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oter2.xml" ContentType="application/vnd.openxmlformats-officedocument.wordprocessingml.footer+xml"/>
  <Override PartName="/word/footer3.xml" ContentType="application/vnd.openxmlformats-officedocument.wordprocessingml.footer+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2.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3.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4.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3F3FBA" w14:textId="77777777" w:rsidR="00B926D6" w:rsidRPr="009C4F75" w:rsidRDefault="00381C26" w:rsidP="00B926D6">
      <w:pPr>
        <w:spacing w:line="360" w:lineRule="auto"/>
        <w:jc w:val="center"/>
        <w:rPr>
          <w:rFonts w:eastAsia="Calibri"/>
          <w:b/>
          <w:sz w:val="44"/>
          <w:szCs w:val="44"/>
        </w:rPr>
      </w:pPr>
      <w:r w:rsidRPr="009C4F75">
        <w:rPr>
          <w:noProof/>
          <w:lang w:bidi="ar-SA"/>
        </w:rPr>
        <w:drawing>
          <wp:inline distT="0" distB="0" distL="0" distR="0" wp14:anchorId="065D3653" wp14:editId="40F9BA36">
            <wp:extent cx="2324100" cy="3013583"/>
            <wp:effectExtent l="0" t="0" r="0" b="0"/>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330441" cy="3021805"/>
                    </a:xfrm>
                    <a:prstGeom prst="rect">
                      <a:avLst/>
                    </a:prstGeom>
                  </pic:spPr>
                </pic:pic>
              </a:graphicData>
            </a:graphic>
          </wp:inline>
        </w:drawing>
      </w:r>
    </w:p>
    <w:p w14:paraId="6D7C8807" w14:textId="77777777" w:rsidR="00B926D6" w:rsidRPr="009C4F75" w:rsidRDefault="00B926D6" w:rsidP="00B926D6">
      <w:pPr>
        <w:spacing w:line="360" w:lineRule="auto"/>
        <w:jc w:val="center"/>
        <w:rPr>
          <w:rFonts w:eastAsia="Calibri"/>
          <w:b/>
          <w:sz w:val="44"/>
          <w:szCs w:val="44"/>
        </w:rPr>
      </w:pPr>
    </w:p>
    <w:p w14:paraId="4853EF4B" w14:textId="0CB04E9E" w:rsidR="006C77BA" w:rsidRPr="009C4F75" w:rsidRDefault="00B926D6" w:rsidP="00CD508A">
      <w:pPr>
        <w:spacing w:line="360" w:lineRule="auto"/>
        <w:jc w:val="center"/>
        <w:rPr>
          <w:rFonts w:eastAsia="Calibri"/>
          <w:b/>
          <w:sz w:val="44"/>
          <w:szCs w:val="44"/>
        </w:rPr>
      </w:pPr>
      <w:r w:rsidRPr="009C4F75">
        <w:rPr>
          <w:rFonts w:eastAsia="Calibri"/>
          <w:b/>
          <w:sz w:val="44"/>
          <w:szCs w:val="44"/>
        </w:rPr>
        <w:t>Актуализация</w:t>
      </w:r>
    </w:p>
    <w:p w14:paraId="60AB5E34" w14:textId="2E34ED96" w:rsidR="00B926D6" w:rsidRPr="009C4F75" w:rsidRDefault="006C77BA" w:rsidP="00CD508A">
      <w:pPr>
        <w:spacing w:line="360" w:lineRule="auto"/>
        <w:jc w:val="center"/>
        <w:rPr>
          <w:rFonts w:eastAsia="Calibri"/>
          <w:b/>
          <w:sz w:val="44"/>
          <w:szCs w:val="44"/>
        </w:rPr>
      </w:pPr>
      <w:r w:rsidRPr="009C4F75">
        <w:rPr>
          <w:rFonts w:eastAsia="Calibri"/>
          <w:b/>
          <w:sz w:val="44"/>
          <w:szCs w:val="44"/>
        </w:rPr>
        <w:t>С</w:t>
      </w:r>
      <w:r w:rsidR="00D3207A" w:rsidRPr="009C4F75">
        <w:rPr>
          <w:rFonts w:eastAsia="Calibri"/>
          <w:b/>
          <w:sz w:val="44"/>
          <w:szCs w:val="44"/>
        </w:rPr>
        <w:t>хемы теплоснабжения</w:t>
      </w:r>
    </w:p>
    <w:p w14:paraId="3F8B70EE" w14:textId="268C5177" w:rsidR="00D3207A" w:rsidRPr="009C4F75" w:rsidRDefault="00D3207A" w:rsidP="00CD508A">
      <w:pPr>
        <w:spacing w:line="360" w:lineRule="auto"/>
        <w:jc w:val="center"/>
        <w:rPr>
          <w:rFonts w:eastAsia="Calibri"/>
          <w:b/>
          <w:sz w:val="44"/>
          <w:szCs w:val="44"/>
        </w:rPr>
      </w:pPr>
      <w:r w:rsidRPr="009C4F75">
        <w:rPr>
          <w:rFonts w:eastAsia="Calibri"/>
          <w:b/>
          <w:sz w:val="44"/>
          <w:szCs w:val="44"/>
        </w:rPr>
        <w:t>муниципального образования</w:t>
      </w:r>
    </w:p>
    <w:p w14:paraId="2949DA3E" w14:textId="57D72D29" w:rsidR="00B926D6" w:rsidRPr="009C4F75" w:rsidRDefault="00381C26" w:rsidP="00B926D6">
      <w:pPr>
        <w:spacing w:line="360" w:lineRule="auto"/>
        <w:jc w:val="center"/>
        <w:rPr>
          <w:rFonts w:eastAsia="Calibri"/>
          <w:b/>
          <w:sz w:val="44"/>
          <w:szCs w:val="44"/>
        </w:rPr>
      </w:pPr>
      <w:r w:rsidRPr="009C4F75">
        <w:rPr>
          <w:rFonts w:eastAsia="Calibri"/>
          <w:b/>
          <w:sz w:val="44"/>
          <w:szCs w:val="44"/>
        </w:rPr>
        <w:t>Рождественского сельского поселения</w:t>
      </w:r>
    </w:p>
    <w:p w14:paraId="11463ED7" w14:textId="68BA3192" w:rsidR="00B926D6" w:rsidRPr="009C4F75" w:rsidRDefault="00B926D6" w:rsidP="00B926D6">
      <w:pPr>
        <w:spacing w:line="360" w:lineRule="auto"/>
        <w:jc w:val="center"/>
        <w:rPr>
          <w:rFonts w:eastAsia="Calibri"/>
          <w:b/>
          <w:sz w:val="44"/>
          <w:szCs w:val="44"/>
        </w:rPr>
      </w:pPr>
      <w:r w:rsidRPr="009C4F75">
        <w:rPr>
          <w:rFonts w:eastAsia="Calibri"/>
          <w:b/>
          <w:sz w:val="44"/>
          <w:szCs w:val="44"/>
        </w:rPr>
        <w:t xml:space="preserve">на </w:t>
      </w:r>
      <w:r w:rsidR="006C77BA" w:rsidRPr="009C4F75">
        <w:rPr>
          <w:rFonts w:eastAsia="Calibri"/>
          <w:b/>
          <w:sz w:val="44"/>
          <w:szCs w:val="44"/>
        </w:rPr>
        <w:t>2021-2023 гг.</w:t>
      </w:r>
    </w:p>
    <w:p w14:paraId="0BE594FB" w14:textId="19912255" w:rsidR="006E791F" w:rsidRPr="009C4F75" w:rsidRDefault="00CD508A" w:rsidP="00B926D6">
      <w:pPr>
        <w:spacing w:line="360" w:lineRule="auto"/>
        <w:jc w:val="center"/>
        <w:rPr>
          <w:rFonts w:eastAsia="Calibri"/>
          <w:b/>
          <w:sz w:val="44"/>
          <w:szCs w:val="44"/>
        </w:rPr>
      </w:pPr>
      <w:r w:rsidRPr="009C4F75">
        <w:rPr>
          <w:rFonts w:eastAsia="Calibri"/>
          <w:b/>
          <w:sz w:val="44"/>
          <w:szCs w:val="44"/>
        </w:rPr>
        <w:t>на период до 2035 года</w:t>
      </w:r>
    </w:p>
    <w:p w14:paraId="51D62339" w14:textId="4B4B6B4C" w:rsidR="00B926D6" w:rsidRPr="009C4F75" w:rsidRDefault="00B926D6" w:rsidP="006C77BA">
      <w:pPr>
        <w:spacing w:before="120" w:line="276" w:lineRule="auto"/>
        <w:rPr>
          <w:b/>
          <w:spacing w:val="-16"/>
          <w:kern w:val="28"/>
          <w:sz w:val="28"/>
          <w:szCs w:val="28"/>
        </w:rPr>
      </w:pPr>
    </w:p>
    <w:p w14:paraId="1F1233C0" w14:textId="77777777" w:rsidR="00B926D6" w:rsidRPr="009C4F75" w:rsidRDefault="00B926D6" w:rsidP="00B926D6">
      <w:pPr>
        <w:spacing w:after="200" w:line="276" w:lineRule="auto"/>
        <w:jc w:val="center"/>
        <w:rPr>
          <w:rFonts w:eastAsia="Calibri"/>
          <w:b/>
          <w:sz w:val="48"/>
          <w:szCs w:val="48"/>
        </w:rPr>
      </w:pPr>
      <w:r w:rsidRPr="009C4F75">
        <w:rPr>
          <w:rFonts w:eastAsia="Calibri"/>
          <w:b/>
          <w:sz w:val="48"/>
          <w:szCs w:val="48"/>
        </w:rPr>
        <w:t>Обосновывающие материалы</w:t>
      </w:r>
    </w:p>
    <w:p w14:paraId="7BA1DC2D" w14:textId="00CBBBCD" w:rsidR="00381C26" w:rsidRPr="009C4F75" w:rsidRDefault="00381C26" w:rsidP="006C77BA">
      <w:pPr>
        <w:autoSpaceDE/>
        <w:autoSpaceDN/>
        <w:spacing w:after="200"/>
        <w:rPr>
          <w:rFonts w:eastAsia="Calibri"/>
          <w:b/>
          <w:sz w:val="26"/>
          <w:szCs w:val="26"/>
          <w:lang w:eastAsia="en-US" w:bidi="ar-SA"/>
        </w:rPr>
      </w:pPr>
    </w:p>
    <w:p w14:paraId="15E3EAE3" w14:textId="4F8CAC94" w:rsidR="00381C26" w:rsidRPr="009C4F75" w:rsidRDefault="00381C26" w:rsidP="00D3207A">
      <w:pPr>
        <w:autoSpaceDE/>
        <w:autoSpaceDN/>
        <w:spacing w:after="200"/>
        <w:rPr>
          <w:rFonts w:eastAsia="Calibri"/>
          <w:b/>
          <w:sz w:val="26"/>
          <w:szCs w:val="26"/>
          <w:lang w:eastAsia="en-US" w:bidi="ar-SA"/>
        </w:rPr>
      </w:pPr>
    </w:p>
    <w:p w14:paraId="36731CC5" w14:textId="79238808" w:rsidR="00D3207A" w:rsidRPr="009C4F75" w:rsidRDefault="00D3207A" w:rsidP="00D3207A">
      <w:pPr>
        <w:autoSpaceDE/>
        <w:autoSpaceDN/>
        <w:spacing w:after="200"/>
        <w:rPr>
          <w:rFonts w:eastAsia="Calibri"/>
          <w:b/>
          <w:sz w:val="26"/>
          <w:szCs w:val="26"/>
          <w:lang w:eastAsia="en-US" w:bidi="ar-SA"/>
        </w:rPr>
      </w:pPr>
    </w:p>
    <w:p w14:paraId="63B6B1EC" w14:textId="77777777" w:rsidR="00381C26" w:rsidRPr="009C4F75" w:rsidRDefault="00381C26" w:rsidP="00D3207A">
      <w:pPr>
        <w:autoSpaceDE/>
        <w:autoSpaceDN/>
        <w:spacing w:after="120" w:line="276" w:lineRule="auto"/>
        <w:jc w:val="center"/>
        <w:rPr>
          <w:rFonts w:eastAsia="Calibri"/>
          <w:b/>
          <w:sz w:val="26"/>
          <w:szCs w:val="26"/>
          <w:lang w:eastAsia="en-US" w:bidi="ar-SA"/>
        </w:rPr>
      </w:pPr>
      <w:r w:rsidRPr="009C4F75">
        <w:rPr>
          <w:rFonts w:eastAsia="Calibri"/>
          <w:b/>
          <w:sz w:val="26"/>
          <w:szCs w:val="26"/>
          <w:lang w:eastAsia="en-US" w:bidi="ar-SA"/>
        </w:rPr>
        <w:t>Санкт-Петербург</w:t>
      </w:r>
    </w:p>
    <w:p w14:paraId="3B487AE1" w14:textId="0B78E507" w:rsidR="00D3207A" w:rsidRPr="009C4F75" w:rsidRDefault="0064575E" w:rsidP="00381C26">
      <w:pPr>
        <w:autoSpaceDE/>
        <w:autoSpaceDN/>
        <w:spacing w:after="200"/>
        <w:jc w:val="center"/>
        <w:rPr>
          <w:rFonts w:eastAsia="Calibri"/>
          <w:b/>
          <w:sz w:val="26"/>
          <w:szCs w:val="26"/>
          <w:lang w:eastAsia="en-US" w:bidi="ar-SA"/>
        </w:rPr>
      </w:pPr>
      <w:r w:rsidRPr="009C4F75">
        <w:rPr>
          <w:rFonts w:eastAsia="Calibri"/>
          <w:b/>
          <w:sz w:val="26"/>
          <w:szCs w:val="26"/>
          <w:lang w:eastAsia="en-US" w:bidi="ar-SA"/>
        </w:rPr>
        <w:t>2023</w:t>
      </w:r>
      <w:r w:rsidR="00381C26" w:rsidRPr="009C4F75">
        <w:rPr>
          <w:rFonts w:eastAsia="Calibri"/>
          <w:b/>
          <w:sz w:val="26"/>
          <w:szCs w:val="26"/>
          <w:lang w:eastAsia="en-US" w:bidi="ar-SA"/>
        </w:rPr>
        <w:t xml:space="preserve"> год</w:t>
      </w:r>
    </w:p>
    <w:p w14:paraId="72D4920F" w14:textId="1347BF8F" w:rsidR="003D6574" w:rsidRPr="009C4F75" w:rsidRDefault="00D3207A" w:rsidP="00381C26">
      <w:pPr>
        <w:autoSpaceDE/>
        <w:autoSpaceDN/>
        <w:spacing w:after="200"/>
        <w:jc w:val="center"/>
      </w:pPr>
      <w:r w:rsidRPr="009C4F75">
        <w:rPr>
          <w:noProof/>
          <w:lang w:bidi="ar-SA"/>
        </w:rPr>
        <w:drawing>
          <wp:inline distT="0" distB="0" distL="0" distR="0" wp14:anchorId="7759E446" wp14:editId="7D2F1BBB">
            <wp:extent cx="170815" cy="359410"/>
            <wp:effectExtent l="0" t="0" r="635" b="254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815" cy="359410"/>
                    </a:xfrm>
                    <a:prstGeom prst="rect">
                      <a:avLst/>
                    </a:prstGeom>
                    <a:noFill/>
                  </pic:spPr>
                </pic:pic>
              </a:graphicData>
            </a:graphic>
          </wp:inline>
        </w:drawing>
      </w:r>
      <w:r w:rsidR="003D6574" w:rsidRPr="009C4F75">
        <w:br w:type="page"/>
      </w:r>
    </w:p>
    <w:p w14:paraId="77C7947E" w14:textId="77777777" w:rsidR="006E791F" w:rsidRPr="009C4F75" w:rsidRDefault="006E791F" w:rsidP="006E791F">
      <w:pPr>
        <w:spacing w:after="240"/>
        <w:jc w:val="center"/>
        <w:rPr>
          <w:sz w:val="20"/>
          <w:szCs w:val="26"/>
        </w:rPr>
      </w:pPr>
      <w:r w:rsidRPr="009C4F75">
        <w:rPr>
          <w:b/>
          <w:noProof/>
          <w:sz w:val="60"/>
          <w:szCs w:val="60"/>
          <w:lang w:bidi="ar-SA"/>
        </w:rPr>
        <w:lastRenderedPageBreak/>
        <w:drawing>
          <wp:inline distT="0" distB="0" distL="0" distR="0" wp14:anchorId="449B2C0C" wp14:editId="0FF58FB2">
            <wp:extent cx="2343150" cy="828675"/>
            <wp:effectExtent l="0" t="0" r="0" b="9525"/>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3150" cy="828675"/>
                    </a:xfrm>
                    <a:prstGeom prst="rect">
                      <a:avLst/>
                    </a:prstGeom>
                    <a:noFill/>
                  </pic:spPr>
                </pic:pic>
              </a:graphicData>
            </a:graphic>
          </wp:inline>
        </w:drawing>
      </w:r>
    </w:p>
    <w:p w14:paraId="3E989A96" w14:textId="77777777" w:rsidR="006E791F" w:rsidRPr="009C4F75" w:rsidRDefault="006E791F" w:rsidP="006E791F">
      <w:pPr>
        <w:spacing w:after="240"/>
        <w:rPr>
          <w:sz w:val="20"/>
          <w:szCs w:val="26"/>
        </w:rPr>
      </w:pPr>
    </w:p>
    <w:tbl>
      <w:tblPr>
        <w:tblpPr w:leftFromText="180" w:rightFromText="180" w:vertAnchor="page" w:horzAnchor="margin" w:tblpY="2563"/>
        <w:tblW w:w="9645" w:type="dxa"/>
        <w:tblLayout w:type="fixed"/>
        <w:tblLook w:val="01E0" w:firstRow="1" w:lastRow="1" w:firstColumn="1" w:lastColumn="1" w:noHBand="0" w:noVBand="0"/>
      </w:tblPr>
      <w:tblGrid>
        <w:gridCol w:w="4391"/>
        <w:gridCol w:w="5254"/>
      </w:tblGrid>
      <w:tr w:rsidR="006E791F" w:rsidRPr="009C4F75" w14:paraId="1AF606B2" w14:textId="77777777" w:rsidTr="0037023A">
        <w:trPr>
          <w:trHeight w:val="357"/>
        </w:trPr>
        <w:tc>
          <w:tcPr>
            <w:tcW w:w="4391" w:type="dxa"/>
            <w:hideMark/>
          </w:tcPr>
          <w:p w14:paraId="7F6F4D39" w14:textId="77777777" w:rsidR="006E791F" w:rsidRPr="009C4F75" w:rsidRDefault="006E791F" w:rsidP="006E791F">
            <w:pPr>
              <w:spacing w:after="240"/>
              <w:ind w:firstLine="132"/>
              <w:jc w:val="center"/>
              <w:rPr>
                <w:sz w:val="28"/>
                <w:lang w:eastAsia="en-US"/>
              </w:rPr>
            </w:pPr>
          </w:p>
          <w:p w14:paraId="6BF270A7" w14:textId="77777777" w:rsidR="006E791F" w:rsidRPr="009C4F75" w:rsidRDefault="006E791F" w:rsidP="006E791F">
            <w:pPr>
              <w:spacing w:after="240"/>
              <w:ind w:firstLine="132"/>
              <w:jc w:val="center"/>
              <w:rPr>
                <w:sz w:val="28"/>
                <w:lang w:val="en-US" w:eastAsia="en-US"/>
              </w:rPr>
            </w:pPr>
            <w:r w:rsidRPr="009C4F75">
              <w:rPr>
                <w:sz w:val="28"/>
                <w:lang w:val="en-US" w:eastAsia="en-US"/>
              </w:rPr>
              <w:t>СОГЛАСОВАНО:</w:t>
            </w:r>
          </w:p>
        </w:tc>
        <w:tc>
          <w:tcPr>
            <w:tcW w:w="5254" w:type="dxa"/>
            <w:hideMark/>
          </w:tcPr>
          <w:p w14:paraId="4ED894B4" w14:textId="77777777" w:rsidR="006E791F" w:rsidRPr="009C4F75" w:rsidRDefault="006E791F" w:rsidP="006E791F">
            <w:pPr>
              <w:spacing w:after="240"/>
              <w:ind w:left="945" w:right="448"/>
              <w:jc w:val="center"/>
              <w:rPr>
                <w:sz w:val="28"/>
                <w:lang w:val="en-US" w:eastAsia="en-US"/>
              </w:rPr>
            </w:pPr>
          </w:p>
          <w:p w14:paraId="65CD95BB" w14:textId="77777777" w:rsidR="006E791F" w:rsidRPr="009C4F75" w:rsidRDefault="006E791F" w:rsidP="006E791F">
            <w:pPr>
              <w:spacing w:after="240"/>
              <w:ind w:left="945" w:right="448"/>
              <w:jc w:val="center"/>
              <w:rPr>
                <w:sz w:val="28"/>
                <w:lang w:val="en-US" w:eastAsia="en-US"/>
              </w:rPr>
            </w:pPr>
            <w:r w:rsidRPr="009C4F75">
              <w:rPr>
                <w:sz w:val="28"/>
                <w:lang w:val="en-US" w:eastAsia="en-US"/>
              </w:rPr>
              <w:t>УТВЕРЖДАЮ:</w:t>
            </w:r>
          </w:p>
        </w:tc>
      </w:tr>
      <w:tr w:rsidR="006E791F" w:rsidRPr="009C4F75" w14:paraId="58C50786" w14:textId="77777777" w:rsidTr="0037023A">
        <w:trPr>
          <w:trHeight w:val="682"/>
        </w:trPr>
        <w:tc>
          <w:tcPr>
            <w:tcW w:w="4391" w:type="dxa"/>
            <w:hideMark/>
          </w:tcPr>
          <w:p w14:paraId="6B6B9362" w14:textId="77777777" w:rsidR="006E791F" w:rsidRPr="009C4F75" w:rsidRDefault="006E791F" w:rsidP="00D3207A">
            <w:pPr>
              <w:spacing w:before="35" w:after="120"/>
              <w:jc w:val="center"/>
              <w:rPr>
                <w:sz w:val="26"/>
                <w:szCs w:val="26"/>
                <w:lang w:eastAsia="en-US"/>
              </w:rPr>
            </w:pPr>
            <w:r w:rsidRPr="009C4F75">
              <w:rPr>
                <w:sz w:val="26"/>
                <w:szCs w:val="26"/>
                <w:lang w:eastAsia="en-US"/>
              </w:rPr>
              <w:t>Генеральный директор</w:t>
            </w:r>
          </w:p>
          <w:p w14:paraId="190203B3" w14:textId="77777777" w:rsidR="006E791F" w:rsidRPr="009C4F75" w:rsidRDefault="006E791F" w:rsidP="006E791F">
            <w:pPr>
              <w:spacing w:before="35" w:after="240"/>
              <w:jc w:val="center"/>
              <w:rPr>
                <w:sz w:val="26"/>
                <w:szCs w:val="26"/>
                <w:lang w:eastAsia="en-US"/>
              </w:rPr>
            </w:pPr>
            <w:r w:rsidRPr="009C4F75">
              <w:rPr>
                <w:sz w:val="26"/>
                <w:szCs w:val="26"/>
                <w:lang w:eastAsia="en-US"/>
              </w:rPr>
              <w:t>ООО «Невская Энергетика»</w:t>
            </w:r>
          </w:p>
        </w:tc>
        <w:tc>
          <w:tcPr>
            <w:tcW w:w="5254" w:type="dxa"/>
          </w:tcPr>
          <w:p w14:paraId="023A0EC3" w14:textId="7BC83886" w:rsidR="00525BD5" w:rsidRPr="009C4F75" w:rsidRDefault="00D3207A" w:rsidP="00D3207A">
            <w:pPr>
              <w:pStyle w:val="TableParagraph"/>
              <w:spacing w:before="36" w:after="240" w:line="276" w:lineRule="auto"/>
              <w:ind w:left="945" w:right="634"/>
              <w:rPr>
                <w:sz w:val="26"/>
                <w:szCs w:val="26"/>
                <w:lang w:eastAsia="en-US"/>
              </w:rPr>
            </w:pPr>
            <w:r w:rsidRPr="009C4F75">
              <w:rPr>
                <w:sz w:val="26"/>
                <w:szCs w:val="26"/>
                <w:lang w:eastAsia="en-US"/>
              </w:rPr>
              <w:t>Глава администрации Гатчинского муниципального района</w:t>
            </w:r>
          </w:p>
          <w:p w14:paraId="1FCEBA12" w14:textId="77777777" w:rsidR="006E791F" w:rsidRPr="009C4F75" w:rsidRDefault="006E791F" w:rsidP="006E791F">
            <w:pPr>
              <w:spacing w:before="38" w:after="240"/>
              <w:ind w:left="945" w:right="634"/>
              <w:jc w:val="center"/>
              <w:rPr>
                <w:sz w:val="26"/>
                <w:szCs w:val="26"/>
                <w:lang w:eastAsia="en-US"/>
              </w:rPr>
            </w:pPr>
          </w:p>
        </w:tc>
      </w:tr>
      <w:tr w:rsidR="006E791F" w:rsidRPr="009C4F75" w14:paraId="424E94D1" w14:textId="77777777" w:rsidTr="0037023A">
        <w:trPr>
          <w:trHeight w:val="546"/>
        </w:trPr>
        <w:tc>
          <w:tcPr>
            <w:tcW w:w="4391" w:type="dxa"/>
          </w:tcPr>
          <w:p w14:paraId="19BE885B" w14:textId="171A33DF" w:rsidR="006E791F" w:rsidRPr="009C4F75" w:rsidRDefault="006E791F" w:rsidP="006E791F">
            <w:pPr>
              <w:tabs>
                <w:tab w:val="left" w:pos="2526"/>
              </w:tabs>
              <w:spacing w:after="240"/>
              <w:ind w:firstLine="132"/>
              <w:jc w:val="center"/>
              <w:rPr>
                <w:spacing w:val="-10"/>
                <w:sz w:val="26"/>
                <w:szCs w:val="26"/>
                <w:lang w:val="en-US" w:eastAsia="en-US"/>
              </w:rPr>
            </w:pPr>
            <w:r w:rsidRPr="009C4F75">
              <w:rPr>
                <w:spacing w:val="-44"/>
                <w:sz w:val="26"/>
                <w:szCs w:val="26"/>
                <w:lang w:val="en-US" w:eastAsia="en-US"/>
              </w:rPr>
              <w:t xml:space="preserve">_____________________ </w:t>
            </w:r>
            <w:r w:rsidRPr="009C4F75">
              <w:rPr>
                <w:spacing w:val="-10"/>
                <w:sz w:val="26"/>
                <w:szCs w:val="26"/>
                <w:lang w:eastAsia="en-US"/>
              </w:rPr>
              <w:t>Кикоть Е.</w:t>
            </w:r>
            <w:r w:rsidR="00B94580" w:rsidRPr="009C4F75">
              <w:rPr>
                <w:spacing w:val="-10"/>
                <w:sz w:val="26"/>
                <w:szCs w:val="26"/>
                <w:lang w:eastAsia="en-US"/>
              </w:rPr>
              <w:t xml:space="preserve"> </w:t>
            </w:r>
            <w:r w:rsidRPr="009C4F75">
              <w:rPr>
                <w:spacing w:val="-10"/>
                <w:sz w:val="26"/>
                <w:szCs w:val="26"/>
                <w:lang w:eastAsia="en-US"/>
              </w:rPr>
              <w:t>А</w:t>
            </w:r>
            <w:r w:rsidRPr="009C4F75">
              <w:rPr>
                <w:spacing w:val="-10"/>
                <w:sz w:val="26"/>
                <w:szCs w:val="26"/>
                <w:lang w:val="en-US" w:eastAsia="en-US"/>
              </w:rPr>
              <w:t>.</w:t>
            </w:r>
          </w:p>
          <w:p w14:paraId="3D81DB62" w14:textId="77777777" w:rsidR="006E791F" w:rsidRPr="009C4F75" w:rsidRDefault="006E791F" w:rsidP="006E791F">
            <w:pPr>
              <w:tabs>
                <w:tab w:val="left" w:pos="2526"/>
              </w:tabs>
              <w:spacing w:after="240"/>
              <w:ind w:firstLine="132"/>
              <w:jc w:val="center"/>
              <w:rPr>
                <w:sz w:val="26"/>
                <w:szCs w:val="26"/>
                <w:lang w:val="en-US" w:eastAsia="en-US"/>
              </w:rPr>
            </w:pPr>
          </w:p>
          <w:p w14:paraId="39CA0DA7" w14:textId="375202EA" w:rsidR="006E791F" w:rsidRPr="009C4F75" w:rsidRDefault="0064575E" w:rsidP="006E791F">
            <w:pPr>
              <w:tabs>
                <w:tab w:val="left" w:pos="2526"/>
              </w:tabs>
              <w:spacing w:after="240"/>
              <w:ind w:firstLine="132"/>
              <w:jc w:val="center"/>
              <w:rPr>
                <w:sz w:val="26"/>
                <w:szCs w:val="26"/>
                <w:lang w:eastAsia="en-US"/>
              </w:rPr>
            </w:pPr>
            <w:r w:rsidRPr="009C4F75">
              <w:rPr>
                <w:sz w:val="26"/>
                <w:szCs w:val="26"/>
                <w:lang w:val="en-US" w:eastAsia="en-US"/>
              </w:rPr>
              <w:t>«_____» _____________2023</w:t>
            </w:r>
            <w:r w:rsidR="00D3207A" w:rsidRPr="009C4F75">
              <w:rPr>
                <w:sz w:val="26"/>
                <w:szCs w:val="26"/>
                <w:lang w:val="en-US" w:eastAsia="en-US"/>
              </w:rPr>
              <w:t xml:space="preserve"> </w:t>
            </w:r>
            <w:r w:rsidR="006E791F" w:rsidRPr="009C4F75">
              <w:rPr>
                <w:sz w:val="26"/>
                <w:szCs w:val="26"/>
                <w:lang w:val="en-US" w:eastAsia="en-US"/>
              </w:rPr>
              <w:t>г</w:t>
            </w:r>
            <w:r w:rsidR="00D3207A" w:rsidRPr="009C4F75">
              <w:rPr>
                <w:sz w:val="26"/>
                <w:szCs w:val="26"/>
                <w:lang w:eastAsia="en-US"/>
              </w:rPr>
              <w:t>.</w:t>
            </w:r>
          </w:p>
        </w:tc>
        <w:tc>
          <w:tcPr>
            <w:tcW w:w="5254" w:type="dxa"/>
          </w:tcPr>
          <w:p w14:paraId="177A8B59" w14:textId="6F01B6CC" w:rsidR="006E791F" w:rsidRPr="009C4F75" w:rsidRDefault="006E791F" w:rsidP="006E791F">
            <w:pPr>
              <w:tabs>
                <w:tab w:val="left" w:pos="1871"/>
              </w:tabs>
              <w:spacing w:after="240"/>
              <w:ind w:left="945" w:right="440"/>
              <w:jc w:val="center"/>
              <w:rPr>
                <w:spacing w:val="-8"/>
                <w:sz w:val="26"/>
                <w:szCs w:val="26"/>
                <w:lang w:val="en-US" w:eastAsia="en-US"/>
              </w:rPr>
            </w:pPr>
            <w:r w:rsidRPr="009C4F75">
              <w:rPr>
                <w:spacing w:val="-42"/>
                <w:sz w:val="26"/>
                <w:szCs w:val="26"/>
                <w:lang w:val="en-US" w:eastAsia="en-US"/>
              </w:rPr>
              <w:t xml:space="preserve">_______________________ </w:t>
            </w:r>
            <w:r w:rsidR="00D3207A" w:rsidRPr="009C4F75">
              <w:rPr>
                <w:spacing w:val="-9"/>
                <w:sz w:val="26"/>
                <w:szCs w:val="26"/>
                <w:lang w:eastAsia="en-US"/>
              </w:rPr>
              <w:t>Нещадим Л.</w:t>
            </w:r>
            <w:r w:rsidR="00B94580" w:rsidRPr="009C4F75">
              <w:rPr>
                <w:spacing w:val="-9"/>
                <w:sz w:val="26"/>
                <w:szCs w:val="26"/>
                <w:lang w:eastAsia="en-US"/>
              </w:rPr>
              <w:t xml:space="preserve"> </w:t>
            </w:r>
            <w:r w:rsidR="00D3207A" w:rsidRPr="009C4F75">
              <w:rPr>
                <w:spacing w:val="-9"/>
                <w:sz w:val="26"/>
                <w:szCs w:val="26"/>
                <w:lang w:eastAsia="en-US"/>
              </w:rPr>
              <w:t>Н.</w:t>
            </w:r>
          </w:p>
          <w:p w14:paraId="53409A57" w14:textId="77777777" w:rsidR="006E791F" w:rsidRPr="009C4F75" w:rsidRDefault="006E791F" w:rsidP="006E791F">
            <w:pPr>
              <w:tabs>
                <w:tab w:val="left" w:pos="1871"/>
              </w:tabs>
              <w:spacing w:after="240"/>
              <w:ind w:left="945" w:right="440"/>
              <w:jc w:val="center"/>
              <w:rPr>
                <w:sz w:val="26"/>
                <w:szCs w:val="26"/>
                <w:lang w:val="en-US" w:eastAsia="en-US"/>
              </w:rPr>
            </w:pPr>
          </w:p>
          <w:p w14:paraId="706DE09B" w14:textId="0719F3C1" w:rsidR="006E791F" w:rsidRPr="009C4F75" w:rsidRDefault="00CD508A" w:rsidP="00D3207A">
            <w:pPr>
              <w:tabs>
                <w:tab w:val="left" w:pos="1871"/>
              </w:tabs>
              <w:spacing w:after="240"/>
              <w:ind w:left="945" w:right="440"/>
              <w:jc w:val="center"/>
              <w:rPr>
                <w:sz w:val="26"/>
                <w:szCs w:val="26"/>
                <w:lang w:eastAsia="en-US"/>
              </w:rPr>
            </w:pPr>
            <w:r w:rsidRPr="009C4F75">
              <w:rPr>
                <w:sz w:val="26"/>
                <w:szCs w:val="26"/>
                <w:lang w:val="en-US" w:eastAsia="en-US"/>
              </w:rPr>
              <w:t>«_____» _____________202</w:t>
            </w:r>
            <w:r w:rsidR="0064575E" w:rsidRPr="009C4F75">
              <w:rPr>
                <w:sz w:val="26"/>
                <w:szCs w:val="26"/>
                <w:lang w:eastAsia="en-US"/>
              </w:rPr>
              <w:t>3</w:t>
            </w:r>
            <w:r w:rsidR="00D3207A" w:rsidRPr="009C4F75">
              <w:rPr>
                <w:sz w:val="26"/>
                <w:szCs w:val="26"/>
                <w:lang w:eastAsia="en-US"/>
              </w:rPr>
              <w:t xml:space="preserve"> </w:t>
            </w:r>
            <w:r w:rsidR="006E791F" w:rsidRPr="009C4F75">
              <w:rPr>
                <w:sz w:val="26"/>
                <w:szCs w:val="26"/>
                <w:lang w:val="en-US" w:eastAsia="en-US"/>
              </w:rPr>
              <w:t>г</w:t>
            </w:r>
            <w:r w:rsidR="00D3207A" w:rsidRPr="009C4F75">
              <w:rPr>
                <w:sz w:val="26"/>
                <w:szCs w:val="26"/>
                <w:lang w:eastAsia="en-US"/>
              </w:rPr>
              <w:t>.</w:t>
            </w:r>
          </w:p>
        </w:tc>
      </w:tr>
    </w:tbl>
    <w:p w14:paraId="077704EA" w14:textId="36DD8310" w:rsidR="006E791F" w:rsidRPr="009C4F75" w:rsidRDefault="006E791F" w:rsidP="006E791F">
      <w:pPr>
        <w:spacing w:after="240"/>
        <w:rPr>
          <w:sz w:val="20"/>
          <w:szCs w:val="26"/>
        </w:rPr>
      </w:pPr>
    </w:p>
    <w:p w14:paraId="06EC3FDA" w14:textId="69BF6EEC" w:rsidR="006C77BA" w:rsidRPr="009C4F75" w:rsidRDefault="00D3207A" w:rsidP="00CD508A">
      <w:pPr>
        <w:spacing w:line="360" w:lineRule="auto"/>
        <w:jc w:val="center"/>
        <w:rPr>
          <w:rFonts w:eastAsia="Calibri"/>
          <w:b/>
          <w:sz w:val="44"/>
          <w:szCs w:val="44"/>
        </w:rPr>
      </w:pPr>
      <w:r w:rsidRPr="009C4F75">
        <w:rPr>
          <w:rFonts w:eastAsia="Calibri"/>
          <w:b/>
          <w:sz w:val="44"/>
          <w:szCs w:val="44"/>
        </w:rPr>
        <w:t>Актуализация</w:t>
      </w:r>
    </w:p>
    <w:p w14:paraId="1892D900" w14:textId="0DE26F33" w:rsidR="00CD508A" w:rsidRPr="009C4F75" w:rsidRDefault="00D3207A" w:rsidP="00CD508A">
      <w:pPr>
        <w:spacing w:line="360" w:lineRule="auto"/>
        <w:jc w:val="center"/>
        <w:rPr>
          <w:rFonts w:eastAsia="Calibri"/>
          <w:b/>
          <w:sz w:val="44"/>
          <w:szCs w:val="44"/>
        </w:rPr>
      </w:pPr>
      <w:r w:rsidRPr="009C4F75">
        <w:rPr>
          <w:rFonts w:eastAsia="Calibri"/>
          <w:b/>
          <w:sz w:val="44"/>
          <w:szCs w:val="44"/>
        </w:rPr>
        <w:t>схемы теплоснабжения</w:t>
      </w:r>
    </w:p>
    <w:p w14:paraId="42D09D37" w14:textId="3B66B273" w:rsidR="00D3207A" w:rsidRPr="009C4F75" w:rsidRDefault="00D3207A" w:rsidP="00CD508A">
      <w:pPr>
        <w:spacing w:line="360" w:lineRule="auto"/>
        <w:jc w:val="center"/>
        <w:rPr>
          <w:rFonts w:eastAsia="Calibri"/>
          <w:b/>
          <w:sz w:val="44"/>
          <w:szCs w:val="44"/>
        </w:rPr>
      </w:pPr>
      <w:r w:rsidRPr="009C4F75">
        <w:rPr>
          <w:rFonts w:eastAsia="Calibri"/>
          <w:b/>
          <w:sz w:val="44"/>
          <w:szCs w:val="44"/>
        </w:rPr>
        <w:t>муниципального образования</w:t>
      </w:r>
    </w:p>
    <w:p w14:paraId="549BA120" w14:textId="77777777" w:rsidR="00CD508A" w:rsidRPr="009C4F75" w:rsidRDefault="00CD508A" w:rsidP="00CD508A">
      <w:pPr>
        <w:spacing w:line="360" w:lineRule="auto"/>
        <w:jc w:val="center"/>
        <w:rPr>
          <w:rFonts w:eastAsia="Calibri"/>
          <w:b/>
          <w:sz w:val="44"/>
          <w:szCs w:val="44"/>
        </w:rPr>
      </w:pPr>
      <w:r w:rsidRPr="009C4F75">
        <w:rPr>
          <w:rFonts w:eastAsia="Calibri"/>
          <w:b/>
          <w:sz w:val="44"/>
          <w:szCs w:val="44"/>
        </w:rPr>
        <w:t>Рождественского сельского поселения</w:t>
      </w:r>
    </w:p>
    <w:p w14:paraId="71813771" w14:textId="49B055D0" w:rsidR="00CD508A" w:rsidRPr="009C4F75" w:rsidRDefault="006C77BA" w:rsidP="00CD508A">
      <w:pPr>
        <w:spacing w:line="360" w:lineRule="auto"/>
        <w:jc w:val="center"/>
        <w:rPr>
          <w:rFonts w:eastAsia="Calibri"/>
          <w:b/>
          <w:sz w:val="44"/>
          <w:szCs w:val="44"/>
        </w:rPr>
      </w:pPr>
      <w:r w:rsidRPr="009C4F75">
        <w:rPr>
          <w:rFonts w:eastAsia="Calibri"/>
          <w:b/>
          <w:sz w:val="44"/>
          <w:szCs w:val="44"/>
        </w:rPr>
        <w:t>на 2021-2023 гг.</w:t>
      </w:r>
    </w:p>
    <w:p w14:paraId="5E3DA040" w14:textId="065EFBEC" w:rsidR="006E791F" w:rsidRPr="009C4F75" w:rsidRDefault="00CD508A" w:rsidP="006C77BA">
      <w:pPr>
        <w:spacing w:line="360" w:lineRule="auto"/>
        <w:jc w:val="center"/>
        <w:rPr>
          <w:rFonts w:eastAsia="Calibri"/>
          <w:b/>
          <w:sz w:val="44"/>
          <w:szCs w:val="44"/>
        </w:rPr>
      </w:pPr>
      <w:r w:rsidRPr="009C4F75">
        <w:rPr>
          <w:rFonts w:eastAsia="Calibri"/>
          <w:b/>
          <w:sz w:val="44"/>
          <w:szCs w:val="44"/>
        </w:rPr>
        <w:t>на период до 2035 года</w:t>
      </w:r>
    </w:p>
    <w:p w14:paraId="7D39AD55" w14:textId="77777777" w:rsidR="006E791F" w:rsidRPr="009C4F75" w:rsidRDefault="006E791F" w:rsidP="006E791F">
      <w:pPr>
        <w:rPr>
          <w:b/>
          <w:sz w:val="20"/>
          <w:szCs w:val="26"/>
        </w:rPr>
      </w:pPr>
    </w:p>
    <w:p w14:paraId="410063CA" w14:textId="77777777" w:rsidR="006E791F" w:rsidRPr="009C4F75" w:rsidRDefault="006E791F" w:rsidP="006E791F">
      <w:pPr>
        <w:rPr>
          <w:b/>
          <w:sz w:val="20"/>
          <w:szCs w:val="26"/>
        </w:rPr>
      </w:pPr>
    </w:p>
    <w:p w14:paraId="4701055D" w14:textId="77777777" w:rsidR="006E791F" w:rsidRPr="009C4F75" w:rsidRDefault="006E791F" w:rsidP="006E791F">
      <w:pPr>
        <w:rPr>
          <w:b/>
          <w:sz w:val="20"/>
          <w:szCs w:val="26"/>
        </w:rPr>
      </w:pPr>
    </w:p>
    <w:p w14:paraId="0D37977B" w14:textId="77777777" w:rsidR="006E791F" w:rsidRPr="009C4F75" w:rsidRDefault="006E791F" w:rsidP="006E791F">
      <w:pPr>
        <w:spacing w:before="3" w:after="1"/>
        <w:rPr>
          <w:b/>
          <w:sz w:val="19"/>
          <w:szCs w:val="26"/>
        </w:rPr>
      </w:pPr>
    </w:p>
    <w:p w14:paraId="28BB033B" w14:textId="77777777" w:rsidR="006E791F" w:rsidRPr="009C4F75" w:rsidRDefault="006E791F" w:rsidP="006E791F">
      <w:pPr>
        <w:rPr>
          <w:b/>
          <w:sz w:val="20"/>
          <w:szCs w:val="26"/>
        </w:rPr>
      </w:pPr>
    </w:p>
    <w:p w14:paraId="2977B518" w14:textId="77777777" w:rsidR="006E791F" w:rsidRPr="009C4F75" w:rsidRDefault="006E791F" w:rsidP="006E791F">
      <w:pPr>
        <w:rPr>
          <w:b/>
          <w:sz w:val="20"/>
          <w:szCs w:val="26"/>
        </w:rPr>
      </w:pPr>
    </w:p>
    <w:p w14:paraId="706B1835" w14:textId="77777777" w:rsidR="006E791F" w:rsidRPr="009C4F75" w:rsidRDefault="006E791F" w:rsidP="006E791F">
      <w:pPr>
        <w:rPr>
          <w:b/>
          <w:sz w:val="20"/>
          <w:szCs w:val="26"/>
        </w:rPr>
      </w:pPr>
    </w:p>
    <w:p w14:paraId="578C95D3" w14:textId="77777777" w:rsidR="006E791F" w:rsidRPr="009C4F75" w:rsidRDefault="006E791F" w:rsidP="006E791F">
      <w:pPr>
        <w:rPr>
          <w:b/>
          <w:sz w:val="20"/>
          <w:szCs w:val="26"/>
        </w:rPr>
      </w:pPr>
    </w:p>
    <w:p w14:paraId="475CA122" w14:textId="77777777" w:rsidR="006E791F" w:rsidRPr="009C4F75" w:rsidRDefault="006E791F" w:rsidP="006E791F">
      <w:pPr>
        <w:rPr>
          <w:b/>
          <w:sz w:val="20"/>
          <w:szCs w:val="26"/>
        </w:rPr>
      </w:pPr>
    </w:p>
    <w:p w14:paraId="4E289FBE" w14:textId="3B22CBD8" w:rsidR="006E791F" w:rsidRPr="009C4F75" w:rsidRDefault="006E791F" w:rsidP="006E791F">
      <w:pPr>
        <w:rPr>
          <w:b/>
          <w:sz w:val="20"/>
          <w:szCs w:val="26"/>
        </w:rPr>
      </w:pPr>
    </w:p>
    <w:p w14:paraId="07852035" w14:textId="77777777" w:rsidR="006E791F" w:rsidRPr="009C4F75" w:rsidRDefault="006E791F" w:rsidP="006E791F">
      <w:pPr>
        <w:spacing w:before="10"/>
        <w:rPr>
          <w:b/>
          <w:sz w:val="20"/>
          <w:szCs w:val="26"/>
        </w:rPr>
      </w:pPr>
    </w:p>
    <w:p w14:paraId="19313F1D" w14:textId="77777777" w:rsidR="006E791F" w:rsidRPr="009C4F75" w:rsidRDefault="006E791F" w:rsidP="00D3207A">
      <w:pPr>
        <w:spacing w:after="120" w:line="276" w:lineRule="auto"/>
        <w:jc w:val="center"/>
        <w:rPr>
          <w:b/>
          <w:sz w:val="26"/>
          <w:szCs w:val="26"/>
        </w:rPr>
      </w:pPr>
      <w:r w:rsidRPr="009C4F75">
        <w:rPr>
          <w:b/>
          <w:sz w:val="26"/>
          <w:szCs w:val="26"/>
        </w:rPr>
        <w:t>Санкт–Петербург</w:t>
      </w:r>
    </w:p>
    <w:p w14:paraId="1D258CE7" w14:textId="746CB54E" w:rsidR="006E791F" w:rsidRPr="009C4F75" w:rsidRDefault="0064575E" w:rsidP="00D3207A">
      <w:pPr>
        <w:spacing w:line="276" w:lineRule="auto"/>
        <w:jc w:val="center"/>
        <w:rPr>
          <w:b/>
          <w:sz w:val="26"/>
          <w:szCs w:val="26"/>
        </w:rPr>
        <w:sectPr w:rsidR="006E791F" w:rsidRPr="009C4F75" w:rsidSect="00D3207A">
          <w:type w:val="continuous"/>
          <w:pgSz w:w="11910" w:h="16840"/>
          <w:pgMar w:top="1134" w:right="851" w:bottom="851" w:left="1701" w:header="720" w:footer="720" w:gutter="0"/>
          <w:cols w:space="720"/>
        </w:sectPr>
      </w:pPr>
      <w:r w:rsidRPr="009C4F75">
        <w:rPr>
          <w:b/>
          <w:sz w:val="26"/>
          <w:szCs w:val="26"/>
        </w:rPr>
        <w:t>2023</w:t>
      </w:r>
    </w:p>
    <w:p w14:paraId="1E8B39DD" w14:textId="77777777" w:rsidR="00A67C26" w:rsidRPr="009C4F75" w:rsidRDefault="003D6574" w:rsidP="00AB5B16">
      <w:pPr>
        <w:pStyle w:val="10"/>
        <w:spacing w:before="120" w:after="120"/>
        <w:ind w:left="0" w:firstLine="0"/>
        <w:jc w:val="center"/>
      </w:pPr>
      <w:bookmarkStart w:id="0" w:name="_Toc134065105"/>
      <w:r w:rsidRPr="009C4F75">
        <w:lastRenderedPageBreak/>
        <w:t>Содержание</w:t>
      </w:r>
      <w:bookmarkEnd w:id="0"/>
    </w:p>
    <w:p w14:paraId="5E378CAE" w14:textId="77777777" w:rsidR="00A67C26" w:rsidRPr="009C4F75" w:rsidRDefault="00A67C26">
      <w:pPr>
        <w:jc w:val="center"/>
        <w:sectPr w:rsidR="00A67C26" w:rsidRPr="009C4F75" w:rsidSect="00D3207A">
          <w:footerReference w:type="default" r:id="rId11"/>
          <w:pgSz w:w="11910" w:h="16840"/>
          <w:pgMar w:top="1134" w:right="851" w:bottom="851" w:left="1701" w:header="0" w:footer="590" w:gutter="0"/>
          <w:pgNumType w:start="3"/>
          <w:cols w:space="720"/>
        </w:sectPr>
      </w:pPr>
    </w:p>
    <w:sdt>
      <w:sdtPr>
        <w:id w:val="1485892687"/>
        <w:docPartObj>
          <w:docPartGallery w:val="Table of Contents"/>
          <w:docPartUnique/>
        </w:docPartObj>
      </w:sdtPr>
      <w:sdtEndPr>
        <w:rPr>
          <w:b/>
          <w:bCs/>
        </w:rPr>
      </w:sdtEndPr>
      <w:sdtContent>
        <w:p w14:paraId="141CCE4C" w14:textId="77777777" w:rsidR="006B2E73" w:rsidRPr="009C4F75" w:rsidRDefault="006B2E73" w:rsidP="00AB5B16">
          <w:pPr>
            <w:pStyle w:val="TableParagraph"/>
          </w:pPr>
        </w:p>
        <w:p w14:paraId="0FC333B4" w14:textId="4D8A4023" w:rsidR="001E04AA" w:rsidRPr="009C4F75" w:rsidRDefault="006B2E73">
          <w:pPr>
            <w:pStyle w:val="13"/>
            <w:tabs>
              <w:tab w:val="right" w:leader="dot" w:pos="9348"/>
            </w:tabs>
            <w:rPr>
              <w:rFonts w:asciiTheme="minorHAnsi" w:eastAsiaTheme="minorEastAsia" w:hAnsiTheme="minorHAnsi" w:cstheme="minorBidi"/>
              <w:b w:val="0"/>
              <w:bCs w:val="0"/>
              <w:noProof/>
              <w:lang w:bidi="ar-SA"/>
            </w:rPr>
          </w:pPr>
          <w:r w:rsidRPr="009C4F75">
            <w:rPr>
              <w:b w:val="0"/>
              <w:sz w:val="24"/>
              <w:szCs w:val="24"/>
            </w:rPr>
            <w:fldChar w:fldCharType="begin"/>
          </w:r>
          <w:r w:rsidRPr="009C4F75">
            <w:rPr>
              <w:b w:val="0"/>
              <w:sz w:val="24"/>
              <w:szCs w:val="24"/>
            </w:rPr>
            <w:instrText xml:space="preserve"> TOC \o "1-3" \h \z \u </w:instrText>
          </w:r>
          <w:r w:rsidRPr="009C4F75">
            <w:rPr>
              <w:b w:val="0"/>
              <w:sz w:val="24"/>
              <w:szCs w:val="24"/>
            </w:rPr>
            <w:fldChar w:fldCharType="separate"/>
          </w:r>
          <w:hyperlink w:anchor="_Toc134065105" w:history="1">
            <w:r w:rsidR="001E04AA" w:rsidRPr="009C4F75">
              <w:rPr>
                <w:rStyle w:val="af1"/>
                <w:noProof/>
              </w:rPr>
              <w:t>Содержание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_Toc134065105 \h </w:instrText>
            </w:r>
            <w:r w:rsidR="001E04AA" w:rsidRPr="009C4F75">
              <w:rPr>
                <w:noProof/>
                <w:webHidden/>
              </w:rPr>
            </w:r>
            <w:r w:rsidR="001E04AA" w:rsidRPr="009C4F75">
              <w:rPr>
                <w:noProof/>
                <w:webHidden/>
              </w:rPr>
              <w:fldChar w:fldCharType="separate"/>
            </w:r>
            <w:r w:rsidR="00223152">
              <w:rPr>
                <w:noProof/>
                <w:webHidden/>
              </w:rPr>
              <w:t>3</w:t>
            </w:r>
            <w:r w:rsidR="001E04AA" w:rsidRPr="009C4F75">
              <w:rPr>
                <w:noProof/>
                <w:webHidden/>
              </w:rPr>
              <w:fldChar w:fldCharType="end"/>
            </w:r>
          </w:hyperlink>
        </w:p>
        <w:p w14:paraId="4EA32C39" w14:textId="7AF2A8CE" w:rsidR="001E04AA" w:rsidRPr="009C4F75" w:rsidRDefault="00000000">
          <w:pPr>
            <w:pStyle w:val="13"/>
            <w:tabs>
              <w:tab w:val="right" w:leader="dot" w:pos="9348"/>
            </w:tabs>
            <w:rPr>
              <w:rFonts w:asciiTheme="minorHAnsi" w:eastAsiaTheme="minorEastAsia" w:hAnsiTheme="minorHAnsi" w:cstheme="minorBidi"/>
              <w:b w:val="0"/>
              <w:bCs w:val="0"/>
              <w:noProof/>
              <w:lang w:bidi="ar-SA"/>
            </w:rPr>
          </w:pPr>
          <w:hyperlink w:anchor="_Toc134065106" w:history="1">
            <w:r w:rsidR="001E04AA" w:rsidRPr="009C4F75">
              <w:rPr>
                <w:rStyle w:val="af1"/>
                <w:rFonts w:eastAsia="Calibri"/>
                <w:noProof/>
                <w:lang w:eastAsia="en-US"/>
              </w:rPr>
              <w:t>Определения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_Toc134065106 \h </w:instrText>
            </w:r>
            <w:r w:rsidR="001E04AA" w:rsidRPr="009C4F75">
              <w:rPr>
                <w:noProof/>
                <w:webHidden/>
              </w:rPr>
            </w:r>
            <w:r w:rsidR="001E04AA" w:rsidRPr="009C4F75">
              <w:rPr>
                <w:noProof/>
                <w:webHidden/>
              </w:rPr>
              <w:fldChar w:fldCharType="separate"/>
            </w:r>
            <w:r w:rsidR="00223152">
              <w:rPr>
                <w:noProof/>
                <w:webHidden/>
              </w:rPr>
              <w:t>13</w:t>
            </w:r>
            <w:r w:rsidR="001E04AA" w:rsidRPr="009C4F75">
              <w:rPr>
                <w:noProof/>
                <w:webHidden/>
              </w:rPr>
              <w:fldChar w:fldCharType="end"/>
            </w:r>
          </w:hyperlink>
        </w:p>
        <w:p w14:paraId="64E46A82" w14:textId="49F4C806" w:rsidR="001E04AA" w:rsidRPr="009C4F75" w:rsidRDefault="00000000">
          <w:pPr>
            <w:pStyle w:val="13"/>
            <w:tabs>
              <w:tab w:val="right" w:leader="dot" w:pos="9348"/>
            </w:tabs>
            <w:rPr>
              <w:rFonts w:asciiTheme="minorHAnsi" w:eastAsiaTheme="minorEastAsia" w:hAnsiTheme="minorHAnsi" w:cstheme="minorBidi"/>
              <w:b w:val="0"/>
              <w:bCs w:val="0"/>
              <w:noProof/>
              <w:lang w:bidi="ar-SA"/>
            </w:rPr>
          </w:pPr>
          <w:hyperlink w:anchor="_Toc134065107" w:history="1">
            <w:r w:rsidR="001E04AA" w:rsidRPr="009C4F75">
              <w:rPr>
                <w:rStyle w:val="af1"/>
                <w:rFonts w:eastAsia="Calibri"/>
                <w:noProof/>
                <w:lang w:eastAsia="en-US"/>
              </w:rPr>
              <w:t>Перечень принятых обозначений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_Toc134065107 \h </w:instrText>
            </w:r>
            <w:r w:rsidR="001E04AA" w:rsidRPr="009C4F75">
              <w:rPr>
                <w:noProof/>
                <w:webHidden/>
              </w:rPr>
            </w:r>
            <w:r w:rsidR="001E04AA" w:rsidRPr="009C4F75">
              <w:rPr>
                <w:noProof/>
                <w:webHidden/>
              </w:rPr>
              <w:fldChar w:fldCharType="separate"/>
            </w:r>
            <w:r w:rsidR="00223152">
              <w:rPr>
                <w:noProof/>
                <w:webHidden/>
              </w:rPr>
              <w:t>15</w:t>
            </w:r>
            <w:r w:rsidR="001E04AA" w:rsidRPr="009C4F75">
              <w:rPr>
                <w:noProof/>
                <w:webHidden/>
              </w:rPr>
              <w:fldChar w:fldCharType="end"/>
            </w:r>
          </w:hyperlink>
        </w:p>
        <w:p w14:paraId="29D6FB55" w14:textId="4AB7C8EF" w:rsidR="001E04AA" w:rsidRPr="009C4F75" w:rsidRDefault="00000000">
          <w:pPr>
            <w:pStyle w:val="13"/>
            <w:tabs>
              <w:tab w:val="right" w:leader="dot" w:pos="9348"/>
            </w:tabs>
            <w:rPr>
              <w:rFonts w:asciiTheme="minorHAnsi" w:eastAsiaTheme="minorEastAsia" w:hAnsiTheme="minorHAnsi" w:cstheme="minorBidi"/>
              <w:b w:val="0"/>
              <w:bCs w:val="0"/>
              <w:noProof/>
              <w:lang w:bidi="ar-SA"/>
            </w:rPr>
          </w:pPr>
          <w:hyperlink w:anchor="_Toc134065108" w:history="1">
            <w:r w:rsidR="001E04AA" w:rsidRPr="009C4F75">
              <w:rPr>
                <w:rStyle w:val="af1"/>
                <w:noProof/>
              </w:rPr>
              <w:t>Введение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_Toc134065108 \h </w:instrText>
            </w:r>
            <w:r w:rsidR="001E04AA" w:rsidRPr="009C4F75">
              <w:rPr>
                <w:noProof/>
                <w:webHidden/>
              </w:rPr>
            </w:r>
            <w:r w:rsidR="001E04AA" w:rsidRPr="009C4F75">
              <w:rPr>
                <w:noProof/>
                <w:webHidden/>
              </w:rPr>
              <w:fldChar w:fldCharType="separate"/>
            </w:r>
            <w:r w:rsidR="00223152">
              <w:rPr>
                <w:noProof/>
                <w:webHidden/>
              </w:rPr>
              <w:t>16</w:t>
            </w:r>
            <w:r w:rsidR="001E04AA" w:rsidRPr="009C4F75">
              <w:rPr>
                <w:noProof/>
                <w:webHidden/>
              </w:rPr>
              <w:fldChar w:fldCharType="end"/>
            </w:r>
          </w:hyperlink>
        </w:p>
        <w:p w14:paraId="3774BA41" w14:textId="1F49A344"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109" w:history="1">
            <w:r w:rsidR="001E04AA" w:rsidRPr="009C4F75">
              <w:rPr>
                <w:rStyle w:val="af1"/>
                <w:noProof/>
                <w:w w:val="99"/>
              </w:rPr>
              <w:t>1.</w:t>
            </w:r>
            <w:r w:rsidR="001E04AA" w:rsidRPr="009C4F75">
              <w:rPr>
                <w:rFonts w:asciiTheme="minorHAnsi" w:eastAsiaTheme="minorEastAsia" w:hAnsiTheme="minorHAnsi" w:cstheme="minorBidi"/>
                <w:b w:val="0"/>
                <w:bCs w:val="0"/>
                <w:noProof/>
                <w:lang w:bidi="ar-SA"/>
              </w:rPr>
              <w:tab/>
            </w:r>
            <w:r w:rsidR="001E04AA" w:rsidRPr="009C4F75">
              <w:rPr>
                <w:rStyle w:val="af1"/>
                <w:noProof/>
              </w:rPr>
              <w:t xml:space="preserve">ГЛАВА 1. СУЩЕСТВУЮЩЕЕ ПОЛОЖЕНИЕ В </w:t>
            </w:r>
            <w:r w:rsidR="001E04AA" w:rsidRPr="009C4F75">
              <w:rPr>
                <w:rStyle w:val="af1"/>
                <w:noProof/>
                <w:spacing w:val="-3"/>
              </w:rPr>
              <w:t xml:space="preserve">СФЕРЕ </w:t>
            </w:r>
            <w:r w:rsidR="001E04AA" w:rsidRPr="009C4F75">
              <w:rPr>
                <w:rStyle w:val="af1"/>
                <w:noProof/>
              </w:rPr>
              <w:t>ПРОИЗВОДСТВА, ПЕРЕДАЧИ И ПОТРЕБЛЕНИЯ ТЕПЛОВОЙ ЭНЕРГИИ ДЛЯ ЦЕЛЕЙ</w:t>
            </w:r>
            <w:r w:rsidR="001E04AA" w:rsidRPr="009C4F75">
              <w:rPr>
                <w:rStyle w:val="af1"/>
                <w:noProof/>
                <w:spacing w:val="-1"/>
              </w:rPr>
              <w:t xml:space="preserve"> </w:t>
            </w:r>
            <w:r w:rsidR="001E04AA" w:rsidRPr="009C4F75">
              <w:rPr>
                <w:rStyle w:val="af1"/>
                <w:noProof/>
              </w:rPr>
              <w:t>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_Toc134065109 \h </w:instrText>
            </w:r>
            <w:r w:rsidR="001E04AA" w:rsidRPr="009C4F75">
              <w:rPr>
                <w:noProof/>
                <w:webHidden/>
              </w:rPr>
            </w:r>
            <w:r w:rsidR="001E04AA" w:rsidRPr="009C4F75">
              <w:rPr>
                <w:noProof/>
                <w:webHidden/>
              </w:rPr>
              <w:fldChar w:fldCharType="separate"/>
            </w:r>
            <w:r w:rsidR="00223152">
              <w:rPr>
                <w:noProof/>
                <w:webHidden/>
              </w:rPr>
              <w:t>18</w:t>
            </w:r>
            <w:r w:rsidR="001E04AA" w:rsidRPr="009C4F75">
              <w:rPr>
                <w:noProof/>
                <w:webHidden/>
              </w:rPr>
              <w:fldChar w:fldCharType="end"/>
            </w:r>
          </w:hyperlink>
        </w:p>
        <w:p w14:paraId="141A294E" w14:textId="330CDE6E"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10" w:history="1">
            <w:r w:rsidR="001E04AA" w:rsidRPr="009C4F75">
              <w:rPr>
                <w:rStyle w:val="af1"/>
                <w:noProof/>
                <w:w w:val="99"/>
              </w:rPr>
              <w:t>1.1.</w:t>
            </w:r>
            <w:r w:rsidR="001E04AA" w:rsidRPr="009C4F75">
              <w:rPr>
                <w:rFonts w:asciiTheme="minorHAnsi" w:eastAsiaTheme="minorEastAsia" w:hAnsiTheme="minorHAnsi" w:cstheme="minorBidi"/>
                <w:b w:val="0"/>
                <w:bCs w:val="0"/>
                <w:noProof/>
                <w:lang w:bidi="ar-SA"/>
              </w:rPr>
              <w:tab/>
            </w:r>
            <w:r w:rsidR="001E04AA" w:rsidRPr="009C4F75">
              <w:rPr>
                <w:rStyle w:val="af1"/>
                <w:noProof/>
              </w:rPr>
              <w:t>Функциональная структура</w:t>
            </w:r>
            <w:r w:rsidR="001E04AA" w:rsidRPr="009C4F75">
              <w:rPr>
                <w:rStyle w:val="af1"/>
                <w:noProof/>
                <w:spacing w:val="-5"/>
              </w:rPr>
              <w:t xml:space="preserve"> </w:t>
            </w:r>
            <w:r w:rsidR="001E04AA" w:rsidRPr="009C4F75">
              <w:rPr>
                <w:rStyle w:val="af1"/>
                <w:noProof/>
              </w:rPr>
              <w:t>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_Toc134065110 \h </w:instrText>
            </w:r>
            <w:r w:rsidR="001E04AA" w:rsidRPr="009C4F75">
              <w:rPr>
                <w:noProof/>
                <w:webHidden/>
              </w:rPr>
            </w:r>
            <w:r w:rsidR="001E04AA" w:rsidRPr="009C4F75">
              <w:rPr>
                <w:noProof/>
                <w:webHidden/>
              </w:rPr>
              <w:fldChar w:fldCharType="separate"/>
            </w:r>
            <w:r w:rsidR="00223152">
              <w:rPr>
                <w:noProof/>
                <w:webHidden/>
              </w:rPr>
              <w:t>18</w:t>
            </w:r>
            <w:r w:rsidR="001E04AA" w:rsidRPr="009C4F75">
              <w:rPr>
                <w:noProof/>
                <w:webHidden/>
              </w:rPr>
              <w:fldChar w:fldCharType="end"/>
            </w:r>
          </w:hyperlink>
        </w:p>
        <w:p w14:paraId="4AAF5912" w14:textId="3D8AB71A"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111" w:history="1">
            <w:r w:rsidR="001E04AA" w:rsidRPr="009C4F75">
              <w:rPr>
                <w:rStyle w:val="af1"/>
                <w:noProof/>
              </w:rPr>
              <w:t>1.1.1.</w:t>
            </w:r>
            <w:r w:rsidR="001E04AA" w:rsidRPr="009C4F75">
              <w:rPr>
                <w:rFonts w:asciiTheme="minorHAnsi" w:eastAsiaTheme="minorEastAsia" w:hAnsiTheme="minorHAnsi" w:cstheme="minorBidi"/>
                <w:b w:val="0"/>
                <w:bCs w:val="0"/>
                <w:noProof/>
                <w:lang w:bidi="ar-SA"/>
              </w:rPr>
              <w:tab/>
            </w:r>
            <w:r w:rsidR="001E04AA" w:rsidRPr="009C4F75">
              <w:rPr>
                <w:rStyle w:val="af1"/>
                <w:noProof/>
              </w:rPr>
              <w:t>Описание административного состава поселения с указанием на единой ситуационной карте границ и наименований территорий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_Toc134065111 \h </w:instrText>
            </w:r>
            <w:r w:rsidR="001E04AA" w:rsidRPr="009C4F75">
              <w:rPr>
                <w:noProof/>
                <w:webHidden/>
              </w:rPr>
            </w:r>
            <w:r w:rsidR="001E04AA" w:rsidRPr="009C4F75">
              <w:rPr>
                <w:noProof/>
                <w:webHidden/>
              </w:rPr>
              <w:fldChar w:fldCharType="separate"/>
            </w:r>
            <w:r w:rsidR="00223152">
              <w:rPr>
                <w:noProof/>
                <w:webHidden/>
              </w:rPr>
              <w:t>18</w:t>
            </w:r>
            <w:r w:rsidR="001E04AA" w:rsidRPr="009C4F75">
              <w:rPr>
                <w:noProof/>
                <w:webHidden/>
              </w:rPr>
              <w:fldChar w:fldCharType="end"/>
            </w:r>
          </w:hyperlink>
        </w:p>
        <w:p w14:paraId="43F8E92C" w14:textId="27761A12"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112" w:history="1">
            <w:r w:rsidR="001E04AA" w:rsidRPr="009C4F75">
              <w:rPr>
                <w:rStyle w:val="af1"/>
                <w:noProof/>
              </w:rPr>
              <w:t>1.1.2.</w:t>
            </w:r>
            <w:r w:rsidR="001E04AA" w:rsidRPr="009C4F75">
              <w:rPr>
                <w:rFonts w:asciiTheme="minorHAnsi" w:eastAsiaTheme="minorEastAsia" w:hAnsiTheme="minorHAnsi" w:cstheme="minorBidi"/>
                <w:b w:val="0"/>
                <w:bCs w:val="0"/>
                <w:noProof/>
                <w:lang w:bidi="ar-SA"/>
              </w:rPr>
              <w:tab/>
            </w:r>
            <w:r w:rsidR="001E04AA" w:rsidRPr="009C4F75">
              <w:rPr>
                <w:rStyle w:val="af1"/>
                <w:noProof/>
              </w:rPr>
              <w:t>Описание эксплуатационных зон действия теплоснабжающих и теплосетевых организаций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_Toc134065112 \h </w:instrText>
            </w:r>
            <w:r w:rsidR="001E04AA" w:rsidRPr="009C4F75">
              <w:rPr>
                <w:noProof/>
                <w:webHidden/>
              </w:rPr>
            </w:r>
            <w:r w:rsidR="001E04AA" w:rsidRPr="009C4F75">
              <w:rPr>
                <w:noProof/>
                <w:webHidden/>
              </w:rPr>
              <w:fldChar w:fldCharType="separate"/>
            </w:r>
            <w:r w:rsidR="00223152">
              <w:rPr>
                <w:noProof/>
                <w:webHidden/>
              </w:rPr>
              <w:t>20</w:t>
            </w:r>
            <w:r w:rsidR="001E04AA" w:rsidRPr="009C4F75">
              <w:rPr>
                <w:noProof/>
                <w:webHidden/>
              </w:rPr>
              <w:fldChar w:fldCharType="end"/>
            </w:r>
          </w:hyperlink>
        </w:p>
        <w:p w14:paraId="3F160A76" w14:textId="59B9AE2F" w:rsidR="001E04AA" w:rsidRPr="009C4F75" w:rsidRDefault="00000000">
          <w:pPr>
            <w:pStyle w:val="13"/>
            <w:tabs>
              <w:tab w:val="right" w:leader="dot" w:pos="9348"/>
            </w:tabs>
            <w:rPr>
              <w:rFonts w:asciiTheme="minorHAnsi" w:eastAsiaTheme="minorEastAsia" w:hAnsiTheme="minorHAnsi" w:cstheme="minorBidi"/>
              <w:b w:val="0"/>
              <w:bCs w:val="0"/>
              <w:noProof/>
              <w:lang w:bidi="ar-SA"/>
            </w:rPr>
          </w:pPr>
          <w:hyperlink w:anchor="_Toc134065113" w:history="1">
            <w:r w:rsidR="001E04AA" w:rsidRPr="009C4F75">
              <w:rPr>
                <w:rStyle w:val="af1"/>
                <w:noProof/>
              </w:rPr>
              <w:t>1.1.3. Описание структуры договорных отношения между теплоснабжающими теплосетевыми организациями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_Toc134065113 \h </w:instrText>
            </w:r>
            <w:r w:rsidR="001E04AA" w:rsidRPr="009C4F75">
              <w:rPr>
                <w:noProof/>
                <w:webHidden/>
              </w:rPr>
            </w:r>
            <w:r w:rsidR="001E04AA" w:rsidRPr="009C4F75">
              <w:rPr>
                <w:noProof/>
                <w:webHidden/>
              </w:rPr>
              <w:fldChar w:fldCharType="separate"/>
            </w:r>
            <w:r w:rsidR="00223152">
              <w:rPr>
                <w:noProof/>
                <w:webHidden/>
              </w:rPr>
              <w:t>20</w:t>
            </w:r>
            <w:r w:rsidR="001E04AA" w:rsidRPr="009C4F75">
              <w:rPr>
                <w:noProof/>
                <w:webHidden/>
              </w:rPr>
              <w:fldChar w:fldCharType="end"/>
            </w:r>
          </w:hyperlink>
        </w:p>
        <w:p w14:paraId="4B9C23AA" w14:textId="455F71CD" w:rsidR="001E04AA" w:rsidRPr="009C4F75" w:rsidRDefault="00000000">
          <w:pPr>
            <w:pStyle w:val="13"/>
            <w:tabs>
              <w:tab w:val="right" w:leader="dot" w:pos="9348"/>
            </w:tabs>
            <w:rPr>
              <w:rFonts w:asciiTheme="minorHAnsi" w:eastAsiaTheme="minorEastAsia" w:hAnsiTheme="minorHAnsi" w:cstheme="minorBidi"/>
              <w:b w:val="0"/>
              <w:bCs w:val="0"/>
              <w:noProof/>
              <w:lang w:bidi="ar-SA"/>
            </w:rPr>
          </w:pPr>
          <w:hyperlink w:anchor="_Toc134065114" w:history="1">
            <w:r w:rsidR="001E04AA" w:rsidRPr="009C4F75">
              <w:rPr>
                <w:rStyle w:val="af1"/>
                <w:noProof/>
              </w:rPr>
              <w:t>1.1.4. Описание зон действия производственных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_Toc134065114 \h </w:instrText>
            </w:r>
            <w:r w:rsidR="001E04AA" w:rsidRPr="009C4F75">
              <w:rPr>
                <w:noProof/>
                <w:webHidden/>
              </w:rPr>
            </w:r>
            <w:r w:rsidR="001E04AA" w:rsidRPr="009C4F75">
              <w:rPr>
                <w:noProof/>
                <w:webHidden/>
              </w:rPr>
              <w:fldChar w:fldCharType="separate"/>
            </w:r>
            <w:r w:rsidR="00223152">
              <w:rPr>
                <w:noProof/>
                <w:webHidden/>
              </w:rPr>
              <w:t>21</w:t>
            </w:r>
            <w:r w:rsidR="001E04AA" w:rsidRPr="009C4F75">
              <w:rPr>
                <w:noProof/>
                <w:webHidden/>
              </w:rPr>
              <w:fldChar w:fldCharType="end"/>
            </w:r>
          </w:hyperlink>
        </w:p>
        <w:p w14:paraId="4010FF95" w14:textId="795FB858" w:rsidR="001E04AA" w:rsidRPr="009C4F75" w:rsidRDefault="00000000">
          <w:pPr>
            <w:pStyle w:val="13"/>
            <w:tabs>
              <w:tab w:val="right" w:leader="dot" w:pos="9348"/>
            </w:tabs>
            <w:rPr>
              <w:rFonts w:asciiTheme="minorHAnsi" w:eastAsiaTheme="minorEastAsia" w:hAnsiTheme="minorHAnsi" w:cstheme="minorBidi"/>
              <w:b w:val="0"/>
              <w:bCs w:val="0"/>
              <w:noProof/>
              <w:lang w:bidi="ar-SA"/>
            </w:rPr>
          </w:pPr>
          <w:hyperlink w:anchor="_Toc134065115" w:history="1">
            <w:r w:rsidR="001E04AA" w:rsidRPr="009C4F75">
              <w:rPr>
                <w:rStyle w:val="af1"/>
                <w:noProof/>
              </w:rPr>
              <w:t>1.1.5. Описание зон действия индивидуального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_Toc134065115 \h </w:instrText>
            </w:r>
            <w:r w:rsidR="001E04AA" w:rsidRPr="009C4F75">
              <w:rPr>
                <w:noProof/>
                <w:webHidden/>
              </w:rPr>
            </w:r>
            <w:r w:rsidR="001E04AA" w:rsidRPr="009C4F75">
              <w:rPr>
                <w:noProof/>
                <w:webHidden/>
              </w:rPr>
              <w:fldChar w:fldCharType="separate"/>
            </w:r>
            <w:r w:rsidR="00223152">
              <w:rPr>
                <w:noProof/>
                <w:webHidden/>
              </w:rPr>
              <w:t>21</w:t>
            </w:r>
            <w:r w:rsidR="001E04AA" w:rsidRPr="009C4F75">
              <w:rPr>
                <w:noProof/>
                <w:webHidden/>
              </w:rPr>
              <w:fldChar w:fldCharType="end"/>
            </w:r>
          </w:hyperlink>
        </w:p>
        <w:p w14:paraId="6729D443" w14:textId="58E6F25E"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16" w:history="1">
            <w:r w:rsidR="001E04AA" w:rsidRPr="009C4F75">
              <w:rPr>
                <w:rStyle w:val="af1"/>
                <w:noProof/>
                <w:w w:val="99"/>
              </w:rPr>
              <w:t>1.2.</w:t>
            </w:r>
            <w:r w:rsidR="001E04AA" w:rsidRPr="009C4F75">
              <w:rPr>
                <w:rFonts w:asciiTheme="minorHAnsi" w:eastAsiaTheme="minorEastAsia" w:hAnsiTheme="minorHAnsi" w:cstheme="minorBidi"/>
                <w:b w:val="0"/>
                <w:bCs w:val="0"/>
                <w:noProof/>
                <w:lang w:bidi="ar-SA"/>
              </w:rPr>
              <w:tab/>
            </w:r>
            <w:r w:rsidR="001E04AA" w:rsidRPr="009C4F75">
              <w:rPr>
                <w:rStyle w:val="af1"/>
                <w:noProof/>
              </w:rPr>
              <w:t>Источники тепловой</w:t>
            </w:r>
            <w:r w:rsidR="001E04AA" w:rsidRPr="009C4F75">
              <w:rPr>
                <w:rStyle w:val="af1"/>
                <w:noProof/>
                <w:spacing w:val="-1"/>
              </w:rPr>
              <w:t xml:space="preserve"> </w:t>
            </w:r>
            <w:r w:rsidR="001E04AA" w:rsidRPr="009C4F75">
              <w:rPr>
                <w:rStyle w:val="af1"/>
                <w:noProof/>
              </w:rPr>
              <w:t>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_Toc134065116 \h </w:instrText>
            </w:r>
            <w:r w:rsidR="001E04AA" w:rsidRPr="009C4F75">
              <w:rPr>
                <w:noProof/>
                <w:webHidden/>
              </w:rPr>
            </w:r>
            <w:r w:rsidR="001E04AA" w:rsidRPr="009C4F75">
              <w:rPr>
                <w:noProof/>
                <w:webHidden/>
              </w:rPr>
              <w:fldChar w:fldCharType="separate"/>
            </w:r>
            <w:r w:rsidR="00223152">
              <w:rPr>
                <w:noProof/>
                <w:webHidden/>
              </w:rPr>
              <w:t>22</w:t>
            </w:r>
            <w:r w:rsidR="001E04AA" w:rsidRPr="009C4F75">
              <w:rPr>
                <w:noProof/>
                <w:webHidden/>
              </w:rPr>
              <w:fldChar w:fldCharType="end"/>
            </w:r>
          </w:hyperlink>
        </w:p>
        <w:p w14:paraId="4AC10613" w14:textId="5F07F5C8"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117" w:history="1">
            <w:r w:rsidR="001E04AA" w:rsidRPr="009C4F75">
              <w:rPr>
                <w:rStyle w:val="af1"/>
                <w:noProof/>
              </w:rPr>
              <w:t>1.2.1.</w:t>
            </w:r>
            <w:r w:rsidR="001E04AA" w:rsidRPr="009C4F75">
              <w:rPr>
                <w:rFonts w:asciiTheme="minorHAnsi" w:eastAsiaTheme="minorEastAsia" w:hAnsiTheme="minorHAnsi" w:cstheme="minorBidi"/>
                <w:b w:val="0"/>
                <w:bCs w:val="0"/>
                <w:noProof/>
                <w:lang w:bidi="ar-SA"/>
              </w:rPr>
              <w:tab/>
            </w:r>
            <w:r w:rsidR="001E04AA" w:rsidRPr="009C4F75">
              <w:rPr>
                <w:rStyle w:val="af1"/>
                <w:noProof/>
              </w:rPr>
              <w:t>Котельная №6 с. Рождествено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_Toc134065117 \h </w:instrText>
            </w:r>
            <w:r w:rsidR="001E04AA" w:rsidRPr="009C4F75">
              <w:rPr>
                <w:noProof/>
                <w:webHidden/>
              </w:rPr>
            </w:r>
            <w:r w:rsidR="001E04AA" w:rsidRPr="009C4F75">
              <w:rPr>
                <w:noProof/>
                <w:webHidden/>
              </w:rPr>
              <w:fldChar w:fldCharType="separate"/>
            </w:r>
            <w:r w:rsidR="00223152">
              <w:rPr>
                <w:noProof/>
                <w:webHidden/>
              </w:rPr>
              <w:t>22</w:t>
            </w:r>
            <w:r w:rsidR="001E04AA" w:rsidRPr="009C4F75">
              <w:rPr>
                <w:noProof/>
                <w:webHidden/>
              </w:rPr>
              <w:fldChar w:fldCharType="end"/>
            </w:r>
          </w:hyperlink>
        </w:p>
        <w:p w14:paraId="6A12EAC8" w14:textId="6CDF88EE"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18" w:history="1">
            <w:r w:rsidR="001E04AA" w:rsidRPr="009C4F75">
              <w:rPr>
                <w:rStyle w:val="af1"/>
                <w:noProof/>
                <w:w w:val="99"/>
              </w:rPr>
              <w:t>1.2.1.1.</w:t>
            </w:r>
            <w:r w:rsidR="001E04AA" w:rsidRPr="009C4F75">
              <w:rPr>
                <w:rFonts w:asciiTheme="minorHAnsi" w:eastAsiaTheme="minorEastAsia" w:hAnsiTheme="minorHAnsi" w:cstheme="minorBidi"/>
                <w:noProof/>
                <w:lang w:bidi="ar-SA"/>
              </w:rPr>
              <w:tab/>
            </w:r>
            <w:r w:rsidR="001E04AA" w:rsidRPr="009C4F75">
              <w:rPr>
                <w:rStyle w:val="af1"/>
                <w:noProof/>
              </w:rPr>
              <w:t>Структура и технические характеристики основного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_Toc134065118 \h </w:instrText>
            </w:r>
            <w:r w:rsidR="001E04AA" w:rsidRPr="009C4F75">
              <w:rPr>
                <w:noProof/>
                <w:webHidden/>
              </w:rPr>
            </w:r>
            <w:r w:rsidR="001E04AA" w:rsidRPr="009C4F75">
              <w:rPr>
                <w:noProof/>
                <w:webHidden/>
              </w:rPr>
              <w:fldChar w:fldCharType="separate"/>
            </w:r>
            <w:r w:rsidR="00223152">
              <w:rPr>
                <w:noProof/>
                <w:webHidden/>
              </w:rPr>
              <w:t>22</w:t>
            </w:r>
            <w:r w:rsidR="001E04AA" w:rsidRPr="009C4F75">
              <w:rPr>
                <w:noProof/>
                <w:webHidden/>
              </w:rPr>
              <w:fldChar w:fldCharType="end"/>
            </w:r>
          </w:hyperlink>
        </w:p>
        <w:p w14:paraId="72C5D95D" w14:textId="509AF85F"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19" w:history="1">
            <w:r w:rsidR="001E04AA" w:rsidRPr="009C4F75">
              <w:rPr>
                <w:rStyle w:val="af1"/>
                <w:noProof/>
                <w:w w:val="99"/>
              </w:rPr>
              <w:t>1.2.1.2.</w:t>
            </w:r>
            <w:r w:rsidR="001E04AA" w:rsidRPr="009C4F75">
              <w:rPr>
                <w:rFonts w:asciiTheme="minorHAnsi" w:eastAsiaTheme="minorEastAsia" w:hAnsiTheme="minorHAnsi" w:cstheme="minorBidi"/>
                <w:noProof/>
                <w:lang w:bidi="ar-SA"/>
              </w:rPr>
              <w:tab/>
            </w:r>
            <w:r w:rsidR="001E04AA" w:rsidRPr="009C4F75">
              <w:rPr>
                <w:rStyle w:val="af1"/>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_Toc134065119 \h </w:instrText>
            </w:r>
            <w:r w:rsidR="001E04AA" w:rsidRPr="009C4F75">
              <w:rPr>
                <w:noProof/>
                <w:webHidden/>
              </w:rPr>
            </w:r>
            <w:r w:rsidR="001E04AA" w:rsidRPr="009C4F75">
              <w:rPr>
                <w:noProof/>
                <w:webHidden/>
              </w:rPr>
              <w:fldChar w:fldCharType="separate"/>
            </w:r>
            <w:r w:rsidR="00223152">
              <w:rPr>
                <w:noProof/>
                <w:webHidden/>
              </w:rPr>
              <w:t>22</w:t>
            </w:r>
            <w:r w:rsidR="001E04AA" w:rsidRPr="009C4F75">
              <w:rPr>
                <w:noProof/>
                <w:webHidden/>
              </w:rPr>
              <w:fldChar w:fldCharType="end"/>
            </w:r>
          </w:hyperlink>
        </w:p>
        <w:p w14:paraId="2B30B567" w14:textId="1CFFC864"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0" w:history="1">
            <w:r w:rsidR="001E04AA" w:rsidRPr="009C4F75">
              <w:rPr>
                <w:rStyle w:val="af1"/>
                <w:noProof/>
                <w:w w:val="99"/>
              </w:rPr>
              <w:t>1.2.1.3.</w:t>
            </w:r>
            <w:r w:rsidR="001E04AA" w:rsidRPr="009C4F75">
              <w:rPr>
                <w:rFonts w:asciiTheme="minorHAnsi" w:eastAsiaTheme="minorEastAsia" w:hAnsiTheme="minorHAnsi" w:cstheme="minorBidi"/>
                <w:noProof/>
                <w:lang w:bidi="ar-SA"/>
              </w:rPr>
              <w:tab/>
            </w:r>
            <w:r w:rsidR="001E04AA" w:rsidRPr="009C4F75">
              <w:rPr>
                <w:rStyle w:val="af1"/>
                <w:noProof/>
              </w:rPr>
              <w:t>Ограничения тепловой мощности и параметров располагаемой тепловой мощности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_Toc134065120 \h </w:instrText>
            </w:r>
            <w:r w:rsidR="001E04AA" w:rsidRPr="009C4F75">
              <w:rPr>
                <w:noProof/>
                <w:webHidden/>
              </w:rPr>
            </w:r>
            <w:r w:rsidR="001E04AA" w:rsidRPr="009C4F75">
              <w:rPr>
                <w:noProof/>
                <w:webHidden/>
              </w:rPr>
              <w:fldChar w:fldCharType="separate"/>
            </w:r>
            <w:r w:rsidR="00223152">
              <w:rPr>
                <w:noProof/>
                <w:webHidden/>
              </w:rPr>
              <w:t>22</w:t>
            </w:r>
            <w:r w:rsidR="001E04AA" w:rsidRPr="009C4F75">
              <w:rPr>
                <w:noProof/>
                <w:webHidden/>
              </w:rPr>
              <w:fldChar w:fldCharType="end"/>
            </w:r>
          </w:hyperlink>
        </w:p>
        <w:p w14:paraId="06AC0A8F" w14:textId="319FEA04"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1" w:history="1">
            <w:r w:rsidR="001E04AA" w:rsidRPr="009C4F75">
              <w:rPr>
                <w:rStyle w:val="af1"/>
                <w:noProof/>
                <w:w w:val="99"/>
              </w:rPr>
              <w:t>1.2.1.4.</w:t>
            </w:r>
            <w:r w:rsidR="001E04AA" w:rsidRPr="009C4F75">
              <w:rPr>
                <w:rFonts w:asciiTheme="minorHAnsi" w:eastAsiaTheme="minorEastAsia" w:hAnsiTheme="minorHAnsi" w:cstheme="minorBidi"/>
                <w:noProof/>
                <w:lang w:bidi="ar-SA"/>
              </w:rPr>
              <w:tab/>
            </w:r>
            <w:r w:rsidR="001E04AA" w:rsidRPr="009C4F75">
              <w:rPr>
                <w:rStyle w:val="af1"/>
                <w:noProof/>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_Toc134065121 \h </w:instrText>
            </w:r>
            <w:r w:rsidR="001E04AA" w:rsidRPr="009C4F75">
              <w:rPr>
                <w:noProof/>
                <w:webHidden/>
              </w:rPr>
            </w:r>
            <w:r w:rsidR="001E04AA" w:rsidRPr="009C4F75">
              <w:rPr>
                <w:noProof/>
                <w:webHidden/>
              </w:rPr>
              <w:fldChar w:fldCharType="separate"/>
            </w:r>
            <w:r w:rsidR="00223152">
              <w:rPr>
                <w:noProof/>
                <w:webHidden/>
              </w:rPr>
              <w:t>23</w:t>
            </w:r>
            <w:r w:rsidR="001E04AA" w:rsidRPr="009C4F75">
              <w:rPr>
                <w:noProof/>
                <w:webHidden/>
              </w:rPr>
              <w:fldChar w:fldCharType="end"/>
            </w:r>
          </w:hyperlink>
        </w:p>
        <w:p w14:paraId="111DD722" w14:textId="78771529"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2" w:history="1">
            <w:r w:rsidR="001E04AA" w:rsidRPr="009C4F75">
              <w:rPr>
                <w:rStyle w:val="af1"/>
                <w:noProof/>
                <w:w w:val="99"/>
              </w:rPr>
              <w:t>1.2.1.5.</w:t>
            </w:r>
            <w:r w:rsidR="001E04AA" w:rsidRPr="009C4F75">
              <w:rPr>
                <w:rFonts w:asciiTheme="minorHAnsi" w:eastAsiaTheme="minorEastAsia" w:hAnsiTheme="minorHAnsi" w:cstheme="minorBidi"/>
                <w:noProof/>
                <w:lang w:bidi="ar-SA"/>
              </w:rPr>
              <w:tab/>
            </w:r>
            <w:r w:rsidR="001E04AA" w:rsidRPr="009C4F75">
              <w:rPr>
                <w:rStyle w:val="af1"/>
                <w:noProof/>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_Toc134065122 \h </w:instrText>
            </w:r>
            <w:r w:rsidR="001E04AA" w:rsidRPr="009C4F75">
              <w:rPr>
                <w:noProof/>
                <w:webHidden/>
              </w:rPr>
            </w:r>
            <w:r w:rsidR="001E04AA" w:rsidRPr="009C4F75">
              <w:rPr>
                <w:noProof/>
                <w:webHidden/>
              </w:rPr>
              <w:fldChar w:fldCharType="separate"/>
            </w:r>
            <w:r w:rsidR="00223152">
              <w:rPr>
                <w:noProof/>
                <w:webHidden/>
              </w:rPr>
              <w:t>23</w:t>
            </w:r>
            <w:r w:rsidR="001E04AA" w:rsidRPr="009C4F75">
              <w:rPr>
                <w:noProof/>
                <w:webHidden/>
              </w:rPr>
              <w:fldChar w:fldCharType="end"/>
            </w:r>
          </w:hyperlink>
        </w:p>
        <w:p w14:paraId="40D2FC42" w14:textId="7DD269CB"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3" w:history="1">
            <w:r w:rsidR="001E04AA" w:rsidRPr="009C4F75">
              <w:rPr>
                <w:rStyle w:val="af1"/>
                <w:noProof/>
                <w:w w:val="99"/>
              </w:rPr>
              <w:t>1.2.1.6.</w:t>
            </w:r>
            <w:r w:rsidR="001E04AA" w:rsidRPr="009C4F75">
              <w:rPr>
                <w:rFonts w:asciiTheme="minorHAnsi" w:eastAsiaTheme="minorEastAsia" w:hAnsiTheme="minorHAnsi" w:cstheme="minorBidi"/>
                <w:noProof/>
                <w:lang w:bidi="ar-SA"/>
              </w:rPr>
              <w:tab/>
            </w:r>
            <w:r w:rsidR="001E04AA" w:rsidRPr="009C4F75">
              <w:rPr>
                <w:rStyle w:val="af1"/>
                <w:noProof/>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_Toc134065123 \h </w:instrText>
            </w:r>
            <w:r w:rsidR="001E04AA" w:rsidRPr="009C4F75">
              <w:rPr>
                <w:noProof/>
                <w:webHidden/>
              </w:rPr>
            </w:r>
            <w:r w:rsidR="001E04AA" w:rsidRPr="009C4F75">
              <w:rPr>
                <w:noProof/>
                <w:webHidden/>
              </w:rPr>
              <w:fldChar w:fldCharType="separate"/>
            </w:r>
            <w:r w:rsidR="00223152">
              <w:rPr>
                <w:noProof/>
                <w:webHidden/>
              </w:rPr>
              <w:t>24</w:t>
            </w:r>
            <w:r w:rsidR="001E04AA" w:rsidRPr="009C4F75">
              <w:rPr>
                <w:noProof/>
                <w:webHidden/>
              </w:rPr>
              <w:fldChar w:fldCharType="end"/>
            </w:r>
          </w:hyperlink>
        </w:p>
        <w:p w14:paraId="79243FB2" w14:textId="5CD9891F"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4" w:history="1">
            <w:r w:rsidR="001E04AA" w:rsidRPr="009C4F75">
              <w:rPr>
                <w:rStyle w:val="af1"/>
                <w:noProof/>
                <w:w w:val="99"/>
              </w:rPr>
              <w:t>1.2.1.7.</w:t>
            </w:r>
            <w:r w:rsidR="001E04AA" w:rsidRPr="009C4F75">
              <w:rPr>
                <w:rFonts w:asciiTheme="minorHAnsi" w:eastAsiaTheme="minorEastAsia" w:hAnsiTheme="minorHAnsi" w:cstheme="minorBidi"/>
                <w:noProof/>
                <w:lang w:bidi="ar-SA"/>
              </w:rPr>
              <w:tab/>
            </w:r>
            <w:r w:rsidR="001E04AA" w:rsidRPr="009C4F75">
              <w:rPr>
                <w:rStyle w:val="af1"/>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_Toc134065124 \h </w:instrText>
            </w:r>
            <w:r w:rsidR="001E04AA" w:rsidRPr="009C4F75">
              <w:rPr>
                <w:noProof/>
                <w:webHidden/>
              </w:rPr>
            </w:r>
            <w:r w:rsidR="001E04AA" w:rsidRPr="009C4F75">
              <w:rPr>
                <w:noProof/>
                <w:webHidden/>
              </w:rPr>
              <w:fldChar w:fldCharType="separate"/>
            </w:r>
            <w:r w:rsidR="00223152">
              <w:rPr>
                <w:noProof/>
                <w:webHidden/>
              </w:rPr>
              <w:t>25</w:t>
            </w:r>
            <w:r w:rsidR="001E04AA" w:rsidRPr="009C4F75">
              <w:rPr>
                <w:noProof/>
                <w:webHidden/>
              </w:rPr>
              <w:fldChar w:fldCharType="end"/>
            </w:r>
          </w:hyperlink>
        </w:p>
        <w:p w14:paraId="7EAC9A0E" w14:textId="717376DA"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5" w:history="1">
            <w:r w:rsidR="001E04AA" w:rsidRPr="009C4F75">
              <w:rPr>
                <w:rStyle w:val="af1"/>
                <w:noProof/>
                <w:w w:val="99"/>
              </w:rPr>
              <w:t>1.2.1.8.</w:t>
            </w:r>
            <w:r w:rsidR="001E04AA" w:rsidRPr="009C4F75">
              <w:rPr>
                <w:rFonts w:asciiTheme="minorHAnsi" w:eastAsiaTheme="minorEastAsia" w:hAnsiTheme="minorHAnsi" w:cstheme="minorBidi"/>
                <w:noProof/>
                <w:lang w:bidi="ar-SA"/>
              </w:rPr>
              <w:tab/>
            </w:r>
            <w:r w:rsidR="001E04AA" w:rsidRPr="009C4F75">
              <w:rPr>
                <w:rStyle w:val="af1"/>
                <w:noProof/>
              </w:rPr>
              <w:t>Среднегодовая загрузка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_Toc134065125 \h </w:instrText>
            </w:r>
            <w:r w:rsidR="001E04AA" w:rsidRPr="009C4F75">
              <w:rPr>
                <w:noProof/>
                <w:webHidden/>
              </w:rPr>
            </w:r>
            <w:r w:rsidR="001E04AA" w:rsidRPr="009C4F75">
              <w:rPr>
                <w:noProof/>
                <w:webHidden/>
              </w:rPr>
              <w:fldChar w:fldCharType="separate"/>
            </w:r>
            <w:r w:rsidR="00223152">
              <w:rPr>
                <w:noProof/>
                <w:webHidden/>
              </w:rPr>
              <w:t>26</w:t>
            </w:r>
            <w:r w:rsidR="001E04AA" w:rsidRPr="009C4F75">
              <w:rPr>
                <w:noProof/>
                <w:webHidden/>
              </w:rPr>
              <w:fldChar w:fldCharType="end"/>
            </w:r>
          </w:hyperlink>
        </w:p>
        <w:p w14:paraId="3E9EF7CF" w14:textId="59D17489"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26" w:history="1">
            <w:r w:rsidR="001E04AA" w:rsidRPr="009C4F75">
              <w:rPr>
                <w:rStyle w:val="af1"/>
                <w:noProof/>
                <w:w w:val="99"/>
              </w:rPr>
              <w:t>1.2.1.9.</w:t>
            </w:r>
            <w:r w:rsidR="001E04AA" w:rsidRPr="009C4F75">
              <w:rPr>
                <w:rFonts w:asciiTheme="minorHAnsi" w:eastAsiaTheme="minorEastAsia" w:hAnsiTheme="minorHAnsi" w:cstheme="minorBidi"/>
                <w:noProof/>
                <w:lang w:bidi="ar-SA"/>
              </w:rPr>
              <w:tab/>
            </w:r>
            <w:r w:rsidR="001E04AA" w:rsidRPr="009C4F75">
              <w:rPr>
                <w:rStyle w:val="af1"/>
                <w:noProof/>
              </w:rPr>
              <w:t>Способы учета тепла, отпущенного в тепловые сети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_Toc134065126 \h </w:instrText>
            </w:r>
            <w:r w:rsidR="001E04AA" w:rsidRPr="009C4F75">
              <w:rPr>
                <w:noProof/>
                <w:webHidden/>
              </w:rPr>
            </w:r>
            <w:r w:rsidR="001E04AA" w:rsidRPr="009C4F75">
              <w:rPr>
                <w:noProof/>
                <w:webHidden/>
              </w:rPr>
              <w:fldChar w:fldCharType="separate"/>
            </w:r>
            <w:r w:rsidR="00223152">
              <w:rPr>
                <w:noProof/>
                <w:webHidden/>
              </w:rPr>
              <w:t>27</w:t>
            </w:r>
            <w:r w:rsidR="001E04AA" w:rsidRPr="009C4F75">
              <w:rPr>
                <w:noProof/>
                <w:webHidden/>
              </w:rPr>
              <w:fldChar w:fldCharType="end"/>
            </w:r>
          </w:hyperlink>
        </w:p>
        <w:p w14:paraId="73958940" w14:textId="65753FD4"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27" w:history="1">
            <w:r w:rsidR="001E04AA" w:rsidRPr="009C4F75">
              <w:rPr>
                <w:rStyle w:val="af1"/>
                <w:noProof/>
                <w:w w:val="99"/>
              </w:rPr>
              <w:t>1.2.1.10.</w:t>
            </w:r>
            <w:r w:rsidR="001E04AA" w:rsidRPr="009C4F75">
              <w:rPr>
                <w:rFonts w:asciiTheme="minorHAnsi" w:eastAsiaTheme="minorEastAsia" w:hAnsiTheme="minorHAnsi" w:cstheme="minorBidi"/>
                <w:noProof/>
                <w:lang w:bidi="ar-SA"/>
              </w:rPr>
              <w:tab/>
            </w:r>
            <w:r w:rsidR="001E04AA" w:rsidRPr="009C4F75">
              <w:rPr>
                <w:rStyle w:val="af1"/>
                <w:noProof/>
              </w:rPr>
              <w:t>Статистика отказов и восстановлений оборудования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_Toc134065127 \h </w:instrText>
            </w:r>
            <w:r w:rsidR="001E04AA" w:rsidRPr="009C4F75">
              <w:rPr>
                <w:noProof/>
                <w:webHidden/>
              </w:rPr>
            </w:r>
            <w:r w:rsidR="001E04AA" w:rsidRPr="009C4F75">
              <w:rPr>
                <w:noProof/>
                <w:webHidden/>
              </w:rPr>
              <w:fldChar w:fldCharType="separate"/>
            </w:r>
            <w:r w:rsidR="00223152">
              <w:rPr>
                <w:noProof/>
                <w:webHidden/>
              </w:rPr>
              <w:t>27</w:t>
            </w:r>
            <w:r w:rsidR="001E04AA" w:rsidRPr="009C4F75">
              <w:rPr>
                <w:noProof/>
                <w:webHidden/>
              </w:rPr>
              <w:fldChar w:fldCharType="end"/>
            </w:r>
          </w:hyperlink>
        </w:p>
        <w:p w14:paraId="4ABF6046" w14:textId="7F480918"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28" w:history="1">
            <w:r w:rsidR="001E04AA" w:rsidRPr="009C4F75">
              <w:rPr>
                <w:rStyle w:val="af1"/>
                <w:noProof/>
                <w:w w:val="99"/>
              </w:rPr>
              <w:t>1.2.1.11.</w:t>
            </w:r>
            <w:r w:rsidR="001E04AA" w:rsidRPr="009C4F75">
              <w:rPr>
                <w:rFonts w:asciiTheme="minorHAnsi" w:eastAsiaTheme="minorEastAsia" w:hAnsiTheme="minorHAnsi" w:cstheme="minorBidi"/>
                <w:noProof/>
                <w:lang w:bidi="ar-SA"/>
              </w:rPr>
              <w:tab/>
            </w:r>
            <w:r w:rsidR="001E04AA" w:rsidRPr="009C4F75">
              <w:rPr>
                <w:rStyle w:val="af1"/>
                <w:noProof/>
              </w:rPr>
              <w:t>Предписания надзорных органов по запрещению дальнейшей эксплуатации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_Toc134065128 \h </w:instrText>
            </w:r>
            <w:r w:rsidR="001E04AA" w:rsidRPr="009C4F75">
              <w:rPr>
                <w:noProof/>
                <w:webHidden/>
              </w:rPr>
            </w:r>
            <w:r w:rsidR="001E04AA" w:rsidRPr="009C4F75">
              <w:rPr>
                <w:noProof/>
                <w:webHidden/>
              </w:rPr>
              <w:fldChar w:fldCharType="separate"/>
            </w:r>
            <w:r w:rsidR="00223152">
              <w:rPr>
                <w:noProof/>
                <w:webHidden/>
              </w:rPr>
              <w:t>27</w:t>
            </w:r>
            <w:r w:rsidR="001E04AA" w:rsidRPr="009C4F75">
              <w:rPr>
                <w:noProof/>
                <w:webHidden/>
              </w:rPr>
              <w:fldChar w:fldCharType="end"/>
            </w:r>
          </w:hyperlink>
        </w:p>
        <w:p w14:paraId="2ADD395E" w14:textId="224BE37B"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29" w:history="1">
            <w:r w:rsidR="001E04AA" w:rsidRPr="009C4F75">
              <w:rPr>
                <w:rStyle w:val="af1"/>
                <w:noProof/>
                <w:w w:val="99"/>
              </w:rPr>
              <w:t>1.2.1.12.</w:t>
            </w:r>
            <w:r w:rsidR="001E04AA" w:rsidRPr="009C4F75">
              <w:rPr>
                <w:rFonts w:asciiTheme="minorHAnsi" w:eastAsiaTheme="minorEastAsia" w:hAnsiTheme="minorHAnsi" w:cstheme="minorBidi"/>
                <w:noProof/>
                <w:lang w:bidi="ar-SA"/>
              </w:rPr>
              <w:tab/>
            </w:r>
            <w:r w:rsidR="001E04AA" w:rsidRPr="009C4F75">
              <w:rPr>
                <w:rStyle w:val="af1"/>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_Toc134065129 \h </w:instrText>
            </w:r>
            <w:r w:rsidR="001E04AA" w:rsidRPr="009C4F75">
              <w:rPr>
                <w:noProof/>
                <w:webHidden/>
              </w:rPr>
            </w:r>
            <w:r w:rsidR="001E04AA" w:rsidRPr="009C4F75">
              <w:rPr>
                <w:noProof/>
                <w:webHidden/>
              </w:rPr>
              <w:fldChar w:fldCharType="separate"/>
            </w:r>
            <w:r w:rsidR="00223152">
              <w:rPr>
                <w:noProof/>
                <w:webHidden/>
              </w:rPr>
              <w:t>27</w:t>
            </w:r>
            <w:r w:rsidR="001E04AA" w:rsidRPr="009C4F75">
              <w:rPr>
                <w:noProof/>
                <w:webHidden/>
              </w:rPr>
              <w:fldChar w:fldCharType="end"/>
            </w:r>
          </w:hyperlink>
        </w:p>
        <w:p w14:paraId="03EEA01F" w14:textId="75BC5DC4"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130" w:history="1">
            <w:r w:rsidR="001E04AA" w:rsidRPr="009C4F75">
              <w:rPr>
                <w:rStyle w:val="af1"/>
                <w:noProof/>
              </w:rPr>
              <w:t>1.2.2.</w:t>
            </w:r>
            <w:r w:rsidR="001E04AA" w:rsidRPr="009C4F75">
              <w:rPr>
                <w:rFonts w:asciiTheme="minorHAnsi" w:eastAsiaTheme="minorEastAsia" w:hAnsiTheme="minorHAnsi" w:cstheme="minorBidi"/>
                <w:b w:val="0"/>
                <w:bCs w:val="0"/>
                <w:noProof/>
                <w:lang w:bidi="ar-SA"/>
              </w:rPr>
              <w:tab/>
            </w:r>
            <w:r w:rsidR="001E04AA" w:rsidRPr="009C4F75">
              <w:rPr>
                <w:rStyle w:val="af1"/>
                <w:noProof/>
              </w:rPr>
              <w:t>Котельная №8 п. Дивенский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_Toc134065130 \h </w:instrText>
            </w:r>
            <w:r w:rsidR="001E04AA" w:rsidRPr="009C4F75">
              <w:rPr>
                <w:noProof/>
                <w:webHidden/>
              </w:rPr>
            </w:r>
            <w:r w:rsidR="001E04AA" w:rsidRPr="009C4F75">
              <w:rPr>
                <w:noProof/>
                <w:webHidden/>
              </w:rPr>
              <w:fldChar w:fldCharType="separate"/>
            </w:r>
            <w:r w:rsidR="00223152">
              <w:rPr>
                <w:noProof/>
                <w:webHidden/>
              </w:rPr>
              <w:t>28</w:t>
            </w:r>
            <w:r w:rsidR="001E04AA" w:rsidRPr="009C4F75">
              <w:rPr>
                <w:noProof/>
                <w:webHidden/>
              </w:rPr>
              <w:fldChar w:fldCharType="end"/>
            </w:r>
          </w:hyperlink>
        </w:p>
        <w:p w14:paraId="748177FC" w14:textId="3B869914"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1" w:history="1">
            <w:r w:rsidR="001E04AA" w:rsidRPr="009C4F75">
              <w:rPr>
                <w:rStyle w:val="af1"/>
                <w:noProof/>
              </w:rPr>
              <w:t>1.2.2.1.</w:t>
            </w:r>
            <w:r w:rsidR="001E04AA" w:rsidRPr="009C4F75">
              <w:rPr>
                <w:rFonts w:asciiTheme="minorHAnsi" w:eastAsiaTheme="minorEastAsia" w:hAnsiTheme="minorHAnsi" w:cstheme="minorBidi"/>
                <w:noProof/>
                <w:lang w:bidi="ar-SA"/>
              </w:rPr>
              <w:tab/>
            </w:r>
            <w:r w:rsidR="001E04AA" w:rsidRPr="009C4F75">
              <w:rPr>
                <w:rStyle w:val="af1"/>
                <w:noProof/>
              </w:rPr>
              <w:t>Структура и технические характеристики основного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_Toc134065131 \h </w:instrText>
            </w:r>
            <w:r w:rsidR="001E04AA" w:rsidRPr="009C4F75">
              <w:rPr>
                <w:noProof/>
                <w:webHidden/>
              </w:rPr>
            </w:r>
            <w:r w:rsidR="001E04AA" w:rsidRPr="009C4F75">
              <w:rPr>
                <w:noProof/>
                <w:webHidden/>
              </w:rPr>
              <w:fldChar w:fldCharType="separate"/>
            </w:r>
            <w:r w:rsidR="00223152">
              <w:rPr>
                <w:noProof/>
                <w:webHidden/>
              </w:rPr>
              <w:t>28</w:t>
            </w:r>
            <w:r w:rsidR="001E04AA" w:rsidRPr="009C4F75">
              <w:rPr>
                <w:noProof/>
                <w:webHidden/>
              </w:rPr>
              <w:fldChar w:fldCharType="end"/>
            </w:r>
          </w:hyperlink>
        </w:p>
        <w:p w14:paraId="25E4FDA1" w14:textId="4ED411A1"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2" w:history="1">
            <w:r w:rsidR="001E04AA" w:rsidRPr="009C4F75">
              <w:rPr>
                <w:rStyle w:val="af1"/>
                <w:noProof/>
              </w:rPr>
              <w:t>1.2.2.2.</w:t>
            </w:r>
            <w:r w:rsidR="001E04AA" w:rsidRPr="009C4F75">
              <w:rPr>
                <w:rFonts w:asciiTheme="minorHAnsi" w:eastAsiaTheme="minorEastAsia" w:hAnsiTheme="minorHAnsi" w:cstheme="minorBidi"/>
                <w:noProof/>
                <w:lang w:bidi="ar-SA"/>
              </w:rPr>
              <w:tab/>
            </w:r>
            <w:r w:rsidR="001E04AA" w:rsidRPr="009C4F75">
              <w:rPr>
                <w:rStyle w:val="af1"/>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_Toc134065132 \h </w:instrText>
            </w:r>
            <w:r w:rsidR="001E04AA" w:rsidRPr="009C4F75">
              <w:rPr>
                <w:noProof/>
                <w:webHidden/>
              </w:rPr>
            </w:r>
            <w:r w:rsidR="001E04AA" w:rsidRPr="009C4F75">
              <w:rPr>
                <w:noProof/>
                <w:webHidden/>
              </w:rPr>
              <w:fldChar w:fldCharType="separate"/>
            </w:r>
            <w:r w:rsidR="00223152">
              <w:rPr>
                <w:noProof/>
                <w:webHidden/>
              </w:rPr>
              <w:t>28</w:t>
            </w:r>
            <w:r w:rsidR="001E04AA" w:rsidRPr="009C4F75">
              <w:rPr>
                <w:noProof/>
                <w:webHidden/>
              </w:rPr>
              <w:fldChar w:fldCharType="end"/>
            </w:r>
          </w:hyperlink>
        </w:p>
        <w:p w14:paraId="5CE2BF5C" w14:textId="61BE88C6"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3" w:history="1">
            <w:r w:rsidR="001E04AA" w:rsidRPr="009C4F75">
              <w:rPr>
                <w:rStyle w:val="af1"/>
                <w:noProof/>
              </w:rPr>
              <w:t>1.2.2.3.</w:t>
            </w:r>
            <w:r w:rsidR="001E04AA" w:rsidRPr="009C4F75">
              <w:rPr>
                <w:rFonts w:asciiTheme="minorHAnsi" w:eastAsiaTheme="minorEastAsia" w:hAnsiTheme="minorHAnsi" w:cstheme="minorBidi"/>
                <w:noProof/>
                <w:lang w:bidi="ar-SA"/>
              </w:rPr>
              <w:tab/>
            </w:r>
            <w:r w:rsidR="001E04AA" w:rsidRPr="009C4F75">
              <w:rPr>
                <w:rStyle w:val="af1"/>
                <w:noProof/>
              </w:rPr>
              <w:t>Ограничения тепловой мощности и параметров располагаемой тепловой мощности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_Toc134065133 \h </w:instrText>
            </w:r>
            <w:r w:rsidR="001E04AA" w:rsidRPr="009C4F75">
              <w:rPr>
                <w:noProof/>
                <w:webHidden/>
              </w:rPr>
            </w:r>
            <w:r w:rsidR="001E04AA" w:rsidRPr="009C4F75">
              <w:rPr>
                <w:noProof/>
                <w:webHidden/>
              </w:rPr>
              <w:fldChar w:fldCharType="separate"/>
            </w:r>
            <w:r w:rsidR="00223152">
              <w:rPr>
                <w:noProof/>
                <w:webHidden/>
              </w:rPr>
              <w:t>28</w:t>
            </w:r>
            <w:r w:rsidR="001E04AA" w:rsidRPr="009C4F75">
              <w:rPr>
                <w:noProof/>
                <w:webHidden/>
              </w:rPr>
              <w:fldChar w:fldCharType="end"/>
            </w:r>
          </w:hyperlink>
        </w:p>
        <w:p w14:paraId="01D41D45" w14:textId="00580EFF"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4" w:history="1">
            <w:r w:rsidR="001E04AA" w:rsidRPr="009C4F75">
              <w:rPr>
                <w:rStyle w:val="af1"/>
                <w:noProof/>
              </w:rPr>
              <w:t>1.2.2.4.</w:t>
            </w:r>
            <w:r w:rsidR="001E04AA" w:rsidRPr="009C4F75">
              <w:rPr>
                <w:rFonts w:asciiTheme="minorHAnsi" w:eastAsiaTheme="minorEastAsia" w:hAnsiTheme="minorHAnsi" w:cstheme="minorBidi"/>
                <w:noProof/>
                <w:lang w:bidi="ar-SA"/>
              </w:rPr>
              <w:tab/>
            </w:r>
            <w:r w:rsidR="001E04AA" w:rsidRPr="009C4F75">
              <w:rPr>
                <w:rStyle w:val="af1"/>
                <w:noProof/>
              </w:rPr>
              <w:t xml:space="preserve">Объем потребления тепловой энергии (мощности) на собственные и хозяйственные </w:t>
            </w:r>
            <w:r w:rsidR="001E04AA" w:rsidRPr="009C4F75">
              <w:rPr>
                <w:rStyle w:val="af1"/>
                <w:noProof/>
              </w:rPr>
              <w:lastRenderedPageBreak/>
              <w:t>нужды теплоснабжающей организации в отношении источников тепловой энергии и параметры тепловой мощности нетто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_Toc134065134 \h </w:instrText>
            </w:r>
            <w:r w:rsidR="001E04AA" w:rsidRPr="009C4F75">
              <w:rPr>
                <w:noProof/>
                <w:webHidden/>
              </w:rPr>
            </w:r>
            <w:r w:rsidR="001E04AA" w:rsidRPr="009C4F75">
              <w:rPr>
                <w:noProof/>
                <w:webHidden/>
              </w:rPr>
              <w:fldChar w:fldCharType="separate"/>
            </w:r>
            <w:r w:rsidR="00223152">
              <w:rPr>
                <w:noProof/>
                <w:webHidden/>
              </w:rPr>
              <w:t>28</w:t>
            </w:r>
            <w:r w:rsidR="001E04AA" w:rsidRPr="009C4F75">
              <w:rPr>
                <w:noProof/>
                <w:webHidden/>
              </w:rPr>
              <w:fldChar w:fldCharType="end"/>
            </w:r>
          </w:hyperlink>
        </w:p>
        <w:p w14:paraId="4173824F" w14:textId="0BB56542"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5" w:history="1">
            <w:r w:rsidR="001E04AA" w:rsidRPr="009C4F75">
              <w:rPr>
                <w:rStyle w:val="af1"/>
                <w:noProof/>
              </w:rPr>
              <w:t>1.2.2.5.</w:t>
            </w:r>
            <w:r w:rsidR="001E04AA" w:rsidRPr="009C4F75">
              <w:rPr>
                <w:rFonts w:asciiTheme="minorHAnsi" w:eastAsiaTheme="minorEastAsia" w:hAnsiTheme="minorHAnsi" w:cstheme="minorBidi"/>
                <w:noProof/>
                <w:lang w:bidi="ar-SA"/>
              </w:rPr>
              <w:tab/>
            </w:r>
            <w:r w:rsidR="001E04AA" w:rsidRPr="009C4F75">
              <w:rPr>
                <w:rStyle w:val="af1"/>
                <w:noProof/>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_Toc134065135 \h </w:instrText>
            </w:r>
            <w:r w:rsidR="001E04AA" w:rsidRPr="009C4F75">
              <w:rPr>
                <w:noProof/>
                <w:webHidden/>
              </w:rPr>
            </w:r>
            <w:r w:rsidR="001E04AA" w:rsidRPr="009C4F75">
              <w:rPr>
                <w:noProof/>
                <w:webHidden/>
              </w:rPr>
              <w:fldChar w:fldCharType="separate"/>
            </w:r>
            <w:r w:rsidR="00223152">
              <w:rPr>
                <w:noProof/>
                <w:webHidden/>
              </w:rPr>
              <w:t>29</w:t>
            </w:r>
            <w:r w:rsidR="001E04AA" w:rsidRPr="009C4F75">
              <w:rPr>
                <w:noProof/>
                <w:webHidden/>
              </w:rPr>
              <w:fldChar w:fldCharType="end"/>
            </w:r>
          </w:hyperlink>
        </w:p>
        <w:p w14:paraId="075AEAEB" w14:textId="6781AD88"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6" w:history="1">
            <w:r w:rsidR="001E04AA" w:rsidRPr="009C4F75">
              <w:rPr>
                <w:rStyle w:val="af1"/>
                <w:noProof/>
              </w:rPr>
              <w:t>1.2.2.6.</w:t>
            </w:r>
            <w:r w:rsidR="001E04AA" w:rsidRPr="009C4F75">
              <w:rPr>
                <w:rFonts w:asciiTheme="minorHAnsi" w:eastAsiaTheme="minorEastAsia" w:hAnsiTheme="minorHAnsi" w:cstheme="minorBidi"/>
                <w:noProof/>
                <w:lang w:bidi="ar-SA"/>
              </w:rPr>
              <w:tab/>
            </w:r>
            <w:r w:rsidR="001E04AA" w:rsidRPr="009C4F75">
              <w:rPr>
                <w:rStyle w:val="af1"/>
                <w:noProof/>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_Toc134065136 \h </w:instrText>
            </w:r>
            <w:r w:rsidR="001E04AA" w:rsidRPr="009C4F75">
              <w:rPr>
                <w:noProof/>
                <w:webHidden/>
              </w:rPr>
            </w:r>
            <w:r w:rsidR="001E04AA" w:rsidRPr="009C4F75">
              <w:rPr>
                <w:noProof/>
                <w:webHidden/>
              </w:rPr>
              <w:fldChar w:fldCharType="separate"/>
            </w:r>
            <w:r w:rsidR="00223152">
              <w:rPr>
                <w:noProof/>
                <w:webHidden/>
              </w:rPr>
              <w:t>29</w:t>
            </w:r>
            <w:r w:rsidR="001E04AA" w:rsidRPr="009C4F75">
              <w:rPr>
                <w:noProof/>
                <w:webHidden/>
              </w:rPr>
              <w:fldChar w:fldCharType="end"/>
            </w:r>
          </w:hyperlink>
        </w:p>
        <w:p w14:paraId="45F2F829" w14:textId="31809BF7"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7" w:history="1">
            <w:r w:rsidR="001E04AA" w:rsidRPr="009C4F75">
              <w:rPr>
                <w:rStyle w:val="af1"/>
                <w:noProof/>
              </w:rPr>
              <w:t>1.2.2.7.</w:t>
            </w:r>
            <w:r w:rsidR="001E04AA" w:rsidRPr="009C4F75">
              <w:rPr>
                <w:rFonts w:asciiTheme="minorHAnsi" w:eastAsiaTheme="minorEastAsia" w:hAnsiTheme="minorHAnsi" w:cstheme="minorBidi"/>
                <w:noProof/>
                <w:lang w:bidi="ar-SA"/>
              </w:rPr>
              <w:tab/>
            </w:r>
            <w:r w:rsidR="001E04AA" w:rsidRPr="009C4F75">
              <w:rPr>
                <w:rStyle w:val="af1"/>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_Toc134065137 \h </w:instrText>
            </w:r>
            <w:r w:rsidR="001E04AA" w:rsidRPr="009C4F75">
              <w:rPr>
                <w:noProof/>
                <w:webHidden/>
              </w:rPr>
            </w:r>
            <w:r w:rsidR="001E04AA" w:rsidRPr="009C4F75">
              <w:rPr>
                <w:noProof/>
                <w:webHidden/>
              </w:rPr>
              <w:fldChar w:fldCharType="separate"/>
            </w:r>
            <w:r w:rsidR="00223152">
              <w:rPr>
                <w:noProof/>
                <w:webHidden/>
              </w:rPr>
              <w:t>30</w:t>
            </w:r>
            <w:r w:rsidR="001E04AA" w:rsidRPr="009C4F75">
              <w:rPr>
                <w:noProof/>
                <w:webHidden/>
              </w:rPr>
              <w:fldChar w:fldCharType="end"/>
            </w:r>
          </w:hyperlink>
        </w:p>
        <w:p w14:paraId="15271EFB" w14:textId="22B9E73A"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8" w:history="1">
            <w:r w:rsidR="001E04AA" w:rsidRPr="009C4F75">
              <w:rPr>
                <w:rStyle w:val="af1"/>
                <w:noProof/>
              </w:rPr>
              <w:t>1.2.2.8.</w:t>
            </w:r>
            <w:r w:rsidR="001E04AA" w:rsidRPr="009C4F75">
              <w:rPr>
                <w:rFonts w:asciiTheme="minorHAnsi" w:eastAsiaTheme="minorEastAsia" w:hAnsiTheme="minorHAnsi" w:cstheme="minorBidi"/>
                <w:noProof/>
                <w:lang w:bidi="ar-SA"/>
              </w:rPr>
              <w:tab/>
            </w:r>
            <w:r w:rsidR="001E04AA" w:rsidRPr="009C4F75">
              <w:rPr>
                <w:rStyle w:val="af1"/>
                <w:noProof/>
              </w:rPr>
              <w:t>Среднегодовая загрузка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_Toc134065138 \h </w:instrText>
            </w:r>
            <w:r w:rsidR="001E04AA" w:rsidRPr="009C4F75">
              <w:rPr>
                <w:noProof/>
                <w:webHidden/>
              </w:rPr>
            </w:r>
            <w:r w:rsidR="001E04AA" w:rsidRPr="009C4F75">
              <w:rPr>
                <w:noProof/>
                <w:webHidden/>
              </w:rPr>
              <w:fldChar w:fldCharType="separate"/>
            </w:r>
            <w:r w:rsidR="00223152">
              <w:rPr>
                <w:noProof/>
                <w:webHidden/>
              </w:rPr>
              <w:t>30</w:t>
            </w:r>
            <w:r w:rsidR="001E04AA" w:rsidRPr="009C4F75">
              <w:rPr>
                <w:noProof/>
                <w:webHidden/>
              </w:rPr>
              <w:fldChar w:fldCharType="end"/>
            </w:r>
          </w:hyperlink>
        </w:p>
        <w:p w14:paraId="18DC2DBF" w14:textId="2738C1BE"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39" w:history="1">
            <w:r w:rsidR="001E04AA" w:rsidRPr="009C4F75">
              <w:rPr>
                <w:rStyle w:val="af1"/>
                <w:noProof/>
              </w:rPr>
              <w:t>1.2.2.9.</w:t>
            </w:r>
            <w:r w:rsidR="001E04AA" w:rsidRPr="009C4F75">
              <w:rPr>
                <w:rFonts w:asciiTheme="minorHAnsi" w:eastAsiaTheme="minorEastAsia" w:hAnsiTheme="minorHAnsi" w:cstheme="minorBidi"/>
                <w:noProof/>
                <w:lang w:bidi="ar-SA"/>
              </w:rPr>
              <w:tab/>
            </w:r>
            <w:r w:rsidR="001E04AA" w:rsidRPr="009C4F75">
              <w:rPr>
                <w:rStyle w:val="af1"/>
                <w:noProof/>
              </w:rPr>
              <w:t>Способы учета тепла, отпущенного в тепловые сети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_Toc134065139 \h </w:instrText>
            </w:r>
            <w:r w:rsidR="001E04AA" w:rsidRPr="009C4F75">
              <w:rPr>
                <w:noProof/>
                <w:webHidden/>
              </w:rPr>
            </w:r>
            <w:r w:rsidR="001E04AA" w:rsidRPr="009C4F75">
              <w:rPr>
                <w:noProof/>
                <w:webHidden/>
              </w:rPr>
              <w:fldChar w:fldCharType="separate"/>
            </w:r>
            <w:r w:rsidR="00223152">
              <w:rPr>
                <w:noProof/>
                <w:webHidden/>
              </w:rPr>
              <w:t>30</w:t>
            </w:r>
            <w:r w:rsidR="001E04AA" w:rsidRPr="009C4F75">
              <w:rPr>
                <w:noProof/>
                <w:webHidden/>
              </w:rPr>
              <w:fldChar w:fldCharType="end"/>
            </w:r>
          </w:hyperlink>
        </w:p>
        <w:p w14:paraId="51D3B275" w14:textId="2F79914C"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0" w:history="1">
            <w:r w:rsidR="001E04AA" w:rsidRPr="009C4F75">
              <w:rPr>
                <w:rStyle w:val="af1"/>
                <w:noProof/>
              </w:rPr>
              <w:t>1.2.2.10.</w:t>
            </w:r>
            <w:r w:rsidR="001E04AA" w:rsidRPr="009C4F75">
              <w:rPr>
                <w:rFonts w:asciiTheme="minorHAnsi" w:eastAsiaTheme="minorEastAsia" w:hAnsiTheme="minorHAnsi" w:cstheme="minorBidi"/>
                <w:noProof/>
                <w:lang w:bidi="ar-SA"/>
              </w:rPr>
              <w:tab/>
            </w:r>
            <w:r w:rsidR="001E04AA" w:rsidRPr="009C4F75">
              <w:rPr>
                <w:rStyle w:val="af1"/>
                <w:noProof/>
              </w:rPr>
              <w:t>Статистика отказов и восстановлений оборудования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_Toc134065140 \h </w:instrText>
            </w:r>
            <w:r w:rsidR="001E04AA" w:rsidRPr="009C4F75">
              <w:rPr>
                <w:noProof/>
                <w:webHidden/>
              </w:rPr>
            </w:r>
            <w:r w:rsidR="001E04AA" w:rsidRPr="009C4F75">
              <w:rPr>
                <w:noProof/>
                <w:webHidden/>
              </w:rPr>
              <w:fldChar w:fldCharType="separate"/>
            </w:r>
            <w:r w:rsidR="00223152">
              <w:rPr>
                <w:noProof/>
                <w:webHidden/>
              </w:rPr>
              <w:t>30</w:t>
            </w:r>
            <w:r w:rsidR="001E04AA" w:rsidRPr="009C4F75">
              <w:rPr>
                <w:noProof/>
                <w:webHidden/>
              </w:rPr>
              <w:fldChar w:fldCharType="end"/>
            </w:r>
          </w:hyperlink>
        </w:p>
        <w:p w14:paraId="41720394" w14:textId="76722626"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1" w:history="1">
            <w:r w:rsidR="001E04AA" w:rsidRPr="009C4F75">
              <w:rPr>
                <w:rStyle w:val="af1"/>
                <w:noProof/>
              </w:rPr>
              <w:t>1.2.2.11.</w:t>
            </w:r>
            <w:r w:rsidR="001E04AA" w:rsidRPr="009C4F75">
              <w:rPr>
                <w:rFonts w:asciiTheme="minorHAnsi" w:eastAsiaTheme="minorEastAsia" w:hAnsiTheme="minorHAnsi" w:cstheme="minorBidi"/>
                <w:noProof/>
                <w:lang w:bidi="ar-SA"/>
              </w:rPr>
              <w:tab/>
            </w:r>
            <w:r w:rsidR="001E04AA" w:rsidRPr="009C4F75">
              <w:rPr>
                <w:rStyle w:val="af1"/>
                <w:noProof/>
              </w:rPr>
              <w:t>Предписания надзорных органов по запрещению дальнейшей эксплуатации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_Toc134065141 \h </w:instrText>
            </w:r>
            <w:r w:rsidR="001E04AA" w:rsidRPr="009C4F75">
              <w:rPr>
                <w:noProof/>
                <w:webHidden/>
              </w:rPr>
            </w:r>
            <w:r w:rsidR="001E04AA" w:rsidRPr="009C4F75">
              <w:rPr>
                <w:noProof/>
                <w:webHidden/>
              </w:rPr>
              <w:fldChar w:fldCharType="separate"/>
            </w:r>
            <w:r w:rsidR="00223152">
              <w:rPr>
                <w:noProof/>
                <w:webHidden/>
              </w:rPr>
              <w:t>31</w:t>
            </w:r>
            <w:r w:rsidR="001E04AA" w:rsidRPr="009C4F75">
              <w:rPr>
                <w:noProof/>
                <w:webHidden/>
              </w:rPr>
              <w:fldChar w:fldCharType="end"/>
            </w:r>
          </w:hyperlink>
        </w:p>
        <w:p w14:paraId="4E000CC5" w14:textId="779F74A4"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2" w:history="1">
            <w:r w:rsidR="001E04AA" w:rsidRPr="009C4F75">
              <w:rPr>
                <w:rStyle w:val="af1"/>
                <w:noProof/>
              </w:rPr>
              <w:t>1.2.2.12.</w:t>
            </w:r>
            <w:r w:rsidR="001E04AA" w:rsidRPr="009C4F75">
              <w:rPr>
                <w:rFonts w:asciiTheme="minorHAnsi" w:eastAsiaTheme="minorEastAsia" w:hAnsiTheme="minorHAnsi" w:cstheme="minorBidi"/>
                <w:noProof/>
                <w:lang w:bidi="ar-SA"/>
              </w:rPr>
              <w:tab/>
            </w:r>
            <w:r w:rsidR="001E04AA" w:rsidRPr="009C4F75">
              <w:rPr>
                <w:rStyle w:val="af1"/>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_Toc134065142 \h </w:instrText>
            </w:r>
            <w:r w:rsidR="001E04AA" w:rsidRPr="009C4F75">
              <w:rPr>
                <w:noProof/>
                <w:webHidden/>
              </w:rPr>
            </w:r>
            <w:r w:rsidR="001E04AA" w:rsidRPr="009C4F75">
              <w:rPr>
                <w:noProof/>
                <w:webHidden/>
              </w:rPr>
              <w:fldChar w:fldCharType="separate"/>
            </w:r>
            <w:r w:rsidR="00223152">
              <w:rPr>
                <w:noProof/>
                <w:webHidden/>
              </w:rPr>
              <w:t>31</w:t>
            </w:r>
            <w:r w:rsidR="001E04AA" w:rsidRPr="009C4F75">
              <w:rPr>
                <w:noProof/>
                <w:webHidden/>
              </w:rPr>
              <w:fldChar w:fldCharType="end"/>
            </w:r>
          </w:hyperlink>
        </w:p>
        <w:p w14:paraId="72F6D0C2" w14:textId="55BDE455"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143" w:history="1">
            <w:r w:rsidR="001E04AA" w:rsidRPr="009C4F75">
              <w:rPr>
                <w:rStyle w:val="af1"/>
                <w:noProof/>
              </w:rPr>
              <w:t>1.2.3.</w:t>
            </w:r>
            <w:r w:rsidR="001E04AA" w:rsidRPr="009C4F75">
              <w:rPr>
                <w:rFonts w:asciiTheme="minorHAnsi" w:eastAsiaTheme="minorEastAsia" w:hAnsiTheme="minorHAnsi" w:cstheme="minorBidi"/>
                <w:b w:val="0"/>
                <w:bCs w:val="0"/>
                <w:noProof/>
                <w:lang w:bidi="ar-SA"/>
              </w:rPr>
              <w:tab/>
            </w:r>
            <w:r w:rsidR="001E04AA" w:rsidRPr="009C4F75">
              <w:rPr>
                <w:rStyle w:val="af1"/>
                <w:noProof/>
              </w:rPr>
              <w:t>Котельная №27 д. Батово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_Toc134065143 \h </w:instrText>
            </w:r>
            <w:r w:rsidR="001E04AA" w:rsidRPr="009C4F75">
              <w:rPr>
                <w:noProof/>
                <w:webHidden/>
              </w:rPr>
            </w:r>
            <w:r w:rsidR="001E04AA" w:rsidRPr="009C4F75">
              <w:rPr>
                <w:noProof/>
                <w:webHidden/>
              </w:rPr>
              <w:fldChar w:fldCharType="separate"/>
            </w:r>
            <w:r w:rsidR="00223152">
              <w:rPr>
                <w:noProof/>
                <w:webHidden/>
              </w:rPr>
              <w:t>32</w:t>
            </w:r>
            <w:r w:rsidR="001E04AA" w:rsidRPr="009C4F75">
              <w:rPr>
                <w:noProof/>
                <w:webHidden/>
              </w:rPr>
              <w:fldChar w:fldCharType="end"/>
            </w:r>
          </w:hyperlink>
        </w:p>
        <w:p w14:paraId="01B39199" w14:textId="58A15D52"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4" w:history="1">
            <w:r w:rsidR="001E04AA" w:rsidRPr="009C4F75">
              <w:rPr>
                <w:rStyle w:val="af1"/>
                <w:noProof/>
              </w:rPr>
              <w:t>1.2.3.1.</w:t>
            </w:r>
            <w:r w:rsidR="001E04AA" w:rsidRPr="009C4F75">
              <w:rPr>
                <w:rFonts w:asciiTheme="minorHAnsi" w:eastAsiaTheme="minorEastAsia" w:hAnsiTheme="minorHAnsi" w:cstheme="minorBidi"/>
                <w:noProof/>
                <w:lang w:bidi="ar-SA"/>
              </w:rPr>
              <w:tab/>
            </w:r>
            <w:r w:rsidR="001E04AA" w:rsidRPr="009C4F75">
              <w:rPr>
                <w:rStyle w:val="af1"/>
                <w:noProof/>
              </w:rPr>
              <w:t>Структура и технические характеристики основного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_Toc134065144 \h </w:instrText>
            </w:r>
            <w:r w:rsidR="001E04AA" w:rsidRPr="009C4F75">
              <w:rPr>
                <w:noProof/>
                <w:webHidden/>
              </w:rPr>
            </w:r>
            <w:r w:rsidR="001E04AA" w:rsidRPr="009C4F75">
              <w:rPr>
                <w:noProof/>
                <w:webHidden/>
              </w:rPr>
              <w:fldChar w:fldCharType="separate"/>
            </w:r>
            <w:r w:rsidR="00223152">
              <w:rPr>
                <w:noProof/>
                <w:webHidden/>
              </w:rPr>
              <w:t>32</w:t>
            </w:r>
            <w:r w:rsidR="001E04AA" w:rsidRPr="009C4F75">
              <w:rPr>
                <w:noProof/>
                <w:webHidden/>
              </w:rPr>
              <w:fldChar w:fldCharType="end"/>
            </w:r>
          </w:hyperlink>
        </w:p>
        <w:p w14:paraId="60E55C71" w14:textId="79588408"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5" w:history="1">
            <w:r w:rsidR="001E04AA" w:rsidRPr="009C4F75">
              <w:rPr>
                <w:rStyle w:val="af1"/>
                <w:noProof/>
              </w:rPr>
              <w:t>1.2.3.2.</w:t>
            </w:r>
            <w:r w:rsidR="001E04AA" w:rsidRPr="009C4F75">
              <w:rPr>
                <w:rFonts w:asciiTheme="minorHAnsi" w:eastAsiaTheme="minorEastAsia" w:hAnsiTheme="minorHAnsi" w:cstheme="minorBidi"/>
                <w:noProof/>
                <w:lang w:bidi="ar-SA"/>
              </w:rPr>
              <w:tab/>
            </w:r>
            <w:r w:rsidR="001E04AA" w:rsidRPr="009C4F75">
              <w:rPr>
                <w:rStyle w:val="af1"/>
                <w:noProof/>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_Toc134065145 \h </w:instrText>
            </w:r>
            <w:r w:rsidR="001E04AA" w:rsidRPr="009C4F75">
              <w:rPr>
                <w:noProof/>
                <w:webHidden/>
              </w:rPr>
            </w:r>
            <w:r w:rsidR="001E04AA" w:rsidRPr="009C4F75">
              <w:rPr>
                <w:noProof/>
                <w:webHidden/>
              </w:rPr>
              <w:fldChar w:fldCharType="separate"/>
            </w:r>
            <w:r w:rsidR="00223152">
              <w:rPr>
                <w:noProof/>
                <w:webHidden/>
              </w:rPr>
              <w:t>32</w:t>
            </w:r>
            <w:r w:rsidR="001E04AA" w:rsidRPr="009C4F75">
              <w:rPr>
                <w:noProof/>
                <w:webHidden/>
              </w:rPr>
              <w:fldChar w:fldCharType="end"/>
            </w:r>
          </w:hyperlink>
        </w:p>
        <w:p w14:paraId="5A184E4B" w14:textId="7F7030BD"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6" w:history="1">
            <w:r w:rsidR="001E04AA" w:rsidRPr="009C4F75">
              <w:rPr>
                <w:rStyle w:val="af1"/>
                <w:noProof/>
              </w:rPr>
              <w:t>1.2.3.3.</w:t>
            </w:r>
            <w:r w:rsidR="001E04AA" w:rsidRPr="009C4F75">
              <w:rPr>
                <w:rFonts w:asciiTheme="minorHAnsi" w:eastAsiaTheme="minorEastAsia" w:hAnsiTheme="minorHAnsi" w:cstheme="minorBidi"/>
                <w:noProof/>
                <w:lang w:bidi="ar-SA"/>
              </w:rPr>
              <w:tab/>
            </w:r>
            <w:r w:rsidR="001E04AA" w:rsidRPr="009C4F75">
              <w:rPr>
                <w:rStyle w:val="af1"/>
                <w:noProof/>
              </w:rPr>
              <w:t>Ограничения тепловой мощности и параметров располагаемой тепловой мощности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_Toc134065146 \h </w:instrText>
            </w:r>
            <w:r w:rsidR="001E04AA" w:rsidRPr="009C4F75">
              <w:rPr>
                <w:noProof/>
                <w:webHidden/>
              </w:rPr>
            </w:r>
            <w:r w:rsidR="001E04AA" w:rsidRPr="009C4F75">
              <w:rPr>
                <w:noProof/>
                <w:webHidden/>
              </w:rPr>
              <w:fldChar w:fldCharType="separate"/>
            </w:r>
            <w:r w:rsidR="00223152">
              <w:rPr>
                <w:noProof/>
                <w:webHidden/>
              </w:rPr>
              <w:t>32</w:t>
            </w:r>
            <w:r w:rsidR="001E04AA" w:rsidRPr="009C4F75">
              <w:rPr>
                <w:noProof/>
                <w:webHidden/>
              </w:rPr>
              <w:fldChar w:fldCharType="end"/>
            </w:r>
          </w:hyperlink>
        </w:p>
        <w:p w14:paraId="71806BA9" w14:textId="72E62C07"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7" w:history="1">
            <w:r w:rsidR="001E04AA" w:rsidRPr="009C4F75">
              <w:rPr>
                <w:rStyle w:val="af1"/>
                <w:noProof/>
              </w:rPr>
              <w:t>1.2.3.4.</w:t>
            </w:r>
            <w:r w:rsidR="001E04AA" w:rsidRPr="009C4F75">
              <w:rPr>
                <w:rFonts w:asciiTheme="minorHAnsi" w:eastAsiaTheme="minorEastAsia" w:hAnsiTheme="minorHAnsi" w:cstheme="minorBidi"/>
                <w:noProof/>
                <w:lang w:bidi="ar-SA"/>
              </w:rPr>
              <w:tab/>
            </w:r>
            <w:r w:rsidR="001E04AA" w:rsidRPr="009C4F75">
              <w:rPr>
                <w:rStyle w:val="af1"/>
                <w:noProof/>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_Toc134065147 \h </w:instrText>
            </w:r>
            <w:r w:rsidR="001E04AA" w:rsidRPr="009C4F75">
              <w:rPr>
                <w:noProof/>
                <w:webHidden/>
              </w:rPr>
            </w:r>
            <w:r w:rsidR="001E04AA" w:rsidRPr="009C4F75">
              <w:rPr>
                <w:noProof/>
                <w:webHidden/>
              </w:rPr>
              <w:fldChar w:fldCharType="separate"/>
            </w:r>
            <w:r w:rsidR="00223152">
              <w:rPr>
                <w:noProof/>
                <w:webHidden/>
              </w:rPr>
              <w:t>33</w:t>
            </w:r>
            <w:r w:rsidR="001E04AA" w:rsidRPr="009C4F75">
              <w:rPr>
                <w:noProof/>
                <w:webHidden/>
              </w:rPr>
              <w:fldChar w:fldCharType="end"/>
            </w:r>
          </w:hyperlink>
        </w:p>
        <w:p w14:paraId="66AF191F" w14:textId="0801F7B6"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8" w:history="1">
            <w:r w:rsidR="001E04AA" w:rsidRPr="009C4F75">
              <w:rPr>
                <w:rStyle w:val="af1"/>
                <w:noProof/>
              </w:rPr>
              <w:t>1.2.3.5.</w:t>
            </w:r>
            <w:r w:rsidR="001E04AA" w:rsidRPr="009C4F75">
              <w:rPr>
                <w:rFonts w:asciiTheme="minorHAnsi" w:eastAsiaTheme="minorEastAsia" w:hAnsiTheme="minorHAnsi" w:cstheme="minorBidi"/>
                <w:noProof/>
                <w:lang w:bidi="ar-SA"/>
              </w:rPr>
              <w:tab/>
            </w:r>
            <w:r w:rsidR="001E04AA" w:rsidRPr="009C4F75">
              <w:rPr>
                <w:rStyle w:val="af1"/>
                <w:noProof/>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_Toc134065148 \h </w:instrText>
            </w:r>
            <w:r w:rsidR="001E04AA" w:rsidRPr="009C4F75">
              <w:rPr>
                <w:noProof/>
                <w:webHidden/>
              </w:rPr>
            </w:r>
            <w:r w:rsidR="001E04AA" w:rsidRPr="009C4F75">
              <w:rPr>
                <w:noProof/>
                <w:webHidden/>
              </w:rPr>
              <w:fldChar w:fldCharType="separate"/>
            </w:r>
            <w:r w:rsidR="00223152">
              <w:rPr>
                <w:noProof/>
                <w:webHidden/>
              </w:rPr>
              <w:t>33</w:t>
            </w:r>
            <w:r w:rsidR="001E04AA" w:rsidRPr="009C4F75">
              <w:rPr>
                <w:noProof/>
                <w:webHidden/>
              </w:rPr>
              <w:fldChar w:fldCharType="end"/>
            </w:r>
          </w:hyperlink>
        </w:p>
        <w:p w14:paraId="6663954C" w14:textId="1F13E169"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49" w:history="1">
            <w:r w:rsidR="001E04AA" w:rsidRPr="009C4F75">
              <w:rPr>
                <w:rStyle w:val="af1"/>
                <w:noProof/>
              </w:rPr>
              <w:t>1.2.3.6.</w:t>
            </w:r>
            <w:r w:rsidR="001E04AA" w:rsidRPr="009C4F75">
              <w:rPr>
                <w:rFonts w:asciiTheme="minorHAnsi" w:eastAsiaTheme="minorEastAsia" w:hAnsiTheme="minorHAnsi" w:cstheme="minorBidi"/>
                <w:noProof/>
                <w:lang w:bidi="ar-SA"/>
              </w:rPr>
              <w:tab/>
            </w:r>
            <w:r w:rsidR="001E04AA" w:rsidRPr="009C4F75">
              <w:rPr>
                <w:rStyle w:val="af1"/>
                <w:noProof/>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_Toc134065149 \h </w:instrText>
            </w:r>
            <w:r w:rsidR="001E04AA" w:rsidRPr="009C4F75">
              <w:rPr>
                <w:noProof/>
                <w:webHidden/>
              </w:rPr>
            </w:r>
            <w:r w:rsidR="001E04AA" w:rsidRPr="009C4F75">
              <w:rPr>
                <w:noProof/>
                <w:webHidden/>
              </w:rPr>
              <w:fldChar w:fldCharType="separate"/>
            </w:r>
            <w:r w:rsidR="00223152">
              <w:rPr>
                <w:noProof/>
                <w:webHidden/>
              </w:rPr>
              <w:t>34</w:t>
            </w:r>
            <w:r w:rsidR="001E04AA" w:rsidRPr="009C4F75">
              <w:rPr>
                <w:noProof/>
                <w:webHidden/>
              </w:rPr>
              <w:fldChar w:fldCharType="end"/>
            </w:r>
          </w:hyperlink>
        </w:p>
        <w:p w14:paraId="1563790D" w14:textId="5A06EF1C"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50" w:history="1">
            <w:r w:rsidR="001E04AA" w:rsidRPr="009C4F75">
              <w:rPr>
                <w:rStyle w:val="af1"/>
                <w:noProof/>
              </w:rPr>
              <w:t>1.2.3.7.</w:t>
            </w:r>
            <w:r w:rsidR="001E04AA" w:rsidRPr="009C4F75">
              <w:rPr>
                <w:rFonts w:asciiTheme="minorHAnsi" w:eastAsiaTheme="minorEastAsia" w:hAnsiTheme="minorHAnsi" w:cstheme="minorBidi"/>
                <w:noProof/>
                <w:lang w:bidi="ar-SA"/>
              </w:rPr>
              <w:tab/>
            </w:r>
            <w:r w:rsidR="001E04AA" w:rsidRPr="009C4F75">
              <w:rPr>
                <w:rStyle w:val="af1"/>
                <w:noProof/>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_Toc134065150 \h </w:instrText>
            </w:r>
            <w:r w:rsidR="001E04AA" w:rsidRPr="009C4F75">
              <w:rPr>
                <w:noProof/>
                <w:webHidden/>
              </w:rPr>
            </w:r>
            <w:r w:rsidR="001E04AA" w:rsidRPr="009C4F75">
              <w:rPr>
                <w:noProof/>
                <w:webHidden/>
              </w:rPr>
              <w:fldChar w:fldCharType="separate"/>
            </w:r>
            <w:r w:rsidR="00223152">
              <w:rPr>
                <w:noProof/>
                <w:webHidden/>
              </w:rPr>
              <w:t>34</w:t>
            </w:r>
            <w:r w:rsidR="001E04AA" w:rsidRPr="009C4F75">
              <w:rPr>
                <w:noProof/>
                <w:webHidden/>
              </w:rPr>
              <w:fldChar w:fldCharType="end"/>
            </w:r>
          </w:hyperlink>
        </w:p>
        <w:p w14:paraId="2427A58A" w14:textId="644525CF"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51" w:history="1">
            <w:r w:rsidR="001E04AA" w:rsidRPr="009C4F75">
              <w:rPr>
                <w:rStyle w:val="af1"/>
                <w:noProof/>
              </w:rPr>
              <w:t>1.2.3.8.</w:t>
            </w:r>
            <w:r w:rsidR="001E04AA" w:rsidRPr="009C4F75">
              <w:rPr>
                <w:rFonts w:asciiTheme="minorHAnsi" w:eastAsiaTheme="minorEastAsia" w:hAnsiTheme="minorHAnsi" w:cstheme="minorBidi"/>
                <w:noProof/>
                <w:lang w:bidi="ar-SA"/>
              </w:rPr>
              <w:tab/>
            </w:r>
            <w:r w:rsidR="001E04AA" w:rsidRPr="009C4F75">
              <w:rPr>
                <w:rStyle w:val="af1"/>
                <w:noProof/>
              </w:rPr>
              <w:t>Среднегодовая загрузка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_Toc134065151 \h </w:instrText>
            </w:r>
            <w:r w:rsidR="001E04AA" w:rsidRPr="009C4F75">
              <w:rPr>
                <w:noProof/>
                <w:webHidden/>
              </w:rPr>
            </w:r>
            <w:r w:rsidR="001E04AA" w:rsidRPr="009C4F75">
              <w:rPr>
                <w:noProof/>
                <w:webHidden/>
              </w:rPr>
              <w:fldChar w:fldCharType="separate"/>
            </w:r>
            <w:r w:rsidR="00223152">
              <w:rPr>
                <w:noProof/>
                <w:webHidden/>
              </w:rPr>
              <w:t>36</w:t>
            </w:r>
            <w:r w:rsidR="001E04AA" w:rsidRPr="009C4F75">
              <w:rPr>
                <w:noProof/>
                <w:webHidden/>
              </w:rPr>
              <w:fldChar w:fldCharType="end"/>
            </w:r>
          </w:hyperlink>
        </w:p>
        <w:p w14:paraId="2006735B" w14:textId="213720BD"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52" w:history="1">
            <w:r w:rsidR="001E04AA" w:rsidRPr="009C4F75">
              <w:rPr>
                <w:rStyle w:val="af1"/>
                <w:noProof/>
              </w:rPr>
              <w:t>1.2.3.9.</w:t>
            </w:r>
            <w:r w:rsidR="001E04AA" w:rsidRPr="009C4F75">
              <w:rPr>
                <w:rFonts w:asciiTheme="minorHAnsi" w:eastAsiaTheme="minorEastAsia" w:hAnsiTheme="minorHAnsi" w:cstheme="minorBidi"/>
                <w:noProof/>
                <w:lang w:bidi="ar-SA"/>
              </w:rPr>
              <w:tab/>
            </w:r>
            <w:r w:rsidR="001E04AA" w:rsidRPr="009C4F75">
              <w:rPr>
                <w:rStyle w:val="af1"/>
                <w:noProof/>
              </w:rPr>
              <w:t>Способы учета тепла, отпущенного в тепловые сети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_Toc134065152 \h </w:instrText>
            </w:r>
            <w:r w:rsidR="001E04AA" w:rsidRPr="009C4F75">
              <w:rPr>
                <w:noProof/>
                <w:webHidden/>
              </w:rPr>
            </w:r>
            <w:r w:rsidR="001E04AA" w:rsidRPr="009C4F75">
              <w:rPr>
                <w:noProof/>
                <w:webHidden/>
              </w:rPr>
              <w:fldChar w:fldCharType="separate"/>
            </w:r>
            <w:r w:rsidR="00223152">
              <w:rPr>
                <w:noProof/>
                <w:webHidden/>
              </w:rPr>
              <w:t>36</w:t>
            </w:r>
            <w:r w:rsidR="001E04AA" w:rsidRPr="009C4F75">
              <w:rPr>
                <w:noProof/>
                <w:webHidden/>
              </w:rPr>
              <w:fldChar w:fldCharType="end"/>
            </w:r>
          </w:hyperlink>
        </w:p>
        <w:p w14:paraId="328423D4" w14:textId="31E37E15"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53" w:history="1">
            <w:r w:rsidR="001E04AA" w:rsidRPr="009C4F75">
              <w:rPr>
                <w:rStyle w:val="af1"/>
                <w:noProof/>
              </w:rPr>
              <w:t>1.2.3.10.</w:t>
            </w:r>
            <w:r w:rsidR="001E04AA" w:rsidRPr="009C4F75">
              <w:rPr>
                <w:rFonts w:asciiTheme="minorHAnsi" w:eastAsiaTheme="minorEastAsia" w:hAnsiTheme="minorHAnsi" w:cstheme="minorBidi"/>
                <w:noProof/>
                <w:lang w:bidi="ar-SA"/>
              </w:rPr>
              <w:tab/>
            </w:r>
            <w:r w:rsidR="001E04AA" w:rsidRPr="009C4F75">
              <w:rPr>
                <w:rStyle w:val="af1"/>
                <w:noProof/>
              </w:rPr>
              <w:t>Статистика отказов и восстановлений оборудования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_Toc134065153 \h </w:instrText>
            </w:r>
            <w:r w:rsidR="001E04AA" w:rsidRPr="009C4F75">
              <w:rPr>
                <w:noProof/>
                <w:webHidden/>
              </w:rPr>
            </w:r>
            <w:r w:rsidR="001E04AA" w:rsidRPr="009C4F75">
              <w:rPr>
                <w:noProof/>
                <w:webHidden/>
              </w:rPr>
              <w:fldChar w:fldCharType="separate"/>
            </w:r>
            <w:r w:rsidR="00223152">
              <w:rPr>
                <w:noProof/>
                <w:webHidden/>
              </w:rPr>
              <w:t>36</w:t>
            </w:r>
            <w:r w:rsidR="001E04AA" w:rsidRPr="009C4F75">
              <w:rPr>
                <w:noProof/>
                <w:webHidden/>
              </w:rPr>
              <w:fldChar w:fldCharType="end"/>
            </w:r>
          </w:hyperlink>
        </w:p>
        <w:p w14:paraId="125F5795" w14:textId="459D427C"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54" w:history="1">
            <w:r w:rsidR="001E04AA" w:rsidRPr="009C4F75">
              <w:rPr>
                <w:rStyle w:val="af1"/>
                <w:noProof/>
              </w:rPr>
              <w:t>1.2.3.11.</w:t>
            </w:r>
            <w:r w:rsidR="001E04AA" w:rsidRPr="009C4F75">
              <w:rPr>
                <w:rFonts w:asciiTheme="minorHAnsi" w:eastAsiaTheme="minorEastAsia" w:hAnsiTheme="minorHAnsi" w:cstheme="minorBidi"/>
                <w:noProof/>
                <w:lang w:bidi="ar-SA"/>
              </w:rPr>
              <w:tab/>
            </w:r>
            <w:r w:rsidR="001E04AA" w:rsidRPr="009C4F75">
              <w:rPr>
                <w:rStyle w:val="af1"/>
                <w:noProof/>
              </w:rPr>
              <w:t>Предписания надзорных органов по запрещению дальнейшей эксплуатации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_Toc134065154 \h </w:instrText>
            </w:r>
            <w:r w:rsidR="001E04AA" w:rsidRPr="009C4F75">
              <w:rPr>
                <w:noProof/>
                <w:webHidden/>
              </w:rPr>
            </w:r>
            <w:r w:rsidR="001E04AA" w:rsidRPr="009C4F75">
              <w:rPr>
                <w:noProof/>
                <w:webHidden/>
              </w:rPr>
              <w:fldChar w:fldCharType="separate"/>
            </w:r>
            <w:r w:rsidR="00223152">
              <w:rPr>
                <w:noProof/>
                <w:webHidden/>
              </w:rPr>
              <w:t>37</w:t>
            </w:r>
            <w:r w:rsidR="001E04AA" w:rsidRPr="009C4F75">
              <w:rPr>
                <w:noProof/>
                <w:webHidden/>
              </w:rPr>
              <w:fldChar w:fldCharType="end"/>
            </w:r>
          </w:hyperlink>
        </w:p>
        <w:p w14:paraId="6EAFA141" w14:textId="5BC6391F" w:rsidR="001E04AA" w:rsidRPr="009C4F75" w:rsidRDefault="00000000">
          <w:pPr>
            <w:pStyle w:val="23"/>
            <w:tabs>
              <w:tab w:val="left" w:pos="1320"/>
              <w:tab w:val="right" w:leader="dot" w:pos="9348"/>
            </w:tabs>
            <w:rPr>
              <w:rFonts w:asciiTheme="minorHAnsi" w:eastAsiaTheme="minorEastAsia" w:hAnsiTheme="minorHAnsi" w:cstheme="minorBidi"/>
              <w:noProof/>
              <w:lang w:bidi="ar-SA"/>
            </w:rPr>
          </w:pPr>
          <w:hyperlink w:anchor="_Toc134065155" w:history="1">
            <w:r w:rsidR="001E04AA" w:rsidRPr="009C4F75">
              <w:rPr>
                <w:rStyle w:val="af1"/>
                <w:noProof/>
              </w:rPr>
              <w:t>1.2.3.12.</w:t>
            </w:r>
            <w:r w:rsidR="001E04AA" w:rsidRPr="009C4F75">
              <w:rPr>
                <w:rFonts w:asciiTheme="minorHAnsi" w:eastAsiaTheme="minorEastAsia" w:hAnsiTheme="minorHAnsi" w:cstheme="minorBidi"/>
                <w:noProof/>
                <w:lang w:bidi="ar-SA"/>
              </w:rPr>
              <w:tab/>
            </w:r>
            <w:r w:rsidR="001E04AA" w:rsidRPr="009C4F75">
              <w:rPr>
                <w:rStyle w:val="af1"/>
                <w:noProof/>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_Toc134065155 \h </w:instrText>
            </w:r>
            <w:r w:rsidR="001E04AA" w:rsidRPr="009C4F75">
              <w:rPr>
                <w:noProof/>
                <w:webHidden/>
              </w:rPr>
            </w:r>
            <w:r w:rsidR="001E04AA" w:rsidRPr="009C4F75">
              <w:rPr>
                <w:noProof/>
                <w:webHidden/>
              </w:rPr>
              <w:fldChar w:fldCharType="separate"/>
            </w:r>
            <w:r w:rsidR="00223152">
              <w:rPr>
                <w:noProof/>
                <w:webHidden/>
              </w:rPr>
              <w:t>37</w:t>
            </w:r>
            <w:r w:rsidR="001E04AA" w:rsidRPr="009C4F75">
              <w:rPr>
                <w:noProof/>
                <w:webHidden/>
              </w:rPr>
              <w:fldChar w:fldCharType="end"/>
            </w:r>
          </w:hyperlink>
        </w:p>
        <w:p w14:paraId="62CA284E" w14:textId="5E33D0FE"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56" w:history="1">
            <w:r w:rsidR="001E04AA" w:rsidRPr="009C4F75">
              <w:rPr>
                <w:rStyle w:val="af1"/>
                <w:noProof/>
                <w:w w:val="99"/>
              </w:rPr>
              <w:t>1.3.</w:t>
            </w:r>
            <w:r w:rsidR="001E04AA" w:rsidRPr="009C4F75">
              <w:rPr>
                <w:rFonts w:asciiTheme="minorHAnsi" w:eastAsiaTheme="minorEastAsia" w:hAnsiTheme="minorHAnsi" w:cstheme="minorBidi"/>
                <w:b w:val="0"/>
                <w:bCs w:val="0"/>
                <w:noProof/>
                <w:lang w:bidi="ar-SA"/>
              </w:rPr>
              <w:tab/>
            </w:r>
            <w:r w:rsidR="001E04AA" w:rsidRPr="009C4F75">
              <w:rPr>
                <w:rStyle w:val="af1"/>
                <w:noProof/>
              </w:rPr>
              <w:t>Тепловые сети, сооружения на них и тепловые</w:t>
            </w:r>
            <w:r w:rsidR="001E04AA" w:rsidRPr="009C4F75">
              <w:rPr>
                <w:rStyle w:val="af1"/>
                <w:noProof/>
                <w:spacing w:val="-6"/>
              </w:rPr>
              <w:t xml:space="preserve"> </w:t>
            </w:r>
            <w:r w:rsidR="001E04AA" w:rsidRPr="009C4F75">
              <w:rPr>
                <w:rStyle w:val="af1"/>
                <w:noProof/>
              </w:rPr>
              <w:t>пункты</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_Toc134065156 \h </w:instrText>
            </w:r>
            <w:r w:rsidR="001E04AA" w:rsidRPr="009C4F75">
              <w:rPr>
                <w:noProof/>
                <w:webHidden/>
              </w:rPr>
            </w:r>
            <w:r w:rsidR="001E04AA" w:rsidRPr="009C4F75">
              <w:rPr>
                <w:noProof/>
                <w:webHidden/>
              </w:rPr>
              <w:fldChar w:fldCharType="separate"/>
            </w:r>
            <w:r w:rsidR="00223152">
              <w:rPr>
                <w:noProof/>
                <w:webHidden/>
              </w:rPr>
              <w:t>38</w:t>
            </w:r>
            <w:r w:rsidR="001E04AA" w:rsidRPr="009C4F75">
              <w:rPr>
                <w:noProof/>
                <w:webHidden/>
              </w:rPr>
              <w:fldChar w:fldCharType="end"/>
            </w:r>
          </w:hyperlink>
        </w:p>
        <w:p w14:paraId="0079358C" w14:textId="2B3A04C0"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57" w:history="1">
            <w:r w:rsidR="001E04AA" w:rsidRPr="009C4F75">
              <w:rPr>
                <w:rStyle w:val="af1"/>
                <w:noProof/>
                <w:w w:val="99"/>
              </w:rPr>
              <w:t>1.3.1.</w:t>
            </w:r>
            <w:r w:rsidR="001E04AA" w:rsidRPr="009C4F75">
              <w:rPr>
                <w:rFonts w:asciiTheme="minorHAnsi" w:eastAsiaTheme="minorEastAsia" w:hAnsiTheme="minorHAnsi" w:cstheme="minorBidi"/>
                <w:noProof/>
                <w:lang w:bidi="ar-SA"/>
              </w:rPr>
              <w:tab/>
            </w:r>
            <w:r w:rsidR="001E04AA" w:rsidRPr="009C4F75">
              <w:rPr>
                <w:rStyle w:val="af1"/>
                <w:noProof/>
              </w:rPr>
              <w:t>Описание структуры тепловых сетей от каждого источника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_Toc134065157 \h </w:instrText>
            </w:r>
            <w:r w:rsidR="001E04AA" w:rsidRPr="009C4F75">
              <w:rPr>
                <w:noProof/>
                <w:webHidden/>
              </w:rPr>
            </w:r>
            <w:r w:rsidR="001E04AA" w:rsidRPr="009C4F75">
              <w:rPr>
                <w:noProof/>
                <w:webHidden/>
              </w:rPr>
              <w:fldChar w:fldCharType="separate"/>
            </w:r>
            <w:r w:rsidR="00223152">
              <w:rPr>
                <w:noProof/>
                <w:webHidden/>
              </w:rPr>
              <w:t>38</w:t>
            </w:r>
            <w:r w:rsidR="001E04AA" w:rsidRPr="009C4F75">
              <w:rPr>
                <w:noProof/>
                <w:webHidden/>
              </w:rPr>
              <w:fldChar w:fldCharType="end"/>
            </w:r>
          </w:hyperlink>
        </w:p>
        <w:p w14:paraId="4507DCFA" w14:textId="7A8B92DB"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58" w:history="1">
            <w:r w:rsidR="001E04AA" w:rsidRPr="009C4F75">
              <w:rPr>
                <w:rStyle w:val="af1"/>
                <w:noProof/>
                <w:w w:val="99"/>
              </w:rPr>
              <w:t>1.3.2.</w:t>
            </w:r>
            <w:r w:rsidR="001E04AA" w:rsidRPr="009C4F75">
              <w:rPr>
                <w:rFonts w:asciiTheme="minorHAnsi" w:eastAsiaTheme="minorEastAsia" w:hAnsiTheme="minorHAnsi" w:cstheme="minorBidi"/>
                <w:noProof/>
                <w:lang w:bidi="ar-SA"/>
              </w:rPr>
              <w:tab/>
            </w:r>
            <w:r w:rsidR="001E04AA" w:rsidRPr="009C4F75">
              <w:rPr>
                <w:rStyle w:val="af1"/>
                <w:noProof/>
              </w:rPr>
              <w:t>Карты (схемы) тепловых сетей в зонах действия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_Toc134065158 \h </w:instrText>
            </w:r>
            <w:r w:rsidR="001E04AA" w:rsidRPr="009C4F75">
              <w:rPr>
                <w:noProof/>
                <w:webHidden/>
              </w:rPr>
            </w:r>
            <w:r w:rsidR="001E04AA" w:rsidRPr="009C4F75">
              <w:rPr>
                <w:noProof/>
                <w:webHidden/>
              </w:rPr>
              <w:fldChar w:fldCharType="separate"/>
            </w:r>
            <w:r w:rsidR="00223152">
              <w:rPr>
                <w:noProof/>
                <w:webHidden/>
              </w:rPr>
              <w:t>38</w:t>
            </w:r>
            <w:r w:rsidR="001E04AA" w:rsidRPr="009C4F75">
              <w:rPr>
                <w:noProof/>
                <w:webHidden/>
              </w:rPr>
              <w:fldChar w:fldCharType="end"/>
            </w:r>
          </w:hyperlink>
        </w:p>
        <w:p w14:paraId="59B54799" w14:textId="684D366B"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59" w:history="1">
            <w:r w:rsidR="001E04AA" w:rsidRPr="009C4F75">
              <w:rPr>
                <w:rStyle w:val="af1"/>
                <w:noProof/>
                <w:w w:val="99"/>
              </w:rPr>
              <w:t>1.3.3.</w:t>
            </w:r>
            <w:r w:rsidR="001E04AA" w:rsidRPr="009C4F75">
              <w:rPr>
                <w:rFonts w:asciiTheme="minorHAnsi" w:eastAsiaTheme="minorEastAsia" w:hAnsiTheme="minorHAnsi" w:cstheme="minorBidi"/>
                <w:noProof/>
                <w:lang w:bidi="ar-SA"/>
              </w:rPr>
              <w:tab/>
            </w:r>
            <w:r w:rsidR="001E04AA" w:rsidRPr="009C4F75">
              <w:rPr>
                <w:rStyle w:val="af1"/>
                <w:noProof/>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_Toc134065159 \h </w:instrText>
            </w:r>
            <w:r w:rsidR="001E04AA" w:rsidRPr="009C4F75">
              <w:rPr>
                <w:noProof/>
                <w:webHidden/>
              </w:rPr>
            </w:r>
            <w:r w:rsidR="001E04AA" w:rsidRPr="009C4F75">
              <w:rPr>
                <w:noProof/>
                <w:webHidden/>
              </w:rPr>
              <w:fldChar w:fldCharType="separate"/>
            </w:r>
            <w:r w:rsidR="00223152">
              <w:rPr>
                <w:noProof/>
                <w:webHidden/>
              </w:rPr>
              <w:t>42</w:t>
            </w:r>
            <w:r w:rsidR="001E04AA" w:rsidRPr="009C4F75">
              <w:rPr>
                <w:noProof/>
                <w:webHidden/>
              </w:rPr>
              <w:fldChar w:fldCharType="end"/>
            </w:r>
          </w:hyperlink>
        </w:p>
        <w:p w14:paraId="1A88A9A7" w14:textId="45EBD66B" w:rsidR="001E04AA" w:rsidRPr="009C4F75" w:rsidRDefault="00000000">
          <w:pPr>
            <w:pStyle w:val="32"/>
            <w:tabs>
              <w:tab w:val="left" w:pos="1540"/>
              <w:tab w:val="right" w:leader="dot" w:pos="9348"/>
            </w:tabs>
            <w:rPr>
              <w:rFonts w:asciiTheme="minorHAnsi" w:eastAsiaTheme="minorEastAsia" w:hAnsiTheme="minorHAnsi" w:cstheme="minorBidi"/>
              <w:noProof/>
              <w:lang w:bidi="ar-SA"/>
            </w:rPr>
          </w:pPr>
          <w:hyperlink w:anchor="_Toc134065160" w:history="1">
            <w:r w:rsidR="001E04AA" w:rsidRPr="009C4F75">
              <w:rPr>
                <w:rStyle w:val="af1"/>
                <w:b/>
                <w:noProof/>
              </w:rPr>
              <w:t>1.3.3.1.</w:t>
            </w:r>
            <w:r w:rsidR="001E04AA" w:rsidRPr="009C4F75">
              <w:rPr>
                <w:rFonts w:asciiTheme="minorHAnsi" w:eastAsiaTheme="minorEastAsia" w:hAnsiTheme="minorHAnsi" w:cstheme="minorBidi"/>
                <w:noProof/>
                <w:lang w:bidi="ar-SA"/>
              </w:rPr>
              <w:tab/>
            </w:r>
            <w:r w:rsidR="001E04AA" w:rsidRPr="009C4F75">
              <w:rPr>
                <w:rStyle w:val="af1"/>
                <w:b/>
                <w:noProof/>
              </w:rPr>
              <w:t>СЦТ котельной №6 с. Рождествено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_Toc134065160 \h </w:instrText>
            </w:r>
            <w:r w:rsidR="001E04AA" w:rsidRPr="009C4F75">
              <w:rPr>
                <w:noProof/>
                <w:webHidden/>
              </w:rPr>
            </w:r>
            <w:r w:rsidR="001E04AA" w:rsidRPr="009C4F75">
              <w:rPr>
                <w:noProof/>
                <w:webHidden/>
              </w:rPr>
              <w:fldChar w:fldCharType="separate"/>
            </w:r>
            <w:r w:rsidR="00223152">
              <w:rPr>
                <w:noProof/>
                <w:webHidden/>
              </w:rPr>
              <w:t>42</w:t>
            </w:r>
            <w:r w:rsidR="001E04AA" w:rsidRPr="009C4F75">
              <w:rPr>
                <w:noProof/>
                <w:webHidden/>
              </w:rPr>
              <w:fldChar w:fldCharType="end"/>
            </w:r>
          </w:hyperlink>
        </w:p>
        <w:p w14:paraId="07E122D2" w14:textId="0975AEEC" w:rsidR="001E04AA" w:rsidRPr="009C4F75" w:rsidRDefault="00000000">
          <w:pPr>
            <w:pStyle w:val="32"/>
            <w:tabs>
              <w:tab w:val="left" w:pos="1540"/>
              <w:tab w:val="right" w:leader="dot" w:pos="9348"/>
            </w:tabs>
            <w:rPr>
              <w:rFonts w:asciiTheme="minorHAnsi" w:eastAsiaTheme="minorEastAsia" w:hAnsiTheme="minorHAnsi" w:cstheme="minorBidi"/>
              <w:noProof/>
              <w:lang w:bidi="ar-SA"/>
            </w:rPr>
          </w:pPr>
          <w:hyperlink w:anchor="_Toc134065161" w:history="1">
            <w:r w:rsidR="001E04AA" w:rsidRPr="009C4F75">
              <w:rPr>
                <w:rStyle w:val="af1"/>
                <w:b/>
                <w:noProof/>
              </w:rPr>
              <w:t>1.3.3.2.</w:t>
            </w:r>
            <w:r w:rsidR="001E04AA" w:rsidRPr="009C4F75">
              <w:rPr>
                <w:rFonts w:asciiTheme="minorHAnsi" w:eastAsiaTheme="minorEastAsia" w:hAnsiTheme="minorHAnsi" w:cstheme="minorBidi"/>
                <w:noProof/>
                <w:lang w:bidi="ar-SA"/>
              </w:rPr>
              <w:tab/>
            </w:r>
            <w:r w:rsidR="001E04AA" w:rsidRPr="009C4F75">
              <w:rPr>
                <w:rStyle w:val="af1"/>
                <w:b/>
                <w:noProof/>
              </w:rPr>
              <w:t>СЦТ котельной №27 д. Батово</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_Toc134065161 \h </w:instrText>
            </w:r>
            <w:r w:rsidR="001E04AA" w:rsidRPr="009C4F75">
              <w:rPr>
                <w:noProof/>
                <w:webHidden/>
              </w:rPr>
            </w:r>
            <w:r w:rsidR="001E04AA" w:rsidRPr="009C4F75">
              <w:rPr>
                <w:noProof/>
                <w:webHidden/>
              </w:rPr>
              <w:fldChar w:fldCharType="separate"/>
            </w:r>
            <w:r w:rsidR="00223152">
              <w:rPr>
                <w:noProof/>
                <w:webHidden/>
              </w:rPr>
              <w:t>44</w:t>
            </w:r>
            <w:r w:rsidR="001E04AA" w:rsidRPr="009C4F75">
              <w:rPr>
                <w:noProof/>
                <w:webHidden/>
              </w:rPr>
              <w:fldChar w:fldCharType="end"/>
            </w:r>
          </w:hyperlink>
        </w:p>
        <w:p w14:paraId="630179C6" w14:textId="7B1F4F27"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2" w:history="1">
            <w:r w:rsidR="001E04AA" w:rsidRPr="009C4F75">
              <w:rPr>
                <w:rStyle w:val="af1"/>
                <w:noProof/>
                <w:w w:val="99"/>
              </w:rPr>
              <w:t>1.3.4.</w:t>
            </w:r>
            <w:r w:rsidR="001E04AA" w:rsidRPr="009C4F75">
              <w:rPr>
                <w:rFonts w:asciiTheme="minorHAnsi" w:eastAsiaTheme="minorEastAsia" w:hAnsiTheme="minorHAnsi" w:cstheme="minorBidi"/>
                <w:noProof/>
                <w:lang w:bidi="ar-SA"/>
              </w:rPr>
              <w:tab/>
            </w:r>
            <w:r w:rsidR="001E04AA" w:rsidRPr="009C4F75">
              <w:rPr>
                <w:rStyle w:val="af1"/>
                <w:noProof/>
              </w:rPr>
              <w:t>Типы и количество секционирующей и регулирующей арматуры на тепловых сетях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_Toc134065162 \h </w:instrText>
            </w:r>
            <w:r w:rsidR="001E04AA" w:rsidRPr="009C4F75">
              <w:rPr>
                <w:noProof/>
                <w:webHidden/>
              </w:rPr>
            </w:r>
            <w:r w:rsidR="001E04AA" w:rsidRPr="009C4F75">
              <w:rPr>
                <w:noProof/>
                <w:webHidden/>
              </w:rPr>
              <w:fldChar w:fldCharType="separate"/>
            </w:r>
            <w:r w:rsidR="00223152">
              <w:rPr>
                <w:noProof/>
                <w:webHidden/>
              </w:rPr>
              <w:t>46</w:t>
            </w:r>
            <w:r w:rsidR="001E04AA" w:rsidRPr="009C4F75">
              <w:rPr>
                <w:noProof/>
                <w:webHidden/>
              </w:rPr>
              <w:fldChar w:fldCharType="end"/>
            </w:r>
          </w:hyperlink>
        </w:p>
        <w:p w14:paraId="4AA99691" w14:textId="6EEB40CC"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3" w:history="1">
            <w:r w:rsidR="001E04AA" w:rsidRPr="009C4F75">
              <w:rPr>
                <w:rStyle w:val="af1"/>
                <w:noProof/>
                <w:w w:val="99"/>
              </w:rPr>
              <w:t>1.3.5.</w:t>
            </w:r>
            <w:r w:rsidR="001E04AA" w:rsidRPr="009C4F75">
              <w:rPr>
                <w:rFonts w:asciiTheme="minorHAnsi" w:eastAsiaTheme="minorEastAsia" w:hAnsiTheme="minorHAnsi" w:cstheme="minorBidi"/>
                <w:noProof/>
                <w:lang w:bidi="ar-SA"/>
              </w:rPr>
              <w:tab/>
            </w:r>
            <w:r w:rsidR="001E04AA" w:rsidRPr="009C4F75">
              <w:rPr>
                <w:rStyle w:val="af1"/>
                <w:noProof/>
              </w:rPr>
              <w:t>Типы и строительные особенности тепловых камер и павильонов</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_Toc134065163 \h </w:instrText>
            </w:r>
            <w:r w:rsidR="001E04AA" w:rsidRPr="009C4F75">
              <w:rPr>
                <w:noProof/>
                <w:webHidden/>
              </w:rPr>
            </w:r>
            <w:r w:rsidR="001E04AA" w:rsidRPr="009C4F75">
              <w:rPr>
                <w:noProof/>
                <w:webHidden/>
              </w:rPr>
              <w:fldChar w:fldCharType="separate"/>
            </w:r>
            <w:r w:rsidR="00223152">
              <w:rPr>
                <w:noProof/>
                <w:webHidden/>
              </w:rPr>
              <w:t>46</w:t>
            </w:r>
            <w:r w:rsidR="001E04AA" w:rsidRPr="009C4F75">
              <w:rPr>
                <w:noProof/>
                <w:webHidden/>
              </w:rPr>
              <w:fldChar w:fldCharType="end"/>
            </w:r>
          </w:hyperlink>
        </w:p>
        <w:p w14:paraId="67021942" w14:textId="4FB82DEE"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4" w:history="1">
            <w:r w:rsidR="001E04AA" w:rsidRPr="009C4F75">
              <w:rPr>
                <w:rStyle w:val="af1"/>
                <w:noProof/>
                <w:w w:val="99"/>
              </w:rPr>
              <w:t>1.3.6.</w:t>
            </w:r>
            <w:r w:rsidR="001E04AA" w:rsidRPr="009C4F75">
              <w:rPr>
                <w:rFonts w:asciiTheme="minorHAnsi" w:eastAsiaTheme="minorEastAsia" w:hAnsiTheme="minorHAnsi" w:cstheme="minorBidi"/>
                <w:noProof/>
                <w:lang w:bidi="ar-SA"/>
              </w:rPr>
              <w:tab/>
            </w:r>
            <w:r w:rsidR="001E04AA" w:rsidRPr="009C4F75">
              <w:rPr>
                <w:rStyle w:val="af1"/>
                <w:noProof/>
              </w:rPr>
              <w:t>Графики регулирования отпуска тепла в тепловые сети с анализом их обоснованности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_Toc134065164 \h </w:instrText>
            </w:r>
            <w:r w:rsidR="001E04AA" w:rsidRPr="009C4F75">
              <w:rPr>
                <w:noProof/>
                <w:webHidden/>
              </w:rPr>
            </w:r>
            <w:r w:rsidR="001E04AA" w:rsidRPr="009C4F75">
              <w:rPr>
                <w:noProof/>
                <w:webHidden/>
              </w:rPr>
              <w:fldChar w:fldCharType="separate"/>
            </w:r>
            <w:r w:rsidR="00223152">
              <w:rPr>
                <w:noProof/>
                <w:webHidden/>
              </w:rPr>
              <w:t>46</w:t>
            </w:r>
            <w:r w:rsidR="001E04AA" w:rsidRPr="009C4F75">
              <w:rPr>
                <w:noProof/>
                <w:webHidden/>
              </w:rPr>
              <w:fldChar w:fldCharType="end"/>
            </w:r>
          </w:hyperlink>
        </w:p>
        <w:p w14:paraId="568FD7FC" w14:textId="118AA379"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5" w:history="1">
            <w:r w:rsidR="001E04AA" w:rsidRPr="009C4F75">
              <w:rPr>
                <w:rStyle w:val="af1"/>
                <w:noProof/>
                <w:w w:val="99"/>
              </w:rPr>
              <w:t>1.3.7.</w:t>
            </w:r>
            <w:r w:rsidR="001E04AA" w:rsidRPr="009C4F75">
              <w:rPr>
                <w:rFonts w:asciiTheme="minorHAnsi" w:eastAsiaTheme="minorEastAsia" w:hAnsiTheme="minorHAnsi" w:cstheme="minorBidi"/>
                <w:noProof/>
                <w:lang w:bidi="ar-SA"/>
              </w:rPr>
              <w:tab/>
            </w:r>
            <w:r w:rsidR="001E04AA" w:rsidRPr="009C4F75">
              <w:rPr>
                <w:rStyle w:val="af1"/>
                <w:noProof/>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_Toc134065165 \h </w:instrText>
            </w:r>
            <w:r w:rsidR="001E04AA" w:rsidRPr="009C4F75">
              <w:rPr>
                <w:noProof/>
                <w:webHidden/>
              </w:rPr>
            </w:r>
            <w:r w:rsidR="001E04AA" w:rsidRPr="009C4F75">
              <w:rPr>
                <w:noProof/>
                <w:webHidden/>
              </w:rPr>
              <w:fldChar w:fldCharType="separate"/>
            </w:r>
            <w:r w:rsidR="00223152">
              <w:rPr>
                <w:noProof/>
                <w:webHidden/>
              </w:rPr>
              <w:t>47</w:t>
            </w:r>
            <w:r w:rsidR="001E04AA" w:rsidRPr="009C4F75">
              <w:rPr>
                <w:noProof/>
                <w:webHidden/>
              </w:rPr>
              <w:fldChar w:fldCharType="end"/>
            </w:r>
          </w:hyperlink>
        </w:p>
        <w:p w14:paraId="675DC4AC" w14:textId="673F4FB8"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6" w:history="1">
            <w:r w:rsidR="001E04AA" w:rsidRPr="009C4F75">
              <w:rPr>
                <w:rStyle w:val="af1"/>
                <w:noProof/>
                <w:w w:val="99"/>
              </w:rPr>
              <w:t>1.3.8.</w:t>
            </w:r>
            <w:r w:rsidR="001E04AA" w:rsidRPr="009C4F75">
              <w:rPr>
                <w:rFonts w:asciiTheme="minorHAnsi" w:eastAsiaTheme="minorEastAsia" w:hAnsiTheme="minorHAnsi" w:cstheme="minorBidi"/>
                <w:noProof/>
                <w:lang w:bidi="ar-SA"/>
              </w:rPr>
              <w:tab/>
            </w:r>
            <w:r w:rsidR="001E04AA" w:rsidRPr="009C4F75">
              <w:rPr>
                <w:rStyle w:val="af1"/>
                <w:noProof/>
              </w:rPr>
              <w:t>Гидравлические режимы тепловых сетей и пьезометрические графики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_Toc134065166 \h </w:instrText>
            </w:r>
            <w:r w:rsidR="001E04AA" w:rsidRPr="009C4F75">
              <w:rPr>
                <w:noProof/>
                <w:webHidden/>
              </w:rPr>
            </w:r>
            <w:r w:rsidR="001E04AA" w:rsidRPr="009C4F75">
              <w:rPr>
                <w:noProof/>
                <w:webHidden/>
              </w:rPr>
              <w:fldChar w:fldCharType="separate"/>
            </w:r>
            <w:r w:rsidR="00223152">
              <w:rPr>
                <w:noProof/>
                <w:webHidden/>
              </w:rPr>
              <w:t>47</w:t>
            </w:r>
            <w:r w:rsidR="001E04AA" w:rsidRPr="009C4F75">
              <w:rPr>
                <w:noProof/>
                <w:webHidden/>
              </w:rPr>
              <w:fldChar w:fldCharType="end"/>
            </w:r>
          </w:hyperlink>
        </w:p>
        <w:p w14:paraId="134EEA6E" w14:textId="2D66BC90"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7" w:history="1">
            <w:r w:rsidR="001E04AA" w:rsidRPr="009C4F75">
              <w:rPr>
                <w:rStyle w:val="af1"/>
                <w:noProof/>
                <w:w w:val="99"/>
              </w:rPr>
              <w:t>1.3.9.</w:t>
            </w:r>
            <w:r w:rsidR="001E04AA" w:rsidRPr="009C4F75">
              <w:rPr>
                <w:rFonts w:asciiTheme="minorHAnsi" w:eastAsiaTheme="minorEastAsia" w:hAnsiTheme="minorHAnsi" w:cstheme="minorBidi"/>
                <w:noProof/>
                <w:lang w:bidi="ar-SA"/>
              </w:rPr>
              <w:tab/>
            </w:r>
            <w:r w:rsidR="001E04AA" w:rsidRPr="009C4F75">
              <w:rPr>
                <w:rStyle w:val="af1"/>
                <w:noProof/>
              </w:rPr>
              <w:t>Статистика отказов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_Toc134065167 \h </w:instrText>
            </w:r>
            <w:r w:rsidR="001E04AA" w:rsidRPr="009C4F75">
              <w:rPr>
                <w:noProof/>
                <w:webHidden/>
              </w:rPr>
            </w:r>
            <w:r w:rsidR="001E04AA" w:rsidRPr="009C4F75">
              <w:rPr>
                <w:noProof/>
                <w:webHidden/>
              </w:rPr>
              <w:fldChar w:fldCharType="separate"/>
            </w:r>
            <w:r w:rsidR="00223152">
              <w:rPr>
                <w:noProof/>
                <w:webHidden/>
              </w:rPr>
              <w:t>54</w:t>
            </w:r>
            <w:r w:rsidR="001E04AA" w:rsidRPr="009C4F75">
              <w:rPr>
                <w:noProof/>
                <w:webHidden/>
              </w:rPr>
              <w:fldChar w:fldCharType="end"/>
            </w:r>
          </w:hyperlink>
        </w:p>
        <w:p w14:paraId="55843FAC" w14:textId="7CE05A5C"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8" w:history="1">
            <w:r w:rsidR="001E04AA" w:rsidRPr="009C4F75">
              <w:rPr>
                <w:rStyle w:val="af1"/>
                <w:noProof/>
                <w:w w:val="99"/>
              </w:rPr>
              <w:t>1.3.10.</w:t>
            </w:r>
            <w:r w:rsidR="001E04AA" w:rsidRPr="009C4F75">
              <w:rPr>
                <w:rFonts w:asciiTheme="minorHAnsi" w:eastAsiaTheme="minorEastAsia" w:hAnsiTheme="minorHAnsi" w:cstheme="minorBidi"/>
                <w:noProof/>
                <w:lang w:bidi="ar-SA"/>
              </w:rPr>
              <w:tab/>
            </w:r>
            <w:r w:rsidR="001E04AA" w:rsidRPr="009C4F75">
              <w:rPr>
                <w:rStyle w:val="af1"/>
                <w:noProof/>
              </w:rPr>
              <w:t>Статистика восстановлений (аварийно- восстановительных ремонтов) тепловых сетей и среднее время, затраченное на восстановление работоспособности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_Toc134065168 \h </w:instrText>
            </w:r>
            <w:r w:rsidR="001E04AA" w:rsidRPr="009C4F75">
              <w:rPr>
                <w:noProof/>
                <w:webHidden/>
              </w:rPr>
            </w:r>
            <w:r w:rsidR="001E04AA" w:rsidRPr="009C4F75">
              <w:rPr>
                <w:noProof/>
                <w:webHidden/>
              </w:rPr>
              <w:fldChar w:fldCharType="separate"/>
            </w:r>
            <w:r w:rsidR="00223152">
              <w:rPr>
                <w:noProof/>
                <w:webHidden/>
              </w:rPr>
              <w:t>55</w:t>
            </w:r>
            <w:r w:rsidR="001E04AA" w:rsidRPr="009C4F75">
              <w:rPr>
                <w:noProof/>
                <w:webHidden/>
              </w:rPr>
              <w:fldChar w:fldCharType="end"/>
            </w:r>
          </w:hyperlink>
        </w:p>
        <w:p w14:paraId="4D8B8EC9" w14:textId="5AC0BB12"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69" w:history="1">
            <w:r w:rsidR="001E04AA" w:rsidRPr="009C4F75">
              <w:rPr>
                <w:rStyle w:val="af1"/>
                <w:noProof/>
                <w:w w:val="99"/>
              </w:rPr>
              <w:t>1.3.11.</w:t>
            </w:r>
            <w:r w:rsidR="001E04AA" w:rsidRPr="009C4F75">
              <w:rPr>
                <w:rFonts w:asciiTheme="minorHAnsi" w:eastAsiaTheme="minorEastAsia" w:hAnsiTheme="minorHAnsi" w:cstheme="minorBidi"/>
                <w:noProof/>
                <w:lang w:bidi="ar-SA"/>
              </w:rPr>
              <w:tab/>
            </w:r>
            <w:r w:rsidR="001E04AA" w:rsidRPr="009C4F75">
              <w:rPr>
                <w:rStyle w:val="af1"/>
                <w:noProof/>
              </w:rPr>
              <w:t>Описание процедур диагностики состояния тепловых сетей и планирования капитальных (текущих) ремонтов</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_Toc134065169 \h </w:instrText>
            </w:r>
            <w:r w:rsidR="001E04AA" w:rsidRPr="009C4F75">
              <w:rPr>
                <w:noProof/>
                <w:webHidden/>
              </w:rPr>
            </w:r>
            <w:r w:rsidR="001E04AA" w:rsidRPr="009C4F75">
              <w:rPr>
                <w:noProof/>
                <w:webHidden/>
              </w:rPr>
              <w:fldChar w:fldCharType="separate"/>
            </w:r>
            <w:r w:rsidR="00223152">
              <w:rPr>
                <w:noProof/>
                <w:webHidden/>
              </w:rPr>
              <w:t>55</w:t>
            </w:r>
            <w:r w:rsidR="001E04AA" w:rsidRPr="009C4F75">
              <w:rPr>
                <w:noProof/>
                <w:webHidden/>
              </w:rPr>
              <w:fldChar w:fldCharType="end"/>
            </w:r>
          </w:hyperlink>
        </w:p>
        <w:p w14:paraId="7DF1A509" w14:textId="37878273"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0" w:history="1">
            <w:r w:rsidR="001E04AA" w:rsidRPr="009C4F75">
              <w:rPr>
                <w:rStyle w:val="af1"/>
                <w:noProof/>
                <w:w w:val="99"/>
              </w:rPr>
              <w:t>1.3.12.</w:t>
            </w:r>
            <w:r w:rsidR="001E04AA" w:rsidRPr="009C4F75">
              <w:rPr>
                <w:rFonts w:asciiTheme="minorHAnsi" w:eastAsiaTheme="minorEastAsia" w:hAnsiTheme="minorHAnsi" w:cstheme="minorBidi"/>
                <w:noProof/>
                <w:lang w:bidi="ar-SA"/>
              </w:rPr>
              <w:tab/>
            </w:r>
            <w:r w:rsidR="001E04AA" w:rsidRPr="009C4F75">
              <w:rPr>
                <w:rStyle w:val="af1"/>
                <w:noProof/>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_Toc134065170 \h </w:instrText>
            </w:r>
            <w:r w:rsidR="001E04AA" w:rsidRPr="009C4F75">
              <w:rPr>
                <w:noProof/>
                <w:webHidden/>
              </w:rPr>
            </w:r>
            <w:r w:rsidR="001E04AA" w:rsidRPr="009C4F75">
              <w:rPr>
                <w:noProof/>
                <w:webHidden/>
              </w:rPr>
              <w:fldChar w:fldCharType="separate"/>
            </w:r>
            <w:r w:rsidR="00223152">
              <w:rPr>
                <w:noProof/>
                <w:webHidden/>
              </w:rPr>
              <w:t>55</w:t>
            </w:r>
            <w:r w:rsidR="001E04AA" w:rsidRPr="009C4F75">
              <w:rPr>
                <w:noProof/>
                <w:webHidden/>
              </w:rPr>
              <w:fldChar w:fldCharType="end"/>
            </w:r>
          </w:hyperlink>
        </w:p>
        <w:p w14:paraId="3A553950" w14:textId="742645D5"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1" w:history="1">
            <w:r w:rsidR="001E04AA" w:rsidRPr="009C4F75">
              <w:rPr>
                <w:rStyle w:val="af1"/>
                <w:noProof/>
                <w:w w:val="99"/>
              </w:rPr>
              <w:t>1.3.13.</w:t>
            </w:r>
            <w:r w:rsidR="001E04AA" w:rsidRPr="009C4F75">
              <w:rPr>
                <w:rFonts w:asciiTheme="minorHAnsi" w:eastAsiaTheme="minorEastAsia" w:hAnsiTheme="minorHAnsi" w:cstheme="minorBidi"/>
                <w:noProof/>
                <w:lang w:bidi="ar-SA"/>
              </w:rPr>
              <w:tab/>
            </w:r>
            <w:r w:rsidR="001E04AA" w:rsidRPr="009C4F75">
              <w:rPr>
                <w:rStyle w:val="af1"/>
                <w:noProof/>
              </w:rPr>
              <w:t>Нормативы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теплоносителя, включаемые в расчет отпущенных тепловой энергии (мощности) и теплоносителя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_Toc134065171 \h </w:instrText>
            </w:r>
            <w:r w:rsidR="001E04AA" w:rsidRPr="009C4F75">
              <w:rPr>
                <w:noProof/>
                <w:webHidden/>
              </w:rPr>
            </w:r>
            <w:r w:rsidR="001E04AA" w:rsidRPr="009C4F75">
              <w:rPr>
                <w:noProof/>
                <w:webHidden/>
              </w:rPr>
              <w:fldChar w:fldCharType="separate"/>
            </w:r>
            <w:r w:rsidR="00223152">
              <w:rPr>
                <w:noProof/>
                <w:webHidden/>
              </w:rPr>
              <w:t>61</w:t>
            </w:r>
            <w:r w:rsidR="001E04AA" w:rsidRPr="009C4F75">
              <w:rPr>
                <w:noProof/>
                <w:webHidden/>
              </w:rPr>
              <w:fldChar w:fldCharType="end"/>
            </w:r>
          </w:hyperlink>
        </w:p>
        <w:p w14:paraId="72849364" w14:textId="4C683BCB"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2" w:history="1">
            <w:r w:rsidR="001E04AA" w:rsidRPr="009C4F75">
              <w:rPr>
                <w:rStyle w:val="af1"/>
                <w:noProof/>
                <w:w w:val="99"/>
              </w:rPr>
              <w:t>1.3.14.</w:t>
            </w:r>
            <w:r w:rsidR="001E04AA" w:rsidRPr="009C4F75">
              <w:rPr>
                <w:rFonts w:asciiTheme="minorHAnsi" w:eastAsiaTheme="minorEastAsia" w:hAnsiTheme="minorHAnsi" w:cstheme="minorBidi"/>
                <w:noProof/>
                <w:lang w:bidi="ar-SA"/>
              </w:rPr>
              <w:tab/>
            </w:r>
            <w:r w:rsidR="001E04AA" w:rsidRPr="009C4F75">
              <w:rPr>
                <w:rStyle w:val="af1"/>
                <w:noProof/>
              </w:rPr>
              <w:t>Фактические потери тепловой энергии и теплоносителя при передаче тепловой энергии и теплоносителя по тепловым сетям за последние 3 года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_Toc134065172 \h </w:instrText>
            </w:r>
            <w:r w:rsidR="001E04AA" w:rsidRPr="009C4F75">
              <w:rPr>
                <w:noProof/>
                <w:webHidden/>
              </w:rPr>
            </w:r>
            <w:r w:rsidR="001E04AA" w:rsidRPr="009C4F75">
              <w:rPr>
                <w:noProof/>
                <w:webHidden/>
              </w:rPr>
              <w:fldChar w:fldCharType="separate"/>
            </w:r>
            <w:r w:rsidR="00223152">
              <w:rPr>
                <w:noProof/>
                <w:webHidden/>
              </w:rPr>
              <w:t>63</w:t>
            </w:r>
            <w:r w:rsidR="001E04AA" w:rsidRPr="009C4F75">
              <w:rPr>
                <w:noProof/>
                <w:webHidden/>
              </w:rPr>
              <w:fldChar w:fldCharType="end"/>
            </w:r>
          </w:hyperlink>
        </w:p>
        <w:p w14:paraId="631761A8" w14:textId="721E1624"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3" w:history="1">
            <w:r w:rsidR="001E04AA" w:rsidRPr="009C4F75">
              <w:rPr>
                <w:rStyle w:val="af1"/>
                <w:noProof/>
                <w:w w:val="99"/>
              </w:rPr>
              <w:t>1.3.15.</w:t>
            </w:r>
            <w:r w:rsidR="001E04AA" w:rsidRPr="009C4F75">
              <w:rPr>
                <w:rFonts w:asciiTheme="minorHAnsi" w:eastAsiaTheme="minorEastAsia" w:hAnsiTheme="minorHAnsi" w:cstheme="minorBidi"/>
                <w:noProof/>
                <w:lang w:bidi="ar-SA"/>
              </w:rPr>
              <w:tab/>
            </w:r>
            <w:r w:rsidR="001E04AA" w:rsidRPr="009C4F75">
              <w:rPr>
                <w:rStyle w:val="af1"/>
                <w:noProof/>
              </w:rPr>
              <w:t>Предписания надзорных органов по запрещению дальнейшей эксплуатации участков тепловой сети и результаты их исполнения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_Toc134065173 \h </w:instrText>
            </w:r>
            <w:r w:rsidR="001E04AA" w:rsidRPr="009C4F75">
              <w:rPr>
                <w:noProof/>
                <w:webHidden/>
              </w:rPr>
            </w:r>
            <w:r w:rsidR="001E04AA" w:rsidRPr="009C4F75">
              <w:rPr>
                <w:noProof/>
                <w:webHidden/>
              </w:rPr>
              <w:fldChar w:fldCharType="separate"/>
            </w:r>
            <w:r w:rsidR="00223152">
              <w:rPr>
                <w:noProof/>
                <w:webHidden/>
              </w:rPr>
              <w:t>65</w:t>
            </w:r>
            <w:r w:rsidR="001E04AA" w:rsidRPr="009C4F75">
              <w:rPr>
                <w:noProof/>
                <w:webHidden/>
              </w:rPr>
              <w:fldChar w:fldCharType="end"/>
            </w:r>
          </w:hyperlink>
        </w:p>
        <w:p w14:paraId="130A4D77" w14:textId="23FF205E"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4" w:history="1">
            <w:r w:rsidR="001E04AA" w:rsidRPr="009C4F75">
              <w:rPr>
                <w:rStyle w:val="af1"/>
                <w:noProof/>
                <w:w w:val="99"/>
              </w:rPr>
              <w:t>1.3.16.</w:t>
            </w:r>
            <w:r w:rsidR="001E04AA" w:rsidRPr="009C4F75">
              <w:rPr>
                <w:rFonts w:asciiTheme="minorHAnsi" w:eastAsiaTheme="minorEastAsia" w:hAnsiTheme="minorHAnsi" w:cstheme="minorBidi"/>
                <w:noProof/>
                <w:lang w:bidi="ar-SA"/>
              </w:rPr>
              <w:tab/>
            </w:r>
            <w:r w:rsidR="001E04AA" w:rsidRPr="009C4F75">
              <w:rPr>
                <w:rStyle w:val="af1"/>
                <w:noProof/>
              </w:rPr>
              <w:t>Типы присоединений теплопотребляющих установок потребителей к тепловым сетям</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_Toc134065174 \h </w:instrText>
            </w:r>
            <w:r w:rsidR="001E04AA" w:rsidRPr="009C4F75">
              <w:rPr>
                <w:noProof/>
                <w:webHidden/>
              </w:rPr>
            </w:r>
            <w:r w:rsidR="001E04AA" w:rsidRPr="009C4F75">
              <w:rPr>
                <w:noProof/>
                <w:webHidden/>
              </w:rPr>
              <w:fldChar w:fldCharType="separate"/>
            </w:r>
            <w:r w:rsidR="00223152">
              <w:rPr>
                <w:noProof/>
                <w:webHidden/>
              </w:rPr>
              <w:t>65</w:t>
            </w:r>
            <w:r w:rsidR="001E04AA" w:rsidRPr="009C4F75">
              <w:rPr>
                <w:noProof/>
                <w:webHidden/>
              </w:rPr>
              <w:fldChar w:fldCharType="end"/>
            </w:r>
          </w:hyperlink>
        </w:p>
        <w:p w14:paraId="0D4A8322" w14:textId="4C19F6EB"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5" w:history="1">
            <w:r w:rsidR="001E04AA" w:rsidRPr="009C4F75">
              <w:rPr>
                <w:rStyle w:val="af1"/>
                <w:noProof/>
                <w:w w:val="99"/>
              </w:rPr>
              <w:t>1.3.17.</w:t>
            </w:r>
            <w:r w:rsidR="001E04AA" w:rsidRPr="009C4F75">
              <w:rPr>
                <w:rFonts w:asciiTheme="minorHAnsi" w:eastAsiaTheme="minorEastAsia" w:hAnsiTheme="minorHAnsi" w:cstheme="minorBidi"/>
                <w:noProof/>
                <w:lang w:bidi="ar-SA"/>
              </w:rPr>
              <w:tab/>
            </w:r>
            <w:r w:rsidR="001E04AA" w:rsidRPr="009C4F75">
              <w:rPr>
                <w:rStyle w:val="af1"/>
                <w:noProof/>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_Toc134065175 \h </w:instrText>
            </w:r>
            <w:r w:rsidR="001E04AA" w:rsidRPr="009C4F75">
              <w:rPr>
                <w:noProof/>
                <w:webHidden/>
              </w:rPr>
            </w:r>
            <w:r w:rsidR="001E04AA" w:rsidRPr="009C4F75">
              <w:rPr>
                <w:noProof/>
                <w:webHidden/>
              </w:rPr>
              <w:fldChar w:fldCharType="separate"/>
            </w:r>
            <w:r w:rsidR="00223152">
              <w:rPr>
                <w:noProof/>
                <w:webHidden/>
              </w:rPr>
              <w:t>66</w:t>
            </w:r>
            <w:r w:rsidR="001E04AA" w:rsidRPr="009C4F75">
              <w:rPr>
                <w:noProof/>
                <w:webHidden/>
              </w:rPr>
              <w:fldChar w:fldCharType="end"/>
            </w:r>
          </w:hyperlink>
        </w:p>
        <w:p w14:paraId="7E956BF7" w14:textId="018E30BF"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6" w:history="1">
            <w:r w:rsidR="001E04AA" w:rsidRPr="009C4F75">
              <w:rPr>
                <w:rStyle w:val="af1"/>
                <w:noProof/>
                <w:w w:val="99"/>
              </w:rPr>
              <w:t>1.3.18.</w:t>
            </w:r>
            <w:r w:rsidR="001E04AA" w:rsidRPr="009C4F75">
              <w:rPr>
                <w:rFonts w:asciiTheme="minorHAnsi" w:eastAsiaTheme="minorEastAsia" w:hAnsiTheme="minorHAnsi" w:cstheme="minorBidi"/>
                <w:noProof/>
                <w:lang w:bidi="ar-SA"/>
              </w:rPr>
              <w:tab/>
            </w:r>
            <w:r w:rsidR="001E04AA" w:rsidRPr="009C4F75">
              <w:rPr>
                <w:rStyle w:val="af1"/>
                <w:noProof/>
              </w:rPr>
              <w:t>Анализ работы диспетчерских служб теплоснабжающих (теплосетевых) организаций и используемых средств автоматизации, телемеханизации и связи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_Toc134065176 \h </w:instrText>
            </w:r>
            <w:r w:rsidR="001E04AA" w:rsidRPr="009C4F75">
              <w:rPr>
                <w:noProof/>
                <w:webHidden/>
              </w:rPr>
            </w:r>
            <w:r w:rsidR="001E04AA" w:rsidRPr="009C4F75">
              <w:rPr>
                <w:noProof/>
                <w:webHidden/>
              </w:rPr>
              <w:fldChar w:fldCharType="separate"/>
            </w:r>
            <w:r w:rsidR="00223152">
              <w:rPr>
                <w:noProof/>
                <w:webHidden/>
              </w:rPr>
              <w:t>66</w:t>
            </w:r>
            <w:r w:rsidR="001E04AA" w:rsidRPr="009C4F75">
              <w:rPr>
                <w:noProof/>
                <w:webHidden/>
              </w:rPr>
              <w:fldChar w:fldCharType="end"/>
            </w:r>
          </w:hyperlink>
        </w:p>
        <w:p w14:paraId="455BE0E9" w14:textId="54E16EBD"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7" w:history="1">
            <w:r w:rsidR="001E04AA" w:rsidRPr="009C4F75">
              <w:rPr>
                <w:rStyle w:val="af1"/>
                <w:noProof/>
                <w:w w:val="99"/>
              </w:rPr>
              <w:t>1.3.19.</w:t>
            </w:r>
            <w:r w:rsidR="001E04AA" w:rsidRPr="009C4F75">
              <w:rPr>
                <w:rFonts w:asciiTheme="minorHAnsi" w:eastAsiaTheme="minorEastAsia" w:hAnsiTheme="minorHAnsi" w:cstheme="minorBidi"/>
                <w:noProof/>
                <w:lang w:bidi="ar-SA"/>
              </w:rPr>
              <w:tab/>
            </w:r>
            <w:r w:rsidR="001E04AA" w:rsidRPr="009C4F75">
              <w:rPr>
                <w:rStyle w:val="af1"/>
                <w:noProof/>
              </w:rPr>
              <w:t>Уровень автоматизации и обслуживания центральных тепловых пунктов, насосных станций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_Toc134065177 \h </w:instrText>
            </w:r>
            <w:r w:rsidR="001E04AA" w:rsidRPr="009C4F75">
              <w:rPr>
                <w:noProof/>
                <w:webHidden/>
              </w:rPr>
            </w:r>
            <w:r w:rsidR="001E04AA" w:rsidRPr="009C4F75">
              <w:rPr>
                <w:noProof/>
                <w:webHidden/>
              </w:rPr>
              <w:fldChar w:fldCharType="separate"/>
            </w:r>
            <w:r w:rsidR="00223152">
              <w:rPr>
                <w:noProof/>
                <w:webHidden/>
              </w:rPr>
              <w:t>66</w:t>
            </w:r>
            <w:r w:rsidR="001E04AA" w:rsidRPr="009C4F75">
              <w:rPr>
                <w:noProof/>
                <w:webHidden/>
              </w:rPr>
              <w:fldChar w:fldCharType="end"/>
            </w:r>
          </w:hyperlink>
        </w:p>
        <w:p w14:paraId="70D01FFC" w14:textId="719F5FFD"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8" w:history="1">
            <w:r w:rsidR="001E04AA" w:rsidRPr="009C4F75">
              <w:rPr>
                <w:rStyle w:val="af1"/>
                <w:noProof/>
                <w:w w:val="99"/>
              </w:rPr>
              <w:t>1.3.20.</w:t>
            </w:r>
            <w:r w:rsidR="001E04AA" w:rsidRPr="009C4F75">
              <w:rPr>
                <w:rFonts w:asciiTheme="minorHAnsi" w:eastAsiaTheme="minorEastAsia" w:hAnsiTheme="minorHAnsi" w:cstheme="minorBidi"/>
                <w:noProof/>
                <w:lang w:bidi="ar-SA"/>
              </w:rPr>
              <w:tab/>
            </w:r>
            <w:r w:rsidR="001E04AA" w:rsidRPr="009C4F75">
              <w:rPr>
                <w:rStyle w:val="af1"/>
                <w:noProof/>
              </w:rPr>
              <w:t>Сведения о наличии защиты тепловых сетей от превышения давления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_Toc134065178 \h </w:instrText>
            </w:r>
            <w:r w:rsidR="001E04AA" w:rsidRPr="009C4F75">
              <w:rPr>
                <w:noProof/>
                <w:webHidden/>
              </w:rPr>
            </w:r>
            <w:r w:rsidR="001E04AA" w:rsidRPr="009C4F75">
              <w:rPr>
                <w:noProof/>
                <w:webHidden/>
              </w:rPr>
              <w:fldChar w:fldCharType="separate"/>
            </w:r>
            <w:r w:rsidR="00223152">
              <w:rPr>
                <w:noProof/>
                <w:webHidden/>
              </w:rPr>
              <w:t>67</w:t>
            </w:r>
            <w:r w:rsidR="001E04AA" w:rsidRPr="009C4F75">
              <w:rPr>
                <w:noProof/>
                <w:webHidden/>
              </w:rPr>
              <w:fldChar w:fldCharType="end"/>
            </w:r>
          </w:hyperlink>
        </w:p>
        <w:p w14:paraId="7B68027A" w14:textId="1175E6E0"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79" w:history="1">
            <w:r w:rsidR="001E04AA" w:rsidRPr="009C4F75">
              <w:rPr>
                <w:rStyle w:val="af1"/>
                <w:noProof/>
                <w:w w:val="99"/>
              </w:rPr>
              <w:t>1.3.21.</w:t>
            </w:r>
            <w:r w:rsidR="001E04AA" w:rsidRPr="009C4F75">
              <w:rPr>
                <w:rFonts w:asciiTheme="minorHAnsi" w:eastAsiaTheme="minorEastAsia" w:hAnsiTheme="minorHAnsi" w:cstheme="minorBidi"/>
                <w:noProof/>
                <w:lang w:bidi="ar-SA"/>
              </w:rPr>
              <w:tab/>
            </w:r>
            <w:r w:rsidR="001E04AA" w:rsidRPr="009C4F75">
              <w:rPr>
                <w:rStyle w:val="af1"/>
                <w:noProof/>
              </w:rPr>
              <w:t>Перечень выявленных бесхозяйных тепловых сетей и обоснование выбора организации, уполномоченной на их эксплуатацию</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_Toc134065179 \h </w:instrText>
            </w:r>
            <w:r w:rsidR="001E04AA" w:rsidRPr="009C4F75">
              <w:rPr>
                <w:noProof/>
                <w:webHidden/>
              </w:rPr>
            </w:r>
            <w:r w:rsidR="001E04AA" w:rsidRPr="009C4F75">
              <w:rPr>
                <w:noProof/>
                <w:webHidden/>
              </w:rPr>
              <w:fldChar w:fldCharType="separate"/>
            </w:r>
            <w:r w:rsidR="00223152">
              <w:rPr>
                <w:noProof/>
                <w:webHidden/>
              </w:rPr>
              <w:t>67</w:t>
            </w:r>
            <w:r w:rsidR="001E04AA" w:rsidRPr="009C4F75">
              <w:rPr>
                <w:noProof/>
                <w:webHidden/>
              </w:rPr>
              <w:fldChar w:fldCharType="end"/>
            </w:r>
          </w:hyperlink>
        </w:p>
        <w:p w14:paraId="6033ECF1" w14:textId="0C8A3B30"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0" w:history="1">
            <w:r w:rsidR="001E04AA" w:rsidRPr="009C4F75">
              <w:rPr>
                <w:rStyle w:val="af1"/>
                <w:noProof/>
                <w:w w:val="99"/>
              </w:rPr>
              <w:t>1.3.22.</w:t>
            </w:r>
            <w:r w:rsidR="001E04AA" w:rsidRPr="009C4F75">
              <w:rPr>
                <w:rFonts w:asciiTheme="minorHAnsi" w:eastAsiaTheme="minorEastAsia" w:hAnsiTheme="minorHAnsi" w:cstheme="minorBidi"/>
                <w:noProof/>
                <w:lang w:bidi="ar-SA"/>
              </w:rPr>
              <w:tab/>
            </w:r>
            <w:r w:rsidR="001E04AA" w:rsidRPr="009C4F75">
              <w:rPr>
                <w:rStyle w:val="af1"/>
                <w:noProof/>
              </w:rPr>
              <w:t>Данные энергетических характеристик тепловых сетей (при их наличии)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_Toc134065180 \h </w:instrText>
            </w:r>
            <w:r w:rsidR="001E04AA" w:rsidRPr="009C4F75">
              <w:rPr>
                <w:noProof/>
                <w:webHidden/>
              </w:rPr>
            </w:r>
            <w:r w:rsidR="001E04AA" w:rsidRPr="009C4F75">
              <w:rPr>
                <w:noProof/>
                <w:webHidden/>
              </w:rPr>
              <w:fldChar w:fldCharType="separate"/>
            </w:r>
            <w:r w:rsidR="00223152">
              <w:rPr>
                <w:noProof/>
                <w:webHidden/>
              </w:rPr>
              <w:t>67</w:t>
            </w:r>
            <w:r w:rsidR="001E04AA" w:rsidRPr="009C4F75">
              <w:rPr>
                <w:noProof/>
                <w:webHidden/>
              </w:rPr>
              <w:fldChar w:fldCharType="end"/>
            </w:r>
          </w:hyperlink>
        </w:p>
        <w:p w14:paraId="4315C5AC" w14:textId="47B17682"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81" w:history="1">
            <w:r w:rsidR="001E04AA" w:rsidRPr="009C4F75">
              <w:rPr>
                <w:rStyle w:val="af1"/>
                <w:noProof/>
                <w:w w:val="99"/>
              </w:rPr>
              <w:t>1.4.</w:t>
            </w:r>
            <w:r w:rsidR="001E04AA" w:rsidRPr="009C4F75">
              <w:rPr>
                <w:rFonts w:asciiTheme="minorHAnsi" w:eastAsiaTheme="minorEastAsia" w:hAnsiTheme="minorHAnsi" w:cstheme="minorBidi"/>
                <w:b w:val="0"/>
                <w:bCs w:val="0"/>
                <w:noProof/>
                <w:lang w:bidi="ar-SA"/>
              </w:rPr>
              <w:tab/>
            </w:r>
            <w:r w:rsidR="001E04AA" w:rsidRPr="009C4F75">
              <w:rPr>
                <w:rStyle w:val="af1"/>
                <w:noProof/>
              </w:rPr>
              <w:t>Зоны действия источников тепловой</w:t>
            </w:r>
            <w:r w:rsidR="001E04AA" w:rsidRPr="009C4F75">
              <w:rPr>
                <w:rStyle w:val="af1"/>
                <w:noProof/>
                <w:spacing w:val="-8"/>
              </w:rPr>
              <w:t xml:space="preserve"> </w:t>
            </w:r>
            <w:r w:rsidR="001E04AA" w:rsidRPr="009C4F75">
              <w:rPr>
                <w:rStyle w:val="af1"/>
                <w:noProof/>
              </w:rPr>
              <w:t>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_Toc134065181 \h </w:instrText>
            </w:r>
            <w:r w:rsidR="001E04AA" w:rsidRPr="009C4F75">
              <w:rPr>
                <w:noProof/>
                <w:webHidden/>
              </w:rPr>
            </w:r>
            <w:r w:rsidR="001E04AA" w:rsidRPr="009C4F75">
              <w:rPr>
                <w:noProof/>
                <w:webHidden/>
              </w:rPr>
              <w:fldChar w:fldCharType="separate"/>
            </w:r>
            <w:r w:rsidR="00223152">
              <w:rPr>
                <w:noProof/>
                <w:webHidden/>
              </w:rPr>
              <w:t>68</w:t>
            </w:r>
            <w:r w:rsidR="001E04AA" w:rsidRPr="009C4F75">
              <w:rPr>
                <w:noProof/>
                <w:webHidden/>
              </w:rPr>
              <w:fldChar w:fldCharType="end"/>
            </w:r>
          </w:hyperlink>
        </w:p>
        <w:p w14:paraId="354D3572" w14:textId="0ECE50B0"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82" w:history="1">
            <w:r w:rsidR="001E04AA" w:rsidRPr="009C4F75">
              <w:rPr>
                <w:rStyle w:val="af1"/>
                <w:noProof/>
                <w:w w:val="99"/>
              </w:rPr>
              <w:t>1.5.</w:t>
            </w:r>
            <w:r w:rsidR="001E04AA" w:rsidRPr="009C4F75">
              <w:rPr>
                <w:rFonts w:asciiTheme="minorHAnsi" w:eastAsiaTheme="minorEastAsia" w:hAnsiTheme="minorHAnsi" w:cstheme="minorBidi"/>
                <w:b w:val="0"/>
                <w:bCs w:val="0"/>
                <w:noProof/>
                <w:lang w:bidi="ar-SA"/>
              </w:rPr>
              <w:tab/>
            </w:r>
            <w:r w:rsidR="001E04AA" w:rsidRPr="009C4F75">
              <w:rPr>
                <w:rStyle w:val="af1"/>
                <w:noProof/>
              </w:rPr>
              <w:t>Тепловые нагрузки потребителей тепловой энергии, групп потребителей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_Toc134065182 \h </w:instrText>
            </w:r>
            <w:r w:rsidR="001E04AA" w:rsidRPr="009C4F75">
              <w:rPr>
                <w:noProof/>
                <w:webHidden/>
              </w:rPr>
            </w:r>
            <w:r w:rsidR="001E04AA" w:rsidRPr="009C4F75">
              <w:rPr>
                <w:noProof/>
                <w:webHidden/>
              </w:rPr>
              <w:fldChar w:fldCharType="separate"/>
            </w:r>
            <w:r w:rsidR="00223152">
              <w:rPr>
                <w:noProof/>
                <w:webHidden/>
              </w:rPr>
              <w:t>71</w:t>
            </w:r>
            <w:r w:rsidR="001E04AA" w:rsidRPr="009C4F75">
              <w:rPr>
                <w:noProof/>
                <w:webHidden/>
              </w:rPr>
              <w:fldChar w:fldCharType="end"/>
            </w:r>
          </w:hyperlink>
        </w:p>
        <w:p w14:paraId="6E0827B5" w14:textId="43FFD1B9"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3" w:history="1">
            <w:r w:rsidR="001E04AA" w:rsidRPr="009C4F75">
              <w:rPr>
                <w:rStyle w:val="af1"/>
                <w:noProof/>
              </w:rPr>
              <w:t>1.5.1.</w:t>
            </w:r>
            <w:r w:rsidR="001E04AA" w:rsidRPr="009C4F75">
              <w:rPr>
                <w:rFonts w:asciiTheme="minorHAnsi" w:eastAsiaTheme="minorEastAsia" w:hAnsiTheme="minorHAnsi" w:cstheme="minorBidi"/>
                <w:noProof/>
                <w:lang w:bidi="ar-SA"/>
              </w:rPr>
              <w:tab/>
            </w:r>
            <w:r w:rsidR="001E04AA" w:rsidRPr="009C4F75">
              <w:rPr>
                <w:rStyle w:val="af1"/>
                <w:noProof/>
              </w:rPr>
              <w:t>Значения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_Toc134065183 \h </w:instrText>
            </w:r>
            <w:r w:rsidR="001E04AA" w:rsidRPr="009C4F75">
              <w:rPr>
                <w:noProof/>
                <w:webHidden/>
              </w:rPr>
            </w:r>
            <w:r w:rsidR="001E04AA" w:rsidRPr="009C4F75">
              <w:rPr>
                <w:noProof/>
                <w:webHidden/>
              </w:rPr>
              <w:fldChar w:fldCharType="separate"/>
            </w:r>
            <w:r w:rsidR="00223152">
              <w:rPr>
                <w:noProof/>
                <w:webHidden/>
              </w:rPr>
              <w:t>71</w:t>
            </w:r>
            <w:r w:rsidR="001E04AA" w:rsidRPr="009C4F75">
              <w:rPr>
                <w:noProof/>
                <w:webHidden/>
              </w:rPr>
              <w:fldChar w:fldCharType="end"/>
            </w:r>
          </w:hyperlink>
        </w:p>
        <w:p w14:paraId="49E84E07" w14:textId="30145141"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4" w:history="1">
            <w:r w:rsidR="001E04AA" w:rsidRPr="009C4F75">
              <w:rPr>
                <w:rStyle w:val="af1"/>
                <w:noProof/>
              </w:rPr>
              <w:t>1.5.2.</w:t>
            </w:r>
            <w:r w:rsidR="001E04AA" w:rsidRPr="009C4F75">
              <w:rPr>
                <w:rFonts w:asciiTheme="minorHAnsi" w:eastAsiaTheme="minorEastAsia" w:hAnsiTheme="minorHAnsi" w:cstheme="minorBidi"/>
                <w:noProof/>
                <w:lang w:bidi="ar-SA"/>
              </w:rPr>
              <w:tab/>
            </w:r>
            <w:r w:rsidR="001E04AA" w:rsidRPr="009C4F75">
              <w:rPr>
                <w:rStyle w:val="af1"/>
                <w:noProof/>
              </w:rPr>
              <w:t>Значения расчетных тепловых нагрузок на коллекторах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_Toc134065184 \h </w:instrText>
            </w:r>
            <w:r w:rsidR="001E04AA" w:rsidRPr="009C4F75">
              <w:rPr>
                <w:noProof/>
                <w:webHidden/>
              </w:rPr>
            </w:r>
            <w:r w:rsidR="001E04AA" w:rsidRPr="009C4F75">
              <w:rPr>
                <w:noProof/>
                <w:webHidden/>
              </w:rPr>
              <w:fldChar w:fldCharType="separate"/>
            </w:r>
            <w:r w:rsidR="00223152">
              <w:rPr>
                <w:noProof/>
                <w:webHidden/>
              </w:rPr>
              <w:t>74</w:t>
            </w:r>
            <w:r w:rsidR="001E04AA" w:rsidRPr="009C4F75">
              <w:rPr>
                <w:noProof/>
                <w:webHidden/>
              </w:rPr>
              <w:fldChar w:fldCharType="end"/>
            </w:r>
          </w:hyperlink>
        </w:p>
        <w:p w14:paraId="7006455F" w14:textId="3E03889D"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5" w:history="1">
            <w:r w:rsidR="001E04AA" w:rsidRPr="009C4F75">
              <w:rPr>
                <w:rStyle w:val="af1"/>
                <w:noProof/>
              </w:rPr>
              <w:t>1.5.3.</w:t>
            </w:r>
            <w:r w:rsidR="001E04AA" w:rsidRPr="009C4F75">
              <w:rPr>
                <w:rFonts w:asciiTheme="minorHAnsi" w:eastAsiaTheme="minorEastAsia" w:hAnsiTheme="minorHAnsi" w:cstheme="minorBidi"/>
                <w:noProof/>
                <w:lang w:bidi="ar-SA"/>
              </w:rPr>
              <w:tab/>
            </w:r>
            <w:r w:rsidR="001E04AA" w:rsidRPr="009C4F75">
              <w:rPr>
                <w:rStyle w:val="af1"/>
                <w:noProof/>
              </w:rPr>
              <w:t>Случаи и условия применения отопления жилых помещений в многоквартирных домах с использованием индивидуальных квартирных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_Toc134065185 \h </w:instrText>
            </w:r>
            <w:r w:rsidR="001E04AA" w:rsidRPr="009C4F75">
              <w:rPr>
                <w:noProof/>
                <w:webHidden/>
              </w:rPr>
            </w:r>
            <w:r w:rsidR="001E04AA" w:rsidRPr="009C4F75">
              <w:rPr>
                <w:noProof/>
                <w:webHidden/>
              </w:rPr>
              <w:fldChar w:fldCharType="separate"/>
            </w:r>
            <w:r w:rsidR="00223152">
              <w:rPr>
                <w:noProof/>
                <w:webHidden/>
              </w:rPr>
              <w:t>74</w:t>
            </w:r>
            <w:r w:rsidR="001E04AA" w:rsidRPr="009C4F75">
              <w:rPr>
                <w:noProof/>
                <w:webHidden/>
              </w:rPr>
              <w:fldChar w:fldCharType="end"/>
            </w:r>
          </w:hyperlink>
        </w:p>
        <w:p w14:paraId="3BA03DC1" w14:textId="6D761BD3"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6" w:history="1">
            <w:r w:rsidR="001E04AA" w:rsidRPr="009C4F75">
              <w:rPr>
                <w:rStyle w:val="af1"/>
                <w:noProof/>
              </w:rPr>
              <w:t>1.5.4.</w:t>
            </w:r>
            <w:r w:rsidR="001E04AA" w:rsidRPr="009C4F75">
              <w:rPr>
                <w:rFonts w:asciiTheme="minorHAnsi" w:eastAsiaTheme="minorEastAsia" w:hAnsiTheme="minorHAnsi" w:cstheme="minorBidi"/>
                <w:noProof/>
                <w:lang w:bidi="ar-SA"/>
              </w:rPr>
              <w:tab/>
            </w:r>
            <w:r w:rsidR="001E04AA" w:rsidRPr="009C4F75">
              <w:rPr>
                <w:rStyle w:val="af1"/>
                <w:noProof/>
              </w:rPr>
              <w:t>Величина потребления тепловой энергии в расчетных элементах территориального деления за отопительный период и за год в целом</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_Toc134065186 \h </w:instrText>
            </w:r>
            <w:r w:rsidR="001E04AA" w:rsidRPr="009C4F75">
              <w:rPr>
                <w:noProof/>
                <w:webHidden/>
              </w:rPr>
            </w:r>
            <w:r w:rsidR="001E04AA" w:rsidRPr="009C4F75">
              <w:rPr>
                <w:noProof/>
                <w:webHidden/>
              </w:rPr>
              <w:fldChar w:fldCharType="separate"/>
            </w:r>
            <w:r w:rsidR="00223152">
              <w:rPr>
                <w:noProof/>
                <w:webHidden/>
              </w:rPr>
              <w:t>74</w:t>
            </w:r>
            <w:r w:rsidR="001E04AA" w:rsidRPr="009C4F75">
              <w:rPr>
                <w:noProof/>
                <w:webHidden/>
              </w:rPr>
              <w:fldChar w:fldCharType="end"/>
            </w:r>
          </w:hyperlink>
        </w:p>
        <w:p w14:paraId="0D6DF2DA" w14:textId="4F80711A"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7" w:history="1">
            <w:r w:rsidR="001E04AA" w:rsidRPr="009C4F75">
              <w:rPr>
                <w:rStyle w:val="af1"/>
                <w:noProof/>
              </w:rPr>
              <w:t>1.5.5.</w:t>
            </w:r>
            <w:r w:rsidR="001E04AA" w:rsidRPr="009C4F75">
              <w:rPr>
                <w:rFonts w:asciiTheme="minorHAnsi" w:eastAsiaTheme="minorEastAsia" w:hAnsiTheme="minorHAnsi" w:cstheme="minorBidi"/>
                <w:noProof/>
                <w:lang w:bidi="ar-SA"/>
              </w:rPr>
              <w:tab/>
            </w:r>
            <w:r w:rsidR="001E04AA" w:rsidRPr="009C4F75">
              <w:rPr>
                <w:rStyle w:val="af1"/>
                <w:noProof/>
              </w:rPr>
              <w:t>Существующие нормативы потребления тепловой энергии для населения на отопление и горячее водоснабжение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_Toc134065187 \h </w:instrText>
            </w:r>
            <w:r w:rsidR="001E04AA" w:rsidRPr="009C4F75">
              <w:rPr>
                <w:noProof/>
                <w:webHidden/>
              </w:rPr>
            </w:r>
            <w:r w:rsidR="001E04AA" w:rsidRPr="009C4F75">
              <w:rPr>
                <w:noProof/>
                <w:webHidden/>
              </w:rPr>
              <w:fldChar w:fldCharType="separate"/>
            </w:r>
            <w:r w:rsidR="00223152">
              <w:rPr>
                <w:noProof/>
                <w:webHidden/>
              </w:rPr>
              <w:t>75</w:t>
            </w:r>
            <w:r w:rsidR="001E04AA" w:rsidRPr="009C4F75">
              <w:rPr>
                <w:noProof/>
                <w:webHidden/>
              </w:rPr>
              <w:fldChar w:fldCharType="end"/>
            </w:r>
          </w:hyperlink>
        </w:p>
        <w:p w14:paraId="4E0A5196" w14:textId="7AD9C536"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8" w:history="1">
            <w:r w:rsidR="001E04AA" w:rsidRPr="009C4F75">
              <w:rPr>
                <w:rStyle w:val="af1"/>
                <w:noProof/>
              </w:rPr>
              <w:t>1.5.6.</w:t>
            </w:r>
            <w:r w:rsidR="001E04AA" w:rsidRPr="009C4F75">
              <w:rPr>
                <w:rFonts w:asciiTheme="minorHAnsi" w:eastAsiaTheme="minorEastAsia" w:hAnsiTheme="minorHAnsi" w:cstheme="minorBidi"/>
                <w:noProof/>
                <w:lang w:bidi="ar-SA"/>
              </w:rPr>
              <w:tab/>
            </w:r>
            <w:r w:rsidR="001E04AA" w:rsidRPr="009C4F75">
              <w:rPr>
                <w:rStyle w:val="af1"/>
                <w:noProof/>
              </w:rPr>
              <w:t>Значения тепловых нагрузок, указанных в договорах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_Toc134065188 \h </w:instrText>
            </w:r>
            <w:r w:rsidR="001E04AA" w:rsidRPr="009C4F75">
              <w:rPr>
                <w:noProof/>
                <w:webHidden/>
              </w:rPr>
            </w:r>
            <w:r w:rsidR="001E04AA" w:rsidRPr="009C4F75">
              <w:rPr>
                <w:noProof/>
                <w:webHidden/>
              </w:rPr>
              <w:fldChar w:fldCharType="separate"/>
            </w:r>
            <w:r w:rsidR="00223152">
              <w:rPr>
                <w:noProof/>
                <w:webHidden/>
              </w:rPr>
              <w:t>78</w:t>
            </w:r>
            <w:r w:rsidR="001E04AA" w:rsidRPr="009C4F75">
              <w:rPr>
                <w:noProof/>
                <w:webHidden/>
              </w:rPr>
              <w:fldChar w:fldCharType="end"/>
            </w:r>
          </w:hyperlink>
        </w:p>
        <w:p w14:paraId="7CE8D0C3" w14:textId="58281E73"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89" w:history="1">
            <w:r w:rsidR="001E04AA" w:rsidRPr="009C4F75">
              <w:rPr>
                <w:rStyle w:val="af1"/>
                <w:noProof/>
              </w:rPr>
              <w:t>1.5.7.</w:t>
            </w:r>
            <w:r w:rsidR="001E04AA" w:rsidRPr="009C4F75">
              <w:rPr>
                <w:rFonts w:asciiTheme="minorHAnsi" w:eastAsiaTheme="minorEastAsia" w:hAnsiTheme="minorHAnsi" w:cstheme="minorBidi"/>
                <w:noProof/>
                <w:lang w:bidi="ar-SA"/>
              </w:rPr>
              <w:tab/>
            </w:r>
            <w:r w:rsidR="001E04AA" w:rsidRPr="009C4F75">
              <w:rPr>
                <w:rStyle w:val="af1"/>
                <w:noProof/>
              </w:rPr>
              <w:t>Сравнение величины договорной и расчетной тепловой нагрузки по зоне действия каждого источника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_Toc134065189 \h </w:instrText>
            </w:r>
            <w:r w:rsidR="001E04AA" w:rsidRPr="009C4F75">
              <w:rPr>
                <w:noProof/>
                <w:webHidden/>
              </w:rPr>
            </w:r>
            <w:r w:rsidR="001E04AA" w:rsidRPr="009C4F75">
              <w:rPr>
                <w:noProof/>
                <w:webHidden/>
              </w:rPr>
              <w:fldChar w:fldCharType="separate"/>
            </w:r>
            <w:r w:rsidR="00223152">
              <w:rPr>
                <w:noProof/>
                <w:webHidden/>
              </w:rPr>
              <w:t>81</w:t>
            </w:r>
            <w:r w:rsidR="001E04AA" w:rsidRPr="009C4F75">
              <w:rPr>
                <w:noProof/>
                <w:webHidden/>
              </w:rPr>
              <w:fldChar w:fldCharType="end"/>
            </w:r>
          </w:hyperlink>
        </w:p>
        <w:p w14:paraId="0A9DD0EA" w14:textId="52ED0316"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90" w:history="1">
            <w:r w:rsidR="001E04AA" w:rsidRPr="009C4F75">
              <w:rPr>
                <w:rStyle w:val="af1"/>
                <w:noProof/>
              </w:rPr>
              <w:t>1.6.</w:t>
            </w:r>
            <w:r w:rsidR="001E04AA" w:rsidRPr="009C4F75">
              <w:rPr>
                <w:rFonts w:asciiTheme="minorHAnsi" w:eastAsiaTheme="minorEastAsia" w:hAnsiTheme="minorHAnsi" w:cstheme="minorBidi"/>
                <w:b w:val="0"/>
                <w:bCs w:val="0"/>
                <w:noProof/>
                <w:lang w:bidi="ar-SA"/>
              </w:rPr>
              <w:tab/>
            </w:r>
            <w:r w:rsidR="001E04AA" w:rsidRPr="009C4F75">
              <w:rPr>
                <w:rStyle w:val="af1"/>
                <w:noProof/>
              </w:rPr>
              <w:t>Балансы тепловой мощности и тепловой нагрузки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_Toc134065190 \h </w:instrText>
            </w:r>
            <w:r w:rsidR="001E04AA" w:rsidRPr="009C4F75">
              <w:rPr>
                <w:noProof/>
                <w:webHidden/>
              </w:rPr>
            </w:r>
            <w:r w:rsidR="001E04AA" w:rsidRPr="009C4F75">
              <w:rPr>
                <w:noProof/>
                <w:webHidden/>
              </w:rPr>
              <w:fldChar w:fldCharType="separate"/>
            </w:r>
            <w:r w:rsidR="00223152">
              <w:rPr>
                <w:noProof/>
                <w:webHidden/>
              </w:rPr>
              <w:t>82</w:t>
            </w:r>
            <w:r w:rsidR="001E04AA" w:rsidRPr="009C4F75">
              <w:rPr>
                <w:noProof/>
                <w:webHidden/>
              </w:rPr>
              <w:fldChar w:fldCharType="end"/>
            </w:r>
          </w:hyperlink>
        </w:p>
        <w:p w14:paraId="63644F16" w14:textId="357F8538"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1" w:history="1">
            <w:r w:rsidR="001E04AA" w:rsidRPr="009C4F75">
              <w:rPr>
                <w:rStyle w:val="af1"/>
                <w:noProof/>
              </w:rPr>
              <w:t>1.6.1.</w:t>
            </w:r>
            <w:r w:rsidR="001E04AA" w:rsidRPr="009C4F75">
              <w:rPr>
                <w:rFonts w:asciiTheme="minorHAnsi" w:eastAsiaTheme="minorEastAsia" w:hAnsiTheme="minorHAnsi" w:cstheme="minorBidi"/>
                <w:noProof/>
                <w:lang w:bidi="ar-SA"/>
              </w:rPr>
              <w:tab/>
            </w:r>
            <w:r w:rsidR="001E04AA" w:rsidRPr="009C4F75">
              <w:rPr>
                <w:rStyle w:val="af1"/>
                <w:noProof/>
              </w:rPr>
              <w:t xml:space="preserve">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w:t>
            </w:r>
            <w:r w:rsidR="001E04AA" w:rsidRPr="009C4F75">
              <w:rPr>
                <w:rStyle w:val="af1"/>
                <w:noProof/>
              </w:rPr>
              <w:lastRenderedPageBreak/>
              <w:t>источнику тепловой энергии, а в ценовых зонах теплоснабжения – по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_Toc134065191 \h </w:instrText>
            </w:r>
            <w:r w:rsidR="001E04AA" w:rsidRPr="009C4F75">
              <w:rPr>
                <w:noProof/>
                <w:webHidden/>
              </w:rPr>
            </w:r>
            <w:r w:rsidR="001E04AA" w:rsidRPr="009C4F75">
              <w:rPr>
                <w:noProof/>
                <w:webHidden/>
              </w:rPr>
              <w:fldChar w:fldCharType="separate"/>
            </w:r>
            <w:r w:rsidR="00223152">
              <w:rPr>
                <w:noProof/>
                <w:webHidden/>
              </w:rPr>
              <w:t>82</w:t>
            </w:r>
            <w:r w:rsidR="001E04AA" w:rsidRPr="009C4F75">
              <w:rPr>
                <w:noProof/>
                <w:webHidden/>
              </w:rPr>
              <w:fldChar w:fldCharType="end"/>
            </w:r>
          </w:hyperlink>
        </w:p>
        <w:p w14:paraId="1A3AF408" w14:textId="23243A23"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2" w:history="1">
            <w:r w:rsidR="001E04AA" w:rsidRPr="009C4F75">
              <w:rPr>
                <w:rStyle w:val="af1"/>
                <w:noProof/>
              </w:rPr>
              <w:t>1.6.2.</w:t>
            </w:r>
            <w:r w:rsidR="001E04AA" w:rsidRPr="009C4F75">
              <w:rPr>
                <w:rFonts w:asciiTheme="minorHAnsi" w:eastAsiaTheme="minorEastAsia" w:hAnsiTheme="minorHAnsi" w:cstheme="minorBidi"/>
                <w:noProof/>
                <w:lang w:bidi="ar-SA"/>
              </w:rPr>
              <w:tab/>
            </w:r>
            <w:r w:rsidR="001E04AA" w:rsidRPr="009C4F75">
              <w:rPr>
                <w:rStyle w:val="af1"/>
                <w:noProof/>
              </w:rPr>
              <w:t>Резервы и дефициты тепловой мощности нетто по каждому источнику тепловой энергии, а в ценовых зонах теплоснабжения – по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_Toc134065192 \h </w:instrText>
            </w:r>
            <w:r w:rsidR="001E04AA" w:rsidRPr="009C4F75">
              <w:rPr>
                <w:noProof/>
                <w:webHidden/>
              </w:rPr>
            </w:r>
            <w:r w:rsidR="001E04AA" w:rsidRPr="009C4F75">
              <w:rPr>
                <w:noProof/>
                <w:webHidden/>
              </w:rPr>
              <w:fldChar w:fldCharType="separate"/>
            </w:r>
            <w:r w:rsidR="00223152">
              <w:rPr>
                <w:noProof/>
                <w:webHidden/>
              </w:rPr>
              <w:t>83</w:t>
            </w:r>
            <w:r w:rsidR="001E04AA" w:rsidRPr="009C4F75">
              <w:rPr>
                <w:noProof/>
                <w:webHidden/>
              </w:rPr>
              <w:fldChar w:fldCharType="end"/>
            </w:r>
          </w:hyperlink>
        </w:p>
        <w:p w14:paraId="62B0A61B" w14:textId="6BB5E0C2"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3" w:history="1">
            <w:r w:rsidR="001E04AA" w:rsidRPr="009C4F75">
              <w:rPr>
                <w:rStyle w:val="af1"/>
                <w:noProof/>
              </w:rPr>
              <w:t>1.6.3.</w:t>
            </w:r>
            <w:r w:rsidR="001E04AA" w:rsidRPr="009C4F75">
              <w:rPr>
                <w:rFonts w:asciiTheme="minorHAnsi" w:eastAsiaTheme="minorEastAsia" w:hAnsiTheme="minorHAnsi" w:cstheme="minorBidi"/>
                <w:noProof/>
                <w:lang w:bidi="ar-SA"/>
              </w:rPr>
              <w:tab/>
            </w:r>
            <w:r w:rsidR="001E04AA" w:rsidRPr="009C4F75">
              <w:rPr>
                <w:rStyle w:val="af1"/>
                <w:noProof/>
              </w:rPr>
              <w:t>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_Toc134065193 \h </w:instrText>
            </w:r>
            <w:r w:rsidR="001E04AA" w:rsidRPr="009C4F75">
              <w:rPr>
                <w:noProof/>
                <w:webHidden/>
              </w:rPr>
            </w:r>
            <w:r w:rsidR="001E04AA" w:rsidRPr="009C4F75">
              <w:rPr>
                <w:noProof/>
                <w:webHidden/>
              </w:rPr>
              <w:fldChar w:fldCharType="separate"/>
            </w:r>
            <w:r w:rsidR="00223152">
              <w:rPr>
                <w:noProof/>
                <w:webHidden/>
              </w:rPr>
              <w:t>85</w:t>
            </w:r>
            <w:r w:rsidR="001E04AA" w:rsidRPr="009C4F75">
              <w:rPr>
                <w:noProof/>
                <w:webHidden/>
              </w:rPr>
              <w:fldChar w:fldCharType="end"/>
            </w:r>
          </w:hyperlink>
        </w:p>
        <w:p w14:paraId="2DE1336D" w14:textId="4A8E4DC2"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4" w:history="1">
            <w:r w:rsidR="001E04AA" w:rsidRPr="009C4F75">
              <w:rPr>
                <w:rStyle w:val="af1"/>
                <w:noProof/>
              </w:rPr>
              <w:t>1.6.4.</w:t>
            </w:r>
            <w:r w:rsidR="001E04AA" w:rsidRPr="009C4F75">
              <w:rPr>
                <w:rFonts w:asciiTheme="minorHAnsi" w:eastAsiaTheme="minorEastAsia" w:hAnsiTheme="minorHAnsi" w:cstheme="minorBidi"/>
                <w:noProof/>
                <w:lang w:bidi="ar-SA"/>
              </w:rPr>
              <w:tab/>
            </w:r>
            <w:r w:rsidR="001E04AA" w:rsidRPr="009C4F75">
              <w:rPr>
                <w:rStyle w:val="af1"/>
                <w:noProof/>
              </w:rPr>
              <w:t>Причины возникновения дефицита тепловой мощности и последствия влияния дефицитов на качество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_Toc134065194 \h </w:instrText>
            </w:r>
            <w:r w:rsidR="001E04AA" w:rsidRPr="009C4F75">
              <w:rPr>
                <w:noProof/>
                <w:webHidden/>
              </w:rPr>
            </w:r>
            <w:r w:rsidR="001E04AA" w:rsidRPr="009C4F75">
              <w:rPr>
                <w:noProof/>
                <w:webHidden/>
              </w:rPr>
              <w:fldChar w:fldCharType="separate"/>
            </w:r>
            <w:r w:rsidR="00223152">
              <w:rPr>
                <w:noProof/>
                <w:webHidden/>
              </w:rPr>
              <w:t>86</w:t>
            </w:r>
            <w:r w:rsidR="001E04AA" w:rsidRPr="009C4F75">
              <w:rPr>
                <w:noProof/>
                <w:webHidden/>
              </w:rPr>
              <w:fldChar w:fldCharType="end"/>
            </w:r>
          </w:hyperlink>
        </w:p>
        <w:p w14:paraId="337E995E" w14:textId="74A0BEF4"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5" w:history="1">
            <w:r w:rsidR="001E04AA" w:rsidRPr="009C4F75">
              <w:rPr>
                <w:rStyle w:val="af1"/>
                <w:noProof/>
              </w:rPr>
              <w:t>1.6.5.</w:t>
            </w:r>
            <w:r w:rsidR="001E04AA" w:rsidRPr="009C4F75">
              <w:rPr>
                <w:rFonts w:asciiTheme="minorHAnsi" w:eastAsiaTheme="minorEastAsia" w:hAnsiTheme="minorHAnsi" w:cstheme="minorBidi"/>
                <w:noProof/>
                <w:lang w:bidi="ar-SA"/>
              </w:rPr>
              <w:tab/>
            </w:r>
            <w:r w:rsidR="001E04AA" w:rsidRPr="009C4F75">
              <w:rPr>
                <w:rStyle w:val="af1"/>
                <w:noProof/>
              </w:rPr>
              <w:t>Резервы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_Toc134065195 \h </w:instrText>
            </w:r>
            <w:r w:rsidR="001E04AA" w:rsidRPr="009C4F75">
              <w:rPr>
                <w:noProof/>
                <w:webHidden/>
              </w:rPr>
            </w:r>
            <w:r w:rsidR="001E04AA" w:rsidRPr="009C4F75">
              <w:rPr>
                <w:noProof/>
                <w:webHidden/>
              </w:rPr>
              <w:fldChar w:fldCharType="separate"/>
            </w:r>
            <w:r w:rsidR="00223152">
              <w:rPr>
                <w:noProof/>
                <w:webHidden/>
              </w:rPr>
              <w:t>86</w:t>
            </w:r>
            <w:r w:rsidR="001E04AA" w:rsidRPr="009C4F75">
              <w:rPr>
                <w:noProof/>
                <w:webHidden/>
              </w:rPr>
              <w:fldChar w:fldCharType="end"/>
            </w:r>
          </w:hyperlink>
        </w:p>
        <w:p w14:paraId="1ACE6A8A" w14:textId="261C5FC9"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196" w:history="1">
            <w:r w:rsidR="001E04AA" w:rsidRPr="009C4F75">
              <w:rPr>
                <w:rStyle w:val="af1"/>
                <w:noProof/>
              </w:rPr>
              <w:t>1.7.</w:t>
            </w:r>
            <w:r w:rsidR="001E04AA" w:rsidRPr="009C4F75">
              <w:rPr>
                <w:rFonts w:asciiTheme="minorHAnsi" w:eastAsiaTheme="minorEastAsia" w:hAnsiTheme="minorHAnsi" w:cstheme="minorBidi"/>
                <w:b w:val="0"/>
                <w:bCs w:val="0"/>
                <w:noProof/>
                <w:lang w:bidi="ar-SA"/>
              </w:rPr>
              <w:tab/>
            </w:r>
            <w:r w:rsidR="001E04AA" w:rsidRPr="009C4F75">
              <w:rPr>
                <w:rStyle w:val="af1"/>
                <w:noProof/>
              </w:rPr>
              <w:t>Балансы</w:t>
            </w:r>
            <w:r w:rsidR="001E04AA" w:rsidRPr="009C4F75">
              <w:rPr>
                <w:rStyle w:val="af1"/>
                <w:noProof/>
                <w:spacing w:val="-2"/>
              </w:rPr>
              <w:t xml:space="preserve"> </w:t>
            </w:r>
            <w:r w:rsidR="001E04AA" w:rsidRPr="009C4F75">
              <w:rPr>
                <w:rStyle w:val="af1"/>
                <w:noProof/>
              </w:rPr>
              <w:t>теплоносителя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_Toc134065196 \h </w:instrText>
            </w:r>
            <w:r w:rsidR="001E04AA" w:rsidRPr="009C4F75">
              <w:rPr>
                <w:noProof/>
                <w:webHidden/>
              </w:rPr>
            </w:r>
            <w:r w:rsidR="001E04AA" w:rsidRPr="009C4F75">
              <w:rPr>
                <w:noProof/>
                <w:webHidden/>
              </w:rPr>
              <w:fldChar w:fldCharType="separate"/>
            </w:r>
            <w:r w:rsidR="00223152">
              <w:rPr>
                <w:noProof/>
                <w:webHidden/>
              </w:rPr>
              <w:t>87</w:t>
            </w:r>
            <w:r w:rsidR="001E04AA" w:rsidRPr="009C4F75">
              <w:rPr>
                <w:noProof/>
                <w:webHidden/>
              </w:rPr>
              <w:fldChar w:fldCharType="end"/>
            </w:r>
          </w:hyperlink>
        </w:p>
        <w:p w14:paraId="7BD9FD3B" w14:textId="4DF6405A"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197" w:history="1">
            <w:r w:rsidR="001E04AA" w:rsidRPr="009C4F75">
              <w:rPr>
                <w:rStyle w:val="af1"/>
                <w:noProof/>
              </w:rPr>
              <w:t>1.7.7.</w:t>
            </w:r>
            <w:r w:rsidR="001E04AA" w:rsidRPr="009C4F75">
              <w:rPr>
                <w:rFonts w:asciiTheme="minorHAnsi" w:eastAsiaTheme="minorEastAsia" w:hAnsiTheme="minorHAnsi" w:cstheme="minorBidi"/>
                <w:b w:val="0"/>
                <w:bCs w:val="0"/>
                <w:noProof/>
                <w:lang w:bidi="ar-SA"/>
              </w:rPr>
              <w:tab/>
            </w:r>
            <w:r w:rsidR="001E04AA" w:rsidRPr="009C4F75">
              <w:rPr>
                <w:rStyle w:val="af1"/>
                <w:noProof/>
              </w:rPr>
              <w:t>Балансы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w:t>
            </w:r>
            <w:r w:rsidR="001E04AA" w:rsidRPr="009C4F75">
              <w:rPr>
                <w:rStyle w:val="af1"/>
                <w:noProof/>
                <w:spacing w:val="-16"/>
              </w:rPr>
              <w:t xml:space="preserve"> </w:t>
            </w:r>
            <w:r w:rsidR="001E04AA" w:rsidRPr="009C4F75">
              <w:rPr>
                <w:rStyle w:val="af1"/>
                <w:noProof/>
              </w:rPr>
              <w:t>сеть</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_Toc134065197 \h </w:instrText>
            </w:r>
            <w:r w:rsidR="001E04AA" w:rsidRPr="009C4F75">
              <w:rPr>
                <w:noProof/>
                <w:webHidden/>
              </w:rPr>
            </w:r>
            <w:r w:rsidR="001E04AA" w:rsidRPr="009C4F75">
              <w:rPr>
                <w:noProof/>
                <w:webHidden/>
              </w:rPr>
              <w:fldChar w:fldCharType="separate"/>
            </w:r>
            <w:r w:rsidR="00223152">
              <w:rPr>
                <w:noProof/>
                <w:webHidden/>
              </w:rPr>
              <w:t>87</w:t>
            </w:r>
            <w:r w:rsidR="001E04AA" w:rsidRPr="009C4F75">
              <w:rPr>
                <w:noProof/>
                <w:webHidden/>
              </w:rPr>
              <w:fldChar w:fldCharType="end"/>
            </w:r>
          </w:hyperlink>
        </w:p>
        <w:p w14:paraId="74D4BD1D" w14:textId="10CC6603"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8" w:history="1">
            <w:r w:rsidR="001E04AA" w:rsidRPr="009C4F75">
              <w:rPr>
                <w:rStyle w:val="af1"/>
                <w:noProof/>
                <w:w w:val="99"/>
              </w:rPr>
              <w:t>1.7.1.1.</w:t>
            </w:r>
            <w:r w:rsidR="001E04AA" w:rsidRPr="009C4F75">
              <w:rPr>
                <w:rFonts w:asciiTheme="minorHAnsi" w:eastAsiaTheme="minorEastAsia" w:hAnsiTheme="minorHAnsi" w:cstheme="minorBidi"/>
                <w:noProof/>
                <w:lang w:bidi="ar-SA"/>
              </w:rPr>
              <w:tab/>
            </w:r>
            <w:r w:rsidR="001E04AA" w:rsidRPr="009C4F75">
              <w:rPr>
                <w:rStyle w:val="af1"/>
                <w:noProof/>
              </w:rPr>
              <w:t>Нормативный режим</w:t>
            </w:r>
            <w:r w:rsidR="001E04AA" w:rsidRPr="009C4F75">
              <w:rPr>
                <w:rStyle w:val="af1"/>
                <w:noProof/>
                <w:spacing w:val="-3"/>
              </w:rPr>
              <w:t xml:space="preserve"> </w:t>
            </w:r>
            <w:r w:rsidR="001E04AA" w:rsidRPr="009C4F75">
              <w:rPr>
                <w:rStyle w:val="af1"/>
                <w:noProof/>
              </w:rPr>
              <w:t>подпитки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_Toc134065198 \h </w:instrText>
            </w:r>
            <w:r w:rsidR="001E04AA" w:rsidRPr="009C4F75">
              <w:rPr>
                <w:noProof/>
                <w:webHidden/>
              </w:rPr>
            </w:r>
            <w:r w:rsidR="001E04AA" w:rsidRPr="009C4F75">
              <w:rPr>
                <w:noProof/>
                <w:webHidden/>
              </w:rPr>
              <w:fldChar w:fldCharType="separate"/>
            </w:r>
            <w:r w:rsidR="00223152">
              <w:rPr>
                <w:noProof/>
                <w:webHidden/>
              </w:rPr>
              <w:t>87</w:t>
            </w:r>
            <w:r w:rsidR="001E04AA" w:rsidRPr="009C4F75">
              <w:rPr>
                <w:noProof/>
                <w:webHidden/>
              </w:rPr>
              <w:fldChar w:fldCharType="end"/>
            </w:r>
          </w:hyperlink>
        </w:p>
        <w:p w14:paraId="2067E4F8" w14:textId="36CBDEB6"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199" w:history="1">
            <w:r w:rsidR="001E04AA" w:rsidRPr="009C4F75">
              <w:rPr>
                <w:rStyle w:val="af1"/>
                <w:noProof/>
                <w:w w:val="99"/>
              </w:rPr>
              <w:t>1.7.1.2.</w:t>
            </w:r>
            <w:r w:rsidR="001E04AA" w:rsidRPr="009C4F75">
              <w:rPr>
                <w:rFonts w:asciiTheme="minorHAnsi" w:eastAsiaTheme="minorEastAsia" w:hAnsiTheme="minorHAnsi" w:cstheme="minorBidi"/>
                <w:noProof/>
                <w:lang w:bidi="ar-SA"/>
              </w:rPr>
              <w:tab/>
            </w:r>
            <w:r w:rsidR="001E04AA" w:rsidRPr="009C4F75">
              <w:rPr>
                <w:rStyle w:val="af1"/>
                <w:noProof/>
              </w:rPr>
              <w:t>Аварийный режим</w:t>
            </w:r>
            <w:r w:rsidR="001E04AA" w:rsidRPr="009C4F75">
              <w:rPr>
                <w:rStyle w:val="af1"/>
                <w:noProof/>
                <w:spacing w:val="-3"/>
              </w:rPr>
              <w:t xml:space="preserve"> </w:t>
            </w:r>
            <w:r w:rsidR="001E04AA" w:rsidRPr="009C4F75">
              <w:rPr>
                <w:rStyle w:val="af1"/>
                <w:noProof/>
              </w:rPr>
              <w:t>подпитки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_Toc134065199 \h </w:instrText>
            </w:r>
            <w:r w:rsidR="001E04AA" w:rsidRPr="009C4F75">
              <w:rPr>
                <w:noProof/>
                <w:webHidden/>
              </w:rPr>
            </w:r>
            <w:r w:rsidR="001E04AA" w:rsidRPr="009C4F75">
              <w:rPr>
                <w:noProof/>
                <w:webHidden/>
              </w:rPr>
              <w:fldChar w:fldCharType="separate"/>
            </w:r>
            <w:r w:rsidR="00223152">
              <w:rPr>
                <w:noProof/>
                <w:webHidden/>
              </w:rPr>
              <w:t>88</w:t>
            </w:r>
            <w:r w:rsidR="001E04AA" w:rsidRPr="009C4F75">
              <w:rPr>
                <w:noProof/>
                <w:webHidden/>
              </w:rPr>
              <w:fldChar w:fldCharType="end"/>
            </w:r>
          </w:hyperlink>
        </w:p>
        <w:p w14:paraId="4CC7B311" w14:textId="7126C89C"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200" w:history="1">
            <w:r w:rsidR="001E04AA" w:rsidRPr="009C4F75">
              <w:rPr>
                <w:rStyle w:val="af1"/>
                <w:noProof/>
              </w:rPr>
              <w:t>1.7.8.</w:t>
            </w:r>
            <w:r w:rsidR="001E04AA" w:rsidRPr="009C4F75">
              <w:rPr>
                <w:rFonts w:asciiTheme="minorHAnsi" w:eastAsiaTheme="minorEastAsia" w:hAnsiTheme="minorHAnsi" w:cstheme="minorBidi"/>
                <w:b w:val="0"/>
                <w:bCs w:val="0"/>
                <w:noProof/>
                <w:lang w:bidi="ar-SA"/>
              </w:rPr>
              <w:tab/>
            </w:r>
            <w:r w:rsidR="001E04AA" w:rsidRPr="009C4F75">
              <w:rPr>
                <w:rStyle w:val="af1"/>
                <w:noProof/>
              </w:rPr>
              <w:t>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_Toc134065200 \h </w:instrText>
            </w:r>
            <w:r w:rsidR="001E04AA" w:rsidRPr="009C4F75">
              <w:rPr>
                <w:noProof/>
                <w:webHidden/>
              </w:rPr>
            </w:r>
            <w:r w:rsidR="001E04AA" w:rsidRPr="009C4F75">
              <w:rPr>
                <w:noProof/>
                <w:webHidden/>
              </w:rPr>
              <w:fldChar w:fldCharType="separate"/>
            </w:r>
            <w:r w:rsidR="00223152">
              <w:rPr>
                <w:noProof/>
                <w:webHidden/>
              </w:rPr>
              <w:t>89</w:t>
            </w:r>
            <w:r w:rsidR="001E04AA" w:rsidRPr="009C4F75">
              <w:rPr>
                <w:noProof/>
                <w:webHidden/>
              </w:rPr>
              <w:fldChar w:fldCharType="end"/>
            </w:r>
          </w:hyperlink>
        </w:p>
        <w:p w14:paraId="242D7D20" w14:textId="2A422CCC"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201" w:history="1">
            <w:r w:rsidR="001E04AA" w:rsidRPr="009C4F75">
              <w:rPr>
                <w:rStyle w:val="af1"/>
                <w:noProof/>
              </w:rPr>
              <w:t>1.8.</w:t>
            </w:r>
            <w:r w:rsidR="001E04AA" w:rsidRPr="009C4F75">
              <w:rPr>
                <w:rFonts w:asciiTheme="minorHAnsi" w:eastAsiaTheme="minorEastAsia" w:hAnsiTheme="minorHAnsi" w:cstheme="minorBidi"/>
                <w:b w:val="0"/>
                <w:bCs w:val="0"/>
                <w:noProof/>
                <w:lang w:bidi="ar-SA"/>
              </w:rPr>
              <w:tab/>
            </w:r>
            <w:r w:rsidR="001E04AA" w:rsidRPr="009C4F75">
              <w:rPr>
                <w:rStyle w:val="af1"/>
                <w:noProof/>
              </w:rPr>
              <w:t>Топливные балансы источников тепловой энергии и система обеспечения</w:t>
            </w:r>
            <w:r w:rsidR="001E04AA" w:rsidRPr="009C4F75">
              <w:rPr>
                <w:rStyle w:val="af1"/>
                <w:noProof/>
                <w:spacing w:val="-3"/>
              </w:rPr>
              <w:t xml:space="preserve"> </w:t>
            </w:r>
            <w:r w:rsidR="001E04AA" w:rsidRPr="009C4F75">
              <w:rPr>
                <w:rStyle w:val="af1"/>
                <w:noProof/>
              </w:rPr>
              <w:t>топливом</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_Toc134065201 \h </w:instrText>
            </w:r>
            <w:r w:rsidR="001E04AA" w:rsidRPr="009C4F75">
              <w:rPr>
                <w:noProof/>
                <w:webHidden/>
              </w:rPr>
            </w:r>
            <w:r w:rsidR="001E04AA" w:rsidRPr="009C4F75">
              <w:rPr>
                <w:noProof/>
                <w:webHidden/>
              </w:rPr>
              <w:fldChar w:fldCharType="separate"/>
            </w:r>
            <w:r w:rsidR="00223152">
              <w:rPr>
                <w:noProof/>
                <w:webHidden/>
              </w:rPr>
              <w:t>90</w:t>
            </w:r>
            <w:r w:rsidR="001E04AA" w:rsidRPr="009C4F75">
              <w:rPr>
                <w:noProof/>
                <w:webHidden/>
              </w:rPr>
              <w:fldChar w:fldCharType="end"/>
            </w:r>
          </w:hyperlink>
        </w:p>
        <w:p w14:paraId="00260853" w14:textId="1A9E60FD"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2" w:history="1">
            <w:r w:rsidR="001E04AA" w:rsidRPr="009C4F75">
              <w:rPr>
                <w:rStyle w:val="af1"/>
                <w:noProof/>
              </w:rPr>
              <w:t>1.8.1.</w:t>
            </w:r>
            <w:r w:rsidR="001E04AA" w:rsidRPr="009C4F75">
              <w:rPr>
                <w:rFonts w:asciiTheme="minorHAnsi" w:eastAsiaTheme="minorEastAsia" w:hAnsiTheme="minorHAnsi" w:cstheme="minorBidi"/>
                <w:noProof/>
                <w:lang w:bidi="ar-SA"/>
              </w:rPr>
              <w:tab/>
            </w:r>
            <w:r w:rsidR="001E04AA" w:rsidRPr="009C4F75">
              <w:rPr>
                <w:rStyle w:val="af1"/>
                <w:noProof/>
              </w:rPr>
              <w:t>Описание видов и количества используемого основного топлива для каждого источника тепловой</w:t>
            </w:r>
            <w:r w:rsidR="001E04AA" w:rsidRPr="009C4F75">
              <w:rPr>
                <w:rStyle w:val="af1"/>
                <w:noProof/>
                <w:spacing w:val="-19"/>
              </w:rPr>
              <w:t xml:space="preserve"> </w:t>
            </w:r>
            <w:r w:rsidR="001E04AA" w:rsidRPr="009C4F75">
              <w:rPr>
                <w:rStyle w:val="af1"/>
                <w:noProof/>
              </w:rPr>
              <w:t>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_Toc134065202 \h </w:instrText>
            </w:r>
            <w:r w:rsidR="001E04AA" w:rsidRPr="009C4F75">
              <w:rPr>
                <w:noProof/>
                <w:webHidden/>
              </w:rPr>
            </w:r>
            <w:r w:rsidR="001E04AA" w:rsidRPr="009C4F75">
              <w:rPr>
                <w:noProof/>
                <w:webHidden/>
              </w:rPr>
              <w:fldChar w:fldCharType="separate"/>
            </w:r>
            <w:r w:rsidR="00223152">
              <w:rPr>
                <w:noProof/>
                <w:webHidden/>
              </w:rPr>
              <w:t>90</w:t>
            </w:r>
            <w:r w:rsidR="001E04AA" w:rsidRPr="009C4F75">
              <w:rPr>
                <w:noProof/>
                <w:webHidden/>
              </w:rPr>
              <w:fldChar w:fldCharType="end"/>
            </w:r>
          </w:hyperlink>
        </w:p>
        <w:p w14:paraId="4E1A0782" w14:textId="7617E168"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3" w:history="1">
            <w:r w:rsidR="001E04AA" w:rsidRPr="009C4F75">
              <w:rPr>
                <w:rStyle w:val="af1"/>
                <w:noProof/>
              </w:rPr>
              <w:t>1.8.2.</w:t>
            </w:r>
            <w:r w:rsidR="001E04AA" w:rsidRPr="009C4F75">
              <w:rPr>
                <w:rFonts w:asciiTheme="minorHAnsi" w:eastAsiaTheme="minorEastAsia" w:hAnsiTheme="minorHAnsi" w:cstheme="minorBidi"/>
                <w:noProof/>
                <w:lang w:bidi="ar-SA"/>
              </w:rPr>
              <w:tab/>
            </w:r>
            <w:r w:rsidR="001E04AA" w:rsidRPr="009C4F75">
              <w:rPr>
                <w:rStyle w:val="af1"/>
                <w:noProof/>
              </w:rPr>
              <w:t>Описание видов резервного и аварийного топлива и возможности их обеспечения в соответствии с нормативными требованиями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_Toc134065203 \h </w:instrText>
            </w:r>
            <w:r w:rsidR="001E04AA" w:rsidRPr="009C4F75">
              <w:rPr>
                <w:noProof/>
                <w:webHidden/>
              </w:rPr>
            </w:r>
            <w:r w:rsidR="001E04AA" w:rsidRPr="009C4F75">
              <w:rPr>
                <w:noProof/>
                <w:webHidden/>
              </w:rPr>
              <w:fldChar w:fldCharType="separate"/>
            </w:r>
            <w:r w:rsidR="00223152">
              <w:rPr>
                <w:noProof/>
                <w:webHidden/>
              </w:rPr>
              <w:t>91</w:t>
            </w:r>
            <w:r w:rsidR="001E04AA" w:rsidRPr="009C4F75">
              <w:rPr>
                <w:noProof/>
                <w:webHidden/>
              </w:rPr>
              <w:fldChar w:fldCharType="end"/>
            </w:r>
          </w:hyperlink>
        </w:p>
        <w:p w14:paraId="579ED846" w14:textId="69B29286"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4" w:history="1">
            <w:r w:rsidR="001E04AA" w:rsidRPr="009C4F75">
              <w:rPr>
                <w:rStyle w:val="af1"/>
                <w:noProof/>
              </w:rPr>
              <w:t>1.8.3.</w:t>
            </w:r>
            <w:r w:rsidR="001E04AA" w:rsidRPr="009C4F75">
              <w:rPr>
                <w:rFonts w:asciiTheme="minorHAnsi" w:eastAsiaTheme="minorEastAsia" w:hAnsiTheme="minorHAnsi" w:cstheme="minorBidi"/>
                <w:noProof/>
                <w:lang w:bidi="ar-SA"/>
              </w:rPr>
              <w:tab/>
            </w:r>
            <w:r w:rsidR="001E04AA" w:rsidRPr="009C4F75">
              <w:rPr>
                <w:rStyle w:val="af1"/>
                <w:noProof/>
              </w:rPr>
              <w:t>Описание особенностей характеристик видов топлива в зависимости от мест поставки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_Toc134065204 \h </w:instrText>
            </w:r>
            <w:r w:rsidR="001E04AA" w:rsidRPr="009C4F75">
              <w:rPr>
                <w:noProof/>
                <w:webHidden/>
              </w:rPr>
            </w:r>
            <w:r w:rsidR="001E04AA" w:rsidRPr="009C4F75">
              <w:rPr>
                <w:noProof/>
                <w:webHidden/>
              </w:rPr>
              <w:fldChar w:fldCharType="separate"/>
            </w:r>
            <w:r w:rsidR="00223152">
              <w:rPr>
                <w:noProof/>
                <w:webHidden/>
              </w:rPr>
              <w:t>91</w:t>
            </w:r>
            <w:r w:rsidR="001E04AA" w:rsidRPr="009C4F75">
              <w:rPr>
                <w:noProof/>
                <w:webHidden/>
              </w:rPr>
              <w:fldChar w:fldCharType="end"/>
            </w:r>
          </w:hyperlink>
        </w:p>
        <w:p w14:paraId="03DBD9B0" w14:textId="6DE8E583"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5" w:history="1">
            <w:r w:rsidR="001E04AA" w:rsidRPr="009C4F75">
              <w:rPr>
                <w:rStyle w:val="af1"/>
                <w:noProof/>
              </w:rPr>
              <w:t>1.8.4.</w:t>
            </w:r>
            <w:r w:rsidR="001E04AA" w:rsidRPr="009C4F75">
              <w:rPr>
                <w:rFonts w:asciiTheme="minorHAnsi" w:eastAsiaTheme="minorEastAsia" w:hAnsiTheme="minorHAnsi" w:cstheme="minorBidi"/>
                <w:noProof/>
                <w:lang w:bidi="ar-SA"/>
              </w:rPr>
              <w:tab/>
            </w:r>
            <w:r w:rsidR="001E04AA" w:rsidRPr="009C4F75">
              <w:rPr>
                <w:rStyle w:val="af1"/>
                <w:noProof/>
              </w:rPr>
              <w:t>Использование местных видов топлива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_Toc134065205 \h </w:instrText>
            </w:r>
            <w:r w:rsidR="001E04AA" w:rsidRPr="009C4F75">
              <w:rPr>
                <w:noProof/>
                <w:webHidden/>
              </w:rPr>
            </w:r>
            <w:r w:rsidR="001E04AA" w:rsidRPr="009C4F75">
              <w:rPr>
                <w:noProof/>
                <w:webHidden/>
              </w:rPr>
              <w:fldChar w:fldCharType="separate"/>
            </w:r>
            <w:r w:rsidR="00223152">
              <w:rPr>
                <w:noProof/>
                <w:webHidden/>
              </w:rPr>
              <w:t>91</w:t>
            </w:r>
            <w:r w:rsidR="001E04AA" w:rsidRPr="009C4F75">
              <w:rPr>
                <w:noProof/>
                <w:webHidden/>
              </w:rPr>
              <w:fldChar w:fldCharType="end"/>
            </w:r>
          </w:hyperlink>
        </w:p>
        <w:p w14:paraId="243AE9C4" w14:textId="5A7B25F6"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6" w:history="1">
            <w:r w:rsidR="001E04AA" w:rsidRPr="009C4F75">
              <w:rPr>
                <w:rStyle w:val="af1"/>
                <w:noProof/>
              </w:rPr>
              <w:t>1.8.5.</w:t>
            </w:r>
            <w:r w:rsidR="001E04AA" w:rsidRPr="009C4F75">
              <w:rPr>
                <w:rFonts w:asciiTheme="minorHAnsi" w:eastAsiaTheme="minorEastAsia" w:hAnsiTheme="minorHAnsi" w:cstheme="minorBidi"/>
                <w:noProof/>
                <w:lang w:bidi="ar-SA"/>
              </w:rPr>
              <w:tab/>
            </w:r>
            <w:r w:rsidR="001E04AA" w:rsidRPr="009C4F75">
              <w:rPr>
                <w:rStyle w:val="af1"/>
                <w:noProof/>
              </w:rPr>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_Toc134065206 \h </w:instrText>
            </w:r>
            <w:r w:rsidR="001E04AA" w:rsidRPr="009C4F75">
              <w:rPr>
                <w:noProof/>
                <w:webHidden/>
              </w:rPr>
            </w:r>
            <w:r w:rsidR="001E04AA" w:rsidRPr="009C4F75">
              <w:rPr>
                <w:noProof/>
                <w:webHidden/>
              </w:rPr>
              <w:fldChar w:fldCharType="separate"/>
            </w:r>
            <w:r w:rsidR="00223152">
              <w:rPr>
                <w:noProof/>
                <w:webHidden/>
              </w:rPr>
              <w:t>92</w:t>
            </w:r>
            <w:r w:rsidR="001E04AA" w:rsidRPr="009C4F75">
              <w:rPr>
                <w:noProof/>
                <w:webHidden/>
              </w:rPr>
              <w:fldChar w:fldCharType="end"/>
            </w:r>
          </w:hyperlink>
        </w:p>
        <w:p w14:paraId="0326B9DB" w14:textId="3252435D"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7" w:history="1">
            <w:r w:rsidR="001E04AA" w:rsidRPr="009C4F75">
              <w:rPr>
                <w:rStyle w:val="af1"/>
                <w:noProof/>
              </w:rPr>
              <w:t>1.8.6.</w:t>
            </w:r>
            <w:r w:rsidR="001E04AA" w:rsidRPr="009C4F75">
              <w:rPr>
                <w:rFonts w:asciiTheme="minorHAnsi" w:eastAsiaTheme="minorEastAsia" w:hAnsiTheme="minorHAnsi" w:cstheme="minorBidi"/>
                <w:noProof/>
                <w:lang w:bidi="ar-SA"/>
              </w:rPr>
              <w:tab/>
            </w:r>
            <w:r w:rsidR="001E04AA" w:rsidRPr="009C4F75">
              <w:rPr>
                <w:rStyle w:val="af1"/>
                <w:noProof/>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_Toc134065207 \h </w:instrText>
            </w:r>
            <w:r w:rsidR="001E04AA" w:rsidRPr="009C4F75">
              <w:rPr>
                <w:noProof/>
                <w:webHidden/>
              </w:rPr>
            </w:r>
            <w:r w:rsidR="001E04AA" w:rsidRPr="009C4F75">
              <w:rPr>
                <w:noProof/>
                <w:webHidden/>
              </w:rPr>
              <w:fldChar w:fldCharType="separate"/>
            </w:r>
            <w:r w:rsidR="00223152">
              <w:rPr>
                <w:noProof/>
                <w:webHidden/>
              </w:rPr>
              <w:t>92</w:t>
            </w:r>
            <w:r w:rsidR="001E04AA" w:rsidRPr="009C4F75">
              <w:rPr>
                <w:noProof/>
                <w:webHidden/>
              </w:rPr>
              <w:fldChar w:fldCharType="end"/>
            </w:r>
          </w:hyperlink>
        </w:p>
        <w:p w14:paraId="7FB4BC21" w14:textId="3069D911"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08" w:history="1">
            <w:r w:rsidR="001E04AA" w:rsidRPr="009C4F75">
              <w:rPr>
                <w:rStyle w:val="af1"/>
                <w:noProof/>
              </w:rPr>
              <w:t>1.8.7.</w:t>
            </w:r>
            <w:r w:rsidR="001E04AA" w:rsidRPr="009C4F75">
              <w:rPr>
                <w:rFonts w:asciiTheme="minorHAnsi" w:eastAsiaTheme="minorEastAsia" w:hAnsiTheme="minorHAnsi" w:cstheme="minorBidi"/>
                <w:noProof/>
                <w:lang w:bidi="ar-SA"/>
              </w:rPr>
              <w:tab/>
            </w:r>
            <w:r w:rsidR="001E04AA" w:rsidRPr="009C4F75">
              <w:rPr>
                <w:rStyle w:val="af1"/>
                <w:noProof/>
              </w:rPr>
              <w:t>Описание приоритетного направления развития топливного баланса поселения, городского округа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_Toc134065208 \h </w:instrText>
            </w:r>
            <w:r w:rsidR="001E04AA" w:rsidRPr="009C4F75">
              <w:rPr>
                <w:noProof/>
                <w:webHidden/>
              </w:rPr>
            </w:r>
            <w:r w:rsidR="001E04AA" w:rsidRPr="009C4F75">
              <w:rPr>
                <w:noProof/>
                <w:webHidden/>
              </w:rPr>
              <w:fldChar w:fldCharType="separate"/>
            </w:r>
            <w:r w:rsidR="00223152">
              <w:rPr>
                <w:noProof/>
                <w:webHidden/>
              </w:rPr>
              <w:t>92</w:t>
            </w:r>
            <w:r w:rsidR="001E04AA" w:rsidRPr="009C4F75">
              <w:rPr>
                <w:noProof/>
                <w:webHidden/>
              </w:rPr>
              <w:fldChar w:fldCharType="end"/>
            </w:r>
          </w:hyperlink>
        </w:p>
        <w:p w14:paraId="53A23952" w14:textId="14BEAD9D"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209" w:history="1">
            <w:r w:rsidR="001E04AA" w:rsidRPr="009C4F75">
              <w:rPr>
                <w:rStyle w:val="af1"/>
                <w:noProof/>
              </w:rPr>
              <w:t>1.9.</w:t>
            </w:r>
            <w:r w:rsidR="001E04AA" w:rsidRPr="009C4F75">
              <w:rPr>
                <w:rFonts w:asciiTheme="minorHAnsi" w:eastAsiaTheme="minorEastAsia" w:hAnsiTheme="minorHAnsi" w:cstheme="minorBidi"/>
                <w:b w:val="0"/>
                <w:bCs w:val="0"/>
                <w:noProof/>
                <w:lang w:bidi="ar-SA"/>
              </w:rPr>
              <w:tab/>
            </w:r>
            <w:r w:rsidR="001E04AA" w:rsidRPr="009C4F75">
              <w:rPr>
                <w:rStyle w:val="af1"/>
                <w:noProof/>
              </w:rPr>
              <w:t>Надежность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_Toc134065209 \h </w:instrText>
            </w:r>
            <w:r w:rsidR="001E04AA" w:rsidRPr="009C4F75">
              <w:rPr>
                <w:noProof/>
                <w:webHidden/>
              </w:rPr>
            </w:r>
            <w:r w:rsidR="001E04AA" w:rsidRPr="009C4F75">
              <w:rPr>
                <w:noProof/>
                <w:webHidden/>
              </w:rPr>
              <w:fldChar w:fldCharType="separate"/>
            </w:r>
            <w:r w:rsidR="00223152">
              <w:rPr>
                <w:noProof/>
                <w:webHidden/>
              </w:rPr>
              <w:t>93</w:t>
            </w:r>
            <w:r w:rsidR="001E04AA" w:rsidRPr="009C4F75">
              <w:rPr>
                <w:noProof/>
                <w:webHidden/>
              </w:rPr>
              <w:fldChar w:fldCharType="end"/>
            </w:r>
          </w:hyperlink>
        </w:p>
        <w:p w14:paraId="117DEEF6" w14:textId="56D33D9A"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0" w:history="1">
            <w:r w:rsidR="001E04AA" w:rsidRPr="009C4F75">
              <w:rPr>
                <w:rStyle w:val="af1"/>
                <w:noProof/>
              </w:rPr>
              <w:t>1.9.1.</w:t>
            </w:r>
            <w:r w:rsidR="001E04AA" w:rsidRPr="009C4F75">
              <w:rPr>
                <w:rFonts w:asciiTheme="minorHAnsi" w:eastAsiaTheme="minorEastAsia" w:hAnsiTheme="minorHAnsi" w:cstheme="minorBidi"/>
                <w:noProof/>
                <w:lang w:bidi="ar-SA"/>
              </w:rPr>
              <w:tab/>
            </w:r>
            <w:r w:rsidR="001E04AA" w:rsidRPr="009C4F75">
              <w:rPr>
                <w:rStyle w:val="af1"/>
                <w:noProof/>
              </w:rPr>
              <w:t>Общие положения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_Toc134065210 \h </w:instrText>
            </w:r>
            <w:r w:rsidR="001E04AA" w:rsidRPr="009C4F75">
              <w:rPr>
                <w:noProof/>
                <w:webHidden/>
              </w:rPr>
            </w:r>
            <w:r w:rsidR="001E04AA" w:rsidRPr="009C4F75">
              <w:rPr>
                <w:noProof/>
                <w:webHidden/>
              </w:rPr>
              <w:fldChar w:fldCharType="separate"/>
            </w:r>
            <w:r w:rsidR="00223152">
              <w:rPr>
                <w:noProof/>
                <w:webHidden/>
              </w:rPr>
              <w:t>93</w:t>
            </w:r>
            <w:r w:rsidR="001E04AA" w:rsidRPr="009C4F75">
              <w:rPr>
                <w:noProof/>
                <w:webHidden/>
              </w:rPr>
              <w:fldChar w:fldCharType="end"/>
            </w:r>
          </w:hyperlink>
        </w:p>
        <w:p w14:paraId="2745039F" w14:textId="071D5BD1"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1" w:history="1">
            <w:r w:rsidR="001E04AA" w:rsidRPr="009C4F75">
              <w:rPr>
                <w:rStyle w:val="af1"/>
                <w:noProof/>
              </w:rPr>
              <w:t>1.9.2.</w:t>
            </w:r>
            <w:r w:rsidR="001E04AA" w:rsidRPr="009C4F75">
              <w:rPr>
                <w:rFonts w:asciiTheme="minorHAnsi" w:eastAsiaTheme="minorEastAsia" w:hAnsiTheme="minorHAnsi" w:cstheme="minorBidi"/>
                <w:noProof/>
                <w:lang w:bidi="ar-SA"/>
              </w:rPr>
              <w:tab/>
            </w:r>
            <w:r w:rsidR="001E04AA" w:rsidRPr="009C4F75">
              <w:rPr>
                <w:rStyle w:val="af1"/>
                <w:noProof/>
              </w:rPr>
              <w:t>Анализ и оценка надёжности системы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_Toc134065211 \h </w:instrText>
            </w:r>
            <w:r w:rsidR="001E04AA" w:rsidRPr="009C4F75">
              <w:rPr>
                <w:noProof/>
                <w:webHidden/>
              </w:rPr>
            </w:r>
            <w:r w:rsidR="001E04AA" w:rsidRPr="009C4F75">
              <w:rPr>
                <w:noProof/>
                <w:webHidden/>
              </w:rPr>
              <w:fldChar w:fldCharType="separate"/>
            </w:r>
            <w:r w:rsidR="00223152">
              <w:rPr>
                <w:noProof/>
                <w:webHidden/>
              </w:rPr>
              <w:t>94</w:t>
            </w:r>
            <w:r w:rsidR="001E04AA" w:rsidRPr="009C4F75">
              <w:rPr>
                <w:noProof/>
                <w:webHidden/>
              </w:rPr>
              <w:fldChar w:fldCharType="end"/>
            </w:r>
          </w:hyperlink>
        </w:p>
        <w:p w14:paraId="1DA8C3B4" w14:textId="52156EA5"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2" w:history="1">
            <w:r w:rsidR="001E04AA" w:rsidRPr="009C4F75">
              <w:rPr>
                <w:rStyle w:val="af1"/>
                <w:noProof/>
              </w:rPr>
              <w:t>1.9.3.</w:t>
            </w:r>
            <w:r w:rsidR="001E04AA" w:rsidRPr="009C4F75">
              <w:rPr>
                <w:rFonts w:asciiTheme="minorHAnsi" w:eastAsiaTheme="minorEastAsia" w:hAnsiTheme="minorHAnsi" w:cstheme="minorBidi"/>
                <w:noProof/>
                <w:lang w:bidi="ar-SA"/>
              </w:rPr>
              <w:tab/>
            </w:r>
            <w:r w:rsidR="001E04AA" w:rsidRPr="009C4F75">
              <w:rPr>
                <w:rStyle w:val="af1"/>
                <w:noProof/>
              </w:rPr>
              <w:t>Расчёт показателей надёжности системы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_Toc134065212 \h </w:instrText>
            </w:r>
            <w:r w:rsidR="001E04AA" w:rsidRPr="009C4F75">
              <w:rPr>
                <w:noProof/>
                <w:webHidden/>
              </w:rPr>
            </w:r>
            <w:r w:rsidR="001E04AA" w:rsidRPr="009C4F75">
              <w:rPr>
                <w:noProof/>
                <w:webHidden/>
              </w:rPr>
              <w:fldChar w:fldCharType="separate"/>
            </w:r>
            <w:r w:rsidR="00223152">
              <w:rPr>
                <w:noProof/>
                <w:webHidden/>
              </w:rPr>
              <w:t>99</w:t>
            </w:r>
            <w:r w:rsidR="001E04AA" w:rsidRPr="009C4F75">
              <w:rPr>
                <w:noProof/>
                <w:webHidden/>
              </w:rPr>
              <w:fldChar w:fldCharType="end"/>
            </w:r>
          </w:hyperlink>
        </w:p>
        <w:p w14:paraId="6E689B2B" w14:textId="421D1C49"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3" w:history="1">
            <w:r w:rsidR="001E04AA" w:rsidRPr="009C4F75">
              <w:rPr>
                <w:rStyle w:val="af1"/>
                <w:noProof/>
              </w:rPr>
              <w:t>1.9.4.</w:t>
            </w:r>
            <w:r w:rsidR="001E04AA" w:rsidRPr="009C4F75">
              <w:rPr>
                <w:rFonts w:asciiTheme="minorHAnsi" w:eastAsiaTheme="minorEastAsia" w:hAnsiTheme="minorHAnsi" w:cstheme="minorBidi"/>
                <w:noProof/>
                <w:lang w:bidi="ar-SA"/>
              </w:rPr>
              <w:tab/>
            </w:r>
            <w:r w:rsidR="001E04AA" w:rsidRPr="009C4F75">
              <w:rPr>
                <w:rStyle w:val="af1"/>
                <w:noProof/>
              </w:rPr>
              <w:t>Поток отказов (частота отказов) участков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_Toc134065213 \h </w:instrText>
            </w:r>
            <w:r w:rsidR="001E04AA" w:rsidRPr="009C4F75">
              <w:rPr>
                <w:noProof/>
                <w:webHidden/>
              </w:rPr>
            </w:r>
            <w:r w:rsidR="001E04AA" w:rsidRPr="009C4F75">
              <w:rPr>
                <w:noProof/>
                <w:webHidden/>
              </w:rPr>
              <w:fldChar w:fldCharType="separate"/>
            </w:r>
            <w:r w:rsidR="00223152">
              <w:rPr>
                <w:noProof/>
                <w:webHidden/>
              </w:rPr>
              <w:t>100</w:t>
            </w:r>
            <w:r w:rsidR="001E04AA" w:rsidRPr="009C4F75">
              <w:rPr>
                <w:noProof/>
                <w:webHidden/>
              </w:rPr>
              <w:fldChar w:fldCharType="end"/>
            </w:r>
          </w:hyperlink>
        </w:p>
        <w:p w14:paraId="3E15A51A" w14:textId="1609E8B5"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4" w:history="1">
            <w:r w:rsidR="001E04AA" w:rsidRPr="009C4F75">
              <w:rPr>
                <w:rStyle w:val="af1"/>
                <w:noProof/>
              </w:rPr>
              <w:t>1.9.5.</w:t>
            </w:r>
            <w:r w:rsidR="001E04AA" w:rsidRPr="009C4F75">
              <w:rPr>
                <w:rFonts w:asciiTheme="minorHAnsi" w:eastAsiaTheme="minorEastAsia" w:hAnsiTheme="minorHAnsi" w:cstheme="minorBidi"/>
                <w:noProof/>
                <w:lang w:bidi="ar-SA"/>
              </w:rPr>
              <w:tab/>
            </w:r>
            <w:r w:rsidR="001E04AA" w:rsidRPr="009C4F75">
              <w:rPr>
                <w:rStyle w:val="af1"/>
                <w:noProof/>
              </w:rPr>
              <w:t>Частота отключений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_Toc134065214 \h </w:instrText>
            </w:r>
            <w:r w:rsidR="001E04AA" w:rsidRPr="009C4F75">
              <w:rPr>
                <w:noProof/>
                <w:webHidden/>
              </w:rPr>
            </w:r>
            <w:r w:rsidR="001E04AA" w:rsidRPr="009C4F75">
              <w:rPr>
                <w:noProof/>
                <w:webHidden/>
              </w:rPr>
              <w:fldChar w:fldCharType="separate"/>
            </w:r>
            <w:r w:rsidR="00223152">
              <w:rPr>
                <w:noProof/>
                <w:webHidden/>
              </w:rPr>
              <w:t>100</w:t>
            </w:r>
            <w:r w:rsidR="001E04AA" w:rsidRPr="009C4F75">
              <w:rPr>
                <w:noProof/>
                <w:webHidden/>
              </w:rPr>
              <w:fldChar w:fldCharType="end"/>
            </w:r>
          </w:hyperlink>
        </w:p>
        <w:p w14:paraId="5F6BA040" w14:textId="405531B0"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5" w:history="1">
            <w:r w:rsidR="001E04AA" w:rsidRPr="009C4F75">
              <w:rPr>
                <w:rStyle w:val="af1"/>
                <w:noProof/>
              </w:rPr>
              <w:t>1.9.6.</w:t>
            </w:r>
            <w:r w:rsidR="001E04AA" w:rsidRPr="009C4F75">
              <w:rPr>
                <w:rFonts w:asciiTheme="minorHAnsi" w:eastAsiaTheme="minorEastAsia" w:hAnsiTheme="minorHAnsi" w:cstheme="minorBidi"/>
                <w:noProof/>
                <w:lang w:bidi="ar-SA"/>
              </w:rPr>
              <w:tab/>
            </w:r>
            <w:r w:rsidR="001E04AA" w:rsidRPr="009C4F75">
              <w:rPr>
                <w:rStyle w:val="af1"/>
                <w:noProof/>
              </w:rPr>
              <w:t>Поток (частота) и время восстановления теплоснабжения потребителей после отключения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_Toc134065215 \h </w:instrText>
            </w:r>
            <w:r w:rsidR="001E04AA" w:rsidRPr="009C4F75">
              <w:rPr>
                <w:noProof/>
                <w:webHidden/>
              </w:rPr>
            </w:r>
            <w:r w:rsidR="001E04AA" w:rsidRPr="009C4F75">
              <w:rPr>
                <w:noProof/>
                <w:webHidden/>
              </w:rPr>
              <w:fldChar w:fldCharType="separate"/>
            </w:r>
            <w:r w:rsidR="00223152">
              <w:rPr>
                <w:noProof/>
                <w:webHidden/>
              </w:rPr>
              <w:t>100</w:t>
            </w:r>
            <w:r w:rsidR="001E04AA" w:rsidRPr="009C4F75">
              <w:rPr>
                <w:noProof/>
                <w:webHidden/>
              </w:rPr>
              <w:fldChar w:fldCharType="end"/>
            </w:r>
          </w:hyperlink>
        </w:p>
        <w:p w14:paraId="3EEF8DDE" w14:textId="4D284BCA"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6" w:history="1">
            <w:r w:rsidR="001E04AA" w:rsidRPr="009C4F75">
              <w:rPr>
                <w:rStyle w:val="af1"/>
                <w:noProof/>
              </w:rPr>
              <w:t>1.9.7.</w:t>
            </w:r>
            <w:r w:rsidR="001E04AA" w:rsidRPr="009C4F75">
              <w:rPr>
                <w:rFonts w:asciiTheme="minorHAnsi" w:eastAsiaTheme="minorEastAsia" w:hAnsiTheme="minorHAnsi" w:cstheme="minorBidi"/>
                <w:noProof/>
                <w:lang w:bidi="ar-SA"/>
              </w:rPr>
              <w:tab/>
            </w:r>
            <w:r w:rsidR="001E04AA" w:rsidRPr="009C4F75">
              <w:rPr>
                <w:rStyle w:val="af1"/>
                <w:noProof/>
              </w:rPr>
              <w:t>Карты-схемы тепловых сетей и зон ненормативной надежности и безопасности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_Toc134065216 \h </w:instrText>
            </w:r>
            <w:r w:rsidR="001E04AA" w:rsidRPr="009C4F75">
              <w:rPr>
                <w:noProof/>
                <w:webHidden/>
              </w:rPr>
            </w:r>
            <w:r w:rsidR="001E04AA" w:rsidRPr="009C4F75">
              <w:rPr>
                <w:noProof/>
                <w:webHidden/>
              </w:rPr>
              <w:fldChar w:fldCharType="separate"/>
            </w:r>
            <w:r w:rsidR="00223152">
              <w:rPr>
                <w:noProof/>
                <w:webHidden/>
              </w:rPr>
              <w:t>101</w:t>
            </w:r>
            <w:r w:rsidR="001E04AA" w:rsidRPr="009C4F75">
              <w:rPr>
                <w:noProof/>
                <w:webHidden/>
              </w:rPr>
              <w:fldChar w:fldCharType="end"/>
            </w:r>
          </w:hyperlink>
        </w:p>
        <w:p w14:paraId="07225698" w14:textId="12247246"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7" w:history="1">
            <w:r w:rsidR="001E04AA" w:rsidRPr="009C4F75">
              <w:rPr>
                <w:rStyle w:val="af1"/>
                <w:noProof/>
              </w:rPr>
              <w:t>1.9.8.</w:t>
            </w:r>
            <w:r w:rsidR="001E04AA" w:rsidRPr="009C4F75">
              <w:rPr>
                <w:rFonts w:asciiTheme="minorHAnsi" w:eastAsiaTheme="minorEastAsia" w:hAnsiTheme="minorHAnsi" w:cstheme="minorBidi"/>
                <w:noProof/>
                <w:lang w:bidi="ar-SA"/>
              </w:rPr>
              <w:tab/>
            </w:r>
            <w:r w:rsidR="001E04AA" w:rsidRPr="009C4F75">
              <w:rPr>
                <w:rStyle w:val="af1"/>
                <w:noProof/>
              </w:rPr>
              <w:t>Анализ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_Toc134065217 \h </w:instrText>
            </w:r>
            <w:r w:rsidR="001E04AA" w:rsidRPr="009C4F75">
              <w:rPr>
                <w:noProof/>
                <w:webHidden/>
              </w:rPr>
            </w:r>
            <w:r w:rsidR="001E04AA" w:rsidRPr="009C4F75">
              <w:rPr>
                <w:noProof/>
                <w:webHidden/>
              </w:rPr>
              <w:fldChar w:fldCharType="separate"/>
            </w:r>
            <w:r w:rsidR="00223152">
              <w:rPr>
                <w:noProof/>
                <w:webHidden/>
              </w:rPr>
              <w:t>101</w:t>
            </w:r>
            <w:r w:rsidR="001E04AA" w:rsidRPr="009C4F75">
              <w:rPr>
                <w:noProof/>
                <w:webHidden/>
              </w:rPr>
              <w:fldChar w:fldCharType="end"/>
            </w:r>
          </w:hyperlink>
        </w:p>
        <w:p w14:paraId="4B60A9A2" w14:textId="10029404"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18" w:history="1">
            <w:r w:rsidR="001E04AA" w:rsidRPr="009C4F75">
              <w:rPr>
                <w:rStyle w:val="af1"/>
                <w:noProof/>
              </w:rPr>
              <w:t>1.9.9.</w:t>
            </w:r>
            <w:r w:rsidR="001E04AA" w:rsidRPr="009C4F75">
              <w:rPr>
                <w:rFonts w:asciiTheme="minorHAnsi" w:eastAsiaTheme="minorEastAsia" w:hAnsiTheme="minorHAnsi" w:cstheme="minorBidi"/>
                <w:noProof/>
                <w:lang w:bidi="ar-SA"/>
              </w:rPr>
              <w:tab/>
            </w:r>
            <w:r w:rsidR="001E04AA" w:rsidRPr="009C4F75">
              <w:rPr>
                <w:rStyle w:val="af1"/>
                <w:noProof/>
              </w:rPr>
              <w:t xml:space="preserve">Анализ времени восстановления теплоснабжения потребителей, отключенных в </w:t>
            </w:r>
            <w:r w:rsidR="001E04AA" w:rsidRPr="009C4F75">
              <w:rPr>
                <w:rStyle w:val="af1"/>
                <w:noProof/>
              </w:rPr>
              <w:lastRenderedPageBreak/>
              <w:t>результате аварийных ситуаций при теплоснабжении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_Toc134065218 \h </w:instrText>
            </w:r>
            <w:r w:rsidR="001E04AA" w:rsidRPr="009C4F75">
              <w:rPr>
                <w:noProof/>
                <w:webHidden/>
              </w:rPr>
            </w:r>
            <w:r w:rsidR="001E04AA" w:rsidRPr="009C4F75">
              <w:rPr>
                <w:noProof/>
                <w:webHidden/>
              </w:rPr>
              <w:fldChar w:fldCharType="separate"/>
            </w:r>
            <w:r w:rsidR="00223152">
              <w:rPr>
                <w:noProof/>
                <w:webHidden/>
              </w:rPr>
              <w:t>101</w:t>
            </w:r>
            <w:r w:rsidR="001E04AA" w:rsidRPr="009C4F75">
              <w:rPr>
                <w:noProof/>
                <w:webHidden/>
              </w:rPr>
              <w:fldChar w:fldCharType="end"/>
            </w:r>
          </w:hyperlink>
        </w:p>
        <w:p w14:paraId="56589054" w14:textId="6251B3CD"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219" w:history="1">
            <w:r w:rsidR="001E04AA" w:rsidRPr="009C4F75">
              <w:rPr>
                <w:rStyle w:val="af1"/>
                <w:noProof/>
              </w:rPr>
              <w:t>1.10.</w:t>
            </w:r>
            <w:r w:rsidR="001E04AA" w:rsidRPr="009C4F75">
              <w:rPr>
                <w:rFonts w:asciiTheme="minorHAnsi" w:eastAsiaTheme="minorEastAsia" w:hAnsiTheme="minorHAnsi" w:cstheme="minorBidi"/>
                <w:b w:val="0"/>
                <w:bCs w:val="0"/>
                <w:noProof/>
                <w:lang w:bidi="ar-SA"/>
              </w:rPr>
              <w:tab/>
            </w:r>
            <w:r w:rsidR="001E04AA" w:rsidRPr="009C4F75">
              <w:rPr>
                <w:rStyle w:val="af1"/>
                <w:noProof/>
              </w:rPr>
              <w:t xml:space="preserve">Технико-экономические показатели теплоснабжающих </w:t>
            </w:r>
            <w:r w:rsidR="001E04AA" w:rsidRPr="009C4F75">
              <w:rPr>
                <w:rStyle w:val="af1"/>
                <w:noProof/>
                <w:spacing w:val="-17"/>
              </w:rPr>
              <w:t xml:space="preserve">и </w:t>
            </w:r>
            <w:r w:rsidR="001E04AA" w:rsidRPr="009C4F75">
              <w:rPr>
                <w:rStyle w:val="af1"/>
                <w:noProof/>
              </w:rPr>
              <w:t>теплосетевых организаций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_Toc134065219 \h </w:instrText>
            </w:r>
            <w:r w:rsidR="001E04AA" w:rsidRPr="009C4F75">
              <w:rPr>
                <w:noProof/>
                <w:webHidden/>
              </w:rPr>
            </w:r>
            <w:r w:rsidR="001E04AA" w:rsidRPr="009C4F75">
              <w:rPr>
                <w:noProof/>
                <w:webHidden/>
              </w:rPr>
              <w:fldChar w:fldCharType="separate"/>
            </w:r>
            <w:r w:rsidR="00223152">
              <w:rPr>
                <w:noProof/>
                <w:webHidden/>
              </w:rPr>
              <w:t>102</w:t>
            </w:r>
            <w:r w:rsidR="001E04AA" w:rsidRPr="009C4F75">
              <w:rPr>
                <w:noProof/>
                <w:webHidden/>
              </w:rPr>
              <w:fldChar w:fldCharType="end"/>
            </w:r>
          </w:hyperlink>
        </w:p>
        <w:p w14:paraId="1EA5D69C" w14:textId="3FE5F964"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220" w:history="1">
            <w:r w:rsidR="001E04AA" w:rsidRPr="009C4F75">
              <w:rPr>
                <w:rStyle w:val="af1"/>
                <w:noProof/>
              </w:rPr>
              <w:t>1.11.</w:t>
            </w:r>
            <w:r w:rsidR="001E04AA" w:rsidRPr="009C4F75">
              <w:rPr>
                <w:rFonts w:asciiTheme="minorHAnsi" w:eastAsiaTheme="minorEastAsia" w:hAnsiTheme="minorHAnsi" w:cstheme="minorBidi"/>
                <w:b w:val="0"/>
                <w:bCs w:val="0"/>
                <w:noProof/>
                <w:lang w:bidi="ar-SA"/>
              </w:rPr>
              <w:tab/>
            </w:r>
            <w:r w:rsidR="001E04AA" w:rsidRPr="009C4F75">
              <w:rPr>
                <w:rStyle w:val="af1"/>
                <w:noProof/>
              </w:rPr>
              <w:t>Цены (тарифы) в сфере</w:t>
            </w:r>
            <w:r w:rsidR="001E04AA" w:rsidRPr="009C4F75">
              <w:rPr>
                <w:rStyle w:val="af1"/>
                <w:noProof/>
                <w:spacing w:val="-2"/>
              </w:rPr>
              <w:t xml:space="preserve"> </w:t>
            </w:r>
            <w:r w:rsidR="001E04AA" w:rsidRPr="009C4F75">
              <w:rPr>
                <w:rStyle w:val="af1"/>
                <w:noProof/>
              </w:rPr>
              <w:t>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_Toc134065220 \h </w:instrText>
            </w:r>
            <w:r w:rsidR="001E04AA" w:rsidRPr="009C4F75">
              <w:rPr>
                <w:noProof/>
                <w:webHidden/>
              </w:rPr>
            </w:r>
            <w:r w:rsidR="001E04AA" w:rsidRPr="009C4F75">
              <w:rPr>
                <w:noProof/>
                <w:webHidden/>
              </w:rPr>
              <w:fldChar w:fldCharType="separate"/>
            </w:r>
            <w:r w:rsidR="00223152">
              <w:rPr>
                <w:noProof/>
                <w:webHidden/>
              </w:rPr>
              <w:t>105</w:t>
            </w:r>
            <w:r w:rsidR="001E04AA" w:rsidRPr="009C4F75">
              <w:rPr>
                <w:noProof/>
                <w:webHidden/>
              </w:rPr>
              <w:fldChar w:fldCharType="end"/>
            </w:r>
          </w:hyperlink>
        </w:p>
        <w:p w14:paraId="5B26EE52" w14:textId="25817721"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1" w:history="1">
            <w:r w:rsidR="001E04AA" w:rsidRPr="009C4F75">
              <w:rPr>
                <w:rStyle w:val="af1"/>
                <w:noProof/>
              </w:rPr>
              <w:t>1.11.1.</w:t>
            </w:r>
            <w:r w:rsidR="001E04AA" w:rsidRPr="009C4F75">
              <w:rPr>
                <w:rFonts w:asciiTheme="minorHAnsi" w:eastAsiaTheme="minorEastAsia" w:hAnsiTheme="minorHAnsi" w:cstheme="minorBidi"/>
                <w:noProof/>
                <w:lang w:bidi="ar-SA"/>
              </w:rPr>
              <w:tab/>
            </w:r>
            <w:r w:rsidR="001E04AA" w:rsidRPr="009C4F75">
              <w:rPr>
                <w:rStyle w:val="af1"/>
                <w:noProof/>
              </w:rPr>
              <w:t>Динамика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w:t>
            </w:r>
            <w:r w:rsidR="001E04AA" w:rsidRPr="009C4F75">
              <w:rPr>
                <w:rStyle w:val="af1"/>
                <w:noProof/>
                <w:spacing w:val="-14"/>
              </w:rPr>
              <w:t xml:space="preserve"> </w:t>
            </w:r>
            <w:r w:rsidR="001E04AA" w:rsidRPr="009C4F75">
              <w:rPr>
                <w:rStyle w:val="af1"/>
                <w:noProof/>
              </w:rPr>
              <w:t>лет</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_Toc134065221 \h </w:instrText>
            </w:r>
            <w:r w:rsidR="001E04AA" w:rsidRPr="009C4F75">
              <w:rPr>
                <w:noProof/>
                <w:webHidden/>
              </w:rPr>
            </w:r>
            <w:r w:rsidR="001E04AA" w:rsidRPr="009C4F75">
              <w:rPr>
                <w:noProof/>
                <w:webHidden/>
              </w:rPr>
              <w:fldChar w:fldCharType="separate"/>
            </w:r>
            <w:r w:rsidR="00223152">
              <w:rPr>
                <w:noProof/>
                <w:webHidden/>
              </w:rPr>
              <w:t>105</w:t>
            </w:r>
            <w:r w:rsidR="001E04AA" w:rsidRPr="009C4F75">
              <w:rPr>
                <w:noProof/>
                <w:webHidden/>
              </w:rPr>
              <w:fldChar w:fldCharType="end"/>
            </w:r>
          </w:hyperlink>
        </w:p>
        <w:p w14:paraId="7F919CD9" w14:textId="47BD56C6"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2" w:history="1">
            <w:r w:rsidR="001E04AA" w:rsidRPr="009C4F75">
              <w:rPr>
                <w:rStyle w:val="af1"/>
                <w:noProof/>
              </w:rPr>
              <w:t>1.11.2.</w:t>
            </w:r>
            <w:r w:rsidR="001E04AA" w:rsidRPr="009C4F75">
              <w:rPr>
                <w:rFonts w:asciiTheme="minorHAnsi" w:eastAsiaTheme="minorEastAsia" w:hAnsiTheme="minorHAnsi" w:cstheme="minorBidi"/>
                <w:noProof/>
                <w:lang w:bidi="ar-SA"/>
              </w:rPr>
              <w:tab/>
            </w:r>
            <w:r w:rsidR="001E04AA" w:rsidRPr="009C4F75">
              <w:rPr>
                <w:rStyle w:val="af1"/>
                <w:noProof/>
              </w:rPr>
              <w:t>Структура цен (тарифов), установленных на момент разработки схемы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_Toc134065222 \h </w:instrText>
            </w:r>
            <w:r w:rsidR="001E04AA" w:rsidRPr="009C4F75">
              <w:rPr>
                <w:noProof/>
                <w:webHidden/>
              </w:rPr>
            </w:r>
            <w:r w:rsidR="001E04AA" w:rsidRPr="009C4F75">
              <w:rPr>
                <w:noProof/>
                <w:webHidden/>
              </w:rPr>
              <w:fldChar w:fldCharType="separate"/>
            </w:r>
            <w:r w:rsidR="00223152">
              <w:rPr>
                <w:noProof/>
                <w:webHidden/>
              </w:rPr>
              <w:t>107</w:t>
            </w:r>
            <w:r w:rsidR="001E04AA" w:rsidRPr="009C4F75">
              <w:rPr>
                <w:noProof/>
                <w:webHidden/>
              </w:rPr>
              <w:fldChar w:fldCharType="end"/>
            </w:r>
          </w:hyperlink>
        </w:p>
        <w:p w14:paraId="103B219A" w14:textId="00B1BDB7"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3" w:history="1">
            <w:r w:rsidR="001E04AA" w:rsidRPr="009C4F75">
              <w:rPr>
                <w:rStyle w:val="af1"/>
                <w:noProof/>
              </w:rPr>
              <w:t>1.11.3.</w:t>
            </w:r>
            <w:r w:rsidR="001E04AA" w:rsidRPr="009C4F75">
              <w:rPr>
                <w:rFonts w:asciiTheme="minorHAnsi" w:eastAsiaTheme="minorEastAsia" w:hAnsiTheme="minorHAnsi" w:cstheme="minorBidi"/>
                <w:noProof/>
                <w:lang w:bidi="ar-SA"/>
              </w:rPr>
              <w:tab/>
            </w:r>
            <w:r w:rsidR="001E04AA" w:rsidRPr="009C4F75">
              <w:rPr>
                <w:rStyle w:val="af1"/>
                <w:noProof/>
              </w:rPr>
              <w:t>Плата за подключение к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_Toc134065223 \h </w:instrText>
            </w:r>
            <w:r w:rsidR="001E04AA" w:rsidRPr="009C4F75">
              <w:rPr>
                <w:noProof/>
                <w:webHidden/>
              </w:rPr>
            </w:r>
            <w:r w:rsidR="001E04AA" w:rsidRPr="009C4F75">
              <w:rPr>
                <w:noProof/>
                <w:webHidden/>
              </w:rPr>
              <w:fldChar w:fldCharType="separate"/>
            </w:r>
            <w:r w:rsidR="00223152">
              <w:rPr>
                <w:noProof/>
                <w:webHidden/>
              </w:rPr>
              <w:t>108</w:t>
            </w:r>
            <w:r w:rsidR="001E04AA" w:rsidRPr="009C4F75">
              <w:rPr>
                <w:noProof/>
                <w:webHidden/>
              </w:rPr>
              <w:fldChar w:fldCharType="end"/>
            </w:r>
          </w:hyperlink>
        </w:p>
        <w:p w14:paraId="4784D2A8" w14:textId="24176B2A"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4" w:history="1">
            <w:r w:rsidR="001E04AA" w:rsidRPr="009C4F75">
              <w:rPr>
                <w:rStyle w:val="af1"/>
                <w:noProof/>
              </w:rPr>
              <w:t>1.11.4.</w:t>
            </w:r>
            <w:r w:rsidR="001E04AA" w:rsidRPr="009C4F75">
              <w:rPr>
                <w:rFonts w:asciiTheme="minorHAnsi" w:eastAsiaTheme="minorEastAsia" w:hAnsiTheme="minorHAnsi" w:cstheme="minorBidi"/>
                <w:noProof/>
                <w:lang w:bidi="ar-SA"/>
              </w:rPr>
              <w:tab/>
            </w:r>
            <w:r w:rsidR="001E04AA" w:rsidRPr="009C4F75">
              <w:rPr>
                <w:rStyle w:val="af1"/>
                <w:noProof/>
              </w:rPr>
              <w:t>Плата за услуги по поддержанию резервной тепловой мощности, в том числе для социально значимых категорий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_Toc134065224 \h </w:instrText>
            </w:r>
            <w:r w:rsidR="001E04AA" w:rsidRPr="009C4F75">
              <w:rPr>
                <w:noProof/>
                <w:webHidden/>
              </w:rPr>
            </w:r>
            <w:r w:rsidR="001E04AA" w:rsidRPr="009C4F75">
              <w:rPr>
                <w:noProof/>
                <w:webHidden/>
              </w:rPr>
              <w:fldChar w:fldCharType="separate"/>
            </w:r>
            <w:r w:rsidR="00223152">
              <w:rPr>
                <w:noProof/>
                <w:webHidden/>
              </w:rPr>
              <w:t>108</w:t>
            </w:r>
            <w:r w:rsidR="001E04AA" w:rsidRPr="009C4F75">
              <w:rPr>
                <w:noProof/>
                <w:webHidden/>
              </w:rPr>
              <w:fldChar w:fldCharType="end"/>
            </w:r>
          </w:hyperlink>
        </w:p>
        <w:p w14:paraId="4D925C55" w14:textId="1622263D"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5" w:history="1">
            <w:r w:rsidR="001E04AA" w:rsidRPr="009C4F75">
              <w:rPr>
                <w:rStyle w:val="af1"/>
                <w:noProof/>
              </w:rPr>
              <w:t>1.11.5.</w:t>
            </w:r>
            <w:r w:rsidR="001E04AA" w:rsidRPr="009C4F75">
              <w:rPr>
                <w:rFonts w:asciiTheme="minorHAnsi" w:eastAsiaTheme="minorEastAsia" w:hAnsiTheme="minorHAnsi" w:cstheme="minorBidi"/>
                <w:noProof/>
                <w:lang w:bidi="ar-SA"/>
              </w:rPr>
              <w:tab/>
            </w:r>
            <w:r w:rsidR="001E04AA" w:rsidRPr="009C4F75">
              <w:rPr>
                <w:rStyle w:val="af1"/>
                <w:noProof/>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_Toc134065225 \h </w:instrText>
            </w:r>
            <w:r w:rsidR="001E04AA" w:rsidRPr="009C4F75">
              <w:rPr>
                <w:noProof/>
                <w:webHidden/>
              </w:rPr>
            </w:r>
            <w:r w:rsidR="001E04AA" w:rsidRPr="009C4F75">
              <w:rPr>
                <w:noProof/>
                <w:webHidden/>
              </w:rPr>
              <w:fldChar w:fldCharType="separate"/>
            </w:r>
            <w:r w:rsidR="00223152">
              <w:rPr>
                <w:noProof/>
                <w:webHidden/>
              </w:rPr>
              <w:t>108</w:t>
            </w:r>
            <w:r w:rsidR="001E04AA" w:rsidRPr="009C4F75">
              <w:rPr>
                <w:noProof/>
                <w:webHidden/>
              </w:rPr>
              <w:fldChar w:fldCharType="end"/>
            </w:r>
          </w:hyperlink>
        </w:p>
        <w:p w14:paraId="02ED18E7" w14:textId="72E090A1"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6" w:history="1">
            <w:r w:rsidR="001E04AA" w:rsidRPr="009C4F75">
              <w:rPr>
                <w:rStyle w:val="af1"/>
                <w:noProof/>
              </w:rPr>
              <w:t>1.11.6.</w:t>
            </w:r>
            <w:r w:rsidR="001E04AA" w:rsidRPr="009C4F75">
              <w:rPr>
                <w:rFonts w:asciiTheme="minorHAnsi" w:eastAsiaTheme="minorEastAsia" w:hAnsiTheme="minorHAnsi" w:cstheme="minorBidi"/>
                <w:noProof/>
                <w:lang w:bidi="ar-SA"/>
              </w:rPr>
              <w:tab/>
            </w:r>
            <w:r w:rsidR="001E04AA" w:rsidRPr="009C4F75">
              <w:rPr>
                <w:rStyle w:val="af1"/>
                <w:noProof/>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_Toc134065226 \h </w:instrText>
            </w:r>
            <w:r w:rsidR="001E04AA" w:rsidRPr="009C4F75">
              <w:rPr>
                <w:noProof/>
                <w:webHidden/>
              </w:rPr>
            </w:r>
            <w:r w:rsidR="001E04AA" w:rsidRPr="009C4F75">
              <w:rPr>
                <w:noProof/>
                <w:webHidden/>
              </w:rPr>
              <w:fldChar w:fldCharType="separate"/>
            </w:r>
            <w:r w:rsidR="00223152">
              <w:rPr>
                <w:noProof/>
                <w:webHidden/>
              </w:rPr>
              <w:t>108</w:t>
            </w:r>
            <w:r w:rsidR="001E04AA" w:rsidRPr="009C4F75">
              <w:rPr>
                <w:noProof/>
                <w:webHidden/>
              </w:rPr>
              <w:fldChar w:fldCharType="end"/>
            </w:r>
          </w:hyperlink>
        </w:p>
        <w:p w14:paraId="5CE0F83C" w14:textId="6CAC7AC0" w:rsidR="001E04AA" w:rsidRPr="009C4F75" w:rsidRDefault="00000000">
          <w:pPr>
            <w:pStyle w:val="13"/>
            <w:tabs>
              <w:tab w:val="left" w:pos="1100"/>
              <w:tab w:val="right" w:leader="dot" w:pos="9348"/>
            </w:tabs>
            <w:rPr>
              <w:rFonts w:asciiTheme="minorHAnsi" w:eastAsiaTheme="minorEastAsia" w:hAnsiTheme="minorHAnsi" w:cstheme="minorBidi"/>
              <w:b w:val="0"/>
              <w:bCs w:val="0"/>
              <w:noProof/>
              <w:lang w:bidi="ar-SA"/>
            </w:rPr>
          </w:pPr>
          <w:hyperlink w:anchor="_Toc134065227" w:history="1">
            <w:r w:rsidR="001E04AA" w:rsidRPr="009C4F75">
              <w:rPr>
                <w:rStyle w:val="af1"/>
                <w:noProof/>
              </w:rPr>
              <w:t>1.12.</w:t>
            </w:r>
            <w:r w:rsidR="001E04AA" w:rsidRPr="009C4F75">
              <w:rPr>
                <w:rFonts w:asciiTheme="minorHAnsi" w:eastAsiaTheme="minorEastAsia" w:hAnsiTheme="minorHAnsi" w:cstheme="minorBidi"/>
                <w:b w:val="0"/>
                <w:bCs w:val="0"/>
                <w:noProof/>
                <w:lang w:bidi="ar-SA"/>
              </w:rPr>
              <w:tab/>
            </w:r>
            <w:r w:rsidR="001E04AA" w:rsidRPr="009C4F75">
              <w:rPr>
                <w:rStyle w:val="af1"/>
                <w:noProof/>
              </w:rPr>
              <w:t>Описание существующих технических и технологических проблем в системах теплоснабжения 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_Toc134065227 \h </w:instrText>
            </w:r>
            <w:r w:rsidR="001E04AA" w:rsidRPr="009C4F75">
              <w:rPr>
                <w:noProof/>
                <w:webHidden/>
              </w:rPr>
            </w:r>
            <w:r w:rsidR="001E04AA" w:rsidRPr="009C4F75">
              <w:rPr>
                <w:noProof/>
                <w:webHidden/>
              </w:rPr>
              <w:fldChar w:fldCharType="separate"/>
            </w:r>
            <w:r w:rsidR="00223152">
              <w:rPr>
                <w:noProof/>
                <w:webHidden/>
              </w:rPr>
              <w:t>109</w:t>
            </w:r>
            <w:r w:rsidR="001E04AA" w:rsidRPr="009C4F75">
              <w:rPr>
                <w:noProof/>
                <w:webHidden/>
              </w:rPr>
              <w:fldChar w:fldCharType="end"/>
            </w:r>
          </w:hyperlink>
        </w:p>
        <w:p w14:paraId="3D9FF6FB" w14:textId="57B711B9"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8" w:history="1">
            <w:r w:rsidR="001E04AA" w:rsidRPr="009C4F75">
              <w:rPr>
                <w:rStyle w:val="af1"/>
                <w:noProof/>
              </w:rPr>
              <w:t>1.12.1.</w:t>
            </w:r>
            <w:r w:rsidR="001E04AA" w:rsidRPr="009C4F75">
              <w:rPr>
                <w:rFonts w:asciiTheme="minorHAnsi" w:eastAsiaTheme="minorEastAsia" w:hAnsiTheme="minorHAnsi" w:cstheme="minorBidi"/>
                <w:noProof/>
                <w:lang w:bidi="ar-SA"/>
              </w:rPr>
              <w:tab/>
            </w:r>
            <w:r w:rsidR="001E04AA" w:rsidRPr="009C4F75">
              <w:rPr>
                <w:rStyle w:val="af1"/>
                <w:noProof/>
              </w:rPr>
              <w:t>Существующие проблемы организации качественного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_Toc134065228 \h </w:instrText>
            </w:r>
            <w:r w:rsidR="001E04AA" w:rsidRPr="009C4F75">
              <w:rPr>
                <w:noProof/>
                <w:webHidden/>
              </w:rPr>
            </w:r>
            <w:r w:rsidR="001E04AA" w:rsidRPr="009C4F75">
              <w:rPr>
                <w:noProof/>
                <w:webHidden/>
              </w:rPr>
              <w:fldChar w:fldCharType="separate"/>
            </w:r>
            <w:r w:rsidR="00223152">
              <w:rPr>
                <w:noProof/>
                <w:webHidden/>
              </w:rPr>
              <w:t>109</w:t>
            </w:r>
            <w:r w:rsidR="001E04AA" w:rsidRPr="009C4F75">
              <w:rPr>
                <w:noProof/>
                <w:webHidden/>
              </w:rPr>
              <w:fldChar w:fldCharType="end"/>
            </w:r>
          </w:hyperlink>
        </w:p>
        <w:p w14:paraId="3CD2DC37" w14:textId="4D88AC1C"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29" w:history="1">
            <w:r w:rsidR="001E04AA" w:rsidRPr="009C4F75">
              <w:rPr>
                <w:rStyle w:val="af1"/>
                <w:noProof/>
              </w:rPr>
              <w:t>1.12.2.</w:t>
            </w:r>
            <w:r w:rsidR="001E04AA" w:rsidRPr="009C4F75">
              <w:rPr>
                <w:rFonts w:asciiTheme="minorHAnsi" w:eastAsiaTheme="minorEastAsia" w:hAnsiTheme="minorHAnsi" w:cstheme="minorBidi"/>
                <w:noProof/>
                <w:lang w:bidi="ar-SA"/>
              </w:rPr>
              <w:tab/>
            </w:r>
            <w:r w:rsidR="001E04AA" w:rsidRPr="009C4F75">
              <w:rPr>
                <w:rStyle w:val="af1"/>
                <w:noProof/>
              </w:rPr>
              <w:t>Существующие проблемы организации надежного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_Toc134065229 \h </w:instrText>
            </w:r>
            <w:r w:rsidR="001E04AA" w:rsidRPr="009C4F75">
              <w:rPr>
                <w:noProof/>
                <w:webHidden/>
              </w:rPr>
            </w:r>
            <w:r w:rsidR="001E04AA" w:rsidRPr="009C4F75">
              <w:rPr>
                <w:noProof/>
                <w:webHidden/>
              </w:rPr>
              <w:fldChar w:fldCharType="separate"/>
            </w:r>
            <w:r w:rsidR="00223152">
              <w:rPr>
                <w:noProof/>
                <w:webHidden/>
              </w:rPr>
              <w:t>109</w:t>
            </w:r>
            <w:r w:rsidR="001E04AA" w:rsidRPr="009C4F75">
              <w:rPr>
                <w:noProof/>
                <w:webHidden/>
              </w:rPr>
              <w:fldChar w:fldCharType="end"/>
            </w:r>
          </w:hyperlink>
        </w:p>
        <w:p w14:paraId="00570C71" w14:textId="0787C305"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30" w:history="1">
            <w:r w:rsidR="001E04AA" w:rsidRPr="009C4F75">
              <w:rPr>
                <w:rStyle w:val="af1"/>
                <w:noProof/>
              </w:rPr>
              <w:t>1.12.3.</w:t>
            </w:r>
            <w:r w:rsidR="001E04AA" w:rsidRPr="009C4F75">
              <w:rPr>
                <w:rFonts w:asciiTheme="minorHAnsi" w:eastAsiaTheme="minorEastAsia" w:hAnsiTheme="minorHAnsi" w:cstheme="minorBidi"/>
                <w:noProof/>
                <w:lang w:bidi="ar-SA"/>
              </w:rPr>
              <w:tab/>
            </w:r>
            <w:r w:rsidR="001E04AA" w:rsidRPr="009C4F75">
              <w:rPr>
                <w:rStyle w:val="af1"/>
                <w:noProof/>
              </w:rPr>
              <w:t>Существующие проблемы развития системы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_Toc134065230 \h </w:instrText>
            </w:r>
            <w:r w:rsidR="001E04AA" w:rsidRPr="009C4F75">
              <w:rPr>
                <w:noProof/>
                <w:webHidden/>
              </w:rPr>
            </w:r>
            <w:r w:rsidR="001E04AA" w:rsidRPr="009C4F75">
              <w:rPr>
                <w:noProof/>
                <w:webHidden/>
              </w:rPr>
              <w:fldChar w:fldCharType="separate"/>
            </w:r>
            <w:r w:rsidR="00223152">
              <w:rPr>
                <w:noProof/>
                <w:webHidden/>
              </w:rPr>
              <w:t>110</w:t>
            </w:r>
            <w:r w:rsidR="001E04AA" w:rsidRPr="009C4F75">
              <w:rPr>
                <w:noProof/>
                <w:webHidden/>
              </w:rPr>
              <w:fldChar w:fldCharType="end"/>
            </w:r>
          </w:hyperlink>
        </w:p>
        <w:p w14:paraId="2684F217" w14:textId="3D598A88"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31" w:history="1">
            <w:r w:rsidR="001E04AA" w:rsidRPr="009C4F75">
              <w:rPr>
                <w:rStyle w:val="af1"/>
                <w:noProof/>
              </w:rPr>
              <w:t>1.12.4.</w:t>
            </w:r>
            <w:r w:rsidR="001E04AA" w:rsidRPr="009C4F75">
              <w:rPr>
                <w:rFonts w:asciiTheme="minorHAnsi" w:eastAsiaTheme="minorEastAsia" w:hAnsiTheme="minorHAnsi" w:cstheme="minorBidi"/>
                <w:noProof/>
                <w:lang w:bidi="ar-SA"/>
              </w:rPr>
              <w:tab/>
            </w:r>
            <w:r w:rsidR="001E04AA" w:rsidRPr="009C4F75">
              <w:rPr>
                <w:rStyle w:val="af1"/>
                <w:noProof/>
              </w:rPr>
              <w:t>Существующие проблемы надежного и эффективного снабжения топливом действующих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_Toc134065231 \h </w:instrText>
            </w:r>
            <w:r w:rsidR="001E04AA" w:rsidRPr="009C4F75">
              <w:rPr>
                <w:noProof/>
                <w:webHidden/>
              </w:rPr>
            </w:r>
            <w:r w:rsidR="001E04AA" w:rsidRPr="009C4F75">
              <w:rPr>
                <w:noProof/>
                <w:webHidden/>
              </w:rPr>
              <w:fldChar w:fldCharType="separate"/>
            </w:r>
            <w:r w:rsidR="00223152">
              <w:rPr>
                <w:noProof/>
                <w:webHidden/>
              </w:rPr>
              <w:t>110</w:t>
            </w:r>
            <w:r w:rsidR="001E04AA" w:rsidRPr="009C4F75">
              <w:rPr>
                <w:noProof/>
                <w:webHidden/>
              </w:rPr>
              <w:fldChar w:fldCharType="end"/>
            </w:r>
          </w:hyperlink>
        </w:p>
        <w:p w14:paraId="5548282F" w14:textId="0705BF4F"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232" w:history="1">
            <w:r w:rsidR="001E04AA" w:rsidRPr="009C4F75">
              <w:rPr>
                <w:rStyle w:val="af1"/>
                <w:noProof/>
              </w:rPr>
              <w:t>1.12.5.</w:t>
            </w:r>
            <w:r w:rsidR="001E04AA" w:rsidRPr="009C4F75">
              <w:rPr>
                <w:rFonts w:asciiTheme="minorHAnsi" w:eastAsiaTheme="minorEastAsia" w:hAnsiTheme="minorHAnsi" w:cstheme="minorBidi"/>
                <w:noProof/>
                <w:lang w:bidi="ar-SA"/>
              </w:rPr>
              <w:tab/>
            </w:r>
            <w:r w:rsidR="001E04AA" w:rsidRPr="009C4F75">
              <w:rPr>
                <w:rStyle w:val="af1"/>
                <w:noProof/>
              </w:rPr>
              <w:t>Анализ предписаний надзорных органов об устранении нарушений, влияющих на безопасность и надежность системы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_Toc134065232 \h </w:instrText>
            </w:r>
            <w:r w:rsidR="001E04AA" w:rsidRPr="009C4F75">
              <w:rPr>
                <w:noProof/>
                <w:webHidden/>
              </w:rPr>
            </w:r>
            <w:r w:rsidR="001E04AA" w:rsidRPr="009C4F75">
              <w:rPr>
                <w:noProof/>
                <w:webHidden/>
              </w:rPr>
              <w:fldChar w:fldCharType="separate"/>
            </w:r>
            <w:r w:rsidR="00223152">
              <w:rPr>
                <w:noProof/>
                <w:webHidden/>
              </w:rPr>
              <w:t>110</w:t>
            </w:r>
            <w:r w:rsidR="001E04AA" w:rsidRPr="009C4F75">
              <w:rPr>
                <w:noProof/>
                <w:webHidden/>
              </w:rPr>
              <w:fldChar w:fldCharType="end"/>
            </w:r>
          </w:hyperlink>
        </w:p>
        <w:p w14:paraId="4C3A7468" w14:textId="7190042F"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33" w:history="1">
            <w:r w:rsidR="001E04AA" w:rsidRPr="009C4F75">
              <w:rPr>
                <w:rStyle w:val="af1"/>
                <w:noProof/>
                <w:w w:val="99"/>
              </w:rPr>
              <w:t>2.</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2. СУЩЕСТВУЮЩЕЕ И ПЕРСПЕКТИВНОЕ ПОТРЕБЛЕНИЕ ТЕПЛОВОЙ ЭНЕРГИИ НА ЦЕЛИ</w:t>
            </w:r>
            <w:r w:rsidR="001E04AA" w:rsidRPr="009C4F75">
              <w:rPr>
                <w:rStyle w:val="af1"/>
                <w:noProof/>
                <w:spacing w:val="-1"/>
              </w:rPr>
              <w:t xml:space="preserve"> </w:t>
            </w:r>
            <w:r w:rsidR="001E04AA" w:rsidRPr="009C4F75">
              <w:rPr>
                <w:rStyle w:val="af1"/>
                <w:noProof/>
              </w:rPr>
              <w:t>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_Toc134065233 \h </w:instrText>
            </w:r>
            <w:r w:rsidR="001E04AA" w:rsidRPr="009C4F75">
              <w:rPr>
                <w:noProof/>
                <w:webHidden/>
              </w:rPr>
            </w:r>
            <w:r w:rsidR="001E04AA" w:rsidRPr="009C4F75">
              <w:rPr>
                <w:noProof/>
                <w:webHidden/>
              </w:rPr>
              <w:fldChar w:fldCharType="separate"/>
            </w:r>
            <w:r w:rsidR="00223152">
              <w:rPr>
                <w:noProof/>
                <w:webHidden/>
              </w:rPr>
              <w:t>111</w:t>
            </w:r>
            <w:r w:rsidR="001E04AA" w:rsidRPr="009C4F75">
              <w:rPr>
                <w:noProof/>
                <w:webHidden/>
              </w:rPr>
              <w:fldChar w:fldCharType="end"/>
            </w:r>
          </w:hyperlink>
        </w:p>
        <w:p w14:paraId="799091BE" w14:textId="3312767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34" w:history="1">
            <w:r w:rsidR="001E04AA" w:rsidRPr="009C4F75">
              <w:rPr>
                <w:rStyle w:val="af1"/>
                <w:noProof/>
                <w:w w:val="99"/>
              </w:rPr>
              <w:t>2.1.</w:t>
            </w:r>
            <w:r w:rsidR="001E04AA" w:rsidRPr="009C4F75">
              <w:rPr>
                <w:rFonts w:asciiTheme="minorHAnsi" w:eastAsiaTheme="minorEastAsia" w:hAnsiTheme="minorHAnsi" w:cstheme="minorBidi"/>
                <w:noProof/>
                <w:lang w:bidi="ar-SA"/>
              </w:rPr>
              <w:tab/>
            </w:r>
            <w:r w:rsidR="001E04AA" w:rsidRPr="009C4F75">
              <w:rPr>
                <w:rStyle w:val="af1"/>
                <w:noProof/>
              </w:rPr>
              <w:t xml:space="preserve">Данные базового уровня потребления тепла на </w:t>
            </w:r>
            <w:r w:rsidR="001E04AA" w:rsidRPr="009C4F75">
              <w:rPr>
                <w:rStyle w:val="af1"/>
                <w:noProof/>
                <w:spacing w:val="-5"/>
              </w:rPr>
              <w:t xml:space="preserve">цели </w:t>
            </w:r>
            <w:r w:rsidR="001E04AA" w:rsidRPr="009C4F75">
              <w:rPr>
                <w:rStyle w:val="af1"/>
                <w:noProof/>
              </w:rPr>
              <w:t>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_Toc134065234 \h </w:instrText>
            </w:r>
            <w:r w:rsidR="001E04AA" w:rsidRPr="009C4F75">
              <w:rPr>
                <w:noProof/>
                <w:webHidden/>
              </w:rPr>
            </w:r>
            <w:r w:rsidR="001E04AA" w:rsidRPr="009C4F75">
              <w:rPr>
                <w:noProof/>
                <w:webHidden/>
              </w:rPr>
              <w:fldChar w:fldCharType="separate"/>
            </w:r>
            <w:r w:rsidR="00223152">
              <w:rPr>
                <w:noProof/>
                <w:webHidden/>
              </w:rPr>
              <w:t>111</w:t>
            </w:r>
            <w:r w:rsidR="001E04AA" w:rsidRPr="009C4F75">
              <w:rPr>
                <w:noProof/>
                <w:webHidden/>
              </w:rPr>
              <w:fldChar w:fldCharType="end"/>
            </w:r>
          </w:hyperlink>
        </w:p>
        <w:p w14:paraId="3A342FAB" w14:textId="52EE180C"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35" w:history="1">
            <w:r w:rsidR="001E04AA" w:rsidRPr="009C4F75">
              <w:rPr>
                <w:rStyle w:val="af1"/>
                <w:noProof/>
                <w:w w:val="99"/>
              </w:rPr>
              <w:t>2.2.</w:t>
            </w:r>
            <w:r w:rsidR="001E04AA" w:rsidRPr="009C4F75">
              <w:rPr>
                <w:rFonts w:asciiTheme="minorHAnsi" w:eastAsiaTheme="minorEastAsia" w:hAnsiTheme="minorHAnsi" w:cstheme="minorBidi"/>
                <w:noProof/>
                <w:lang w:bidi="ar-SA"/>
              </w:rPr>
              <w:tab/>
            </w:r>
            <w:r w:rsidR="001E04AA" w:rsidRPr="009C4F75">
              <w:rPr>
                <w:rStyle w:val="af1"/>
                <w:noProof/>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_Toc134065235 \h </w:instrText>
            </w:r>
            <w:r w:rsidR="001E04AA" w:rsidRPr="009C4F75">
              <w:rPr>
                <w:noProof/>
                <w:webHidden/>
              </w:rPr>
            </w:r>
            <w:r w:rsidR="001E04AA" w:rsidRPr="009C4F75">
              <w:rPr>
                <w:noProof/>
                <w:webHidden/>
              </w:rPr>
              <w:fldChar w:fldCharType="separate"/>
            </w:r>
            <w:r w:rsidR="00223152">
              <w:rPr>
                <w:noProof/>
                <w:webHidden/>
              </w:rPr>
              <w:t>113</w:t>
            </w:r>
            <w:r w:rsidR="001E04AA" w:rsidRPr="009C4F75">
              <w:rPr>
                <w:noProof/>
                <w:webHidden/>
              </w:rPr>
              <w:fldChar w:fldCharType="end"/>
            </w:r>
          </w:hyperlink>
        </w:p>
        <w:p w14:paraId="7F158085" w14:textId="505C0CA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36" w:history="1">
            <w:r w:rsidR="001E04AA" w:rsidRPr="009C4F75">
              <w:rPr>
                <w:rStyle w:val="af1"/>
                <w:noProof/>
                <w:w w:val="99"/>
              </w:rPr>
              <w:t>2.3.</w:t>
            </w:r>
            <w:r w:rsidR="001E04AA" w:rsidRPr="009C4F75">
              <w:rPr>
                <w:rFonts w:asciiTheme="minorHAnsi" w:eastAsiaTheme="minorEastAsia" w:hAnsiTheme="minorHAnsi" w:cstheme="minorBidi"/>
                <w:noProof/>
                <w:lang w:bidi="ar-SA"/>
              </w:rPr>
              <w:tab/>
            </w:r>
            <w:r w:rsidR="001E04AA" w:rsidRPr="009C4F75">
              <w:rPr>
                <w:rStyle w:val="af1"/>
                <w:noProof/>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_Toc134065236 \h </w:instrText>
            </w:r>
            <w:r w:rsidR="001E04AA" w:rsidRPr="009C4F75">
              <w:rPr>
                <w:noProof/>
                <w:webHidden/>
              </w:rPr>
            </w:r>
            <w:r w:rsidR="001E04AA" w:rsidRPr="009C4F75">
              <w:rPr>
                <w:noProof/>
                <w:webHidden/>
              </w:rPr>
              <w:fldChar w:fldCharType="separate"/>
            </w:r>
            <w:r w:rsidR="00223152">
              <w:rPr>
                <w:noProof/>
                <w:webHidden/>
              </w:rPr>
              <w:t>116</w:t>
            </w:r>
            <w:r w:rsidR="001E04AA" w:rsidRPr="009C4F75">
              <w:rPr>
                <w:noProof/>
                <w:webHidden/>
              </w:rPr>
              <w:fldChar w:fldCharType="end"/>
            </w:r>
          </w:hyperlink>
        </w:p>
        <w:p w14:paraId="76F06081" w14:textId="2E8765E6"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37" w:history="1">
            <w:r w:rsidR="001E04AA" w:rsidRPr="009C4F75">
              <w:rPr>
                <w:rStyle w:val="af1"/>
                <w:noProof/>
                <w:w w:val="99"/>
              </w:rPr>
              <w:t>2.4.</w:t>
            </w:r>
            <w:r w:rsidR="001E04AA" w:rsidRPr="009C4F75">
              <w:rPr>
                <w:rFonts w:asciiTheme="minorHAnsi" w:eastAsiaTheme="minorEastAsia" w:hAnsiTheme="minorHAnsi" w:cstheme="minorBidi"/>
                <w:noProof/>
                <w:lang w:bidi="ar-SA"/>
              </w:rPr>
              <w:tab/>
            </w:r>
            <w:r w:rsidR="001E04AA" w:rsidRPr="009C4F75">
              <w:rPr>
                <w:rStyle w:val="af1"/>
                <w:noProof/>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_Toc134065237 \h </w:instrText>
            </w:r>
            <w:r w:rsidR="001E04AA" w:rsidRPr="009C4F75">
              <w:rPr>
                <w:noProof/>
                <w:webHidden/>
              </w:rPr>
            </w:r>
            <w:r w:rsidR="001E04AA" w:rsidRPr="009C4F75">
              <w:rPr>
                <w:noProof/>
                <w:webHidden/>
              </w:rPr>
              <w:fldChar w:fldCharType="separate"/>
            </w:r>
            <w:r w:rsidR="00223152">
              <w:rPr>
                <w:noProof/>
                <w:webHidden/>
              </w:rPr>
              <w:t>120</w:t>
            </w:r>
            <w:r w:rsidR="001E04AA" w:rsidRPr="009C4F75">
              <w:rPr>
                <w:noProof/>
                <w:webHidden/>
              </w:rPr>
              <w:fldChar w:fldCharType="end"/>
            </w:r>
          </w:hyperlink>
        </w:p>
        <w:p w14:paraId="7EB32E2B" w14:textId="13928E4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38" w:history="1">
            <w:r w:rsidR="001E04AA" w:rsidRPr="009C4F75">
              <w:rPr>
                <w:rStyle w:val="af1"/>
                <w:noProof/>
                <w:w w:val="99"/>
              </w:rPr>
              <w:t>2.5.</w:t>
            </w:r>
            <w:r w:rsidR="001E04AA" w:rsidRPr="009C4F75">
              <w:rPr>
                <w:rFonts w:asciiTheme="minorHAnsi" w:eastAsiaTheme="minorEastAsia" w:hAnsiTheme="minorHAnsi" w:cstheme="minorBidi"/>
                <w:noProof/>
                <w:lang w:bidi="ar-SA"/>
              </w:rPr>
              <w:tab/>
            </w:r>
            <w:r w:rsidR="001E04AA" w:rsidRPr="009C4F75">
              <w:rPr>
                <w:rStyle w:val="af1"/>
                <w:noProof/>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_Toc134065238 \h </w:instrText>
            </w:r>
            <w:r w:rsidR="001E04AA" w:rsidRPr="009C4F75">
              <w:rPr>
                <w:noProof/>
                <w:webHidden/>
              </w:rPr>
            </w:r>
            <w:r w:rsidR="001E04AA" w:rsidRPr="009C4F75">
              <w:rPr>
                <w:noProof/>
                <w:webHidden/>
              </w:rPr>
              <w:fldChar w:fldCharType="separate"/>
            </w:r>
            <w:r w:rsidR="00223152">
              <w:rPr>
                <w:noProof/>
                <w:webHidden/>
              </w:rPr>
              <w:t>129</w:t>
            </w:r>
            <w:r w:rsidR="001E04AA" w:rsidRPr="009C4F75">
              <w:rPr>
                <w:noProof/>
                <w:webHidden/>
              </w:rPr>
              <w:fldChar w:fldCharType="end"/>
            </w:r>
          </w:hyperlink>
        </w:p>
        <w:p w14:paraId="3AFF2AD2" w14:textId="56B1A8F6"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39" w:history="1">
            <w:r w:rsidR="001E04AA" w:rsidRPr="009C4F75">
              <w:rPr>
                <w:rStyle w:val="af1"/>
                <w:noProof/>
                <w:w w:val="99"/>
              </w:rPr>
              <w:t>2.6.</w:t>
            </w:r>
            <w:r w:rsidR="001E04AA" w:rsidRPr="009C4F75">
              <w:rPr>
                <w:rFonts w:asciiTheme="minorHAnsi" w:eastAsiaTheme="minorEastAsia" w:hAnsiTheme="minorHAnsi" w:cstheme="minorBidi"/>
                <w:noProof/>
                <w:lang w:bidi="ar-SA"/>
              </w:rPr>
              <w:tab/>
            </w:r>
            <w:r w:rsidR="001E04AA" w:rsidRPr="009C4F75">
              <w:rPr>
                <w:rStyle w:val="af1"/>
                <w:noProof/>
              </w:rPr>
              <w:t>Прогнозы приростов объемов потребления тепловой энергии (мощности) и теплоносителя объектами, расположенными в производственных зонах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_Toc134065239 \h </w:instrText>
            </w:r>
            <w:r w:rsidR="001E04AA" w:rsidRPr="009C4F75">
              <w:rPr>
                <w:noProof/>
                <w:webHidden/>
              </w:rPr>
            </w:r>
            <w:r w:rsidR="001E04AA" w:rsidRPr="009C4F75">
              <w:rPr>
                <w:noProof/>
                <w:webHidden/>
              </w:rPr>
              <w:fldChar w:fldCharType="separate"/>
            </w:r>
            <w:r w:rsidR="00223152">
              <w:rPr>
                <w:noProof/>
                <w:webHidden/>
              </w:rPr>
              <w:t>129</w:t>
            </w:r>
            <w:r w:rsidR="001E04AA" w:rsidRPr="009C4F75">
              <w:rPr>
                <w:noProof/>
                <w:webHidden/>
              </w:rPr>
              <w:fldChar w:fldCharType="end"/>
            </w:r>
          </w:hyperlink>
        </w:p>
        <w:p w14:paraId="6A1A9639" w14:textId="15FF2A3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0" w:history="1">
            <w:r w:rsidR="001E04AA" w:rsidRPr="009C4F75">
              <w:rPr>
                <w:rStyle w:val="af1"/>
                <w:noProof/>
                <w:w w:val="99"/>
              </w:rPr>
              <w:t>2.7.</w:t>
            </w:r>
            <w:r w:rsidR="001E04AA" w:rsidRPr="009C4F75">
              <w:rPr>
                <w:rFonts w:asciiTheme="minorHAnsi" w:eastAsiaTheme="minorEastAsia" w:hAnsiTheme="minorHAnsi" w:cstheme="minorBidi"/>
                <w:noProof/>
                <w:lang w:bidi="ar-SA"/>
              </w:rPr>
              <w:tab/>
            </w:r>
            <w:r w:rsidR="001E04AA" w:rsidRPr="009C4F75">
              <w:rPr>
                <w:rStyle w:val="af1"/>
                <w:noProof/>
              </w:rPr>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_Toc134065240 \h </w:instrText>
            </w:r>
            <w:r w:rsidR="001E04AA" w:rsidRPr="009C4F75">
              <w:rPr>
                <w:noProof/>
                <w:webHidden/>
              </w:rPr>
            </w:r>
            <w:r w:rsidR="001E04AA" w:rsidRPr="009C4F75">
              <w:rPr>
                <w:noProof/>
                <w:webHidden/>
              </w:rPr>
              <w:fldChar w:fldCharType="separate"/>
            </w:r>
            <w:r w:rsidR="00223152">
              <w:rPr>
                <w:noProof/>
                <w:webHidden/>
              </w:rPr>
              <w:t>130</w:t>
            </w:r>
            <w:r w:rsidR="001E04AA" w:rsidRPr="009C4F75">
              <w:rPr>
                <w:noProof/>
                <w:webHidden/>
              </w:rPr>
              <w:fldChar w:fldCharType="end"/>
            </w:r>
          </w:hyperlink>
        </w:p>
        <w:p w14:paraId="1902040B" w14:textId="49AE552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1" w:history="1">
            <w:r w:rsidR="001E04AA" w:rsidRPr="009C4F75">
              <w:rPr>
                <w:rStyle w:val="af1"/>
                <w:noProof/>
                <w:w w:val="99"/>
              </w:rPr>
              <w:t>2.8.</w:t>
            </w:r>
            <w:r w:rsidR="001E04AA" w:rsidRPr="009C4F75">
              <w:rPr>
                <w:rFonts w:asciiTheme="minorHAnsi" w:eastAsiaTheme="minorEastAsia" w:hAnsiTheme="minorHAnsi" w:cstheme="minorBidi"/>
                <w:noProof/>
                <w:lang w:bidi="ar-SA"/>
              </w:rPr>
              <w:tab/>
            </w:r>
            <w:r w:rsidR="001E04AA" w:rsidRPr="009C4F75">
              <w:rPr>
                <w:rStyle w:val="af1"/>
                <w:noProof/>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_Toc134065241 \h </w:instrText>
            </w:r>
            <w:r w:rsidR="001E04AA" w:rsidRPr="009C4F75">
              <w:rPr>
                <w:noProof/>
                <w:webHidden/>
              </w:rPr>
            </w:r>
            <w:r w:rsidR="001E04AA" w:rsidRPr="009C4F75">
              <w:rPr>
                <w:noProof/>
                <w:webHidden/>
              </w:rPr>
              <w:fldChar w:fldCharType="separate"/>
            </w:r>
            <w:r w:rsidR="00223152">
              <w:rPr>
                <w:noProof/>
                <w:webHidden/>
              </w:rPr>
              <w:t>130</w:t>
            </w:r>
            <w:r w:rsidR="001E04AA" w:rsidRPr="009C4F75">
              <w:rPr>
                <w:noProof/>
                <w:webHidden/>
              </w:rPr>
              <w:fldChar w:fldCharType="end"/>
            </w:r>
          </w:hyperlink>
        </w:p>
        <w:p w14:paraId="7D61CCB8" w14:textId="716A121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2" w:history="1">
            <w:r w:rsidR="001E04AA" w:rsidRPr="009C4F75">
              <w:rPr>
                <w:rStyle w:val="af1"/>
                <w:noProof/>
                <w:w w:val="99"/>
              </w:rPr>
              <w:t>2.9.</w:t>
            </w:r>
            <w:r w:rsidR="001E04AA" w:rsidRPr="009C4F75">
              <w:rPr>
                <w:rFonts w:asciiTheme="minorHAnsi" w:eastAsiaTheme="minorEastAsia" w:hAnsiTheme="minorHAnsi" w:cstheme="minorBidi"/>
                <w:noProof/>
                <w:lang w:bidi="ar-SA"/>
              </w:rPr>
              <w:tab/>
            </w:r>
            <w:r w:rsidR="001E04AA" w:rsidRPr="009C4F75">
              <w:rPr>
                <w:rStyle w:val="af1"/>
                <w:noProof/>
              </w:rPr>
              <w:t>Расчетная тепловая нагрузка на коллекторах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_Toc134065242 \h </w:instrText>
            </w:r>
            <w:r w:rsidR="001E04AA" w:rsidRPr="009C4F75">
              <w:rPr>
                <w:noProof/>
                <w:webHidden/>
              </w:rPr>
            </w:r>
            <w:r w:rsidR="001E04AA" w:rsidRPr="009C4F75">
              <w:rPr>
                <w:noProof/>
                <w:webHidden/>
              </w:rPr>
              <w:fldChar w:fldCharType="separate"/>
            </w:r>
            <w:r w:rsidR="00223152">
              <w:rPr>
                <w:noProof/>
                <w:webHidden/>
              </w:rPr>
              <w:t>131</w:t>
            </w:r>
            <w:r w:rsidR="001E04AA" w:rsidRPr="009C4F75">
              <w:rPr>
                <w:noProof/>
                <w:webHidden/>
              </w:rPr>
              <w:fldChar w:fldCharType="end"/>
            </w:r>
          </w:hyperlink>
        </w:p>
        <w:p w14:paraId="2BF7ADEC" w14:textId="6EA3DA9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3" w:history="1">
            <w:r w:rsidR="001E04AA" w:rsidRPr="009C4F75">
              <w:rPr>
                <w:rStyle w:val="af1"/>
                <w:noProof/>
                <w:w w:val="99"/>
              </w:rPr>
              <w:t>2.10.</w:t>
            </w:r>
            <w:r w:rsidR="001E04AA" w:rsidRPr="009C4F75">
              <w:rPr>
                <w:rFonts w:asciiTheme="minorHAnsi" w:eastAsiaTheme="minorEastAsia" w:hAnsiTheme="minorHAnsi" w:cstheme="minorBidi"/>
                <w:noProof/>
                <w:lang w:bidi="ar-SA"/>
              </w:rPr>
              <w:tab/>
            </w:r>
            <w:r w:rsidR="001E04AA" w:rsidRPr="009C4F75">
              <w:rPr>
                <w:rStyle w:val="af1"/>
                <w:noProof/>
              </w:rPr>
              <w:t>Фактический расход теплоносителя в отопительный и летний периоды</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_Toc134065243 \h </w:instrText>
            </w:r>
            <w:r w:rsidR="001E04AA" w:rsidRPr="009C4F75">
              <w:rPr>
                <w:noProof/>
                <w:webHidden/>
              </w:rPr>
            </w:r>
            <w:r w:rsidR="001E04AA" w:rsidRPr="009C4F75">
              <w:rPr>
                <w:noProof/>
                <w:webHidden/>
              </w:rPr>
              <w:fldChar w:fldCharType="separate"/>
            </w:r>
            <w:r w:rsidR="00223152">
              <w:rPr>
                <w:noProof/>
                <w:webHidden/>
              </w:rPr>
              <w:t>133</w:t>
            </w:r>
            <w:r w:rsidR="001E04AA" w:rsidRPr="009C4F75">
              <w:rPr>
                <w:noProof/>
                <w:webHidden/>
              </w:rPr>
              <w:fldChar w:fldCharType="end"/>
            </w:r>
          </w:hyperlink>
        </w:p>
        <w:p w14:paraId="57D812F8" w14:textId="54B3540B"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44" w:history="1">
            <w:r w:rsidR="001E04AA" w:rsidRPr="009C4F75">
              <w:rPr>
                <w:rStyle w:val="af1"/>
                <w:noProof/>
                <w:w w:val="99"/>
              </w:rPr>
              <w:t>3.</w:t>
            </w:r>
            <w:r w:rsidR="001E04AA" w:rsidRPr="009C4F75">
              <w:rPr>
                <w:rFonts w:asciiTheme="minorHAnsi" w:eastAsiaTheme="minorEastAsia" w:hAnsiTheme="minorHAnsi" w:cstheme="minorBidi"/>
                <w:b w:val="0"/>
                <w:bCs w:val="0"/>
                <w:noProof/>
                <w:lang w:bidi="ar-SA"/>
              </w:rPr>
              <w:tab/>
            </w:r>
            <w:r w:rsidR="001E04AA" w:rsidRPr="009C4F75">
              <w:rPr>
                <w:rStyle w:val="af1"/>
                <w:noProof/>
              </w:rPr>
              <w:t xml:space="preserve">ГЛАВА 3. ЭЛЕКТРОННАЯ МОДЕЛЬ СИСТЕМЫ ТЕПЛОСНАБЖЕНИЯ </w:t>
            </w:r>
            <w:r w:rsidR="001E04AA" w:rsidRPr="009C4F75">
              <w:rPr>
                <w:rStyle w:val="af1"/>
                <w:noProof/>
              </w:rPr>
              <w:lastRenderedPageBreak/>
              <w:t>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_Toc134065244 \h </w:instrText>
            </w:r>
            <w:r w:rsidR="001E04AA" w:rsidRPr="009C4F75">
              <w:rPr>
                <w:noProof/>
                <w:webHidden/>
              </w:rPr>
            </w:r>
            <w:r w:rsidR="001E04AA" w:rsidRPr="009C4F75">
              <w:rPr>
                <w:noProof/>
                <w:webHidden/>
              </w:rPr>
              <w:fldChar w:fldCharType="separate"/>
            </w:r>
            <w:r w:rsidR="00223152">
              <w:rPr>
                <w:noProof/>
                <w:webHidden/>
              </w:rPr>
              <w:t>134</w:t>
            </w:r>
            <w:r w:rsidR="001E04AA" w:rsidRPr="009C4F75">
              <w:rPr>
                <w:noProof/>
                <w:webHidden/>
              </w:rPr>
              <w:fldChar w:fldCharType="end"/>
            </w:r>
          </w:hyperlink>
        </w:p>
        <w:p w14:paraId="175CA4F0" w14:textId="548504C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5" w:history="1">
            <w:r w:rsidR="001E04AA" w:rsidRPr="009C4F75">
              <w:rPr>
                <w:rStyle w:val="af1"/>
                <w:noProof/>
                <w:w w:val="99"/>
              </w:rPr>
              <w:t>3.1.</w:t>
            </w:r>
            <w:r w:rsidR="001E04AA" w:rsidRPr="009C4F75">
              <w:rPr>
                <w:rFonts w:asciiTheme="minorHAnsi" w:eastAsiaTheme="minorEastAsia" w:hAnsiTheme="minorHAnsi" w:cstheme="minorBidi"/>
                <w:noProof/>
                <w:lang w:bidi="ar-SA"/>
              </w:rPr>
              <w:tab/>
            </w:r>
            <w:r w:rsidR="001E04AA" w:rsidRPr="009C4F75">
              <w:rPr>
                <w:rStyle w:val="af1"/>
                <w:noProof/>
              </w:rPr>
              <w:t>Графическое представление объектов системы теплоснабжения с привязкой к топографической основе с полным топологическим описанием связности объектов</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_Toc134065245 \h </w:instrText>
            </w:r>
            <w:r w:rsidR="001E04AA" w:rsidRPr="009C4F75">
              <w:rPr>
                <w:noProof/>
                <w:webHidden/>
              </w:rPr>
            </w:r>
            <w:r w:rsidR="001E04AA" w:rsidRPr="009C4F75">
              <w:rPr>
                <w:noProof/>
                <w:webHidden/>
              </w:rPr>
              <w:fldChar w:fldCharType="separate"/>
            </w:r>
            <w:r w:rsidR="00223152">
              <w:rPr>
                <w:noProof/>
                <w:webHidden/>
              </w:rPr>
              <w:t>135</w:t>
            </w:r>
            <w:r w:rsidR="001E04AA" w:rsidRPr="009C4F75">
              <w:rPr>
                <w:noProof/>
                <w:webHidden/>
              </w:rPr>
              <w:fldChar w:fldCharType="end"/>
            </w:r>
          </w:hyperlink>
        </w:p>
        <w:p w14:paraId="583053CB" w14:textId="15FB256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6" w:history="1">
            <w:r w:rsidR="001E04AA" w:rsidRPr="009C4F75">
              <w:rPr>
                <w:rStyle w:val="af1"/>
                <w:noProof/>
                <w:w w:val="99"/>
              </w:rPr>
              <w:t>3.2.</w:t>
            </w:r>
            <w:r w:rsidR="001E04AA" w:rsidRPr="009C4F75">
              <w:rPr>
                <w:rFonts w:asciiTheme="minorHAnsi" w:eastAsiaTheme="minorEastAsia" w:hAnsiTheme="minorHAnsi" w:cstheme="minorBidi"/>
                <w:noProof/>
                <w:lang w:bidi="ar-SA"/>
              </w:rPr>
              <w:tab/>
            </w:r>
            <w:r w:rsidR="001E04AA" w:rsidRPr="009C4F75">
              <w:rPr>
                <w:rStyle w:val="af1"/>
                <w:noProof/>
              </w:rPr>
              <w:t>Паспортизация объектов системы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_Toc134065246 \h </w:instrText>
            </w:r>
            <w:r w:rsidR="001E04AA" w:rsidRPr="009C4F75">
              <w:rPr>
                <w:noProof/>
                <w:webHidden/>
              </w:rPr>
            </w:r>
            <w:r w:rsidR="001E04AA" w:rsidRPr="009C4F75">
              <w:rPr>
                <w:noProof/>
                <w:webHidden/>
              </w:rPr>
              <w:fldChar w:fldCharType="separate"/>
            </w:r>
            <w:r w:rsidR="00223152">
              <w:rPr>
                <w:noProof/>
                <w:webHidden/>
              </w:rPr>
              <w:t>137</w:t>
            </w:r>
            <w:r w:rsidR="001E04AA" w:rsidRPr="009C4F75">
              <w:rPr>
                <w:noProof/>
                <w:webHidden/>
              </w:rPr>
              <w:fldChar w:fldCharType="end"/>
            </w:r>
          </w:hyperlink>
        </w:p>
        <w:p w14:paraId="510B6CF6" w14:textId="46C216FC"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7" w:history="1">
            <w:r w:rsidR="001E04AA" w:rsidRPr="009C4F75">
              <w:rPr>
                <w:rStyle w:val="af1"/>
                <w:noProof/>
                <w:w w:val="99"/>
              </w:rPr>
              <w:t>3.3.</w:t>
            </w:r>
            <w:r w:rsidR="001E04AA" w:rsidRPr="009C4F75">
              <w:rPr>
                <w:rFonts w:asciiTheme="minorHAnsi" w:eastAsiaTheme="minorEastAsia" w:hAnsiTheme="minorHAnsi" w:cstheme="minorBidi"/>
                <w:noProof/>
                <w:lang w:bidi="ar-SA"/>
              </w:rPr>
              <w:tab/>
            </w:r>
            <w:r w:rsidR="001E04AA" w:rsidRPr="009C4F75">
              <w:rPr>
                <w:rStyle w:val="af1"/>
                <w:noProof/>
              </w:rPr>
              <w:t>Паспортизация и описание расчетных единиц территориального деления, включая административное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_Toc134065247 \h </w:instrText>
            </w:r>
            <w:r w:rsidR="001E04AA" w:rsidRPr="009C4F75">
              <w:rPr>
                <w:noProof/>
                <w:webHidden/>
              </w:rPr>
            </w:r>
            <w:r w:rsidR="001E04AA" w:rsidRPr="009C4F75">
              <w:rPr>
                <w:noProof/>
                <w:webHidden/>
              </w:rPr>
              <w:fldChar w:fldCharType="separate"/>
            </w:r>
            <w:r w:rsidR="00223152">
              <w:rPr>
                <w:noProof/>
                <w:webHidden/>
              </w:rPr>
              <w:t>149</w:t>
            </w:r>
            <w:r w:rsidR="001E04AA" w:rsidRPr="009C4F75">
              <w:rPr>
                <w:noProof/>
                <w:webHidden/>
              </w:rPr>
              <w:fldChar w:fldCharType="end"/>
            </w:r>
          </w:hyperlink>
        </w:p>
        <w:p w14:paraId="3E5FE785" w14:textId="697FE4A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8" w:history="1">
            <w:r w:rsidR="001E04AA" w:rsidRPr="009C4F75">
              <w:rPr>
                <w:rStyle w:val="af1"/>
                <w:noProof/>
                <w:w w:val="99"/>
              </w:rPr>
              <w:t>3.4.</w:t>
            </w:r>
            <w:r w:rsidR="001E04AA" w:rsidRPr="009C4F75">
              <w:rPr>
                <w:rFonts w:asciiTheme="minorHAnsi" w:eastAsiaTheme="minorEastAsia" w:hAnsiTheme="minorHAnsi" w:cstheme="minorBidi"/>
                <w:noProof/>
                <w:lang w:bidi="ar-SA"/>
              </w:rPr>
              <w:tab/>
            </w:r>
            <w:r w:rsidR="001E04AA" w:rsidRPr="009C4F75">
              <w:rPr>
                <w:rStyle w:val="af1"/>
                <w:noProof/>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_Toc134065248 \h </w:instrText>
            </w:r>
            <w:r w:rsidR="001E04AA" w:rsidRPr="009C4F75">
              <w:rPr>
                <w:noProof/>
                <w:webHidden/>
              </w:rPr>
            </w:r>
            <w:r w:rsidR="001E04AA" w:rsidRPr="009C4F75">
              <w:rPr>
                <w:noProof/>
                <w:webHidden/>
              </w:rPr>
              <w:fldChar w:fldCharType="separate"/>
            </w:r>
            <w:r w:rsidR="00223152">
              <w:rPr>
                <w:noProof/>
                <w:webHidden/>
              </w:rPr>
              <w:t>149</w:t>
            </w:r>
            <w:r w:rsidR="001E04AA" w:rsidRPr="009C4F75">
              <w:rPr>
                <w:noProof/>
                <w:webHidden/>
              </w:rPr>
              <w:fldChar w:fldCharType="end"/>
            </w:r>
          </w:hyperlink>
        </w:p>
        <w:p w14:paraId="00419E1B" w14:textId="0D11DB6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49" w:history="1">
            <w:r w:rsidR="001E04AA" w:rsidRPr="009C4F75">
              <w:rPr>
                <w:rStyle w:val="af1"/>
                <w:noProof/>
                <w:w w:val="99"/>
              </w:rPr>
              <w:t>3.5.</w:t>
            </w:r>
            <w:r w:rsidR="001E04AA" w:rsidRPr="009C4F75">
              <w:rPr>
                <w:rFonts w:asciiTheme="minorHAnsi" w:eastAsiaTheme="minorEastAsia" w:hAnsiTheme="minorHAnsi" w:cstheme="minorBidi"/>
                <w:noProof/>
                <w:lang w:bidi="ar-SA"/>
              </w:rPr>
              <w:tab/>
            </w:r>
            <w:r w:rsidR="001E04AA" w:rsidRPr="009C4F75">
              <w:rPr>
                <w:rStyle w:val="af1"/>
                <w:noProof/>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_Toc134065249 \h </w:instrText>
            </w:r>
            <w:r w:rsidR="001E04AA" w:rsidRPr="009C4F75">
              <w:rPr>
                <w:noProof/>
                <w:webHidden/>
              </w:rPr>
            </w:r>
            <w:r w:rsidR="001E04AA" w:rsidRPr="009C4F75">
              <w:rPr>
                <w:noProof/>
                <w:webHidden/>
              </w:rPr>
              <w:fldChar w:fldCharType="separate"/>
            </w:r>
            <w:r w:rsidR="00223152">
              <w:rPr>
                <w:noProof/>
                <w:webHidden/>
              </w:rPr>
              <w:t>152</w:t>
            </w:r>
            <w:r w:rsidR="001E04AA" w:rsidRPr="009C4F75">
              <w:rPr>
                <w:noProof/>
                <w:webHidden/>
              </w:rPr>
              <w:fldChar w:fldCharType="end"/>
            </w:r>
          </w:hyperlink>
        </w:p>
        <w:p w14:paraId="705B1B8B" w14:textId="0B1009E2"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0" w:history="1">
            <w:r w:rsidR="001E04AA" w:rsidRPr="009C4F75">
              <w:rPr>
                <w:rStyle w:val="af1"/>
                <w:noProof/>
                <w:w w:val="99"/>
              </w:rPr>
              <w:t>3.6.</w:t>
            </w:r>
            <w:r w:rsidR="001E04AA" w:rsidRPr="009C4F75">
              <w:rPr>
                <w:rFonts w:asciiTheme="minorHAnsi" w:eastAsiaTheme="minorEastAsia" w:hAnsiTheme="minorHAnsi" w:cstheme="minorBidi"/>
                <w:noProof/>
                <w:lang w:bidi="ar-SA"/>
              </w:rPr>
              <w:tab/>
            </w:r>
            <w:r w:rsidR="001E04AA" w:rsidRPr="009C4F75">
              <w:rPr>
                <w:rStyle w:val="af1"/>
                <w:noProof/>
              </w:rPr>
              <w:t>Расчет балансов тепловой энергии по источникам тепловой энергии и по территориальному признаку</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_Toc134065250 \h </w:instrText>
            </w:r>
            <w:r w:rsidR="001E04AA" w:rsidRPr="009C4F75">
              <w:rPr>
                <w:noProof/>
                <w:webHidden/>
              </w:rPr>
            </w:r>
            <w:r w:rsidR="001E04AA" w:rsidRPr="009C4F75">
              <w:rPr>
                <w:noProof/>
                <w:webHidden/>
              </w:rPr>
              <w:fldChar w:fldCharType="separate"/>
            </w:r>
            <w:r w:rsidR="00223152">
              <w:rPr>
                <w:noProof/>
                <w:webHidden/>
              </w:rPr>
              <w:t>154</w:t>
            </w:r>
            <w:r w:rsidR="001E04AA" w:rsidRPr="009C4F75">
              <w:rPr>
                <w:noProof/>
                <w:webHidden/>
              </w:rPr>
              <w:fldChar w:fldCharType="end"/>
            </w:r>
          </w:hyperlink>
        </w:p>
        <w:p w14:paraId="723C8401" w14:textId="26488627"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1" w:history="1">
            <w:r w:rsidR="001E04AA" w:rsidRPr="009C4F75">
              <w:rPr>
                <w:rStyle w:val="af1"/>
                <w:noProof/>
                <w:w w:val="99"/>
              </w:rPr>
              <w:t>3.7.</w:t>
            </w:r>
            <w:r w:rsidR="001E04AA" w:rsidRPr="009C4F75">
              <w:rPr>
                <w:rFonts w:asciiTheme="minorHAnsi" w:eastAsiaTheme="minorEastAsia" w:hAnsiTheme="minorHAnsi" w:cstheme="minorBidi"/>
                <w:noProof/>
                <w:lang w:bidi="ar-SA"/>
              </w:rPr>
              <w:tab/>
            </w:r>
            <w:r w:rsidR="001E04AA" w:rsidRPr="009C4F75">
              <w:rPr>
                <w:rStyle w:val="af1"/>
                <w:noProof/>
              </w:rPr>
              <w:t>Расчет потерь тепловой энергии через изоляцию и с утечками теплоносителя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_Toc134065251 \h </w:instrText>
            </w:r>
            <w:r w:rsidR="001E04AA" w:rsidRPr="009C4F75">
              <w:rPr>
                <w:noProof/>
                <w:webHidden/>
              </w:rPr>
            </w:r>
            <w:r w:rsidR="001E04AA" w:rsidRPr="009C4F75">
              <w:rPr>
                <w:noProof/>
                <w:webHidden/>
              </w:rPr>
              <w:fldChar w:fldCharType="separate"/>
            </w:r>
            <w:r w:rsidR="00223152">
              <w:rPr>
                <w:noProof/>
                <w:webHidden/>
              </w:rPr>
              <w:t>155</w:t>
            </w:r>
            <w:r w:rsidR="001E04AA" w:rsidRPr="009C4F75">
              <w:rPr>
                <w:noProof/>
                <w:webHidden/>
              </w:rPr>
              <w:fldChar w:fldCharType="end"/>
            </w:r>
          </w:hyperlink>
        </w:p>
        <w:p w14:paraId="16A100CB" w14:textId="79C3FD5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2" w:history="1">
            <w:r w:rsidR="001E04AA" w:rsidRPr="009C4F75">
              <w:rPr>
                <w:rStyle w:val="af1"/>
                <w:noProof/>
                <w:w w:val="99"/>
              </w:rPr>
              <w:t>3.8.</w:t>
            </w:r>
            <w:r w:rsidR="001E04AA" w:rsidRPr="009C4F75">
              <w:rPr>
                <w:rFonts w:asciiTheme="minorHAnsi" w:eastAsiaTheme="minorEastAsia" w:hAnsiTheme="minorHAnsi" w:cstheme="minorBidi"/>
                <w:noProof/>
                <w:lang w:bidi="ar-SA"/>
              </w:rPr>
              <w:tab/>
            </w:r>
            <w:r w:rsidR="001E04AA" w:rsidRPr="009C4F75">
              <w:rPr>
                <w:rStyle w:val="af1"/>
                <w:noProof/>
              </w:rPr>
              <w:t>Расчет показателей надежности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_Toc134065252 \h </w:instrText>
            </w:r>
            <w:r w:rsidR="001E04AA" w:rsidRPr="009C4F75">
              <w:rPr>
                <w:noProof/>
                <w:webHidden/>
              </w:rPr>
            </w:r>
            <w:r w:rsidR="001E04AA" w:rsidRPr="009C4F75">
              <w:rPr>
                <w:noProof/>
                <w:webHidden/>
              </w:rPr>
              <w:fldChar w:fldCharType="separate"/>
            </w:r>
            <w:r w:rsidR="00223152">
              <w:rPr>
                <w:noProof/>
                <w:webHidden/>
              </w:rPr>
              <w:t>156</w:t>
            </w:r>
            <w:r w:rsidR="001E04AA" w:rsidRPr="009C4F75">
              <w:rPr>
                <w:noProof/>
                <w:webHidden/>
              </w:rPr>
              <w:fldChar w:fldCharType="end"/>
            </w:r>
          </w:hyperlink>
        </w:p>
        <w:p w14:paraId="39A82AE9" w14:textId="0A2A460F"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3" w:history="1">
            <w:r w:rsidR="001E04AA" w:rsidRPr="009C4F75">
              <w:rPr>
                <w:rStyle w:val="af1"/>
                <w:noProof/>
                <w:w w:val="99"/>
              </w:rPr>
              <w:t>3.9.</w:t>
            </w:r>
            <w:r w:rsidR="001E04AA" w:rsidRPr="009C4F75">
              <w:rPr>
                <w:rFonts w:asciiTheme="minorHAnsi" w:eastAsiaTheme="minorEastAsia" w:hAnsiTheme="minorHAnsi" w:cstheme="minorBidi"/>
                <w:noProof/>
                <w:lang w:bidi="ar-SA"/>
              </w:rPr>
              <w:tab/>
            </w:r>
            <w:r w:rsidR="001E04AA" w:rsidRPr="009C4F75">
              <w:rPr>
                <w:rStyle w:val="af1"/>
                <w:noProof/>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_Toc134065253 \h </w:instrText>
            </w:r>
            <w:r w:rsidR="001E04AA" w:rsidRPr="009C4F75">
              <w:rPr>
                <w:noProof/>
                <w:webHidden/>
              </w:rPr>
            </w:r>
            <w:r w:rsidR="001E04AA" w:rsidRPr="009C4F75">
              <w:rPr>
                <w:noProof/>
                <w:webHidden/>
              </w:rPr>
              <w:fldChar w:fldCharType="separate"/>
            </w:r>
            <w:r w:rsidR="00223152">
              <w:rPr>
                <w:noProof/>
                <w:webHidden/>
              </w:rPr>
              <w:t>157</w:t>
            </w:r>
            <w:r w:rsidR="001E04AA" w:rsidRPr="009C4F75">
              <w:rPr>
                <w:noProof/>
                <w:webHidden/>
              </w:rPr>
              <w:fldChar w:fldCharType="end"/>
            </w:r>
          </w:hyperlink>
        </w:p>
        <w:p w14:paraId="03830B35" w14:textId="60335FB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4" w:history="1">
            <w:r w:rsidR="001E04AA" w:rsidRPr="009C4F75">
              <w:rPr>
                <w:rStyle w:val="af1"/>
                <w:noProof/>
                <w:w w:val="99"/>
              </w:rPr>
              <w:t>3.10.</w:t>
            </w:r>
            <w:r w:rsidR="001E04AA" w:rsidRPr="009C4F75">
              <w:rPr>
                <w:rFonts w:asciiTheme="minorHAnsi" w:eastAsiaTheme="minorEastAsia" w:hAnsiTheme="minorHAnsi" w:cstheme="minorBidi"/>
                <w:noProof/>
                <w:lang w:bidi="ar-SA"/>
              </w:rPr>
              <w:tab/>
            </w:r>
            <w:r w:rsidR="001E04AA" w:rsidRPr="009C4F75">
              <w:rPr>
                <w:rStyle w:val="af1"/>
                <w:noProof/>
              </w:rPr>
              <w:t>Сравнительные пьезометрические графики для разработки и анализа сценариев перспективного развития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_Toc134065254 \h </w:instrText>
            </w:r>
            <w:r w:rsidR="001E04AA" w:rsidRPr="009C4F75">
              <w:rPr>
                <w:noProof/>
                <w:webHidden/>
              </w:rPr>
            </w:r>
            <w:r w:rsidR="001E04AA" w:rsidRPr="009C4F75">
              <w:rPr>
                <w:noProof/>
                <w:webHidden/>
              </w:rPr>
              <w:fldChar w:fldCharType="separate"/>
            </w:r>
            <w:r w:rsidR="00223152">
              <w:rPr>
                <w:noProof/>
                <w:webHidden/>
              </w:rPr>
              <w:t>158</w:t>
            </w:r>
            <w:r w:rsidR="001E04AA" w:rsidRPr="009C4F75">
              <w:rPr>
                <w:noProof/>
                <w:webHidden/>
              </w:rPr>
              <w:fldChar w:fldCharType="end"/>
            </w:r>
          </w:hyperlink>
        </w:p>
        <w:p w14:paraId="5551AC92" w14:textId="05DE8828"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55" w:history="1">
            <w:r w:rsidR="001E04AA" w:rsidRPr="009C4F75">
              <w:rPr>
                <w:rStyle w:val="af1"/>
                <w:noProof/>
                <w:w w:val="99"/>
              </w:rPr>
              <w:t>4.</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4. СУЩЕСТВУЩИЕ И ПЕРСПЕКТИВНЫЕ БАЛАНСЫ ТЕПЛОВОЙ МОЩНОСТИ ИСТОЧНИКОВ ТЕПЛОВОЙ ЭНЕРГИИ И ТЕПЛОВОЙ НАГРУЗКИ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_Toc134065255 \h </w:instrText>
            </w:r>
            <w:r w:rsidR="001E04AA" w:rsidRPr="009C4F75">
              <w:rPr>
                <w:noProof/>
                <w:webHidden/>
              </w:rPr>
            </w:r>
            <w:r w:rsidR="001E04AA" w:rsidRPr="009C4F75">
              <w:rPr>
                <w:noProof/>
                <w:webHidden/>
              </w:rPr>
              <w:fldChar w:fldCharType="separate"/>
            </w:r>
            <w:r w:rsidR="00223152">
              <w:rPr>
                <w:noProof/>
                <w:webHidden/>
              </w:rPr>
              <w:t>161</w:t>
            </w:r>
            <w:r w:rsidR="001E04AA" w:rsidRPr="009C4F75">
              <w:rPr>
                <w:noProof/>
                <w:webHidden/>
              </w:rPr>
              <w:fldChar w:fldCharType="end"/>
            </w:r>
          </w:hyperlink>
        </w:p>
        <w:p w14:paraId="39563F59" w14:textId="1081ED3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6" w:history="1">
            <w:r w:rsidR="001E04AA" w:rsidRPr="009C4F75">
              <w:rPr>
                <w:rStyle w:val="af1"/>
                <w:noProof/>
                <w:w w:val="99"/>
              </w:rPr>
              <w:t>4.1.</w:t>
            </w:r>
            <w:r w:rsidR="001E04AA" w:rsidRPr="009C4F75">
              <w:rPr>
                <w:rFonts w:asciiTheme="minorHAnsi" w:eastAsiaTheme="minorEastAsia" w:hAnsiTheme="minorHAnsi" w:cstheme="minorBidi"/>
                <w:noProof/>
                <w:lang w:bidi="ar-SA"/>
              </w:rPr>
              <w:tab/>
            </w:r>
            <w:r w:rsidR="001E04AA" w:rsidRPr="009C4F75">
              <w:rPr>
                <w:rStyle w:val="af1"/>
                <w:noProof/>
              </w:rPr>
              <w:t>Балансы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_Toc134065256 \h </w:instrText>
            </w:r>
            <w:r w:rsidR="001E04AA" w:rsidRPr="009C4F75">
              <w:rPr>
                <w:noProof/>
                <w:webHidden/>
              </w:rPr>
            </w:r>
            <w:r w:rsidR="001E04AA" w:rsidRPr="009C4F75">
              <w:rPr>
                <w:noProof/>
                <w:webHidden/>
              </w:rPr>
              <w:fldChar w:fldCharType="separate"/>
            </w:r>
            <w:r w:rsidR="00223152">
              <w:rPr>
                <w:noProof/>
                <w:webHidden/>
              </w:rPr>
              <w:t>161</w:t>
            </w:r>
            <w:r w:rsidR="001E04AA" w:rsidRPr="009C4F75">
              <w:rPr>
                <w:noProof/>
                <w:webHidden/>
              </w:rPr>
              <w:fldChar w:fldCharType="end"/>
            </w:r>
          </w:hyperlink>
        </w:p>
        <w:p w14:paraId="3CC8F8CC" w14:textId="262536CD"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7" w:history="1">
            <w:r w:rsidR="001E04AA" w:rsidRPr="009C4F75">
              <w:rPr>
                <w:rStyle w:val="af1"/>
                <w:noProof/>
                <w:w w:val="99"/>
              </w:rPr>
              <w:t>4.2.</w:t>
            </w:r>
            <w:r w:rsidR="001E04AA" w:rsidRPr="009C4F75">
              <w:rPr>
                <w:rFonts w:asciiTheme="minorHAnsi" w:eastAsiaTheme="minorEastAsia" w:hAnsiTheme="minorHAnsi" w:cstheme="minorBidi"/>
                <w:noProof/>
                <w:lang w:bidi="ar-SA"/>
              </w:rPr>
              <w:tab/>
            </w:r>
            <w:r w:rsidR="001E04AA" w:rsidRPr="009C4F75">
              <w:rPr>
                <w:rStyle w:val="af1"/>
                <w:noProof/>
              </w:rPr>
              <w:t>Гидравлический расчет передачи теплоносителя для каждого магистрального вывода с помощью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_Toc134065257 \h </w:instrText>
            </w:r>
            <w:r w:rsidR="001E04AA" w:rsidRPr="009C4F75">
              <w:rPr>
                <w:noProof/>
                <w:webHidden/>
              </w:rPr>
            </w:r>
            <w:r w:rsidR="001E04AA" w:rsidRPr="009C4F75">
              <w:rPr>
                <w:noProof/>
                <w:webHidden/>
              </w:rPr>
              <w:fldChar w:fldCharType="separate"/>
            </w:r>
            <w:r w:rsidR="00223152">
              <w:rPr>
                <w:noProof/>
                <w:webHidden/>
              </w:rPr>
              <w:t>167</w:t>
            </w:r>
            <w:r w:rsidR="001E04AA" w:rsidRPr="009C4F75">
              <w:rPr>
                <w:noProof/>
                <w:webHidden/>
              </w:rPr>
              <w:fldChar w:fldCharType="end"/>
            </w:r>
          </w:hyperlink>
        </w:p>
        <w:p w14:paraId="04FD7E2F" w14:textId="49DA80D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58" w:history="1">
            <w:r w:rsidR="001E04AA" w:rsidRPr="009C4F75">
              <w:rPr>
                <w:rStyle w:val="af1"/>
                <w:noProof/>
                <w:w w:val="99"/>
              </w:rPr>
              <w:t>4.3.</w:t>
            </w:r>
            <w:r w:rsidR="001E04AA" w:rsidRPr="009C4F75">
              <w:rPr>
                <w:rFonts w:asciiTheme="minorHAnsi" w:eastAsiaTheme="minorEastAsia" w:hAnsiTheme="minorHAnsi" w:cstheme="minorBidi"/>
                <w:noProof/>
                <w:lang w:bidi="ar-SA"/>
              </w:rPr>
              <w:tab/>
            </w:r>
            <w:r w:rsidR="001E04AA" w:rsidRPr="009C4F75">
              <w:rPr>
                <w:rStyle w:val="af1"/>
                <w:noProof/>
              </w:rPr>
              <w:t>Выводы о резервах (дефицитах) существующей системы теплоснабжения при обеспечении перспективной тепловой нагрузки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_Toc134065258 \h </w:instrText>
            </w:r>
            <w:r w:rsidR="001E04AA" w:rsidRPr="009C4F75">
              <w:rPr>
                <w:noProof/>
                <w:webHidden/>
              </w:rPr>
            </w:r>
            <w:r w:rsidR="001E04AA" w:rsidRPr="009C4F75">
              <w:rPr>
                <w:noProof/>
                <w:webHidden/>
              </w:rPr>
              <w:fldChar w:fldCharType="separate"/>
            </w:r>
            <w:r w:rsidR="00223152">
              <w:rPr>
                <w:noProof/>
                <w:webHidden/>
              </w:rPr>
              <w:t>172</w:t>
            </w:r>
            <w:r w:rsidR="001E04AA" w:rsidRPr="009C4F75">
              <w:rPr>
                <w:noProof/>
                <w:webHidden/>
              </w:rPr>
              <w:fldChar w:fldCharType="end"/>
            </w:r>
          </w:hyperlink>
        </w:p>
        <w:p w14:paraId="0BDE7CE9" w14:textId="5AD778B6"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59" w:history="1">
            <w:r w:rsidR="001E04AA" w:rsidRPr="009C4F75">
              <w:rPr>
                <w:rStyle w:val="af1"/>
                <w:noProof/>
                <w:w w:val="99"/>
              </w:rPr>
              <w:t>5.</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5. МАСТЕР ПЛАН РАЗВИТИЯ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_Toc134065259 \h </w:instrText>
            </w:r>
            <w:r w:rsidR="001E04AA" w:rsidRPr="009C4F75">
              <w:rPr>
                <w:noProof/>
                <w:webHidden/>
              </w:rPr>
            </w:r>
            <w:r w:rsidR="001E04AA" w:rsidRPr="009C4F75">
              <w:rPr>
                <w:noProof/>
                <w:webHidden/>
              </w:rPr>
              <w:fldChar w:fldCharType="separate"/>
            </w:r>
            <w:r w:rsidR="00223152">
              <w:rPr>
                <w:noProof/>
                <w:webHidden/>
              </w:rPr>
              <w:t>175</w:t>
            </w:r>
            <w:r w:rsidR="001E04AA" w:rsidRPr="009C4F75">
              <w:rPr>
                <w:noProof/>
                <w:webHidden/>
              </w:rPr>
              <w:fldChar w:fldCharType="end"/>
            </w:r>
          </w:hyperlink>
        </w:p>
        <w:p w14:paraId="716AB415" w14:textId="0084F42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0" w:history="1">
            <w:r w:rsidR="001E04AA" w:rsidRPr="009C4F75">
              <w:rPr>
                <w:rStyle w:val="af1"/>
                <w:noProof/>
                <w:w w:val="99"/>
              </w:rPr>
              <w:t>5.1.</w:t>
            </w:r>
            <w:r w:rsidR="001E04AA" w:rsidRPr="009C4F75">
              <w:rPr>
                <w:rFonts w:asciiTheme="minorHAnsi" w:eastAsiaTheme="minorEastAsia" w:hAnsiTheme="minorHAnsi" w:cstheme="minorBidi"/>
                <w:noProof/>
                <w:lang w:bidi="ar-SA"/>
              </w:rPr>
              <w:tab/>
            </w:r>
            <w:r w:rsidR="001E04AA" w:rsidRPr="009C4F75">
              <w:rPr>
                <w:rStyle w:val="af1"/>
                <w:noProof/>
              </w:rPr>
              <w:t>Варианты перспективного развития систем теплоснабжения 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_Toc134065260 \h </w:instrText>
            </w:r>
            <w:r w:rsidR="001E04AA" w:rsidRPr="009C4F75">
              <w:rPr>
                <w:noProof/>
                <w:webHidden/>
              </w:rPr>
            </w:r>
            <w:r w:rsidR="001E04AA" w:rsidRPr="009C4F75">
              <w:rPr>
                <w:noProof/>
                <w:webHidden/>
              </w:rPr>
              <w:fldChar w:fldCharType="separate"/>
            </w:r>
            <w:r w:rsidR="00223152">
              <w:rPr>
                <w:noProof/>
                <w:webHidden/>
              </w:rPr>
              <w:t>175</w:t>
            </w:r>
            <w:r w:rsidR="001E04AA" w:rsidRPr="009C4F75">
              <w:rPr>
                <w:noProof/>
                <w:webHidden/>
              </w:rPr>
              <w:fldChar w:fldCharType="end"/>
            </w:r>
          </w:hyperlink>
        </w:p>
        <w:p w14:paraId="258B87BC" w14:textId="6F383E2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1" w:history="1">
            <w:r w:rsidR="001E04AA" w:rsidRPr="009C4F75">
              <w:rPr>
                <w:rStyle w:val="af1"/>
                <w:noProof/>
                <w:w w:val="99"/>
              </w:rPr>
              <w:t>5.2.</w:t>
            </w:r>
            <w:r w:rsidR="001E04AA" w:rsidRPr="009C4F75">
              <w:rPr>
                <w:rFonts w:asciiTheme="minorHAnsi" w:eastAsiaTheme="minorEastAsia" w:hAnsiTheme="minorHAnsi" w:cstheme="minorBidi"/>
                <w:noProof/>
                <w:lang w:bidi="ar-SA"/>
              </w:rPr>
              <w:tab/>
            </w:r>
            <w:r w:rsidR="001E04AA" w:rsidRPr="009C4F75">
              <w:rPr>
                <w:rStyle w:val="af1"/>
                <w:noProof/>
              </w:rPr>
              <w:t>Технико-экономическое сравнение вариантов перспективного развития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_Toc134065261 \h </w:instrText>
            </w:r>
            <w:r w:rsidR="001E04AA" w:rsidRPr="009C4F75">
              <w:rPr>
                <w:noProof/>
                <w:webHidden/>
              </w:rPr>
            </w:r>
            <w:r w:rsidR="001E04AA" w:rsidRPr="009C4F75">
              <w:rPr>
                <w:noProof/>
                <w:webHidden/>
              </w:rPr>
              <w:fldChar w:fldCharType="separate"/>
            </w:r>
            <w:r w:rsidR="00223152">
              <w:rPr>
                <w:noProof/>
                <w:webHidden/>
              </w:rPr>
              <w:t>181</w:t>
            </w:r>
            <w:r w:rsidR="001E04AA" w:rsidRPr="009C4F75">
              <w:rPr>
                <w:noProof/>
                <w:webHidden/>
              </w:rPr>
              <w:fldChar w:fldCharType="end"/>
            </w:r>
          </w:hyperlink>
        </w:p>
        <w:p w14:paraId="74E305BE" w14:textId="0B4C2D5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2" w:history="1">
            <w:r w:rsidR="001E04AA" w:rsidRPr="009C4F75">
              <w:rPr>
                <w:rStyle w:val="af1"/>
                <w:noProof/>
                <w:w w:val="99"/>
              </w:rPr>
              <w:t>5.3.</w:t>
            </w:r>
            <w:r w:rsidR="001E04AA" w:rsidRPr="009C4F75">
              <w:rPr>
                <w:rFonts w:asciiTheme="minorHAnsi" w:eastAsiaTheme="minorEastAsia" w:hAnsiTheme="minorHAnsi" w:cstheme="minorBidi"/>
                <w:noProof/>
                <w:lang w:bidi="ar-SA"/>
              </w:rPr>
              <w:tab/>
            </w:r>
            <w:r w:rsidR="001E04AA" w:rsidRPr="009C4F75">
              <w:rPr>
                <w:rStyle w:val="af1"/>
                <w:noProof/>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_Toc134065262 \h </w:instrText>
            </w:r>
            <w:r w:rsidR="001E04AA" w:rsidRPr="009C4F75">
              <w:rPr>
                <w:noProof/>
                <w:webHidden/>
              </w:rPr>
            </w:r>
            <w:r w:rsidR="001E04AA" w:rsidRPr="009C4F75">
              <w:rPr>
                <w:noProof/>
                <w:webHidden/>
              </w:rPr>
              <w:fldChar w:fldCharType="separate"/>
            </w:r>
            <w:r w:rsidR="00223152">
              <w:rPr>
                <w:noProof/>
                <w:webHidden/>
              </w:rPr>
              <w:t>181</w:t>
            </w:r>
            <w:r w:rsidR="001E04AA" w:rsidRPr="009C4F75">
              <w:rPr>
                <w:noProof/>
                <w:webHidden/>
              </w:rPr>
              <w:fldChar w:fldCharType="end"/>
            </w:r>
          </w:hyperlink>
        </w:p>
        <w:p w14:paraId="4460510B" w14:textId="266B6B22"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63" w:history="1">
            <w:r w:rsidR="001E04AA" w:rsidRPr="009C4F75">
              <w:rPr>
                <w:rStyle w:val="af1"/>
                <w:noProof/>
                <w:w w:val="99"/>
              </w:rPr>
              <w:t>6.</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_Toc134065263 \h </w:instrText>
            </w:r>
            <w:r w:rsidR="001E04AA" w:rsidRPr="009C4F75">
              <w:rPr>
                <w:noProof/>
                <w:webHidden/>
              </w:rPr>
            </w:r>
            <w:r w:rsidR="001E04AA" w:rsidRPr="009C4F75">
              <w:rPr>
                <w:noProof/>
                <w:webHidden/>
              </w:rPr>
              <w:fldChar w:fldCharType="separate"/>
            </w:r>
            <w:r w:rsidR="00223152">
              <w:rPr>
                <w:noProof/>
                <w:webHidden/>
              </w:rPr>
              <w:t>182</w:t>
            </w:r>
            <w:r w:rsidR="001E04AA" w:rsidRPr="009C4F75">
              <w:rPr>
                <w:noProof/>
                <w:webHidden/>
              </w:rPr>
              <w:fldChar w:fldCharType="end"/>
            </w:r>
          </w:hyperlink>
        </w:p>
        <w:p w14:paraId="3E11F920" w14:textId="1EEEAFA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4" w:history="1">
            <w:r w:rsidR="001E04AA" w:rsidRPr="009C4F75">
              <w:rPr>
                <w:rStyle w:val="af1"/>
                <w:noProof/>
                <w:w w:val="99"/>
              </w:rPr>
              <w:t>6.1.</w:t>
            </w:r>
            <w:r w:rsidR="001E04AA" w:rsidRPr="009C4F75">
              <w:rPr>
                <w:rFonts w:asciiTheme="minorHAnsi" w:eastAsiaTheme="minorEastAsia" w:hAnsiTheme="minorHAnsi" w:cstheme="minorBidi"/>
                <w:noProof/>
                <w:lang w:bidi="ar-SA"/>
              </w:rPr>
              <w:tab/>
            </w:r>
            <w:r w:rsidR="001E04AA" w:rsidRPr="009C4F75">
              <w:rPr>
                <w:rStyle w:val="af1"/>
                <w:noProof/>
              </w:rPr>
              <w:t>Расчетная величина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_Toc134065264 \h </w:instrText>
            </w:r>
            <w:r w:rsidR="001E04AA" w:rsidRPr="009C4F75">
              <w:rPr>
                <w:noProof/>
                <w:webHidden/>
              </w:rPr>
            </w:r>
            <w:r w:rsidR="001E04AA" w:rsidRPr="009C4F75">
              <w:rPr>
                <w:noProof/>
                <w:webHidden/>
              </w:rPr>
              <w:fldChar w:fldCharType="separate"/>
            </w:r>
            <w:r w:rsidR="00223152">
              <w:rPr>
                <w:noProof/>
                <w:webHidden/>
              </w:rPr>
              <w:t>182</w:t>
            </w:r>
            <w:r w:rsidR="001E04AA" w:rsidRPr="009C4F75">
              <w:rPr>
                <w:noProof/>
                <w:webHidden/>
              </w:rPr>
              <w:fldChar w:fldCharType="end"/>
            </w:r>
          </w:hyperlink>
        </w:p>
        <w:p w14:paraId="528F0A34" w14:textId="01F0376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5" w:history="1">
            <w:r w:rsidR="001E04AA" w:rsidRPr="009C4F75">
              <w:rPr>
                <w:rStyle w:val="af1"/>
                <w:noProof/>
                <w:w w:val="99"/>
              </w:rPr>
              <w:t>6.2.</w:t>
            </w:r>
            <w:r w:rsidR="001E04AA" w:rsidRPr="009C4F75">
              <w:rPr>
                <w:rFonts w:asciiTheme="minorHAnsi" w:eastAsiaTheme="minorEastAsia" w:hAnsiTheme="minorHAnsi" w:cstheme="minorBidi"/>
                <w:noProof/>
                <w:lang w:bidi="ar-SA"/>
              </w:rPr>
              <w:tab/>
            </w:r>
            <w:r w:rsidR="001E04AA" w:rsidRPr="009C4F75">
              <w:rPr>
                <w:rStyle w:val="af1"/>
                <w:noProof/>
              </w:rPr>
              <w:t>Максимальный и среднечасовой расход теплоносителя (расход сетевой воды) на горячее водоснабжение потребителей и исполнением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_Toc134065265 \h </w:instrText>
            </w:r>
            <w:r w:rsidR="001E04AA" w:rsidRPr="009C4F75">
              <w:rPr>
                <w:noProof/>
                <w:webHidden/>
              </w:rPr>
            </w:r>
            <w:r w:rsidR="001E04AA" w:rsidRPr="009C4F75">
              <w:rPr>
                <w:noProof/>
                <w:webHidden/>
              </w:rPr>
              <w:fldChar w:fldCharType="separate"/>
            </w:r>
            <w:r w:rsidR="00223152">
              <w:rPr>
                <w:noProof/>
                <w:webHidden/>
              </w:rPr>
              <w:t>182</w:t>
            </w:r>
            <w:r w:rsidR="001E04AA" w:rsidRPr="009C4F75">
              <w:rPr>
                <w:noProof/>
                <w:webHidden/>
              </w:rPr>
              <w:fldChar w:fldCharType="end"/>
            </w:r>
          </w:hyperlink>
        </w:p>
        <w:p w14:paraId="548754F7" w14:textId="2DA3110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6" w:history="1">
            <w:r w:rsidR="001E04AA" w:rsidRPr="009C4F75">
              <w:rPr>
                <w:rStyle w:val="af1"/>
                <w:noProof/>
                <w:w w:val="99"/>
              </w:rPr>
              <w:t>6.3.</w:t>
            </w:r>
            <w:r w:rsidR="001E04AA" w:rsidRPr="009C4F75">
              <w:rPr>
                <w:rFonts w:asciiTheme="minorHAnsi" w:eastAsiaTheme="minorEastAsia" w:hAnsiTheme="minorHAnsi" w:cstheme="minorBidi"/>
                <w:noProof/>
                <w:lang w:bidi="ar-SA"/>
              </w:rPr>
              <w:tab/>
            </w:r>
            <w:r w:rsidR="001E04AA" w:rsidRPr="009C4F75">
              <w:rPr>
                <w:rStyle w:val="af1"/>
                <w:noProof/>
              </w:rPr>
              <w:t>Сведения о наличии баков-аккумуляторов</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_Toc134065266 \h </w:instrText>
            </w:r>
            <w:r w:rsidR="001E04AA" w:rsidRPr="009C4F75">
              <w:rPr>
                <w:noProof/>
                <w:webHidden/>
              </w:rPr>
            </w:r>
            <w:r w:rsidR="001E04AA" w:rsidRPr="009C4F75">
              <w:rPr>
                <w:noProof/>
                <w:webHidden/>
              </w:rPr>
              <w:fldChar w:fldCharType="separate"/>
            </w:r>
            <w:r w:rsidR="00223152">
              <w:rPr>
                <w:noProof/>
                <w:webHidden/>
              </w:rPr>
              <w:t>183</w:t>
            </w:r>
            <w:r w:rsidR="001E04AA" w:rsidRPr="009C4F75">
              <w:rPr>
                <w:noProof/>
                <w:webHidden/>
              </w:rPr>
              <w:fldChar w:fldCharType="end"/>
            </w:r>
          </w:hyperlink>
        </w:p>
        <w:p w14:paraId="66D36D08" w14:textId="6E8E242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7" w:history="1">
            <w:r w:rsidR="001E04AA" w:rsidRPr="009C4F75">
              <w:rPr>
                <w:rStyle w:val="af1"/>
                <w:noProof/>
                <w:w w:val="99"/>
              </w:rPr>
              <w:t>6.4.</w:t>
            </w:r>
            <w:r w:rsidR="001E04AA" w:rsidRPr="009C4F75">
              <w:rPr>
                <w:rFonts w:asciiTheme="minorHAnsi" w:eastAsiaTheme="minorEastAsia" w:hAnsiTheme="minorHAnsi" w:cstheme="minorBidi"/>
                <w:noProof/>
                <w:lang w:bidi="ar-SA"/>
              </w:rPr>
              <w:tab/>
            </w:r>
            <w:r w:rsidR="001E04AA" w:rsidRPr="009C4F75">
              <w:rPr>
                <w:rStyle w:val="af1"/>
                <w:noProof/>
              </w:rPr>
              <w:t>Нормативный и фактический часовой расход подпиточной воды в зоне действия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_Toc134065267 \h </w:instrText>
            </w:r>
            <w:r w:rsidR="001E04AA" w:rsidRPr="009C4F75">
              <w:rPr>
                <w:noProof/>
                <w:webHidden/>
              </w:rPr>
            </w:r>
            <w:r w:rsidR="001E04AA" w:rsidRPr="009C4F75">
              <w:rPr>
                <w:noProof/>
                <w:webHidden/>
              </w:rPr>
              <w:fldChar w:fldCharType="separate"/>
            </w:r>
            <w:r w:rsidR="00223152">
              <w:rPr>
                <w:noProof/>
                <w:webHidden/>
              </w:rPr>
              <w:t>183</w:t>
            </w:r>
            <w:r w:rsidR="001E04AA" w:rsidRPr="009C4F75">
              <w:rPr>
                <w:noProof/>
                <w:webHidden/>
              </w:rPr>
              <w:fldChar w:fldCharType="end"/>
            </w:r>
          </w:hyperlink>
        </w:p>
        <w:p w14:paraId="580ABBEC" w14:textId="5C2C527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8" w:history="1">
            <w:r w:rsidR="001E04AA" w:rsidRPr="009C4F75">
              <w:rPr>
                <w:rStyle w:val="af1"/>
                <w:noProof/>
                <w:w w:val="99"/>
              </w:rPr>
              <w:t>6.5.</w:t>
            </w:r>
            <w:r w:rsidR="001E04AA" w:rsidRPr="009C4F75">
              <w:rPr>
                <w:rFonts w:asciiTheme="minorHAnsi" w:eastAsiaTheme="minorEastAsia" w:hAnsiTheme="minorHAnsi" w:cstheme="minorBidi"/>
                <w:noProof/>
                <w:lang w:bidi="ar-SA"/>
              </w:rPr>
              <w:tab/>
            </w:r>
            <w:r w:rsidR="001E04AA" w:rsidRPr="009C4F75">
              <w:rPr>
                <w:rStyle w:val="af1"/>
                <w:noProof/>
              </w:rPr>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_Toc134065268 \h </w:instrText>
            </w:r>
            <w:r w:rsidR="001E04AA" w:rsidRPr="009C4F75">
              <w:rPr>
                <w:noProof/>
                <w:webHidden/>
              </w:rPr>
            </w:r>
            <w:r w:rsidR="001E04AA" w:rsidRPr="009C4F75">
              <w:rPr>
                <w:noProof/>
                <w:webHidden/>
              </w:rPr>
              <w:fldChar w:fldCharType="separate"/>
            </w:r>
            <w:r w:rsidR="00223152">
              <w:rPr>
                <w:noProof/>
                <w:webHidden/>
              </w:rPr>
              <w:t>183</w:t>
            </w:r>
            <w:r w:rsidR="001E04AA" w:rsidRPr="009C4F75">
              <w:rPr>
                <w:noProof/>
                <w:webHidden/>
              </w:rPr>
              <w:fldChar w:fldCharType="end"/>
            </w:r>
          </w:hyperlink>
        </w:p>
        <w:p w14:paraId="2ED83BC8" w14:textId="2C95514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69" w:history="1">
            <w:r w:rsidR="001E04AA" w:rsidRPr="009C4F75">
              <w:rPr>
                <w:rStyle w:val="af1"/>
                <w:noProof/>
                <w:w w:val="99"/>
              </w:rPr>
              <w:t>6.6.</w:t>
            </w:r>
            <w:r w:rsidR="001E04AA" w:rsidRPr="009C4F75">
              <w:rPr>
                <w:rFonts w:asciiTheme="minorHAnsi" w:eastAsiaTheme="minorEastAsia" w:hAnsiTheme="minorHAnsi" w:cstheme="minorBidi"/>
                <w:noProof/>
                <w:lang w:bidi="ar-SA"/>
              </w:rPr>
              <w:tab/>
            </w:r>
            <w:r w:rsidR="001E04AA" w:rsidRPr="009C4F75">
              <w:rPr>
                <w:rStyle w:val="af1"/>
                <w:noProof/>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_Toc134065269 \h </w:instrText>
            </w:r>
            <w:r w:rsidR="001E04AA" w:rsidRPr="009C4F75">
              <w:rPr>
                <w:noProof/>
                <w:webHidden/>
              </w:rPr>
            </w:r>
            <w:r w:rsidR="001E04AA" w:rsidRPr="009C4F75">
              <w:rPr>
                <w:noProof/>
                <w:webHidden/>
              </w:rPr>
              <w:fldChar w:fldCharType="separate"/>
            </w:r>
            <w:r w:rsidR="00223152">
              <w:rPr>
                <w:noProof/>
                <w:webHidden/>
              </w:rPr>
              <w:t>184</w:t>
            </w:r>
            <w:r w:rsidR="001E04AA" w:rsidRPr="009C4F75">
              <w:rPr>
                <w:noProof/>
                <w:webHidden/>
              </w:rPr>
              <w:fldChar w:fldCharType="end"/>
            </w:r>
          </w:hyperlink>
        </w:p>
        <w:p w14:paraId="387A227A" w14:textId="03C3272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0" w:history="1">
            <w:r w:rsidR="001E04AA" w:rsidRPr="009C4F75">
              <w:rPr>
                <w:rStyle w:val="af1"/>
                <w:noProof/>
                <w:w w:val="99"/>
              </w:rPr>
              <w:t>6.7.</w:t>
            </w:r>
            <w:r w:rsidR="001E04AA" w:rsidRPr="009C4F75">
              <w:rPr>
                <w:rFonts w:asciiTheme="minorHAnsi" w:eastAsiaTheme="minorEastAsia" w:hAnsiTheme="minorHAnsi" w:cstheme="minorBidi"/>
                <w:noProof/>
                <w:lang w:bidi="ar-SA"/>
              </w:rPr>
              <w:tab/>
            </w:r>
            <w:r w:rsidR="001E04AA" w:rsidRPr="009C4F75">
              <w:rPr>
                <w:rStyle w:val="af1"/>
                <w:noProof/>
              </w:rPr>
              <w:t>Сравнительный анализ расчетных и фактических потерь теплоносителя для зон действия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_Toc134065270 \h </w:instrText>
            </w:r>
            <w:r w:rsidR="001E04AA" w:rsidRPr="009C4F75">
              <w:rPr>
                <w:noProof/>
                <w:webHidden/>
              </w:rPr>
            </w:r>
            <w:r w:rsidR="001E04AA" w:rsidRPr="009C4F75">
              <w:rPr>
                <w:noProof/>
                <w:webHidden/>
              </w:rPr>
              <w:fldChar w:fldCharType="separate"/>
            </w:r>
            <w:r w:rsidR="00223152">
              <w:rPr>
                <w:noProof/>
                <w:webHidden/>
              </w:rPr>
              <w:t>184</w:t>
            </w:r>
            <w:r w:rsidR="001E04AA" w:rsidRPr="009C4F75">
              <w:rPr>
                <w:noProof/>
                <w:webHidden/>
              </w:rPr>
              <w:fldChar w:fldCharType="end"/>
            </w:r>
          </w:hyperlink>
        </w:p>
        <w:p w14:paraId="40896C5A" w14:textId="06577574"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71" w:history="1">
            <w:r w:rsidR="001E04AA" w:rsidRPr="009C4F75">
              <w:rPr>
                <w:rStyle w:val="af1"/>
                <w:noProof/>
                <w:w w:val="99"/>
              </w:rPr>
              <w:t>7.</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7. ПРЕДЛОЖЕНИЯ ПО СТРОИТЕЛЬСТВУ, РЕКОНСТРУКЦИИ, ТЕХНИЧЕСКОМУ ПЕРЕВООРУЖЕНИЮ И (ИЛИ) МОДЕРНИЗАЦИИ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_Toc134065271 \h </w:instrText>
            </w:r>
            <w:r w:rsidR="001E04AA" w:rsidRPr="009C4F75">
              <w:rPr>
                <w:noProof/>
                <w:webHidden/>
              </w:rPr>
            </w:r>
            <w:r w:rsidR="001E04AA" w:rsidRPr="009C4F75">
              <w:rPr>
                <w:noProof/>
                <w:webHidden/>
              </w:rPr>
              <w:fldChar w:fldCharType="separate"/>
            </w:r>
            <w:r w:rsidR="00223152">
              <w:rPr>
                <w:noProof/>
                <w:webHidden/>
              </w:rPr>
              <w:t>186</w:t>
            </w:r>
            <w:r w:rsidR="001E04AA" w:rsidRPr="009C4F75">
              <w:rPr>
                <w:noProof/>
                <w:webHidden/>
              </w:rPr>
              <w:fldChar w:fldCharType="end"/>
            </w:r>
          </w:hyperlink>
        </w:p>
        <w:p w14:paraId="730E7DDA" w14:textId="2A902662"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2" w:history="1">
            <w:r w:rsidR="001E04AA" w:rsidRPr="009C4F75">
              <w:rPr>
                <w:rStyle w:val="af1"/>
                <w:noProof/>
                <w:w w:val="99"/>
              </w:rPr>
              <w:t>7.1.</w:t>
            </w:r>
            <w:r w:rsidR="001E04AA" w:rsidRPr="009C4F75">
              <w:rPr>
                <w:rFonts w:asciiTheme="minorHAnsi" w:eastAsiaTheme="minorEastAsia" w:hAnsiTheme="minorHAnsi" w:cstheme="minorBidi"/>
                <w:noProof/>
                <w:lang w:bidi="ar-SA"/>
              </w:rPr>
              <w:tab/>
            </w:r>
            <w:r w:rsidR="001E04AA" w:rsidRPr="009C4F75">
              <w:rPr>
                <w:rStyle w:val="af1"/>
                <w:noProof/>
              </w:rPr>
              <w:t>Описание условий организации централизованного теплоснабжения, индивидуального теплоснабжения, а также поквартирного отопления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_Toc134065272 \h </w:instrText>
            </w:r>
            <w:r w:rsidR="001E04AA" w:rsidRPr="009C4F75">
              <w:rPr>
                <w:noProof/>
                <w:webHidden/>
              </w:rPr>
            </w:r>
            <w:r w:rsidR="001E04AA" w:rsidRPr="009C4F75">
              <w:rPr>
                <w:noProof/>
                <w:webHidden/>
              </w:rPr>
              <w:fldChar w:fldCharType="separate"/>
            </w:r>
            <w:r w:rsidR="00223152">
              <w:rPr>
                <w:noProof/>
                <w:webHidden/>
              </w:rPr>
              <w:t>186</w:t>
            </w:r>
            <w:r w:rsidR="001E04AA" w:rsidRPr="009C4F75">
              <w:rPr>
                <w:noProof/>
                <w:webHidden/>
              </w:rPr>
              <w:fldChar w:fldCharType="end"/>
            </w:r>
          </w:hyperlink>
        </w:p>
        <w:p w14:paraId="0DFF0724" w14:textId="2D0FFCD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3" w:history="1">
            <w:r w:rsidR="001E04AA" w:rsidRPr="009C4F75">
              <w:rPr>
                <w:rStyle w:val="af1"/>
                <w:noProof/>
                <w:w w:val="99"/>
              </w:rPr>
              <w:t>7.2.</w:t>
            </w:r>
            <w:r w:rsidR="001E04AA" w:rsidRPr="009C4F75">
              <w:rPr>
                <w:rFonts w:asciiTheme="minorHAnsi" w:eastAsiaTheme="minorEastAsia" w:hAnsiTheme="minorHAnsi" w:cstheme="minorBidi"/>
                <w:noProof/>
                <w:lang w:bidi="ar-SA"/>
              </w:rPr>
              <w:tab/>
            </w:r>
            <w:r w:rsidR="001E04AA" w:rsidRPr="009C4F75">
              <w:rPr>
                <w:rStyle w:val="af1"/>
                <w:noProof/>
              </w:rPr>
              <w:t>Описание текущей ситуации, связанной с ранее принятыми и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_Toc134065273 \h </w:instrText>
            </w:r>
            <w:r w:rsidR="001E04AA" w:rsidRPr="009C4F75">
              <w:rPr>
                <w:noProof/>
                <w:webHidden/>
              </w:rPr>
            </w:r>
            <w:r w:rsidR="001E04AA" w:rsidRPr="009C4F75">
              <w:rPr>
                <w:noProof/>
                <w:webHidden/>
              </w:rPr>
              <w:fldChar w:fldCharType="separate"/>
            </w:r>
            <w:r w:rsidR="00223152">
              <w:rPr>
                <w:noProof/>
                <w:webHidden/>
              </w:rPr>
              <w:t>190</w:t>
            </w:r>
            <w:r w:rsidR="001E04AA" w:rsidRPr="009C4F75">
              <w:rPr>
                <w:noProof/>
                <w:webHidden/>
              </w:rPr>
              <w:fldChar w:fldCharType="end"/>
            </w:r>
          </w:hyperlink>
        </w:p>
        <w:p w14:paraId="0BC195C5" w14:textId="0861014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4" w:history="1">
            <w:r w:rsidR="001E04AA" w:rsidRPr="009C4F75">
              <w:rPr>
                <w:rStyle w:val="af1"/>
                <w:noProof/>
                <w:w w:val="99"/>
              </w:rPr>
              <w:t>7.3.</w:t>
            </w:r>
            <w:r w:rsidR="001E04AA" w:rsidRPr="009C4F75">
              <w:rPr>
                <w:rFonts w:asciiTheme="minorHAnsi" w:eastAsiaTheme="minorEastAsia" w:hAnsiTheme="minorHAnsi" w:cstheme="minorBidi"/>
                <w:noProof/>
                <w:lang w:bidi="ar-SA"/>
              </w:rPr>
              <w:tab/>
            </w:r>
            <w:r w:rsidR="001E04AA" w:rsidRPr="009C4F75">
              <w:rPr>
                <w:rStyle w:val="af1"/>
                <w:noProof/>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в соответствии с методическими указаниями по разработке схем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_Toc134065274 \h </w:instrText>
            </w:r>
            <w:r w:rsidR="001E04AA" w:rsidRPr="009C4F75">
              <w:rPr>
                <w:noProof/>
                <w:webHidden/>
              </w:rPr>
            </w:r>
            <w:r w:rsidR="001E04AA" w:rsidRPr="009C4F75">
              <w:rPr>
                <w:noProof/>
                <w:webHidden/>
              </w:rPr>
              <w:fldChar w:fldCharType="separate"/>
            </w:r>
            <w:r w:rsidR="00223152">
              <w:rPr>
                <w:noProof/>
                <w:webHidden/>
              </w:rPr>
              <w:t>190</w:t>
            </w:r>
            <w:r w:rsidR="001E04AA" w:rsidRPr="009C4F75">
              <w:rPr>
                <w:noProof/>
                <w:webHidden/>
              </w:rPr>
              <w:fldChar w:fldCharType="end"/>
            </w:r>
          </w:hyperlink>
        </w:p>
        <w:p w14:paraId="1C9B680E" w14:textId="51E073F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5" w:history="1">
            <w:r w:rsidR="001E04AA" w:rsidRPr="009C4F75">
              <w:rPr>
                <w:rStyle w:val="af1"/>
                <w:noProof/>
                <w:w w:val="99"/>
              </w:rPr>
              <w:t>7.4.</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_Toc134065275 \h </w:instrText>
            </w:r>
            <w:r w:rsidR="001E04AA" w:rsidRPr="009C4F75">
              <w:rPr>
                <w:noProof/>
                <w:webHidden/>
              </w:rPr>
            </w:r>
            <w:r w:rsidR="001E04AA" w:rsidRPr="009C4F75">
              <w:rPr>
                <w:noProof/>
                <w:webHidden/>
              </w:rPr>
              <w:fldChar w:fldCharType="separate"/>
            </w:r>
            <w:r w:rsidR="00223152">
              <w:rPr>
                <w:noProof/>
                <w:webHidden/>
              </w:rPr>
              <w:t>190</w:t>
            </w:r>
            <w:r w:rsidR="001E04AA" w:rsidRPr="009C4F75">
              <w:rPr>
                <w:noProof/>
                <w:webHidden/>
              </w:rPr>
              <w:fldChar w:fldCharType="end"/>
            </w:r>
          </w:hyperlink>
        </w:p>
        <w:p w14:paraId="10F3B17D" w14:textId="4B5E35C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6" w:history="1">
            <w:r w:rsidR="001E04AA" w:rsidRPr="009C4F75">
              <w:rPr>
                <w:rStyle w:val="af1"/>
                <w:noProof/>
                <w:w w:val="99"/>
              </w:rPr>
              <w:t>7.5.</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_Toc134065276 \h </w:instrText>
            </w:r>
            <w:r w:rsidR="001E04AA" w:rsidRPr="009C4F75">
              <w:rPr>
                <w:noProof/>
                <w:webHidden/>
              </w:rPr>
            </w:r>
            <w:r w:rsidR="001E04AA" w:rsidRPr="009C4F75">
              <w:rPr>
                <w:noProof/>
                <w:webHidden/>
              </w:rPr>
              <w:fldChar w:fldCharType="separate"/>
            </w:r>
            <w:r w:rsidR="00223152">
              <w:rPr>
                <w:noProof/>
                <w:webHidden/>
              </w:rPr>
              <w:t>191</w:t>
            </w:r>
            <w:r w:rsidR="001E04AA" w:rsidRPr="009C4F75">
              <w:rPr>
                <w:noProof/>
                <w:webHidden/>
              </w:rPr>
              <w:fldChar w:fldCharType="end"/>
            </w:r>
          </w:hyperlink>
        </w:p>
        <w:p w14:paraId="6FECB810" w14:textId="00EB8BE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7" w:history="1">
            <w:r w:rsidR="001E04AA" w:rsidRPr="009C4F75">
              <w:rPr>
                <w:rStyle w:val="af1"/>
                <w:noProof/>
                <w:w w:val="99"/>
              </w:rPr>
              <w:t>7.6.</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_Toc134065277 \h </w:instrText>
            </w:r>
            <w:r w:rsidR="001E04AA" w:rsidRPr="009C4F75">
              <w:rPr>
                <w:noProof/>
                <w:webHidden/>
              </w:rPr>
            </w:r>
            <w:r w:rsidR="001E04AA" w:rsidRPr="009C4F75">
              <w:rPr>
                <w:noProof/>
                <w:webHidden/>
              </w:rPr>
              <w:fldChar w:fldCharType="separate"/>
            </w:r>
            <w:r w:rsidR="00223152">
              <w:rPr>
                <w:noProof/>
                <w:webHidden/>
              </w:rPr>
              <w:t>191</w:t>
            </w:r>
            <w:r w:rsidR="001E04AA" w:rsidRPr="009C4F75">
              <w:rPr>
                <w:noProof/>
                <w:webHidden/>
              </w:rPr>
              <w:fldChar w:fldCharType="end"/>
            </w:r>
          </w:hyperlink>
        </w:p>
        <w:p w14:paraId="675E2BBB" w14:textId="72BC665B"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8" w:history="1">
            <w:r w:rsidR="001E04AA" w:rsidRPr="009C4F75">
              <w:rPr>
                <w:rStyle w:val="af1"/>
                <w:noProof/>
                <w:w w:val="99"/>
              </w:rPr>
              <w:t>7.7.</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_Toc134065278 \h </w:instrText>
            </w:r>
            <w:r w:rsidR="001E04AA" w:rsidRPr="009C4F75">
              <w:rPr>
                <w:noProof/>
                <w:webHidden/>
              </w:rPr>
            </w:r>
            <w:r w:rsidR="001E04AA" w:rsidRPr="009C4F75">
              <w:rPr>
                <w:noProof/>
                <w:webHidden/>
              </w:rPr>
              <w:fldChar w:fldCharType="separate"/>
            </w:r>
            <w:r w:rsidR="00223152">
              <w:rPr>
                <w:noProof/>
                <w:webHidden/>
              </w:rPr>
              <w:t>192</w:t>
            </w:r>
            <w:r w:rsidR="001E04AA" w:rsidRPr="009C4F75">
              <w:rPr>
                <w:noProof/>
                <w:webHidden/>
              </w:rPr>
              <w:fldChar w:fldCharType="end"/>
            </w:r>
          </w:hyperlink>
        </w:p>
        <w:p w14:paraId="22C090C2" w14:textId="6657773C"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79" w:history="1">
            <w:r w:rsidR="001E04AA" w:rsidRPr="009C4F75">
              <w:rPr>
                <w:rStyle w:val="af1"/>
                <w:noProof/>
                <w:w w:val="99"/>
              </w:rPr>
              <w:t>7.8.</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_Toc134065279 \h </w:instrText>
            </w:r>
            <w:r w:rsidR="001E04AA" w:rsidRPr="009C4F75">
              <w:rPr>
                <w:noProof/>
                <w:webHidden/>
              </w:rPr>
            </w:r>
            <w:r w:rsidR="001E04AA" w:rsidRPr="009C4F75">
              <w:rPr>
                <w:noProof/>
                <w:webHidden/>
              </w:rPr>
              <w:fldChar w:fldCharType="separate"/>
            </w:r>
            <w:r w:rsidR="00223152">
              <w:rPr>
                <w:noProof/>
                <w:webHidden/>
              </w:rPr>
              <w:t>192</w:t>
            </w:r>
            <w:r w:rsidR="001E04AA" w:rsidRPr="009C4F75">
              <w:rPr>
                <w:noProof/>
                <w:webHidden/>
              </w:rPr>
              <w:fldChar w:fldCharType="end"/>
            </w:r>
          </w:hyperlink>
        </w:p>
        <w:p w14:paraId="507E2490" w14:textId="1914E30E"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0" w:history="1">
            <w:r w:rsidR="001E04AA" w:rsidRPr="009C4F75">
              <w:rPr>
                <w:rStyle w:val="af1"/>
                <w:noProof/>
                <w:w w:val="99"/>
              </w:rPr>
              <w:t>7.9.</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_Toc134065280 \h </w:instrText>
            </w:r>
            <w:r w:rsidR="001E04AA" w:rsidRPr="009C4F75">
              <w:rPr>
                <w:noProof/>
                <w:webHidden/>
              </w:rPr>
            </w:r>
            <w:r w:rsidR="001E04AA" w:rsidRPr="009C4F75">
              <w:rPr>
                <w:noProof/>
                <w:webHidden/>
              </w:rPr>
              <w:fldChar w:fldCharType="separate"/>
            </w:r>
            <w:r w:rsidR="00223152">
              <w:rPr>
                <w:noProof/>
                <w:webHidden/>
              </w:rPr>
              <w:t>192</w:t>
            </w:r>
            <w:r w:rsidR="001E04AA" w:rsidRPr="009C4F75">
              <w:rPr>
                <w:noProof/>
                <w:webHidden/>
              </w:rPr>
              <w:fldChar w:fldCharType="end"/>
            </w:r>
          </w:hyperlink>
        </w:p>
        <w:p w14:paraId="124D8A19" w14:textId="10FA263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1" w:history="1">
            <w:r w:rsidR="001E04AA" w:rsidRPr="009C4F75">
              <w:rPr>
                <w:rStyle w:val="af1"/>
                <w:noProof/>
                <w:w w:val="99"/>
              </w:rPr>
              <w:t>7.10.</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_Toc134065281 \h </w:instrText>
            </w:r>
            <w:r w:rsidR="001E04AA" w:rsidRPr="009C4F75">
              <w:rPr>
                <w:noProof/>
                <w:webHidden/>
              </w:rPr>
            </w:r>
            <w:r w:rsidR="001E04AA" w:rsidRPr="009C4F75">
              <w:rPr>
                <w:noProof/>
                <w:webHidden/>
              </w:rPr>
              <w:fldChar w:fldCharType="separate"/>
            </w:r>
            <w:r w:rsidR="00223152">
              <w:rPr>
                <w:noProof/>
                <w:webHidden/>
              </w:rPr>
              <w:t>192</w:t>
            </w:r>
            <w:r w:rsidR="001E04AA" w:rsidRPr="009C4F75">
              <w:rPr>
                <w:noProof/>
                <w:webHidden/>
              </w:rPr>
              <w:fldChar w:fldCharType="end"/>
            </w:r>
          </w:hyperlink>
        </w:p>
        <w:p w14:paraId="43B79622" w14:textId="4890CC0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2" w:history="1">
            <w:r w:rsidR="001E04AA" w:rsidRPr="009C4F75">
              <w:rPr>
                <w:rStyle w:val="af1"/>
                <w:noProof/>
                <w:w w:val="99"/>
              </w:rPr>
              <w:t>7.11.</w:t>
            </w:r>
            <w:r w:rsidR="001E04AA" w:rsidRPr="009C4F75">
              <w:rPr>
                <w:rFonts w:asciiTheme="minorHAnsi" w:eastAsiaTheme="minorEastAsia" w:hAnsiTheme="minorHAnsi" w:cstheme="minorBidi"/>
                <w:noProof/>
                <w:lang w:bidi="ar-SA"/>
              </w:rPr>
              <w:tab/>
            </w:r>
            <w:r w:rsidR="001E04AA" w:rsidRPr="009C4F75">
              <w:rPr>
                <w:rStyle w:val="af1"/>
                <w:noProof/>
              </w:rPr>
              <w:t>Обоснование организации индивидуального теплоснабжения в зонах застройки поселения малоэтажными жилыми зданиями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_Toc134065282 \h </w:instrText>
            </w:r>
            <w:r w:rsidR="001E04AA" w:rsidRPr="009C4F75">
              <w:rPr>
                <w:noProof/>
                <w:webHidden/>
              </w:rPr>
            </w:r>
            <w:r w:rsidR="001E04AA" w:rsidRPr="009C4F75">
              <w:rPr>
                <w:noProof/>
                <w:webHidden/>
              </w:rPr>
              <w:fldChar w:fldCharType="separate"/>
            </w:r>
            <w:r w:rsidR="00223152">
              <w:rPr>
                <w:noProof/>
                <w:webHidden/>
              </w:rPr>
              <w:t>192</w:t>
            </w:r>
            <w:r w:rsidR="001E04AA" w:rsidRPr="009C4F75">
              <w:rPr>
                <w:noProof/>
                <w:webHidden/>
              </w:rPr>
              <w:fldChar w:fldCharType="end"/>
            </w:r>
          </w:hyperlink>
        </w:p>
        <w:p w14:paraId="750760E7" w14:textId="4B055BA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3" w:history="1">
            <w:r w:rsidR="001E04AA" w:rsidRPr="009C4F75">
              <w:rPr>
                <w:rStyle w:val="af1"/>
                <w:noProof/>
                <w:w w:val="99"/>
              </w:rPr>
              <w:t>7.12.</w:t>
            </w:r>
            <w:r w:rsidR="001E04AA" w:rsidRPr="009C4F75">
              <w:rPr>
                <w:rFonts w:asciiTheme="minorHAnsi" w:eastAsiaTheme="minorEastAsia" w:hAnsiTheme="minorHAnsi" w:cstheme="minorBidi"/>
                <w:noProof/>
                <w:lang w:bidi="ar-SA"/>
              </w:rPr>
              <w:tab/>
            </w:r>
            <w:r w:rsidR="001E04AA" w:rsidRPr="009C4F75">
              <w:rPr>
                <w:rStyle w:val="af1"/>
                <w:noProof/>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_Toc134065283 \h </w:instrText>
            </w:r>
            <w:r w:rsidR="001E04AA" w:rsidRPr="009C4F75">
              <w:rPr>
                <w:noProof/>
                <w:webHidden/>
              </w:rPr>
            </w:r>
            <w:r w:rsidR="001E04AA" w:rsidRPr="009C4F75">
              <w:rPr>
                <w:noProof/>
                <w:webHidden/>
              </w:rPr>
              <w:fldChar w:fldCharType="separate"/>
            </w:r>
            <w:r w:rsidR="00223152">
              <w:rPr>
                <w:noProof/>
                <w:webHidden/>
              </w:rPr>
              <w:t>193</w:t>
            </w:r>
            <w:r w:rsidR="001E04AA" w:rsidRPr="009C4F75">
              <w:rPr>
                <w:noProof/>
                <w:webHidden/>
              </w:rPr>
              <w:fldChar w:fldCharType="end"/>
            </w:r>
          </w:hyperlink>
        </w:p>
        <w:p w14:paraId="371D73DB" w14:textId="707E5EE3"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4" w:history="1">
            <w:r w:rsidR="001E04AA" w:rsidRPr="009C4F75">
              <w:rPr>
                <w:rStyle w:val="af1"/>
                <w:noProof/>
                <w:w w:val="99"/>
              </w:rPr>
              <w:t>7.13.</w:t>
            </w:r>
            <w:r w:rsidR="001E04AA" w:rsidRPr="009C4F75">
              <w:rPr>
                <w:rFonts w:asciiTheme="minorHAnsi" w:eastAsiaTheme="minorEastAsia" w:hAnsiTheme="minorHAnsi" w:cstheme="minorBidi"/>
                <w:noProof/>
                <w:lang w:bidi="ar-SA"/>
              </w:rPr>
              <w:tab/>
            </w:r>
            <w:r w:rsidR="001E04AA" w:rsidRPr="009C4F75">
              <w:rPr>
                <w:rStyle w:val="af1"/>
                <w:noProof/>
              </w:rPr>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_Toc134065284 \h </w:instrText>
            </w:r>
            <w:r w:rsidR="001E04AA" w:rsidRPr="009C4F75">
              <w:rPr>
                <w:noProof/>
                <w:webHidden/>
              </w:rPr>
            </w:r>
            <w:r w:rsidR="001E04AA" w:rsidRPr="009C4F75">
              <w:rPr>
                <w:noProof/>
                <w:webHidden/>
              </w:rPr>
              <w:fldChar w:fldCharType="separate"/>
            </w:r>
            <w:r w:rsidR="00223152">
              <w:rPr>
                <w:noProof/>
                <w:webHidden/>
              </w:rPr>
              <w:t>203</w:t>
            </w:r>
            <w:r w:rsidR="001E04AA" w:rsidRPr="009C4F75">
              <w:rPr>
                <w:noProof/>
                <w:webHidden/>
              </w:rPr>
              <w:fldChar w:fldCharType="end"/>
            </w:r>
          </w:hyperlink>
        </w:p>
        <w:p w14:paraId="7FF26ECC" w14:textId="768415FF"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5" w:history="1">
            <w:r w:rsidR="001E04AA" w:rsidRPr="009C4F75">
              <w:rPr>
                <w:rStyle w:val="af1"/>
                <w:noProof/>
                <w:w w:val="99"/>
              </w:rPr>
              <w:t>7.14.</w:t>
            </w:r>
            <w:r w:rsidR="001E04AA" w:rsidRPr="009C4F75">
              <w:rPr>
                <w:rFonts w:asciiTheme="minorHAnsi" w:eastAsiaTheme="minorEastAsia" w:hAnsiTheme="minorHAnsi" w:cstheme="minorBidi"/>
                <w:noProof/>
                <w:lang w:bidi="ar-SA"/>
              </w:rPr>
              <w:tab/>
            </w:r>
            <w:r w:rsidR="001E04AA" w:rsidRPr="009C4F75">
              <w:rPr>
                <w:rStyle w:val="af1"/>
                <w:noProof/>
              </w:rPr>
              <w:t>Обоснование организации теплоснабжения в производственных зонах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_Toc134065285 \h </w:instrText>
            </w:r>
            <w:r w:rsidR="001E04AA" w:rsidRPr="009C4F75">
              <w:rPr>
                <w:noProof/>
                <w:webHidden/>
              </w:rPr>
            </w:r>
            <w:r w:rsidR="001E04AA" w:rsidRPr="009C4F75">
              <w:rPr>
                <w:noProof/>
                <w:webHidden/>
              </w:rPr>
              <w:fldChar w:fldCharType="separate"/>
            </w:r>
            <w:r w:rsidR="00223152">
              <w:rPr>
                <w:noProof/>
                <w:webHidden/>
              </w:rPr>
              <w:t>203</w:t>
            </w:r>
            <w:r w:rsidR="001E04AA" w:rsidRPr="009C4F75">
              <w:rPr>
                <w:noProof/>
                <w:webHidden/>
              </w:rPr>
              <w:fldChar w:fldCharType="end"/>
            </w:r>
          </w:hyperlink>
        </w:p>
        <w:p w14:paraId="12918AF0" w14:textId="613B8DA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6" w:history="1">
            <w:r w:rsidR="001E04AA" w:rsidRPr="009C4F75">
              <w:rPr>
                <w:rStyle w:val="af1"/>
                <w:noProof/>
                <w:w w:val="99"/>
              </w:rPr>
              <w:t>7.15.</w:t>
            </w:r>
            <w:r w:rsidR="001E04AA" w:rsidRPr="009C4F75">
              <w:rPr>
                <w:rFonts w:asciiTheme="minorHAnsi" w:eastAsiaTheme="minorEastAsia" w:hAnsiTheme="minorHAnsi" w:cstheme="minorBidi"/>
                <w:noProof/>
                <w:lang w:bidi="ar-SA"/>
              </w:rPr>
              <w:tab/>
            </w:r>
            <w:r w:rsidR="001E04AA" w:rsidRPr="009C4F75">
              <w:rPr>
                <w:rStyle w:val="af1"/>
                <w:noProof/>
              </w:rPr>
              <w:t>Расчет радиусов эффективного теплоснабжения (зоны действия источников тепловой энергии) в каждой из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_Toc134065286 \h </w:instrText>
            </w:r>
            <w:r w:rsidR="001E04AA" w:rsidRPr="009C4F75">
              <w:rPr>
                <w:noProof/>
                <w:webHidden/>
              </w:rPr>
            </w:r>
            <w:r w:rsidR="001E04AA" w:rsidRPr="009C4F75">
              <w:rPr>
                <w:noProof/>
                <w:webHidden/>
              </w:rPr>
              <w:fldChar w:fldCharType="separate"/>
            </w:r>
            <w:r w:rsidR="00223152">
              <w:rPr>
                <w:noProof/>
                <w:webHidden/>
              </w:rPr>
              <w:t>203</w:t>
            </w:r>
            <w:r w:rsidR="001E04AA" w:rsidRPr="009C4F75">
              <w:rPr>
                <w:noProof/>
                <w:webHidden/>
              </w:rPr>
              <w:fldChar w:fldCharType="end"/>
            </w:r>
          </w:hyperlink>
        </w:p>
        <w:p w14:paraId="748BD25B" w14:textId="4D575D1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7" w:history="1">
            <w:r w:rsidR="001E04AA" w:rsidRPr="009C4F75">
              <w:rPr>
                <w:rStyle w:val="af1"/>
                <w:noProof/>
                <w:w w:val="99"/>
              </w:rPr>
              <w:t>7.16.</w:t>
            </w:r>
            <w:r w:rsidR="001E04AA" w:rsidRPr="009C4F75">
              <w:rPr>
                <w:rFonts w:asciiTheme="minorHAnsi" w:eastAsiaTheme="minorEastAsia" w:hAnsiTheme="minorHAnsi" w:cstheme="minorBidi"/>
                <w:noProof/>
                <w:lang w:bidi="ar-SA"/>
              </w:rPr>
              <w:tab/>
            </w:r>
            <w:r w:rsidR="001E04AA" w:rsidRPr="009C4F75">
              <w:rPr>
                <w:rStyle w:val="af1"/>
                <w:noProof/>
              </w:rPr>
              <w:t>Покрытие перспективной тепловой нагрузки, не обеспеченной тепловой мощностью</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_Toc134065287 \h </w:instrText>
            </w:r>
            <w:r w:rsidR="001E04AA" w:rsidRPr="009C4F75">
              <w:rPr>
                <w:noProof/>
                <w:webHidden/>
              </w:rPr>
            </w:r>
            <w:r w:rsidR="001E04AA" w:rsidRPr="009C4F75">
              <w:rPr>
                <w:noProof/>
                <w:webHidden/>
              </w:rPr>
              <w:fldChar w:fldCharType="separate"/>
            </w:r>
            <w:r w:rsidR="00223152">
              <w:rPr>
                <w:noProof/>
                <w:webHidden/>
              </w:rPr>
              <w:t>204</w:t>
            </w:r>
            <w:r w:rsidR="001E04AA" w:rsidRPr="009C4F75">
              <w:rPr>
                <w:noProof/>
                <w:webHidden/>
              </w:rPr>
              <w:fldChar w:fldCharType="end"/>
            </w:r>
          </w:hyperlink>
        </w:p>
        <w:p w14:paraId="3311DD9A" w14:textId="0A2901EF"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8" w:history="1">
            <w:r w:rsidR="001E04AA" w:rsidRPr="009C4F75">
              <w:rPr>
                <w:rStyle w:val="af1"/>
                <w:noProof/>
                <w:w w:val="99"/>
              </w:rPr>
              <w:t>7.17.</w:t>
            </w:r>
            <w:r w:rsidR="001E04AA" w:rsidRPr="009C4F75">
              <w:rPr>
                <w:rFonts w:asciiTheme="minorHAnsi" w:eastAsiaTheme="minorEastAsia" w:hAnsiTheme="minorHAnsi" w:cstheme="minorBidi"/>
                <w:noProof/>
                <w:lang w:bidi="ar-SA"/>
              </w:rPr>
              <w:tab/>
            </w:r>
            <w:r w:rsidR="001E04AA" w:rsidRPr="009C4F75">
              <w:rPr>
                <w:rStyle w:val="af1"/>
                <w:noProof/>
              </w:rPr>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_Toc134065288 \h </w:instrText>
            </w:r>
            <w:r w:rsidR="001E04AA" w:rsidRPr="009C4F75">
              <w:rPr>
                <w:noProof/>
                <w:webHidden/>
              </w:rPr>
            </w:r>
            <w:r w:rsidR="001E04AA" w:rsidRPr="009C4F75">
              <w:rPr>
                <w:noProof/>
                <w:webHidden/>
              </w:rPr>
              <w:fldChar w:fldCharType="separate"/>
            </w:r>
            <w:r w:rsidR="00223152">
              <w:rPr>
                <w:noProof/>
                <w:webHidden/>
              </w:rPr>
              <w:t>204</w:t>
            </w:r>
            <w:r w:rsidR="001E04AA" w:rsidRPr="009C4F75">
              <w:rPr>
                <w:noProof/>
                <w:webHidden/>
              </w:rPr>
              <w:fldChar w:fldCharType="end"/>
            </w:r>
          </w:hyperlink>
        </w:p>
        <w:p w14:paraId="4F6F3031" w14:textId="7D86E4CF"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89" w:history="1">
            <w:r w:rsidR="001E04AA" w:rsidRPr="009C4F75">
              <w:rPr>
                <w:rStyle w:val="af1"/>
                <w:noProof/>
                <w:w w:val="99"/>
              </w:rPr>
              <w:t>7.18.</w:t>
            </w:r>
            <w:r w:rsidR="001E04AA" w:rsidRPr="009C4F75">
              <w:rPr>
                <w:rFonts w:asciiTheme="minorHAnsi" w:eastAsiaTheme="minorEastAsia" w:hAnsiTheme="minorHAnsi" w:cstheme="minorBidi"/>
                <w:noProof/>
                <w:lang w:bidi="ar-SA"/>
              </w:rPr>
              <w:tab/>
            </w:r>
            <w:r w:rsidR="001E04AA" w:rsidRPr="009C4F75">
              <w:rPr>
                <w:rStyle w:val="af1"/>
                <w:noProof/>
              </w:rPr>
              <w:t>Определение перспективных режимов загрузки источников тепловой энергии по присоединенной тепловой нагрузке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_Toc134065289 \h </w:instrText>
            </w:r>
            <w:r w:rsidR="001E04AA" w:rsidRPr="009C4F75">
              <w:rPr>
                <w:noProof/>
                <w:webHidden/>
              </w:rPr>
            </w:r>
            <w:r w:rsidR="001E04AA" w:rsidRPr="009C4F75">
              <w:rPr>
                <w:noProof/>
                <w:webHidden/>
              </w:rPr>
              <w:fldChar w:fldCharType="separate"/>
            </w:r>
            <w:r w:rsidR="00223152">
              <w:rPr>
                <w:noProof/>
                <w:webHidden/>
              </w:rPr>
              <w:t>204</w:t>
            </w:r>
            <w:r w:rsidR="001E04AA" w:rsidRPr="009C4F75">
              <w:rPr>
                <w:noProof/>
                <w:webHidden/>
              </w:rPr>
              <w:fldChar w:fldCharType="end"/>
            </w:r>
          </w:hyperlink>
        </w:p>
        <w:p w14:paraId="77989A12" w14:textId="71FF5293"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0" w:history="1">
            <w:r w:rsidR="001E04AA" w:rsidRPr="009C4F75">
              <w:rPr>
                <w:rStyle w:val="af1"/>
                <w:noProof/>
                <w:w w:val="99"/>
              </w:rPr>
              <w:t>7.19.</w:t>
            </w:r>
            <w:r w:rsidR="001E04AA" w:rsidRPr="009C4F75">
              <w:rPr>
                <w:rFonts w:asciiTheme="minorHAnsi" w:eastAsiaTheme="minorEastAsia" w:hAnsiTheme="minorHAnsi" w:cstheme="minorBidi"/>
                <w:noProof/>
                <w:lang w:bidi="ar-SA"/>
              </w:rPr>
              <w:tab/>
            </w:r>
            <w:r w:rsidR="001E04AA" w:rsidRPr="009C4F75">
              <w:rPr>
                <w:rStyle w:val="af1"/>
                <w:noProof/>
              </w:rPr>
              <w:t>Определение потребности в топливе и рекомендации по видам используемого топлива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_Toc134065290 \h </w:instrText>
            </w:r>
            <w:r w:rsidR="001E04AA" w:rsidRPr="009C4F75">
              <w:rPr>
                <w:noProof/>
                <w:webHidden/>
              </w:rPr>
            </w:r>
            <w:r w:rsidR="001E04AA" w:rsidRPr="009C4F75">
              <w:rPr>
                <w:noProof/>
                <w:webHidden/>
              </w:rPr>
              <w:fldChar w:fldCharType="separate"/>
            </w:r>
            <w:r w:rsidR="00223152">
              <w:rPr>
                <w:noProof/>
                <w:webHidden/>
              </w:rPr>
              <w:t>204</w:t>
            </w:r>
            <w:r w:rsidR="001E04AA" w:rsidRPr="009C4F75">
              <w:rPr>
                <w:noProof/>
                <w:webHidden/>
              </w:rPr>
              <w:fldChar w:fldCharType="end"/>
            </w:r>
          </w:hyperlink>
        </w:p>
        <w:p w14:paraId="345B8F50" w14:textId="1A9C1059"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291" w:history="1">
            <w:r w:rsidR="001E04AA" w:rsidRPr="009C4F75">
              <w:rPr>
                <w:rStyle w:val="af1"/>
                <w:noProof/>
                <w:w w:val="99"/>
              </w:rPr>
              <w:t>8.</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8. ПРЕДЛОЖЕНИЯ ПО СТРОИТЕЛЬСТВУ, РЕКОНСТРУКЦИИ И (ИЛИ) МОДЕРНИЗАЦИИ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_Toc134065291 \h </w:instrText>
            </w:r>
            <w:r w:rsidR="001E04AA" w:rsidRPr="009C4F75">
              <w:rPr>
                <w:noProof/>
                <w:webHidden/>
              </w:rPr>
            </w:r>
            <w:r w:rsidR="001E04AA" w:rsidRPr="009C4F75">
              <w:rPr>
                <w:noProof/>
                <w:webHidden/>
              </w:rPr>
              <w:fldChar w:fldCharType="separate"/>
            </w:r>
            <w:r w:rsidR="00223152">
              <w:rPr>
                <w:noProof/>
                <w:webHidden/>
              </w:rPr>
              <w:t>205</w:t>
            </w:r>
            <w:r w:rsidR="001E04AA" w:rsidRPr="009C4F75">
              <w:rPr>
                <w:noProof/>
                <w:webHidden/>
              </w:rPr>
              <w:fldChar w:fldCharType="end"/>
            </w:r>
          </w:hyperlink>
        </w:p>
        <w:p w14:paraId="3795C3C2" w14:textId="4C735042"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2" w:history="1">
            <w:r w:rsidR="001E04AA" w:rsidRPr="009C4F75">
              <w:rPr>
                <w:rStyle w:val="af1"/>
                <w:noProof/>
                <w:w w:val="99"/>
              </w:rPr>
              <w:t>8.1.</w:t>
            </w:r>
            <w:r w:rsidR="001E04AA" w:rsidRPr="009C4F75">
              <w:rPr>
                <w:rFonts w:asciiTheme="minorHAnsi" w:eastAsiaTheme="minorEastAsia" w:hAnsiTheme="minorHAnsi" w:cstheme="minorBidi"/>
                <w:noProof/>
                <w:lang w:bidi="ar-SA"/>
              </w:rPr>
              <w:tab/>
            </w:r>
            <w:r w:rsidR="001E04AA" w:rsidRPr="009C4F75">
              <w:rPr>
                <w:rStyle w:val="af1"/>
                <w:noProof/>
              </w:rPr>
              <w:t>Реконструкция и (или) модернизация,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_Toc134065292 \h </w:instrText>
            </w:r>
            <w:r w:rsidR="001E04AA" w:rsidRPr="009C4F75">
              <w:rPr>
                <w:noProof/>
                <w:webHidden/>
              </w:rPr>
            </w:r>
            <w:r w:rsidR="001E04AA" w:rsidRPr="009C4F75">
              <w:rPr>
                <w:noProof/>
                <w:webHidden/>
              </w:rPr>
              <w:fldChar w:fldCharType="separate"/>
            </w:r>
            <w:r w:rsidR="00223152">
              <w:rPr>
                <w:noProof/>
                <w:webHidden/>
              </w:rPr>
              <w:t>205</w:t>
            </w:r>
            <w:r w:rsidR="001E04AA" w:rsidRPr="009C4F75">
              <w:rPr>
                <w:noProof/>
                <w:webHidden/>
              </w:rPr>
              <w:fldChar w:fldCharType="end"/>
            </w:r>
          </w:hyperlink>
        </w:p>
        <w:p w14:paraId="0783BF33" w14:textId="5EDEE3ED"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3" w:history="1">
            <w:r w:rsidR="001E04AA" w:rsidRPr="009C4F75">
              <w:rPr>
                <w:rStyle w:val="af1"/>
                <w:noProof/>
                <w:w w:val="99"/>
              </w:rPr>
              <w:t>8.2.</w:t>
            </w:r>
            <w:r w:rsidR="001E04AA" w:rsidRPr="009C4F75">
              <w:rPr>
                <w:rFonts w:asciiTheme="minorHAnsi" w:eastAsiaTheme="minorEastAsia" w:hAnsiTheme="minorHAnsi" w:cstheme="minorBidi"/>
                <w:noProof/>
                <w:lang w:bidi="ar-SA"/>
              </w:rPr>
              <w:tab/>
            </w:r>
            <w:r w:rsidR="001E04AA" w:rsidRPr="009C4F75">
              <w:rPr>
                <w:rStyle w:val="af1"/>
                <w:noProof/>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_Toc134065293 \h </w:instrText>
            </w:r>
            <w:r w:rsidR="001E04AA" w:rsidRPr="009C4F75">
              <w:rPr>
                <w:noProof/>
                <w:webHidden/>
              </w:rPr>
            </w:r>
            <w:r w:rsidR="001E04AA" w:rsidRPr="009C4F75">
              <w:rPr>
                <w:noProof/>
                <w:webHidden/>
              </w:rPr>
              <w:fldChar w:fldCharType="separate"/>
            </w:r>
            <w:r w:rsidR="00223152">
              <w:rPr>
                <w:noProof/>
                <w:webHidden/>
              </w:rPr>
              <w:t>205</w:t>
            </w:r>
            <w:r w:rsidR="001E04AA" w:rsidRPr="009C4F75">
              <w:rPr>
                <w:noProof/>
                <w:webHidden/>
              </w:rPr>
              <w:fldChar w:fldCharType="end"/>
            </w:r>
          </w:hyperlink>
        </w:p>
        <w:p w14:paraId="644AB335" w14:textId="72AD7E3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4" w:history="1">
            <w:r w:rsidR="001E04AA" w:rsidRPr="009C4F75">
              <w:rPr>
                <w:rStyle w:val="af1"/>
                <w:noProof/>
                <w:w w:val="99"/>
              </w:rPr>
              <w:t>8.3.</w:t>
            </w:r>
            <w:r w:rsidR="001E04AA" w:rsidRPr="009C4F75">
              <w:rPr>
                <w:rFonts w:asciiTheme="minorHAnsi" w:eastAsiaTheme="minorEastAsia" w:hAnsiTheme="minorHAnsi" w:cstheme="minorBidi"/>
                <w:noProof/>
                <w:lang w:bidi="ar-SA"/>
              </w:rPr>
              <w:tab/>
            </w:r>
            <w:r w:rsidR="001E04AA" w:rsidRPr="009C4F75">
              <w:rPr>
                <w:rStyle w:val="af1"/>
                <w:noProof/>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_Toc134065294 \h </w:instrText>
            </w:r>
            <w:r w:rsidR="001E04AA" w:rsidRPr="009C4F75">
              <w:rPr>
                <w:noProof/>
                <w:webHidden/>
              </w:rPr>
            </w:r>
            <w:r w:rsidR="001E04AA" w:rsidRPr="009C4F75">
              <w:rPr>
                <w:noProof/>
                <w:webHidden/>
              </w:rPr>
              <w:fldChar w:fldCharType="separate"/>
            </w:r>
            <w:r w:rsidR="00223152">
              <w:rPr>
                <w:noProof/>
                <w:webHidden/>
              </w:rPr>
              <w:t>206</w:t>
            </w:r>
            <w:r w:rsidR="001E04AA" w:rsidRPr="009C4F75">
              <w:rPr>
                <w:noProof/>
                <w:webHidden/>
              </w:rPr>
              <w:fldChar w:fldCharType="end"/>
            </w:r>
          </w:hyperlink>
        </w:p>
        <w:p w14:paraId="20C9F47D" w14:textId="3109DB4B"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5" w:history="1">
            <w:r w:rsidR="001E04AA" w:rsidRPr="009C4F75">
              <w:rPr>
                <w:rStyle w:val="af1"/>
                <w:noProof/>
                <w:w w:val="99"/>
              </w:rPr>
              <w:t>8.4.</w:t>
            </w:r>
            <w:r w:rsidR="001E04AA" w:rsidRPr="009C4F75">
              <w:rPr>
                <w:rFonts w:asciiTheme="minorHAnsi" w:eastAsiaTheme="minorEastAsia" w:hAnsiTheme="minorHAnsi" w:cstheme="minorBidi"/>
                <w:noProof/>
                <w:lang w:bidi="ar-SA"/>
              </w:rPr>
              <w:tab/>
            </w:r>
            <w:r w:rsidR="001E04AA" w:rsidRPr="009C4F75">
              <w:rPr>
                <w:rStyle w:val="af1"/>
                <w:noProof/>
              </w:rPr>
              <w:t>Строительство, реконструкция и (или) модернизация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_Toc134065295 \h </w:instrText>
            </w:r>
            <w:r w:rsidR="001E04AA" w:rsidRPr="009C4F75">
              <w:rPr>
                <w:noProof/>
                <w:webHidden/>
              </w:rPr>
            </w:r>
            <w:r w:rsidR="001E04AA" w:rsidRPr="009C4F75">
              <w:rPr>
                <w:noProof/>
                <w:webHidden/>
              </w:rPr>
              <w:fldChar w:fldCharType="separate"/>
            </w:r>
            <w:r w:rsidR="00223152">
              <w:rPr>
                <w:noProof/>
                <w:webHidden/>
              </w:rPr>
              <w:t>206</w:t>
            </w:r>
            <w:r w:rsidR="001E04AA" w:rsidRPr="009C4F75">
              <w:rPr>
                <w:noProof/>
                <w:webHidden/>
              </w:rPr>
              <w:fldChar w:fldCharType="end"/>
            </w:r>
          </w:hyperlink>
        </w:p>
        <w:p w14:paraId="7EB51907" w14:textId="1A9822AD"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6" w:history="1">
            <w:r w:rsidR="001E04AA" w:rsidRPr="009C4F75">
              <w:rPr>
                <w:rStyle w:val="af1"/>
                <w:noProof/>
                <w:w w:val="99"/>
              </w:rPr>
              <w:t>8.5.</w:t>
            </w:r>
            <w:r w:rsidR="001E04AA" w:rsidRPr="009C4F75">
              <w:rPr>
                <w:rFonts w:asciiTheme="minorHAnsi" w:eastAsiaTheme="minorEastAsia" w:hAnsiTheme="minorHAnsi" w:cstheme="minorBidi"/>
                <w:noProof/>
                <w:lang w:bidi="ar-SA"/>
              </w:rPr>
              <w:tab/>
            </w:r>
            <w:r w:rsidR="001E04AA" w:rsidRPr="009C4F75">
              <w:rPr>
                <w:rStyle w:val="af1"/>
                <w:noProof/>
              </w:rPr>
              <w:t>Строительство тепловых сетей для обеспечения нормативной надежности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_Toc134065296 \h </w:instrText>
            </w:r>
            <w:r w:rsidR="001E04AA" w:rsidRPr="009C4F75">
              <w:rPr>
                <w:noProof/>
                <w:webHidden/>
              </w:rPr>
            </w:r>
            <w:r w:rsidR="001E04AA" w:rsidRPr="009C4F75">
              <w:rPr>
                <w:noProof/>
                <w:webHidden/>
              </w:rPr>
              <w:fldChar w:fldCharType="separate"/>
            </w:r>
            <w:r w:rsidR="00223152">
              <w:rPr>
                <w:noProof/>
                <w:webHidden/>
              </w:rPr>
              <w:t>206</w:t>
            </w:r>
            <w:r w:rsidR="001E04AA" w:rsidRPr="009C4F75">
              <w:rPr>
                <w:noProof/>
                <w:webHidden/>
              </w:rPr>
              <w:fldChar w:fldCharType="end"/>
            </w:r>
          </w:hyperlink>
        </w:p>
        <w:p w14:paraId="048E1589" w14:textId="524D2F3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7" w:history="1">
            <w:r w:rsidR="001E04AA" w:rsidRPr="009C4F75">
              <w:rPr>
                <w:rStyle w:val="af1"/>
                <w:noProof/>
                <w:w w:val="99"/>
              </w:rPr>
              <w:t>8.6.</w:t>
            </w:r>
            <w:r w:rsidR="001E04AA" w:rsidRPr="009C4F75">
              <w:rPr>
                <w:rFonts w:asciiTheme="minorHAnsi" w:eastAsiaTheme="minorEastAsia" w:hAnsiTheme="minorHAnsi" w:cstheme="minorBidi"/>
                <w:noProof/>
                <w:lang w:bidi="ar-SA"/>
              </w:rPr>
              <w:tab/>
            </w:r>
            <w:r w:rsidR="001E04AA" w:rsidRPr="009C4F75">
              <w:rPr>
                <w:rStyle w:val="af1"/>
                <w:noProof/>
              </w:rPr>
              <w:t>Реконструкция и (или) модернизация тепловых сетей с увеличением диаметра трубопроводов для обеспечения перспективных приростов тепловой нагрузки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_Toc134065297 \h </w:instrText>
            </w:r>
            <w:r w:rsidR="001E04AA" w:rsidRPr="009C4F75">
              <w:rPr>
                <w:noProof/>
                <w:webHidden/>
              </w:rPr>
            </w:r>
            <w:r w:rsidR="001E04AA" w:rsidRPr="009C4F75">
              <w:rPr>
                <w:noProof/>
                <w:webHidden/>
              </w:rPr>
              <w:fldChar w:fldCharType="separate"/>
            </w:r>
            <w:r w:rsidR="00223152">
              <w:rPr>
                <w:noProof/>
                <w:webHidden/>
              </w:rPr>
              <w:t>206</w:t>
            </w:r>
            <w:r w:rsidR="001E04AA" w:rsidRPr="009C4F75">
              <w:rPr>
                <w:noProof/>
                <w:webHidden/>
              </w:rPr>
              <w:fldChar w:fldCharType="end"/>
            </w:r>
          </w:hyperlink>
        </w:p>
        <w:p w14:paraId="59DCE323" w14:textId="7331FEC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8" w:history="1">
            <w:r w:rsidR="001E04AA" w:rsidRPr="009C4F75">
              <w:rPr>
                <w:rStyle w:val="af1"/>
                <w:noProof/>
                <w:w w:val="99"/>
              </w:rPr>
              <w:t>8.7.</w:t>
            </w:r>
            <w:r w:rsidR="001E04AA" w:rsidRPr="009C4F75">
              <w:rPr>
                <w:rFonts w:asciiTheme="minorHAnsi" w:eastAsiaTheme="minorEastAsia" w:hAnsiTheme="minorHAnsi" w:cstheme="minorBidi"/>
                <w:noProof/>
                <w:lang w:bidi="ar-SA"/>
              </w:rPr>
              <w:tab/>
            </w:r>
            <w:r w:rsidR="001E04AA" w:rsidRPr="009C4F75">
              <w:rPr>
                <w:rStyle w:val="af1"/>
                <w:noProof/>
              </w:rPr>
              <w:t>Реконструкция и (или) модернизация тепловых сетей, подлежащих замене в связи с исчерпанием эксплуатационного ресурса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_Toc134065298 \h </w:instrText>
            </w:r>
            <w:r w:rsidR="001E04AA" w:rsidRPr="009C4F75">
              <w:rPr>
                <w:noProof/>
                <w:webHidden/>
              </w:rPr>
            </w:r>
            <w:r w:rsidR="001E04AA" w:rsidRPr="009C4F75">
              <w:rPr>
                <w:noProof/>
                <w:webHidden/>
              </w:rPr>
              <w:fldChar w:fldCharType="separate"/>
            </w:r>
            <w:r w:rsidR="00223152">
              <w:rPr>
                <w:noProof/>
                <w:webHidden/>
              </w:rPr>
              <w:t>208</w:t>
            </w:r>
            <w:r w:rsidR="001E04AA" w:rsidRPr="009C4F75">
              <w:rPr>
                <w:noProof/>
                <w:webHidden/>
              </w:rPr>
              <w:fldChar w:fldCharType="end"/>
            </w:r>
          </w:hyperlink>
        </w:p>
        <w:p w14:paraId="0A02A2AA" w14:textId="703F2AC6"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299" w:history="1">
            <w:r w:rsidR="001E04AA" w:rsidRPr="009C4F75">
              <w:rPr>
                <w:rStyle w:val="af1"/>
                <w:noProof/>
                <w:w w:val="99"/>
              </w:rPr>
              <w:t>8.8.</w:t>
            </w:r>
            <w:r w:rsidR="001E04AA" w:rsidRPr="009C4F75">
              <w:rPr>
                <w:rFonts w:asciiTheme="minorHAnsi" w:eastAsiaTheme="minorEastAsia" w:hAnsiTheme="minorHAnsi" w:cstheme="minorBidi"/>
                <w:noProof/>
                <w:lang w:bidi="ar-SA"/>
              </w:rPr>
              <w:tab/>
            </w:r>
            <w:r w:rsidR="001E04AA" w:rsidRPr="009C4F75">
              <w:rPr>
                <w:rStyle w:val="af1"/>
                <w:noProof/>
              </w:rPr>
              <w:t>Строительство, реконструкции и (или) модернизация насосных станций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_Toc134065299 \h </w:instrText>
            </w:r>
            <w:r w:rsidR="001E04AA" w:rsidRPr="009C4F75">
              <w:rPr>
                <w:noProof/>
                <w:webHidden/>
              </w:rPr>
            </w:r>
            <w:r w:rsidR="001E04AA" w:rsidRPr="009C4F75">
              <w:rPr>
                <w:noProof/>
                <w:webHidden/>
              </w:rPr>
              <w:fldChar w:fldCharType="separate"/>
            </w:r>
            <w:r w:rsidR="00223152">
              <w:rPr>
                <w:noProof/>
                <w:webHidden/>
              </w:rPr>
              <w:t>208</w:t>
            </w:r>
            <w:r w:rsidR="001E04AA" w:rsidRPr="009C4F75">
              <w:rPr>
                <w:noProof/>
                <w:webHidden/>
              </w:rPr>
              <w:fldChar w:fldCharType="end"/>
            </w:r>
          </w:hyperlink>
        </w:p>
        <w:p w14:paraId="22270B48" w14:textId="14132D4F" w:rsidR="001E04AA" w:rsidRPr="009C4F75" w:rsidRDefault="00000000">
          <w:pPr>
            <w:pStyle w:val="13"/>
            <w:tabs>
              <w:tab w:val="left" w:pos="661"/>
              <w:tab w:val="right" w:leader="dot" w:pos="9348"/>
            </w:tabs>
            <w:rPr>
              <w:rFonts w:asciiTheme="minorHAnsi" w:eastAsiaTheme="minorEastAsia" w:hAnsiTheme="minorHAnsi" w:cstheme="minorBidi"/>
              <w:b w:val="0"/>
              <w:bCs w:val="0"/>
              <w:noProof/>
              <w:lang w:bidi="ar-SA"/>
            </w:rPr>
          </w:pPr>
          <w:hyperlink w:anchor="_Toc134065300" w:history="1">
            <w:r w:rsidR="001E04AA" w:rsidRPr="009C4F75">
              <w:rPr>
                <w:rStyle w:val="af1"/>
                <w:noProof/>
                <w:w w:val="99"/>
              </w:rPr>
              <w:t>9.</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9. ПРЕДЛОЖЕНИЯ ПО ПЕРЕВОДУ ОТКРЫТЫХ СИСТЕМ Т.ЕПЛОСНАБЖЕНИЯ (ГОРЯЧЕГО ВОДОСНАБЖЕНИЯ) В ЗАКРЫТЫЕ СИСТЕМЫ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_Toc134065300 \h </w:instrText>
            </w:r>
            <w:r w:rsidR="001E04AA" w:rsidRPr="009C4F75">
              <w:rPr>
                <w:noProof/>
                <w:webHidden/>
              </w:rPr>
            </w:r>
            <w:r w:rsidR="001E04AA" w:rsidRPr="009C4F75">
              <w:rPr>
                <w:noProof/>
                <w:webHidden/>
              </w:rPr>
              <w:fldChar w:fldCharType="separate"/>
            </w:r>
            <w:r w:rsidR="00223152">
              <w:rPr>
                <w:noProof/>
                <w:webHidden/>
              </w:rPr>
              <w:t>209</w:t>
            </w:r>
            <w:r w:rsidR="001E04AA" w:rsidRPr="009C4F75">
              <w:rPr>
                <w:noProof/>
                <w:webHidden/>
              </w:rPr>
              <w:fldChar w:fldCharType="end"/>
            </w:r>
          </w:hyperlink>
        </w:p>
        <w:p w14:paraId="4EE8937C" w14:textId="685C7D9D"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1" w:history="1">
            <w:r w:rsidR="001E04AA" w:rsidRPr="009C4F75">
              <w:rPr>
                <w:rStyle w:val="af1"/>
                <w:noProof/>
                <w:w w:val="99"/>
              </w:rPr>
              <w:t>9.1.</w:t>
            </w:r>
            <w:r w:rsidR="001E04AA" w:rsidRPr="009C4F75">
              <w:rPr>
                <w:rFonts w:asciiTheme="minorHAnsi" w:eastAsiaTheme="minorEastAsia" w:hAnsiTheme="minorHAnsi" w:cstheme="minorBidi"/>
                <w:noProof/>
                <w:lang w:bidi="ar-SA"/>
              </w:rPr>
              <w:tab/>
            </w:r>
            <w:r w:rsidR="001E04AA" w:rsidRPr="009C4F75">
              <w:rPr>
                <w:rStyle w:val="af1"/>
                <w:noProof/>
              </w:rPr>
              <w:t>Технико-экономическое обоснование предложений по типам присоединений теплопотребляющих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_Toc134065301 \h </w:instrText>
            </w:r>
            <w:r w:rsidR="001E04AA" w:rsidRPr="009C4F75">
              <w:rPr>
                <w:noProof/>
                <w:webHidden/>
              </w:rPr>
            </w:r>
            <w:r w:rsidR="001E04AA" w:rsidRPr="009C4F75">
              <w:rPr>
                <w:noProof/>
                <w:webHidden/>
              </w:rPr>
              <w:fldChar w:fldCharType="separate"/>
            </w:r>
            <w:r w:rsidR="00223152">
              <w:rPr>
                <w:noProof/>
                <w:webHidden/>
              </w:rPr>
              <w:t>209</w:t>
            </w:r>
            <w:r w:rsidR="001E04AA" w:rsidRPr="009C4F75">
              <w:rPr>
                <w:noProof/>
                <w:webHidden/>
              </w:rPr>
              <w:fldChar w:fldCharType="end"/>
            </w:r>
          </w:hyperlink>
        </w:p>
        <w:p w14:paraId="4B6EDD14" w14:textId="0D2E794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2" w:history="1">
            <w:r w:rsidR="001E04AA" w:rsidRPr="009C4F75">
              <w:rPr>
                <w:rStyle w:val="af1"/>
                <w:noProof/>
                <w:w w:val="99"/>
              </w:rPr>
              <w:t>9.2.</w:t>
            </w:r>
            <w:r w:rsidR="001E04AA" w:rsidRPr="009C4F75">
              <w:rPr>
                <w:rFonts w:asciiTheme="minorHAnsi" w:eastAsiaTheme="minorEastAsia" w:hAnsiTheme="minorHAnsi" w:cstheme="minorBidi"/>
                <w:noProof/>
                <w:lang w:bidi="ar-SA"/>
              </w:rPr>
              <w:tab/>
            </w:r>
            <w:r w:rsidR="001E04AA" w:rsidRPr="009C4F75">
              <w:rPr>
                <w:rStyle w:val="af1"/>
                <w:noProof/>
              </w:rPr>
              <w:t>Выбор и обоснование метода регулирования отпуска тепловой энергии от источника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_Toc134065302 \h </w:instrText>
            </w:r>
            <w:r w:rsidR="001E04AA" w:rsidRPr="009C4F75">
              <w:rPr>
                <w:noProof/>
                <w:webHidden/>
              </w:rPr>
            </w:r>
            <w:r w:rsidR="001E04AA" w:rsidRPr="009C4F75">
              <w:rPr>
                <w:noProof/>
                <w:webHidden/>
              </w:rPr>
              <w:fldChar w:fldCharType="separate"/>
            </w:r>
            <w:r w:rsidR="00223152">
              <w:rPr>
                <w:noProof/>
                <w:webHidden/>
              </w:rPr>
              <w:t>211</w:t>
            </w:r>
            <w:r w:rsidR="001E04AA" w:rsidRPr="009C4F75">
              <w:rPr>
                <w:noProof/>
                <w:webHidden/>
              </w:rPr>
              <w:fldChar w:fldCharType="end"/>
            </w:r>
          </w:hyperlink>
        </w:p>
        <w:p w14:paraId="77242AB8" w14:textId="705D9FFF"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3" w:history="1">
            <w:r w:rsidR="001E04AA" w:rsidRPr="009C4F75">
              <w:rPr>
                <w:rStyle w:val="af1"/>
                <w:noProof/>
                <w:w w:val="99"/>
              </w:rPr>
              <w:t>9.3.</w:t>
            </w:r>
            <w:r w:rsidR="001E04AA" w:rsidRPr="009C4F75">
              <w:rPr>
                <w:rFonts w:asciiTheme="minorHAnsi" w:eastAsiaTheme="minorEastAsia" w:hAnsiTheme="minorHAnsi" w:cstheme="minorBidi"/>
                <w:noProof/>
                <w:lang w:bidi="ar-SA"/>
              </w:rPr>
              <w:tab/>
            </w:r>
            <w:r w:rsidR="001E04AA" w:rsidRPr="009C4F75">
              <w:rPr>
                <w:rStyle w:val="af1"/>
                <w:noProof/>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_Toc134065303 \h </w:instrText>
            </w:r>
            <w:r w:rsidR="001E04AA" w:rsidRPr="009C4F75">
              <w:rPr>
                <w:noProof/>
                <w:webHidden/>
              </w:rPr>
            </w:r>
            <w:r w:rsidR="001E04AA" w:rsidRPr="009C4F75">
              <w:rPr>
                <w:noProof/>
                <w:webHidden/>
              </w:rPr>
              <w:fldChar w:fldCharType="separate"/>
            </w:r>
            <w:r w:rsidR="00223152">
              <w:rPr>
                <w:noProof/>
                <w:webHidden/>
              </w:rPr>
              <w:t>212</w:t>
            </w:r>
            <w:r w:rsidR="001E04AA" w:rsidRPr="009C4F75">
              <w:rPr>
                <w:noProof/>
                <w:webHidden/>
              </w:rPr>
              <w:fldChar w:fldCharType="end"/>
            </w:r>
          </w:hyperlink>
        </w:p>
        <w:p w14:paraId="4187C89C" w14:textId="0577D668"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4" w:history="1">
            <w:r w:rsidR="001E04AA" w:rsidRPr="009C4F75">
              <w:rPr>
                <w:rStyle w:val="af1"/>
                <w:noProof/>
                <w:w w:val="99"/>
              </w:rPr>
              <w:t>9.4.</w:t>
            </w:r>
            <w:r w:rsidR="001E04AA" w:rsidRPr="009C4F75">
              <w:rPr>
                <w:rFonts w:asciiTheme="minorHAnsi" w:eastAsiaTheme="minorEastAsia" w:hAnsiTheme="minorHAnsi" w:cstheme="minorBidi"/>
                <w:noProof/>
                <w:lang w:bidi="ar-SA"/>
              </w:rPr>
              <w:tab/>
            </w:r>
            <w:r w:rsidR="001E04AA" w:rsidRPr="009C4F75">
              <w:rPr>
                <w:rStyle w:val="af1"/>
                <w:noProof/>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_Toc134065304 \h </w:instrText>
            </w:r>
            <w:r w:rsidR="001E04AA" w:rsidRPr="009C4F75">
              <w:rPr>
                <w:noProof/>
                <w:webHidden/>
              </w:rPr>
            </w:r>
            <w:r w:rsidR="001E04AA" w:rsidRPr="009C4F75">
              <w:rPr>
                <w:noProof/>
                <w:webHidden/>
              </w:rPr>
              <w:fldChar w:fldCharType="separate"/>
            </w:r>
            <w:r w:rsidR="00223152">
              <w:rPr>
                <w:noProof/>
                <w:webHidden/>
              </w:rPr>
              <w:t>213</w:t>
            </w:r>
            <w:r w:rsidR="001E04AA" w:rsidRPr="009C4F75">
              <w:rPr>
                <w:noProof/>
                <w:webHidden/>
              </w:rPr>
              <w:fldChar w:fldCharType="end"/>
            </w:r>
          </w:hyperlink>
        </w:p>
        <w:p w14:paraId="1127D494" w14:textId="5F8C5FB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5" w:history="1">
            <w:r w:rsidR="001E04AA" w:rsidRPr="009C4F75">
              <w:rPr>
                <w:rStyle w:val="af1"/>
                <w:noProof/>
                <w:w w:val="99"/>
              </w:rPr>
              <w:t>9.5.</w:t>
            </w:r>
            <w:r w:rsidR="001E04AA" w:rsidRPr="009C4F75">
              <w:rPr>
                <w:rFonts w:asciiTheme="minorHAnsi" w:eastAsiaTheme="minorEastAsia" w:hAnsiTheme="minorHAnsi" w:cstheme="minorBidi"/>
                <w:noProof/>
                <w:lang w:bidi="ar-SA"/>
              </w:rPr>
              <w:tab/>
            </w:r>
            <w:r w:rsidR="001E04AA" w:rsidRPr="009C4F75">
              <w:rPr>
                <w:rStyle w:val="af1"/>
                <w:noProof/>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_Toc134065305 \h </w:instrText>
            </w:r>
            <w:r w:rsidR="001E04AA" w:rsidRPr="009C4F75">
              <w:rPr>
                <w:noProof/>
                <w:webHidden/>
              </w:rPr>
            </w:r>
            <w:r w:rsidR="001E04AA" w:rsidRPr="009C4F75">
              <w:rPr>
                <w:noProof/>
                <w:webHidden/>
              </w:rPr>
              <w:fldChar w:fldCharType="separate"/>
            </w:r>
            <w:r w:rsidR="00223152">
              <w:rPr>
                <w:noProof/>
                <w:webHidden/>
              </w:rPr>
              <w:t>215</w:t>
            </w:r>
            <w:r w:rsidR="001E04AA" w:rsidRPr="009C4F75">
              <w:rPr>
                <w:noProof/>
                <w:webHidden/>
              </w:rPr>
              <w:fldChar w:fldCharType="end"/>
            </w:r>
          </w:hyperlink>
        </w:p>
        <w:p w14:paraId="4012E551" w14:textId="5291D3E5"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6" w:history="1">
            <w:r w:rsidR="001E04AA" w:rsidRPr="009C4F75">
              <w:rPr>
                <w:rStyle w:val="af1"/>
                <w:noProof/>
                <w:w w:val="99"/>
              </w:rPr>
              <w:t>9.6.</w:t>
            </w:r>
            <w:r w:rsidR="001E04AA" w:rsidRPr="009C4F75">
              <w:rPr>
                <w:rFonts w:asciiTheme="minorHAnsi" w:eastAsiaTheme="minorEastAsia" w:hAnsiTheme="minorHAnsi" w:cstheme="minorBidi"/>
                <w:noProof/>
                <w:lang w:bidi="ar-SA"/>
              </w:rPr>
              <w:tab/>
            </w:r>
            <w:r w:rsidR="001E04AA" w:rsidRPr="009C4F75">
              <w:rPr>
                <w:rStyle w:val="af1"/>
                <w:noProof/>
              </w:rPr>
              <w:t>Предложения по источникам инвестиций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_Toc134065306 \h </w:instrText>
            </w:r>
            <w:r w:rsidR="001E04AA" w:rsidRPr="009C4F75">
              <w:rPr>
                <w:noProof/>
                <w:webHidden/>
              </w:rPr>
            </w:r>
            <w:r w:rsidR="001E04AA" w:rsidRPr="009C4F75">
              <w:rPr>
                <w:noProof/>
                <w:webHidden/>
              </w:rPr>
              <w:fldChar w:fldCharType="separate"/>
            </w:r>
            <w:r w:rsidR="00223152">
              <w:rPr>
                <w:noProof/>
                <w:webHidden/>
              </w:rPr>
              <w:t>216</w:t>
            </w:r>
            <w:r w:rsidR="001E04AA" w:rsidRPr="009C4F75">
              <w:rPr>
                <w:noProof/>
                <w:webHidden/>
              </w:rPr>
              <w:fldChar w:fldCharType="end"/>
            </w:r>
          </w:hyperlink>
        </w:p>
        <w:p w14:paraId="2FF42D11" w14:textId="78C5C401"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07" w:history="1">
            <w:r w:rsidR="001E04AA" w:rsidRPr="009C4F75">
              <w:rPr>
                <w:rStyle w:val="af1"/>
                <w:noProof/>
                <w:w w:val="99"/>
              </w:rPr>
              <w:t>10.</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10. ПЕРСПЕКТИВНЫЕ ТОПЛИВНЫЕ БАЛАНСЫ</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_Toc134065307 \h </w:instrText>
            </w:r>
            <w:r w:rsidR="001E04AA" w:rsidRPr="009C4F75">
              <w:rPr>
                <w:noProof/>
                <w:webHidden/>
              </w:rPr>
            </w:r>
            <w:r w:rsidR="001E04AA" w:rsidRPr="009C4F75">
              <w:rPr>
                <w:noProof/>
                <w:webHidden/>
              </w:rPr>
              <w:fldChar w:fldCharType="separate"/>
            </w:r>
            <w:r w:rsidR="00223152">
              <w:rPr>
                <w:noProof/>
                <w:webHidden/>
              </w:rPr>
              <w:t>217</w:t>
            </w:r>
            <w:r w:rsidR="001E04AA" w:rsidRPr="009C4F75">
              <w:rPr>
                <w:noProof/>
                <w:webHidden/>
              </w:rPr>
              <w:fldChar w:fldCharType="end"/>
            </w:r>
          </w:hyperlink>
        </w:p>
        <w:p w14:paraId="4571BA72" w14:textId="3732F9B3"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8" w:history="1">
            <w:r w:rsidR="001E04AA" w:rsidRPr="009C4F75">
              <w:rPr>
                <w:rStyle w:val="af1"/>
                <w:noProof/>
                <w:w w:val="99"/>
              </w:rPr>
              <w:t>10.1.</w:t>
            </w:r>
            <w:r w:rsidR="001E04AA" w:rsidRPr="009C4F75">
              <w:rPr>
                <w:rFonts w:asciiTheme="minorHAnsi" w:eastAsiaTheme="minorEastAsia" w:hAnsiTheme="minorHAnsi" w:cstheme="minorBidi"/>
                <w:noProof/>
                <w:lang w:bidi="ar-SA"/>
              </w:rPr>
              <w:tab/>
            </w:r>
            <w:r w:rsidR="001E04AA" w:rsidRPr="009C4F75">
              <w:rPr>
                <w:rStyle w:val="af1"/>
                <w:noProof/>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_Toc134065308 \h </w:instrText>
            </w:r>
            <w:r w:rsidR="001E04AA" w:rsidRPr="009C4F75">
              <w:rPr>
                <w:noProof/>
                <w:webHidden/>
              </w:rPr>
            </w:r>
            <w:r w:rsidR="001E04AA" w:rsidRPr="009C4F75">
              <w:rPr>
                <w:noProof/>
                <w:webHidden/>
              </w:rPr>
              <w:fldChar w:fldCharType="separate"/>
            </w:r>
            <w:r w:rsidR="00223152">
              <w:rPr>
                <w:noProof/>
                <w:webHidden/>
              </w:rPr>
              <w:t>217</w:t>
            </w:r>
            <w:r w:rsidR="001E04AA" w:rsidRPr="009C4F75">
              <w:rPr>
                <w:noProof/>
                <w:webHidden/>
              </w:rPr>
              <w:fldChar w:fldCharType="end"/>
            </w:r>
          </w:hyperlink>
        </w:p>
        <w:p w14:paraId="370A7604" w14:textId="075CA6B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09" w:history="1">
            <w:r w:rsidR="001E04AA" w:rsidRPr="009C4F75">
              <w:rPr>
                <w:rStyle w:val="af1"/>
                <w:noProof/>
                <w:w w:val="99"/>
              </w:rPr>
              <w:t>10.2.</w:t>
            </w:r>
            <w:r w:rsidR="001E04AA" w:rsidRPr="009C4F75">
              <w:rPr>
                <w:rFonts w:asciiTheme="minorHAnsi" w:eastAsiaTheme="minorEastAsia" w:hAnsiTheme="minorHAnsi" w:cstheme="minorBidi"/>
                <w:noProof/>
                <w:lang w:bidi="ar-SA"/>
              </w:rPr>
              <w:tab/>
            </w:r>
            <w:r w:rsidR="001E04AA" w:rsidRPr="009C4F75">
              <w:rPr>
                <w:rStyle w:val="af1"/>
                <w:noProof/>
              </w:rPr>
              <w:t>Расчеты по каждому источнику тепловой энергии нормативных запасов топлива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_Toc134065309 \h </w:instrText>
            </w:r>
            <w:r w:rsidR="001E04AA" w:rsidRPr="009C4F75">
              <w:rPr>
                <w:noProof/>
                <w:webHidden/>
              </w:rPr>
            </w:r>
            <w:r w:rsidR="001E04AA" w:rsidRPr="009C4F75">
              <w:rPr>
                <w:noProof/>
                <w:webHidden/>
              </w:rPr>
              <w:fldChar w:fldCharType="separate"/>
            </w:r>
            <w:r w:rsidR="00223152">
              <w:rPr>
                <w:noProof/>
                <w:webHidden/>
              </w:rPr>
              <w:t>223</w:t>
            </w:r>
            <w:r w:rsidR="001E04AA" w:rsidRPr="009C4F75">
              <w:rPr>
                <w:noProof/>
                <w:webHidden/>
              </w:rPr>
              <w:fldChar w:fldCharType="end"/>
            </w:r>
          </w:hyperlink>
        </w:p>
        <w:p w14:paraId="275E3FB0" w14:textId="6990D112"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0" w:history="1">
            <w:r w:rsidR="001E04AA" w:rsidRPr="009C4F75">
              <w:rPr>
                <w:rStyle w:val="af1"/>
                <w:noProof/>
                <w:w w:val="99"/>
              </w:rPr>
              <w:t>10.3.</w:t>
            </w:r>
            <w:r w:rsidR="001E04AA" w:rsidRPr="009C4F75">
              <w:rPr>
                <w:rFonts w:asciiTheme="minorHAnsi" w:eastAsiaTheme="minorEastAsia" w:hAnsiTheme="minorHAnsi" w:cstheme="minorBidi"/>
                <w:noProof/>
                <w:lang w:bidi="ar-SA"/>
              </w:rPr>
              <w:tab/>
            </w:r>
            <w:r w:rsidR="001E04AA" w:rsidRPr="009C4F75">
              <w:rPr>
                <w:rStyle w:val="af1"/>
                <w:noProof/>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_Toc134065310 \h </w:instrText>
            </w:r>
            <w:r w:rsidR="001E04AA" w:rsidRPr="009C4F75">
              <w:rPr>
                <w:noProof/>
                <w:webHidden/>
              </w:rPr>
            </w:r>
            <w:r w:rsidR="001E04AA" w:rsidRPr="009C4F75">
              <w:rPr>
                <w:noProof/>
                <w:webHidden/>
              </w:rPr>
              <w:fldChar w:fldCharType="separate"/>
            </w:r>
            <w:r w:rsidR="00223152">
              <w:rPr>
                <w:noProof/>
                <w:webHidden/>
              </w:rPr>
              <w:t>223</w:t>
            </w:r>
            <w:r w:rsidR="001E04AA" w:rsidRPr="009C4F75">
              <w:rPr>
                <w:noProof/>
                <w:webHidden/>
              </w:rPr>
              <w:fldChar w:fldCharType="end"/>
            </w:r>
          </w:hyperlink>
        </w:p>
        <w:p w14:paraId="65BDFA4F" w14:textId="2DB89E0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1" w:history="1">
            <w:r w:rsidR="001E04AA" w:rsidRPr="009C4F75">
              <w:rPr>
                <w:rStyle w:val="af1"/>
                <w:noProof/>
                <w:w w:val="99"/>
              </w:rPr>
              <w:t>10.4.</w:t>
            </w:r>
            <w:r w:rsidR="001E04AA" w:rsidRPr="009C4F75">
              <w:rPr>
                <w:rFonts w:asciiTheme="minorHAnsi" w:eastAsiaTheme="minorEastAsia" w:hAnsiTheme="minorHAnsi" w:cstheme="minorBidi"/>
                <w:noProof/>
                <w:lang w:bidi="ar-SA"/>
              </w:rPr>
              <w:tab/>
            </w:r>
            <w:r w:rsidR="001E04AA" w:rsidRPr="009C4F75">
              <w:rPr>
                <w:rStyle w:val="af1"/>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_Toc134065311 \h </w:instrText>
            </w:r>
            <w:r w:rsidR="001E04AA" w:rsidRPr="009C4F75">
              <w:rPr>
                <w:noProof/>
                <w:webHidden/>
              </w:rPr>
            </w:r>
            <w:r w:rsidR="001E04AA" w:rsidRPr="009C4F75">
              <w:rPr>
                <w:noProof/>
                <w:webHidden/>
              </w:rPr>
              <w:fldChar w:fldCharType="separate"/>
            </w:r>
            <w:r w:rsidR="00223152">
              <w:rPr>
                <w:noProof/>
                <w:webHidden/>
              </w:rPr>
              <w:t>224</w:t>
            </w:r>
            <w:r w:rsidR="001E04AA" w:rsidRPr="009C4F75">
              <w:rPr>
                <w:noProof/>
                <w:webHidden/>
              </w:rPr>
              <w:fldChar w:fldCharType="end"/>
            </w:r>
          </w:hyperlink>
        </w:p>
        <w:p w14:paraId="44388B74" w14:textId="47F9F176"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2" w:history="1">
            <w:r w:rsidR="001E04AA" w:rsidRPr="009C4F75">
              <w:rPr>
                <w:rStyle w:val="af1"/>
                <w:noProof/>
                <w:w w:val="99"/>
              </w:rPr>
              <w:t>10.5.</w:t>
            </w:r>
            <w:r w:rsidR="001E04AA" w:rsidRPr="009C4F75">
              <w:rPr>
                <w:rFonts w:asciiTheme="minorHAnsi" w:eastAsiaTheme="minorEastAsia" w:hAnsiTheme="minorHAnsi" w:cstheme="minorBidi"/>
                <w:noProof/>
                <w:lang w:bidi="ar-SA"/>
              </w:rPr>
              <w:tab/>
            </w:r>
            <w:r w:rsidR="001E04AA" w:rsidRPr="009C4F75">
              <w:rPr>
                <w:rStyle w:val="af1"/>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_Toc134065312 \h </w:instrText>
            </w:r>
            <w:r w:rsidR="001E04AA" w:rsidRPr="009C4F75">
              <w:rPr>
                <w:noProof/>
                <w:webHidden/>
              </w:rPr>
            </w:r>
            <w:r w:rsidR="001E04AA" w:rsidRPr="009C4F75">
              <w:rPr>
                <w:noProof/>
                <w:webHidden/>
              </w:rPr>
              <w:fldChar w:fldCharType="separate"/>
            </w:r>
            <w:r w:rsidR="00223152">
              <w:rPr>
                <w:noProof/>
                <w:webHidden/>
              </w:rPr>
              <w:t>224</w:t>
            </w:r>
            <w:r w:rsidR="001E04AA" w:rsidRPr="009C4F75">
              <w:rPr>
                <w:noProof/>
                <w:webHidden/>
              </w:rPr>
              <w:fldChar w:fldCharType="end"/>
            </w:r>
          </w:hyperlink>
        </w:p>
        <w:p w14:paraId="484ACA6A" w14:textId="77CE128C"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3" w:history="1">
            <w:r w:rsidR="001E04AA" w:rsidRPr="009C4F75">
              <w:rPr>
                <w:rStyle w:val="af1"/>
                <w:noProof/>
                <w:w w:val="99"/>
              </w:rPr>
              <w:t>10.6.</w:t>
            </w:r>
            <w:r w:rsidR="001E04AA" w:rsidRPr="009C4F75">
              <w:rPr>
                <w:rFonts w:asciiTheme="minorHAnsi" w:eastAsiaTheme="minorEastAsia" w:hAnsiTheme="minorHAnsi" w:cstheme="minorBidi"/>
                <w:noProof/>
                <w:lang w:bidi="ar-SA"/>
              </w:rPr>
              <w:tab/>
            </w:r>
            <w:r w:rsidR="001E04AA" w:rsidRPr="009C4F75">
              <w:rPr>
                <w:rStyle w:val="af1"/>
                <w:noProof/>
              </w:rPr>
              <w:t>Приоритетное направление развития топливного баланса поселения, городского округа</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_Toc134065313 \h </w:instrText>
            </w:r>
            <w:r w:rsidR="001E04AA" w:rsidRPr="009C4F75">
              <w:rPr>
                <w:noProof/>
                <w:webHidden/>
              </w:rPr>
            </w:r>
            <w:r w:rsidR="001E04AA" w:rsidRPr="009C4F75">
              <w:rPr>
                <w:noProof/>
                <w:webHidden/>
              </w:rPr>
              <w:fldChar w:fldCharType="separate"/>
            </w:r>
            <w:r w:rsidR="00223152">
              <w:rPr>
                <w:noProof/>
                <w:webHidden/>
              </w:rPr>
              <w:t>224</w:t>
            </w:r>
            <w:r w:rsidR="001E04AA" w:rsidRPr="009C4F75">
              <w:rPr>
                <w:noProof/>
                <w:webHidden/>
              </w:rPr>
              <w:fldChar w:fldCharType="end"/>
            </w:r>
          </w:hyperlink>
        </w:p>
        <w:p w14:paraId="78442636" w14:textId="228F8E68"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14" w:history="1">
            <w:r w:rsidR="001E04AA" w:rsidRPr="009C4F75">
              <w:rPr>
                <w:rStyle w:val="af1"/>
                <w:noProof/>
                <w:w w:val="99"/>
              </w:rPr>
              <w:t>11.</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11. ОЦЕНКА НАДЕЖНОСТИ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_Toc134065314 \h </w:instrText>
            </w:r>
            <w:r w:rsidR="001E04AA" w:rsidRPr="009C4F75">
              <w:rPr>
                <w:noProof/>
                <w:webHidden/>
              </w:rPr>
            </w:r>
            <w:r w:rsidR="001E04AA" w:rsidRPr="009C4F75">
              <w:rPr>
                <w:noProof/>
                <w:webHidden/>
              </w:rPr>
              <w:fldChar w:fldCharType="separate"/>
            </w:r>
            <w:r w:rsidR="00223152">
              <w:rPr>
                <w:noProof/>
                <w:webHidden/>
              </w:rPr>
              <w:t>225</w:t>
            </w:r>
            <w:r w:rsidR="001E04AA" w:rsidRPr="009C4F75">
              <w:rPr>
                <w:noProof/>
                <w:webHidden/>
              </w:rPr>
              <w:fldChar w:fldCharType="end"/>
            </w:r>
          </w:hyperlink>
        </w:p>
        <w:p w14:paraId="697AE06C" w14:textId="1633ED2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5" w:history="1">
            <w:r w:rsidR="001E04AA" w:rsidRPr="009C4F75">
              <w:rPr>
                <w:rStyle w:val="af1"/>
                <w:noProof/>
                <w:w w:val="99"/>
              </w:rPr>
              <w:t>11.1.</w:t>
            </w:r>
            <w:r w:rsidR="001E04AA" w:rsidRPr="009C4F75">
              <w:rPr>
                <w:rFonts w:asciiTheme="minorHAnsi" w:eastAsiaTheme="minorEastAsia" w:hAnsiTheme="minorHAnsi" w:cstheme="minorBidi"/>
                <w:noProof/>
                <w:lang w:bidi="ar-SA"/>
              </w:rPr>
              <w:tab/>
            </w:r>
            <w:r w:rsidR="001E04AA" w:rsidRPr="009C4F75">
              <w:rPr>
                <w:rStyle w:val="af1"/>
                <w:noProof/>
              </w:rPr>
              <w:t>Методы и результаты обработки данных по отказам участков тепловых сетей (аварийным ситуациям), средней частоты отказов участков тепловых сетей в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_Toc134065315 \h </w:instrText>
            </w:r>
            <w:r w:rsidR="001E04AA" w:rsidRPr="009C4F75">
              <w:rPr>
                <w:noProof/>
                <w:webHidden/>
              </w:rPr>
            </w:r>
            <w:r w:rsidR="001E04AA" w:rsidRPr="009C4F75">
              <w:rPr>
                <w:noProof/>
                <w:webHidden/>
              </w:rPr>
              <w:fldChar w:fldCharType="separate"/>
            </w:r>
            <w:r w:rsidR="00223152">
              <w:rPr>
                <w:noProof/>
                <w:webHidden/>
              </w:rPr>
              <w:t>229</w:t>
            </w:r>
            <w:r w:rsidR="001E04AA" w:rsidRPr="009C4F75">
              <w:rPr>
                <w:noProof/>
                <w:webHidden/>
              </w:rPr>
              <w:fldChar w:fldCharType="end"/>
            </w:r>
          </w:hyperlink>
        </w:p>
        <w:p w14:paraId="2A008459" w14:textId="74237F5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6" w:history="1">
            <w:r w:rsidR="001E04AA" w:rsidRPr="009C4F75">
              <w:rPr>
                <w:rStyle w:val="af1"/>
                <w:noProof/>
                <w:w w:val="99"/>
              </w:rPr>
              <w:t>11.2.</w:t>
            </w:r>
            <w:r w:rsidR="001E04AA" w:rsidRPr="009C4F75">
              <w:rPr>
                <w:rFonts w:asciiTheme="minorHAnsi" w:eastAsiaTheme="minorEastAsia" w:hAnsiTheme="minorHAnsi" w:cstheme="minorBidi"/>
                <w:noProof/>
                <w:lang w:bidi="ar-SA"/>
              </w:rPr>
              <w:tab/>
            </w:r>
            <w:r w:rsidR="001E04AA" w:rsidRPr="009C4F75">
              <w:rPr>
                <w:rStyle w:val="af1"/>
                <w:noProof/>
              </w:rPr>
              <w:t>Методы и результаты обработки данных по восстановлениям отказавших участков тепловых сетей, среднее время восстановление отказавших участков тепловой сети в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_Toc134065316 \h </w:instrText>
            </w:r>
            <w:r w:rsidR="001E04AA" w:rsidRPr="009C4F75">
              <w:rPr>
                <w:noProof/>
                <w:webHidden/>
              </w:rPr>
            </w:r>
            <w:r w:rsidR="001E04AA" w:rsidRPr="009C4F75">
              <w:rPr>
                <w:noProof/>
                <w:webHidden/>
              </w:rPr>
              <w:fldChar w:fldCharType="separate"/>
            </w:r>
            <w:r w:rsidR="00223152">
              <w:rPr>
                <w:noProof/>
                <w:webHidden/>
              </w:rPr>
              <w:t>232</w:t>
            </w:r>
            <w:r w:rsidR="001E04AA" w:rsidRPr="009C4F75">
              <w:rPr>
                <w:noProof/>
                <w:webHidden/>
              </w:rPr>
              <w:fldChar w:fldCharType="end"/>
            </w:r>
          </w:hyperlink>
        </w:p>
        <w:p w14:paraId="70E2207F" w14:textId="3B0D0ED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7" w:history="1">
            <w:r w:rsidR="001E04AA" w:rsidRPr="009C4F75">
              <w:rPr>
                <w:rStyle w:val="af1"/>
                <w:noProof/>
                <w:w w:val="99"/>
              </w:rPr>
              <w:t>11.3.</w:t>
            </w:r>
            <w:r w:rsidR="001E04AA" w:rsidRPr="009C4F75">
              <w:rPr>
                <w:rFonts w:asciiTheme="minorHAnsi" w:eastAsiaTheme="minorEastAsia" w:hAnsiTheme="minorHAnsi" w:cstheme="minorBidi"/>
                <w:noProof/>
                <w:lang w:bidi="ar-SA"/>
              </w:rPr>
              <w:tab/>
            </w:r>
            <w:r w:rsidR="001E04AA" w:rsidRPr="009C4F75">
              <w:rPr>
                <w:rStyle w:val="af1"/>
                <w:noProof/>
              </w:rPr>
              <w:t>Результаты оценки вероятности отказа и безотказной работы системы теплоснабжения по отношению к потребителям, присоединенным к магистральным и распределительным теплопроводам</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_Toc134065317 \h </w:instrText>
            </w:r>
            <w:r w:rsidR="001E04AA" w:rsidRPr="009C4F75">
              <w:rPr>
                <w:noProof/>
                <w:webHidden/>
              </w:rPr>
            </w:r>
            <w:r w:rsidR="001E04AA" w:rsidRPr="009C4F75">
              <w:rPr>
                <w:noProof/>
                <w:webHidden/>
              </w:rPr>
              <w:fldChar w:fldCharType="separate"/>
            </w:r>
            <w:r w:rsidR="00223152">
              <w:rPr>
                <w:noProof/>
                <w:webHidden/>
              </w:rPr>
              <w:t>235</w:t>
            </w:r>
            <w:r w:rsidR="001E04AA" w:rsidRPr="009C4F75">
              <w:rPr>
                <w:noProof/>
                <w:webHidden/>
              </w:rPr>
              <w:fldChar w:fldCharType="end"/>
            </w:r>
          </w:hyperlink>
        </w:p>
        <w:p w14:paraId="2E05A3FF" w14:textId="38595DFB"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8" w:history="1">
            <w:r w:rsidR="001E04AA" w:rsidRPr="009C4F75">
              <w:rPr>
                <w:rStyle w:val="af1"/>
                <w:noProof/>
                <w:w w:val="99"/>
              </w:rPr>
              <w:t>11.4.</w:t>
            </w:r>
            <w:r w:rsidR="001E04AA" w:rsidRPr="009C4F75">
              <w:rPr>
                <w:rFonts w:asciiTheme="minorHAnsi" w:eastAsiaTheme="minorEastAsia" w:hAnsiTheme="minorHAnsi" w:cstheme="minorBidi"/>
                <w:noProof/>
                <w:lang w:bidi="ar-SA"/>
              </w:rPr>
              <w:tab/>
            </w:r>
            <w:r w:rsidR="001E04AA" w:rsidRPr="009C4F75">
              <w:rPr>
                <w:rStyle w:val="af1"/>
                <w:noProof/>
              </w:rPr>
              <w:t>Результаты оценки коэффициентов готовности теплопроводов к несению тепловой нагрузки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_Toc134065318 \h </w:instrText>
            </w:r>
            <w:r w:rsidR="001E04AA" w:rsidRPr="009C4F75">
              <w:rPr>
                <w:noProof/>
                <w:webHidden/>
              </w:rPr>
            </w:r>
            <w:r w:rsidR="001E04AA" w:rsidRPr="009C4F75">
              <w:rPr>
                <w:noProof/>
                <w:webHidden/>
              </w:rPr>
              <w:fldChar w:fldCharType="separate"/>
            </w:r>
            <w:r w:rsidR="00223152">
              <w:rPr>
                <w:noProof/>
                <w:webHidden/>
              </w:rPr>
              <w:t>239</w:t>
            </w:r>
            <w:r w:rsidR="001E04AA" w:rsidRPr="009C4F75">
              <w:rPr>
                <w:noProof/>
                <w:webHidden/>
              </w:rPr>
              <w:fldChar w:fldCharType="end"/>
            </w:r>
          </w:hyperlink>
        </w:p>
        <w:p w14:paraId="29712ADB" w14:textId="4D53C58F"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19" w:history="1">
            <w:r w:rsidR="001E04AA" w:rsidRPr="009C4F75">
              <w:rPr>
                <w:rStyle w:val="af1"/>
                <w:noProof/>
                <w:w w:val="99"/>
              </w:rPr>
              <w:t>11.5.</w:t>
            </w:r>
            <w:r w:rsidR="001E04AA" w:rsidRPr="009C4F75">
              <w:rPr>
                <w:rFonts w:asciiTheme="minorHAnsi" w:eastAsiaTheme="minorEastAsia" w:hAnsiTheme="minorHAnsi" w:cstheme="minorBidi"/>
                <w:noProof/>
                <w:lang w:bidi="ar-SA"/>
              </w:rPr>
              <w:tab/>
            </w:r>
            <w:r w:rsidR="001E04AA" w:rsidRPr="009C4F75">
              <w:rPr>
                <w:rStyle w:val="af1"/>
                <w:noProof/>
              </w:rPr>
              <w:t>Результат оценки недоотпуска тепловой энергии по причине отказов и простоев тепловых сетей и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_Toc134065319 \h </w:instrText>
            </w:r>
            <w:r w:rsidR="001E04AA" w:rsidRPr="009C4F75">
              <w:rPr>
                <w:noProof/>
                <w:webHidden/>
              </w:rPr>
            </w:r>
            <w:r w:rsidR="001E04AA" w:rsidRPr="009C4F75">
              <w:rPr>
                <w:noProof/>
                <w:webHidden/>
              </w:rPr>
              <w:fldChar w:fldCharType="separate"/>
            </w:r>
            <w:r w:rsidR="00223152">
              <w:rPr>
                <w:noProof/>
                <w:webHidden/>
              </w:rPr>
              <w:t>242</w:t>
            </w:r>
            <w:r w:rsidR="001E04AA" w:rsidRPr="009C4F75">
              <w:rPr>
                <w:noProof/>
                <w:webHidden/>
              </w:rPr>
              <w:fldChar w:fldCharType="end"/>
            </w:r>
          </w:hyperlink>
        </w:p>
        <w:p w14:paraId="7585D664" w14:textId="594A908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0" w:history="1">
            <w:r w:rsidR="001E04AA" w:rsidRPr="009C4F75">
              <w:rPr>
                <w:rStyle w:val="af1"/>
                <w:noProof/>
                <w:w w:val="99"/>
              </w:rPr>
              <w:t>11.6.</w:t>
            </w:r>
            <w:r w:rsidR="001E04AA" w:rsidRPr="009C4F75">
              <w:rPr>
                <w:rFonts w:asciiTheme="minorHAnsi" w:eastAsiaTheme="minorEastAsia" w:hAnsiTheme="minorHAnsi" w:cstheme="minorBidi"/>
                <w:noProof/>
                <w:lang w:bidi="ar-SA"/>
              </w:rPr>
              <w:tab/>
            </w:r>
            <w:r w:rsidR="001E04AA" w:rsidRPr="009C4F75">
              <w:rPr>
                <w:rStyle w:val="af1"/>
                <w:noProof/>
              </w:rPr>
              <w:t>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_Toc134065320 \h </w:instrText>
            </w:r>
            <w:r w:rsidR="001E04AA" w:rsidRPr="009C4F75">
              <w:rPr>
                <w:noProof/>
                <w:webHidden/>
              </w:rPr>
            </w:r>
            <w:r w:rsidR="001E04AA" w:rsidRPr="009C4F75">
              <w:rPr>
                <w:noProof/>
                <w:webHidden/>
              </w:rPr>
              <w:fldChar w:fldCharType="separate"/>
            </w:r>
            <w:r w:rsidR="00223152">
              <w:rPr>
                <w:noProof/>
                <w:webHidden/>
              </w:rPr>
              <w:t>245</w:t>
            </w:r>
            <w:r w:rsidR="001E04AA" w:rsidRPr="009C4F75">
              <w:rPr>
                <w:noProof/>
                <w:webHidden/>
              </w:rPr>
              <w:fldChar w:fldCharType="end"/>
            </w:r>
          </w:hyperlink>
        </w:p>
        <w:p w14:paraId="2A7EBB6E" w14:textId="6E2CBE7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1" w:history="1">
            <w:r w:rsidR="001E04AA" w:rsidRPr="009C4F75">
              <w:rPr>
                <w:rStyle w:val="af1"/>
                <w:noProof/>
                <w:w w:val="99"/>
              </w:rPr>
              <w:t>11.7.</w:t>
            </w:r>
            <w:r w:rsidR="001E04AA" w:rsidRPr="009C4F75">
              <w:rPr>
                <w:rFonts w:asciiTheme="minorHAnsi" w:eastAsiaTheme="minorEastAsia" w:hAnsiTheme="minorHAnsi" w:cstheme="minorBidi"/>
                <w:noProof/>
                <w:lang w:bidi="ar-SA"/>
              </w:rPr>
              <w:tab/>
            </w:r>
            <w:r w:rsidR="001E04AA" w:rsidRPr="009C4F75">
              <w:rPr>
                <w:rStyle w:val="af1"/>
                <w:noProof/>
              </w:rPr>
              <w:t>Установка резервного оборудования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_Toc134065321 \h </w:instrText>
            </w:r>
            <w:r w:rsidR="001E04AA" w:rsidRPr="009C4F75">
              <w:rPr>
                <w:noProof/>
                <w:webHidden/>
              </w:rPr>
            </w:r>
            <w:r w:rsidR="001E04AA" w:rsidRPr="009C4F75">
              <w:rPr>
                <w:noProof/>
                <w:webHidden/>
              </w:rPr>
              <w:fldChar w:fldCharType="separate"/>
            </w:r>
            <w:r w:rsidR="00223152">
              <w:rPr>
                <w:noProof/>
                <w:webHidden/>
              </w:rPr>
              <w:t>245</w:t>
            </w:r>
            <w:r w:rsidR="001E04AA" w:rsidRPr="009C4F75">
              <w:rPr>
                <w:noProof/>
                <w:webHidden/>
              </w:rPr>
              <w:fldChar w:fldCharType="end"/>
            </w:r>
          </w:hyperlink>
        </w:p>
        <w:p w14:paraId="5AE9439A" w14:textId="3C799A87"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2" w:history="1">
            <w:r w:rsidR="001E04AA" w:rsidRPr="009C4F75">
              <w:rPr>
                <w:rStyle w:val="af1"/>
                <w:noProof/>
                <w:w w:val="99"/>
              </w:rPr>
              <w:t>11.8.</w:t>
            </w:r>
            <w:r w:rsidR="001E04AA" w:rsidRPr="009C4F75">
              <w:rPr>
                <w:rFonts w:asciiTheme="minorHAnsi" w:eastAsiaTheme="minorEastAsia" w:hAnsiTheme="minorHAnsi" w:cstheme="minorBidi"/>
                <w:noProof/>
                <w:lang w:bidi="ar-SA"/>
              </w:rPr>
              <w:tab/>
            </w:r>
            <w:r w:rsidR="001E04AA" w:rsidRPr="009C4F75">
              <w:rPr>
                <w:rStyle w:val="af1"/>
                <w:noProof/>
              </w:rPr>
              <w:t>Организация совместной работы нескольких источников тепловой энергии на единую тепловую сеть</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_Toc134065322 \h </w:instrText>
            </w:r>
            <w:r w:rsidR="001E04AA" w:rsidRPr="009C4F75">
              <w:rPr>
                <w:noProof/>
                <w:webHidden/>
              </w:rPr>
            </w:r>
            <w:r w:rsidR="001E04AA" w:rsidRPr="009C4F75">
              <w:rPr>
                <w:noProof/>
                <w:webHidden/>
              </w:rPr>
              <w:fldChar w:fldCharType="separate"/>
            </w:r>
            <w:r w:rsidR="00223152">
              <w:rPr>
                <w:noProof/>
                <w:webHidden/>
              </w:rPr>
              <w:t>245</w:t>
            </w:r>
            <w:r w:rsidR="001E04AA" w:rsidRPr="009C4F75">
              <w:rPr>
                <w:noProof/>
                <w:webHidden/>
              </w:rPr>
              <w:fldChar w:fldCharType="end"/>
            </w:r>
          </w:hyperlink>
        </w:p>
        <w:p w14:paraId="41D34037" w14:textId="60C41C1D"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3" w:history="1">
            <w:r w:rsidR="001E04AA" w:rsidRPr="009C4F75">
              <w:rPr>
                <w:rStyle w:val="af1"/>
                <w:noProof/>
                <w:w w:val="99"/>
              </w:rPr>
              <w:t>11.9.</w:t>
            </w:r>
            <w:r w:rsidR="001E04AA" w:rsidRPr="009C4F75">
              <w:rPr>
                <w:rFonts w:asciiTheme="minorHAnsi" w:eastAsiaTheme="minorEastAsia" w:hAnsiTheme="minorHAnsi" w:cstheme="minorBidi"/>
                <w:noProof/>
                <w:lang w:bidi="ar-SA"/>
              </w:rPr>
              <w:tab/>
            </w:r>
            <w:r w:rsidR="001E04AA" w:rsidRPr="009C4F75">
              <w:rPr>
                <w:rStyle w:val="af1"/>
                <w:noProof/>
              </w:rPr>
              <w:t>Резервирование тепловых сетей смежных районов</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_Toc134065323 \h </w:instrText>
            </w:r>
            <w:r w:rsidR="001E04AA" w:rsidRPr="009C4F75">
              <w:rPr>
                <w:noProof/>
                <w:webHidden/>
              </w:rPr>
            </w:r>
            <w:r w:rsidR="001E04AA" w:rsidRPr="009C4F75">
              <w:rPr>
                <w:noProof/>
                <w:webHidden/>
              </w:rPr>
              <w:fldChar w:fldCharType="separate"/>
            </w:r>
            <w:r w:rsidR="00223152">
              <w:rPr>
                <w:noProof/>
                <w:webHidden/>
              </w:rPr>
              <w:t>245</w:t>
            </w:r>
            <w:r w:rsidR="001E04AA" w:rsidRPr="009C4F75">
              <w:rPr>
                <w:noProof/>
                <w:webHidden/>
              </w:rPr>
              <w:fldChar w:fldCharType="end"/>
            </w:r>
          </w:hyperlink>
        </w:p>
        <w:p w14:paraId="60534C94" w14:textId="4D9BF3F0"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324" w:history="1">
            <w:r w:rsidR="001E04AA" w:rsidRPr="009C4F75">
              <w:rPr>
                <w:rStyle w:val="af1"/>
                <w:noProof/>
                <w:w w:val="99"/>
              </w:rPr>
              <w:t>11.10.</w:t>
            </w:r>
            <w:r w:rsidR="001E04AA" w:rsidRPr="009C4F75">
              <w:rPr>
                <w:rFonts w:asciiTheme="minorHAnsi" w:eastAsiaTheme="minorEastAsia" w:hAnsiTheme="minorHAnsi" w:cstheme="minorBidi"/>
                <w:noProof/>
                <w:lang w:bidi="ar-SA"/>
              </w:rPr>
              <w:tab/>
            </w:r>
            <w:r w:rsidR="001E04AA" w:rsidRPr="009C4F75">
              <w:rPr>
                <w:rStyle w:val="af1"/>
                <w:noProof/>
              </w:rPr>
              <w:t>Устройство резервных насосных станций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_Toc134065324 \h </w:instrText>
            </w:r>
            <w:r w:rsidR="001E04AA" w:rsidRPr="009C4F75">
              <w:rPr>
                <w:noProof/>
                <w:webHidden/>
              </w:rPr>
            </w:r>
            <w:r w:rsidR="001E04AA" w:rsidRPr="009C4F75">
              <w:rPr>
                <w:noProof/>
                <w:webHidden/>
              </w:rPr>
              <w:fldChar w:fldCharType="separate"/>
            </w:r>
            <w:r w:rsidR="00223152">
              <w:rPr>
                <w:noProof/>
                <w:webHidden/>
              </w:rPr>
              <w:t>246</w:t>
            </w:r>
            <w:r w:rsidR="001E04AA" w:rsidRPr="009C4F75">
              <w:rPr>
                <w:noProof/>
                <w:webHidden/>
              </w:rPr>
              <w:fldChar w:fldCharType="end"/>
            </w:r>
          </w:hyperlink>
        </w:p>
        <w:p w14:paraId="76ADB85B" w14:textId="137FDBC7" w:rsidR="001E04AA" w:rsidRPr="009C4F75" w:rsidRDefault="00000000">
          <w:pPr>
            <w:pStyle w:val="23"/>
            <w:tabs>
              <w:tab w:val="left" w:pos="1100"/>
              <w:tab w:val="right" w:leader="dot" w:pos="9348"/>
            </w:tabs>
            <w:rPr>
              <w:rFonts w:asciiTheme="minorHAnsi" w:eastAsiaTheme="minorEastAsia" w:hAnsiTheme="minorHAnsi" w:cstheme="minorBidi"/>
              <w:noProof/>
              <w:lang w:bidi="ar-SA"/>
            </w:rPr>
          </w:pPr>
          <w:hyperlink w:anchor="_Toc134065325" w:history="1">
            <w:r w:rsidR="001E04AA" w:rsidRPr="009C4F75">
              <w:rPr>
                <w:rStyle w:val="af1"/>
                <w:noProof/>
                <w:w w:val="99"/>
              </w:rPr>
              <w:t>11.11.</w:t>
            </w:r>
            <w:r w:rsidR="001E04AA" w:rsidRPr="009C4F75">
              <w:rPr>
                <w:rFonts w:asciiTheme="minorHAnsi" w:eastAsiaTheme="minorEastAsia" w:hAnsiTheme="minorHAnsi" w:cstheme="minorBidi"/>
                <w:noProof/>
                <w:lang w:bidi="ar-SA"/>
              </w:rPr>
              <w:tab/>
            </w:r>
            <w:r w:rsidR="001E04AA" w:rsidRPr="009C4F75">
              <w:rPr>
                <w:rStyle w:val="af1"/>
                <w:noProof/>
              </w:rPr>
              <w:t>Установка баков-аккумуляторов</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_Toc134065325 \h </w:instrText>
            </w:r>
            <w:r w:rsidR="001E04AA" w:rsidRPr="009C4F75">
              <w:rPr>
                <w:noProof/>
                <w:webHidden/>
              </w:rPr>
            </w:r>
            <w:r w:rsidR="001E04AA" w:rsidRPr="009C4F75">
              <w:rPr>
                <w:noProof/>
                <w:webHidden/>
              </w:rPr>
              <w:fldChar w:fldCharType="separate"/>
            </w:r>
            <w:r w:rsidR="00223152">
              <w:rPr>
                <w:noProof/>
                <w:webHidden/>
              </w:rPr>
              <w:t>246</w:t>
            </w:r>
            <w:r w:rsidR="001E04AA" w:rsidRPr="009C4F75">
              <w:rPr>
                <w:noProof/>
                <w:webHidden/>
              </w:rPr>
              <w:fldChar w:fldCharType="end"/>
            </w:r>
          </w:hyperlink>
        </w:p>
        <w:p w14:paraId="01867F29" w14:textId="66D784F5"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26" w:history="1">
            <w:r w:rsidR="001E04AA" w:rsidRPr="009C4F75">
              <w:rPr>
                <w:rStyle w:val="af1"/>
                <w:noProof/>
                <w:w w:val="99"/>
              </w:rPr>
              <w:t>12.</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12. ОБОСНОВАНИЕ ИНВЕСТИЦИЙ В СТРОИТЕЛЬСТВО, РЕКОНСТРУКЦИЮ, ТЕХНИЧЕСКОЕ ПЕРЕВООРУЖЕНИЕ И (ИЛИ) МОДЕРНИЗАЦИЮ</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_Toc134065326 \h </w:instrText>
            </w:r>
            <w:r w:rsidR="001E04AA" w:rsidRPr="009C4F75">
              <w:rPr>
                <w:noProof/>
                <w:webHidden/>
              </w:rPr>
            </w:r>
            <w:r w:rsidR="001E04AA" w:rsidRPr="009C4F75">
              <w:rPr>
                <w:noProof/>
                <w:webHidden/>
              </w:rPr>
              <w:fldChar w:fldCharType="separate"/>
            </w:r>
            <w:r w:rsidR="00223152">
              <w:rPr>
                <w:noProof/>
                <w:webHidden/>
              </w:rPr>
              <w:t>248</w:t>
            </w:r>
            <w:r w:rsidR="001E04AA" w:rsidRPr="009C4F75">
              <w:rPr>
                <w:noProof/>
                <w:webHidden/>
              </w:rPr>
              <w:fldChar w:fldCharType="end"/>
            </w:r>
          </w:hyperlink>
        </w:p>
        <w:p w14:paraId="1FC9045D" w14:textId="0875CEC6"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7" w:history="1">
            <w:r w:rsidR="001E04AA" w:rsidRPr="009C4F75">
              <w:rPr>
                <w:rStyle w:val="af1"/>
                <w:noProof/>
                <w:w w:val="99"/>
              </w:rPr>
              <w:t>12.1.</w:t>
            </w:r>
            <w:r w:rsidR="001E04AA" w:rsidRPr="009C4F75">
              <w:rPr>
                <w:rFonts w:asciiTheme="minorHAnsi" w:eastAsiaTheme="minorEastAsia" w:hAnsiTheme="minorHAnsi" w:cstheme="minorBidi"/>
                <w:noProof/>
                <w:lang w:bidi="ar-SA"/>
              </w:rPr>
              <w:tab/>
            </w:r>
            <w:r w:rsidR="001E04AA" w:rsidRPr="009C4F75">
              <w:rPr>
                <w:rStyle w:val="af1"/>
                <w:noProof/>
              </w:rPr>
              <w:t>Оценка финансовых потребностей для осуществления строительства, реконструкции, технического перевооружения и (или) модернизацию источников тепловой энергии и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_Toc134065327 \h </w:instrText>
            </w:r>
            <w:r w:rsidR="001E04AA" w:rsidRPr="009C4F75">
              <w:rPr>
                <w:noProof/>
                <w:webHidden/>
              </w:rPr>
            </w:r>
            <w:r w:rsidR="001E04AA" w:rsidRPr="009C4F75">
              <w:rPr>
                <w:noProof/>
                <w:webHidden/>
              </w:rPr>
              <w:fldChar w:fldCharType="separate"/>
            </w:r>
            <w:r w:rsidR="00223152">
              <w:rPr>
                <w:noProof/>
                <w:webHidden/>
              </w:rPr>
              <w:t>248</w:t>
            </w:r>
            <w:r w:rsidR="001E04AA" w:rsidRPr="009C4F75">
              <w:rPr>
                <w:noProof/>
                <w:webHidden/>
              </w:rPr>
              <w:fldChar w:fldCharType="end"/>
            </w:r>
          </w:hyperlink>
        </w:p>
        <w:p w14:paraId="7DB92DAA" w14:textId="7C4B7E7B"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8" w:history="1">
            <w:r w:rsidR="001E04AA" w:rsidRPr="009C4F75">
              <w:rPr>
                <w:rStyle w:val="af1"/>
                <w:noProof/>
                <w:w w:val="99"/>
              </w:rPr>
              <w:t>12.2.</w:t>
            </w:r>
            <w:r w:rsidR="001E04AA" w:rsidRPr="009C4F75">
              <w:rPr>
                <w:rFonts w:asciiTheme="minorHAnsi" w:eastAsiaTheme="minorEastAsia" w:hAnsiTheme="minorHAnsi" w:cstheme="minorBidi"/>
                <w:noProof/>
                <w:lang w:bidi="ar-SA"/>
              </w:rPr>
              <w:tab/>
            </w:r>
            <w:r w:rsidR="001E04AA" w:rsidRPr="009C4F75">
              <w:rPr>
                <w:rStyle w:val="af1"/>
                <w:noProof/>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_Toc134065328 \h </w:instrText>
            </w:r>
            <w:r w:rsidR="001E04AA" w:rsidRPr="009C4F75">
              <w:rPr>
                <w:noProof/>
                <w:webHidden/>
              </w:rPr>
            </w:r>
            <w:r w:rsidR="001E04AA" w:rsidRPr="009C4F75">
              <w:rPr>
                <w:noProof/>
                <w:webHidden/>
              </w:rPr>
              <w:fldChar w:fldCharType="separate"/>
            </w:r>
            <w:r w:rsidR="00223152">
              <w:rPr>
                <w:noProof/>
                <w:webHidden/>
              </w:rPr>
              <w:t>254</w:t>
            </w:r>
            <w:r w:rsidR="001E04AA" w:rsidRPr="009C4F75">
              <w:rPr>
                <w:noProof/>
                <w:webHidden/>
              </w:rPr>
              <w:fldChar w:fldCharType="end"/>
            </w:r>
          </w:hyperlink>
        </w:p>
        <w:p w14:paraId="4419BBD8" w14:textId="39EB320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29" w:history="1">
            <w:r w:rsidR="001E04AA" w:rsidRPr="009C4F75">
              <w:rPr>
                <w:rStyle w:val="af1"/>
                <w:noProof/>
                <w:w w:val="99"/>
              </w:rPr>
              <w:t>12.3.</w:t>
            </w:r>
            <w:r w:rsidR="001E04AA" w:rsidRPr="009C4F75">
              <w:rPr>
                <w:rFonts w:asciiTheme="minorHAnsi" w:eastAsiaTheme="minorEastAsia" w:hAnsiTheme="minorHAnsi" w:cstheme="minorBidi"/>
                <w:noProof/>
                <w:lang w:bidi="ar-SA"/>
              </w:rPr>
              <w:tab/>
            </w:r>
            <w:r w:rsidR="001E04AA" w:rsidRPr="009C4F75">
              <w:rPr>
                <w:rStyle w:val="af1"/>
                <w:noProof/>
              </w:rPr>
              <w:t>Расчеты экономической эффективности инвестиций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_Toc134065329 \h </w:instrText>
            </w:r>
            <w:r w:rsidR="001E04AA" w:rsidRPr="009C4F75">
              <w:rPr>
                <w:noProof/>
                <w:webHidden/>
              </w:rPr>
            </w:r>
            <w:r w:rsidR="001E04AA" w:rsidRPr="009C4F75">
              <w:rPr>
                <w:noProof/>
                <w:webHidden/>
              </w:rPr>
              <w:fldChar w:fldCharType="separate"/>
            </w:r>
            <w:r w:rsidR="00223152">
              <w:rPr>
                <w:noProof/>
                <w:webHidden/>
              </w:rPr>
              <w:t>261</w:t>
            </w:r>
            <w:r w:rsidR="001E04AA" w:rsidRPr="009C4F75">
              <w:rPr>
                <w:noProof/>
                <w:webHidden/>
              </w:rPr>
              <w:fldChar w:fldCharType="end"/>
            </w:r>
          </w:hyperlink>
        </w:p>
        <w:p w14:paraId="2A48310D" w14:textId="4D2238FE"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30" w:history="1">
            <w:r w:rsidR="001E04AA" w:rsidRPr="009C4F75">
              <w:rPr>
                <w:rStyle w:val="af1"/>
                <w:noProof/>
                <w:w w:val="99"/>
              </w:rPr>
              <w:t>12.4.</w:t>
            </w:r>
            <w:r w:rsidR="001E04AA" w:rsidRPr="009C4F75">
              <w:rPr>
                <w:rFonts w:asciiTheme="minorHAnsi" w:eastAsiaTheme="minorEastAsia" w:hAnsiTheme="minorHAnsi" w:cstheme="minorBidi"/>
                <w:noProof/>
                <w:lang w:bidi="ar-SA"/>
              </w:rPr>
              <w:tab/>
            </w:r>
            <w:r w:rsidR="001E04AA" w:rsidRPr="009C4F75">
              <w:rPr>
                <w:rStyle w:val="af1"/>
                <w:noProof/>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_Toc134065330 \h </w:instrText>
            </w:r>
            <w:r w:rsidR="001E04AA" w:rsidRPr="009C4F75">
              <w:rPr>
                <w:noProof/>
                <w:webHidden/>
              </w:rPr>
            </w:r>
            <w:r w:rsidR="001E04AA" w:rsidRPr="009C4F75">
              <w:rPr>
                <w:noProof/>
                <w:webHidden/>
              </w:rPr>
              <w:fldChar w:fldCharType="separate"/>
            </w:r>
            <w:r w:rsidR="00223152">
              <w:rPr>
                <w:noProof/>
                <w:webHidden/>
              </w:rPr>
              <w:t>263</w:t>
            </w:r>
            <w:r w:rsidR="001E04AA" w:rsidRPr="009C4F75">
              <w:rPr>
                <w:noProof/>
                <w:webHidden/>
              </w:rPr>
              <w:fldChar w:fldCharType="end"/>
            </w:r>
          </w:hyperlink>
        </w:p>
        <w:p w14:paraId="2E8E828F" w14:textId="0AD18B5A" w:rsidR="001E04AA" w:rsidRPr="009C4F75" w:rsidRDefault="00000000">
          <w:pPr>
            <w:pStyle w:val="32"/>
            <w:tabs>
              <w:tab w:val="left" w:pos="1320"/>
              <w:tab w:val="right" w:leader="dot" w:pos="9348"/>
            </w:tabs>
            <w:rPr>
              <w:rFonts w:asciiTheme="minorHAnsi" w:eastAsiaTheme="minorEastAsia" w:hAnsiTheme="minorHAnsi" w:cstheme="minorBidi"/>
              <w:noProof/>
              <w:lang w:bidi="ar-SA"/>
            </w:rPr>
          </w:pPr>
          <w:hyperlink w:anchor="_Toc134065331" w:history="1">
            <w:r w:rsidR="001E04AA" w:rsidRPr="009C4F75">
              <w:rPr>
                <w:rStyle w:val="af1"/>
                <w:b/>
                <w:bCs/>
                <w:noProof/>
                <w:w w:val="99"/>
              </w:rPr>
              <w:t>12.4.1</w:t>
            </w:r>
            <w:r w:rsidR="001E04AA" w:rsidRPr="009C4F75">
              <w:rPr>
                <w:rFonts w:asciiTheme="minorHAnsi" w:eastAsiaTheme="minorEastAsia" w:hAnsiTheme="minorHAnsi" w:cstheme="minorBidi"/>
                <w:noProof/>
                <w:lang w:bidi="ar-SA"/>
              </w:rPr>
              <w:tab/>
            </w:r>
            <w:r w:rsidR="001E04AA" w:rsidRPr="009C4F75">
              <w:rPr>
                <w:rStyle w:val="af1"/>
                <w:b/>
                <w:bCs/>
                <w:noProof/>
              </w:rPr>
              <w:t>Основные принципы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_Toc134065331 \h </w:instrText>
            </w:r>
            <w:r w:rsidR="001E04AA" w:rsidRPr="009C4F75">
              <w:rPr>
                <w:noProof/>
                <w:webHidden/>
              </w:rPr>
            </w:r>
            <w:r w:rsidR="001E04AA" w:rsidRPr="009C4F75">
              <w:rPr>
                <w:noProof/>
                <w:webHidden/>
              </w:rPr>
              <w:fldChar w:fldCharType="separate"/>
            </w:r>
            <w:r w:rsidR="00223152">
              <w:rPr>
                <w:noProof/>
                <w:webHidden/>
              </w:rPr>
              <w:t>263</w:t>
            </w:r>
            <w:r w:rsidR="001E04AA" w:rsidRPr="009C4F75">
              <w:rPr>
                <w:noProof/>
                <w:webHidden/>
              </w:rPr>
              <w:fldChar w:fldCharType="end"/>
            </w:r>
          </w:hyperlink>
        </w:p>
        <w:p w14:paraId="2C3382B0" w14:textId="679C74C9" w:rsidR="001E04AA" w:rsidRPr="009C4F75" w:rsidRDefault="00000000">
          <w:pPr>
            <w:pStyle w:val="32"/>
            <w:tabs>
              <w:tab w:val="left" w:pos="1320"/>
              <w:tab w:val="right" w:leader="dot" w:pos="9348"/>
            </w:tabs>
            <w:rPr>
              <w:rFonts w:asciiTheme="minorHAnsi" w:eastAsiaTheme="minorEastAsia" w:hAnsiTheme="minorHAnsi" w:cstheme="minorBidi"/>
              <w:noProof/>
              <w:lang w:bidi="ar-SA"/>
            </w:rPr>
          </w:pPr>
          <w:hyperlink w:anchor="_Toc134065332" w:history="1">
            <w:r w:rsidR="001E04AA" w:rsidRPr="009C4F75">
              <w:rPr>
                <w:rStyle w:val="af1"/>
                <w:b/>
                <w:bCs/>
                <w:noProof/>
                <w:w w:val="99"/>
              </w:rPr>
              <w:t>12.4.2</w:t>
            </w:r>
            <w:r w:rsidR="001E04AA" w:rsidRPr="009C4F75">
              <w:rPr>
                <w:rFonts w:asciiTheme="minorHAnsi" w:eastAsiaTheme="minorEastAsia" w:hAnsiTheme="minorHAnsi" w:cstheme="minorBidi"/>
                <w:noProof/>
                <w:lang w:bidi="ar-SA"/>
              </w:rPr>
              <w:tab/>
            </w:r>
            <w:r w:rsidR="001E04AA" w:rsidRPr="009C4F75">
              <w:rPr>
                <w:rStyle w:val="af1"/>
                <w:b/>
                <w:bCs/>
                <w:noProof/>
              </w:rPr>
              <w:t>Исходные данные для расчета ценовых последствий для потребителей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_Toc134065332 \h </w:instrText>
            </w:r>
            <w:r w:rsidR="001E04AA" w:rsidRPr="009C4F75">
              <w:rPr>
                <w:noProof/>
                <w:webHidden/>
              </w:rPr>
            </w:r>
            <w:r w:rsidR="001E04AA" w:rsidRPr="009C4F75">
              <w:rPr>
                <w:noProof/>
                <w:webHidden/>
              </w:rPr>
              <w:fldChar w:fldCharType="separate"/>
            </w:r>
            <w:r w:rsidR="00223152">
              <w:rPr>
                <w:noProof/>
                <w:webHidden/>
              </w:rPr>
              <w:t>264</w:t>
            </w:r>
            <w:r w:rsidR="001E04AA" w:rsidRPr="009C4F75">
              <w:rPr>
                <w:noProof/>
                <w:webHidden/>
              </w:rPr>
              <w:fldChar w:fldCharType="end"/>
            </w:r>
          </w:hyperlink>
        </w:p>
        <w:p w14:paraId="4F297281" w14:textId="148E7E0A"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33" w:history="1">
            <w:r w:rsidR="001E04AA" w:rsidRPr="009C4F75">
              <w:rPr>
                <w:rStyle w:val="af1"/>
                <w:noProof/>
                <w:w w:val="99"/>
              </w:rPr>
              <w:t>12.5.</w:t>
            </w:r>
            <w:r w:rsidR="001E04AA" w:rsidRPr="009C4F75">
              <w:rPr>
                <w:rFonts w:asciiTheme="minorHAnsi" w:eastAsiaTheme="minorEastAsia" w:hAnsiTheme="minorHAnsi" w:cstheme="minorBidi"/>
                <w:noProof/>
                <w:lang w:bidi="ar-SA"/>
              </w:rPr>
              <w:tab/>
            </w:r>
            <w:r w:rsidR="001E04AA" w:rsidRPr="009C4F75">
              <w:rPr>
                <w:rStyle w:val="af1"/>
                <w:noProof/>
              </w:rPr>
              <w:t>Расчет ценовых последствий для потребителей при реализации программ строительства, реконструкции и технического перевооружения систем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_Toc134065333 \h </w:instrText>
            </w:r>
            <w:r w:rsidR="001E04AA" w:rsidRPr="009C4F75">
              <w:rPr>
                <w:noProof/>
                <w:webHidden/>
              </w:rPr>
            </w:r>
            <w:r w:rsidR="001E04AA" w:rsidRPr="009C4F75">
              <w:rPr>
                <w:noProof/>
                <w:webHidden/>
              </w:rPr>
              <w:fldChar w:fldCharType="separate"/>
            </w:r>
            <w:r w:rsidR="00223152">
              <w:rPr>
                <w:noProof/>
                <w:webHidden/>
              </w:rPr>
              <w:t>265</w:t>
            </w:r>
            <w:r w:rsidR="001E04AA" w:rsidRPr="009C4F75">
              <w:rPr>
                <w:noProof/>
                <w:webHidden/>
              </w:rPr>
              <w:fldChar w:fldCharType="end"/>
            </w:r>
          </w:hyperlink>
        </w:p>
        <w:p w14:paraId="041A8D2B" w14:textId="5646DA5D"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34" w:history="1">
            <w:r w:rsidR="001E04AA" w:rsidRPr="009C4F75">
              <w:rPr>
                <w:rStyle w:val="af1"/>
                <w:noProof/>
                <w:w w:val="99"/>
              </w:rPr>
              <w:t>13.</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13. ИНДИКАТОРЫ РАЗВИТИЯ СИСТЕМ ТЕПЛОСНАБЖЕНИЯ 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_Toc134065334 \h </w:instrText>
            </w:r>
            <w:r w:rsidR="001E04AA" w:rsidRPr="009C4F75">
              <w:rPr>
                <w:noProof/>
                <w:webHidden/>
              </w:rPr>
            </w:r>
            <w:r w:rsidR="001E04AA" w:rsidRPr="009C4F75">
              <w:rPr>
                <w:noProof/>
                <w:webHidden/>
              </w:rPr>
              <w:fldChar w:fldCharType="separate"/>
            </w:r>
            <w:r w:rsidR="00223152">
              <w:rPr>
                <w:noProof/>
                <w:webHidden/>
              </w:rPr>
              <w:t>269</w:t>
            </w:r>
            <w:r w:rsidR="001E04AA" w:rsidRPr="009C4F75">
              <w:rPr>
                <w:noProof/>
                <w:webHidden/>
              </w:rPr>
              <w:fldChar w:fldCharType="end"/>
            </w:r>
          </w:hyperlink>
        </w:p>
        <w:p w14:paraId="09A656FB" w14:textId="362B4E3E"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35" w:history="1">
            <w:r w:rsidR="001E04AA" w:rsidRPr="009C4F75">
              <w:rPr>
                <w:rStyle w:val="af1"/>
                <w:noProof/>
                <w:w w:val="99"/>
              </w:rPr>
              <w:t>14.</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14. ЦЕНОВЫЕ (ТАРИФНЫЕ) ПОСЛЕДСТВИЯ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_Toc134065335 \h </w:instrText>
            </w:r>
            <w:r w:rsidR="001E04AA" w:rsidRPr="009C4F75">
              <w:rPr>
                <w:noProof/>
                <w:webHidden/>
              </w:rPr>
            </w:r>
            <w:r w:rsidR="001E04AA" w:rsidRPr="009C4F75">
              <w:rPr>
                <w:noProof/>
                <w:webHidden/>
              </w:rPr>
              <w:fldChar w:fldCharType="separate"/>
            </w:r>
            <w:r w:rsidR="00223152">
              <w:rPr>
                <w:noProof/>
                <w:webHidden/>
              </w:rPr>
              <w:t>271</w:t>
            </w:r>
            <w:r w:rsidR="001E04AA" w:rsidRPr="009C4F75">
              <w:rPr>
                <w:noProof/>
                <w:webHidden/>
              </w:rPr>
              <w:fldChar w:fldCharType="end"/>
            </w:r>
          </w:hyperlink>
        </w:p>
        <w:p w14:paraId="4D63A30A" w14:textId="6C6C906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36" w:history="1">
            <w:r w:rsidR="001E04AA" w:rsidRPr="009C4F75">
              <w:rPr>
                <w:rStyle w:val="af1"/>
                <w:noProof/>
                <w:w w:val="99"/>
              </w:rPr>
              <w:t>14.1.</w:t>
            </w:r>
            <w:r w:rsidR="001E04AA" w:rsidRPr="009C4F75">
              <w:rPr>
                <w:rFonts w:asciiTheme="minorHAnsi" w:eastAsiaTheme="minorEastAsia" w:hAnsiTheme="minorHAnsi" w:cstheme="minorBidi"/>
                <w:noProof/>
                <w:lang w:bidi="ar-SA"/>
              </w:rPr>
              <w:tab/>
            </w:r>
            <w:r w:rsidR="001E04AA" w:rsidRPr="009C4F75">
              <w:rPr>
                <w:rStyle w:val="af1"/>
                <w:noProof/>
              </w:rPr>
              <w:t>Тарифно-балансовые расчеты модели теплоснабжения потребителей по каждой системе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_Toc134065336 \h </w:instrText>
            </w:r>
            <w:r w:rsidR="001E04AA" w:rsidRPr="009C4F75">
              <w:rPr>
                <w:noProof/>
                <w:webHidden/>
              </w:rPr>
            </w:r>
            <w:r w:rsidR="001E04AA" w:rsidRPr="009C4F75">
              <w:rPr>
                <w:noProof/>
                <w:webHidden/>
              </w:rPr>
              <w:fldChar w:fldCharType="separate"/>
            </w:r>
            <w:r w:rsidR="00223152">
              <w:rPr>
                <w:noProof/>
                <w:webHidden/>
              </w:rPr>
              <w:t>271</w:t>
            </w:r>
            <w:r w:rsidR="001E04AA" w:rsidRPr="009C4F75">
              <w:rPr>
                <w:noProof/>
                <w:webHidden/>
              </w:rPr>
              <w:fldChar w:fldCharType="end"/>
            </w:r>
          </w:hyperlink>
        </w:p>
        <w:p w14:paraId="027297E5" w14:textId="3FBE7A4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37" w:history="1">
            <w:r w:rsidR="001E04AA" w:rsidRPr="009C4F75">
              <w:rPr>
                <w:rStyle w:val="af1"/>
                <w:noProof/>
                <w:w w:val="99"/>
              </w:rPr>
              <w:t>14.2.</w:t>
            </w:r>
            <w:r w:rsidR="001E04AA" w:rsidRPr="009C4F75">
              <w:rPr>
                <w:rFonts w:asciiTheme="minorHAnsi" w:eastAsiaTheme="minorEastAsia" w:hAnsiTheme="minorHAnsi" w:cstheme="minorBidi"/>
                <w:noProof/>
                <w:lang w:bidi="ar-SA"/>
              </w:rPr>
              <w:tab/>
            </w:r>
            <w:r w:rsidR="001E04AA" w:rsidRPr="009C4F75">
              <w:rPr>
                <w:rStyle w:val="af1"/>
                <w:noProof/>
              </w:rPr>
              <w:t>Тарифно-балансовые расчетные модели теплоснабжения потребителей по каждой единой теплоснабжающей организации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_Toc134065337 \h </w:instrText>
            </w:r>
            <w:r w:rsidR="001E04AA" w:rsidRPr="009C4F75">
              <w:rPr>
                <w:noProof/>
                <w:webHidden/>
              </w:rPr>
            </w:r>
            <w:r w:rsidR="001E04AA" w:rsidRPr="009C4F75">
              <w:rPr>
                <w:noProof/>
                <w:webHidden/>
              </w:rPr>
              <w:fldChar w:fldCharType="separate"/>
            </w:r>
            <w:r w:rsidR="00223152">
              <w:rPr>
                <w:noProof/>
                <w:webHidden/>
              </w:rPr>
              <w:t>271</w:t>
            </w:r>
            <w:r w:rsidR="001E04AA" w:rsidRPr="009C4F75">
              <w:rPr>
                <w:noProof/>
                <w:webHidden/>
              </w:rPr>
              <w:fldChar w:fldCharType="end"/>
            </w:r>
          </w:hyperlink>
        </w:p>
        <w:p w14:paraId="0139D6D4" w14:textId="3315368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38" w:history="1">
            <w:r w:rsidR="001E04AA" w:rsidRPr="009C4F75">
              <w:rPr>
                <w:rStyle w:val="af1"/>
                <w:noProof/>
                <w:w w:val="99"/>
              </w:rPr>
              <w:t>14.3.</w:t>
            </w:r>
            <w:r w:rsidR="001E04AA" w:rsidRPr="009C4F75">
              <w:rPr>
                <w:rFonts w:asciiTheme="minorHAnsi" w:eastAsiaTheme="minorEastAsia" w:hAnsiTheme="minorHAnsi" w:cstheme="minorBidi"/>
                <w:noProof/>
                <w:lang w:bidi="ar-SA"/>
              </w:rPr>
              <w:tab/>
            </w:r>
            <w:r w:rsidR="001E04AA" w:rsidRPr="009C4F75">
              <w:rPr>
                <w:rStyle w:val="af1"/>
                <w:noProof/>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_Toc134065338 \h </w:instrText>
            </w:r>
            <w:r w:rsidR="001E04AA" w:rsidRPr="009C4F75">
              <w:rPr>
                <w:noProof/>
                <w:webHidden/>
              </w:rPr>
            </w:r>
            <w:r w:rsidR="001E04AA" w:rsidRPr="009C4F75">
              <w:rPr>
                <w:noProof/>
                <w:webHidden/>
              </w:rPr>
              <w:fldChar w:fldCharType="separate"/>
            </w:r>
            <w:r w:rsidR="00223152">
              <w:rPr>
                <w:noProof/>
                <w:webHidden/>
              </w:rPr>
              <w:t>271</w:t>
            </w:r>
            <w:r w:rsidR="001E04AA" w:rsidRPr="009C4F75">
              <w:rPr>
                <w:noProof/>
                <w:webHidden/>
              </w:rPr>
              <w:fldChar w:fldCharType="end"/>
            </w:r>
          </w:hyperlink>
        </w:p>
        <w:p w14:paraId="22F3440F" w14:textId="703F657D"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39" w:history="1">
            <w:r w:rsidR="001E04AA" w:rsidRPr="009C4F75">
              <w:rPr>
                <w:rStyle w:val="af1"/>
                <w:noProof/>
                <w:w w:val="99"/>
              </w:rPr>
              <w:t>15.</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15. РЕЕСТР ЕДИНЫХ ТЕПЛОСНАБЖАЮЩИХ ОРГАНИЗАЦИЙ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_Toc134065339 \h </w:instrText>
            </w:r>
            <w:r w:rsidR="001E04AA" w:rsidRPr="009C4F75">
              <w:rPr>
                <w:noProof/>
                <w:webHidden/>
              </w:rPr>
            </w:r>
            <w:r w:rsidR="001E04AA" w:rsidRPr="009C4F75">
              <w:rPr>
                <w:noProof/>
                <w:webHidden/>
              </w:rPr>
              <w:fldChar w:fldCharType="separate"/>
            </w:r>
            <w:r w:rsidR="00223152">
              <w:rPr>
                <w:noProof/>
                <w:webHidden/>
              </w:rPr>
              <w:t>273</w:t>
            </w:r>
            <w:r w:rsidR="001E04AA" w:rsidRPr="009C4F75">
              <w:rPr>
                <w:noProof/>
                <w:webHidden/>
              </w:rPr>
              <w:fldChar w:fldCharType="end"/>
            </w:r>
          </w:hyperlink>
        </w:p>
        <w:p w14:paraId="6986B108" w14:textId="341D19F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0" w:history="1">
            <w:r w:rsidR="001E04AA" w:rsidRPr="009C4F75">
              <w:rPr>
                <w:rStyle w:val="af1"/>
                <w:noProof/>
                <w:w w:val="99"/>
              </w:rPr>
              <w:t>15.1.</w:t>
            </w:r>
            <w:r w:rsidR="001E04AA" w:rsidRPr="009C4F75">
              <w:rPr>
                <w:rFonts w:asciiTheme="minorHAnsi" w:eastAsiaTheme="minorEastAsia" w:hAnsiTheme="minorHAnsi" w:cstheme="minorBidi"/>
                <w:noProof/>
                <w:lang w:bidi="ar-SA"/>
              </w:rPr>
              <w:tab/>
            </w:r>
            <w:r w:rsidR="001E04AA" w:rsidRPr="009C4F75">
              <w:rPr>
                <w:rStyle w:val="af1"/>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_Toc134065340 \h </w:instrText>
            </w:r>
            <w:r w:rsidR="001E04AA" w:rsidRPr="009C4F75">
              <w:rPr>
                <w:noProof/>
                <w:webHidden/>
              </w:rPr>
            </w:r>
            <w:r w:rsidR="001E04AA" w:rsidRPr="009C4F75">
              <w:rPr>
                <w:noProof/>
                <w:webHidden/>
              </w:rPr>
              <w:fldChar w:fldCharType="separate"/>
            </w:r>
            <w:r w:rsidR="00223152">
              <w:rPr>
                <w:noProof/>
                <w:webHidden/>
              </w:rPr>
              <w:t>273</w:t>
            </w:r>
            <w:r w:rsidR="001E04AA" w:rsidRPr="009C4F75">
              <w:rPr>
                <w:noProof/>
                <w:webHidden/>
              </w:rPr>
              <w:fldChar w:fldCharType="end"/>
            </w:r>
          </w:hyperlink>
        </w:p>
        <w:p w14:paraId="6F4278CD" w14:textId="5C722E9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1" w:history="1">
            <w:r w:rsidR="001E04AA" w:rsidRPr="009C4F75">
              <w:rPr>
                <w:rStyle w:val="af1"/>
                <w:noProof/>
                <w:w w:val="99"/>
              </w:rPr>
              <w:t>15.2.</w:t>
            </w:r>
            <w:r w:rsidR="001E04AA" w:rsidRPr="009C4F75">
              <w:rPr>
                <w:rFonts w:asciiTheme="minorHAnsi" w:eastAsiaTheme="minorEastAsia" w:hAnsiTheme="minorHAnsi" w:cstheme="minorBidi"/>
                <w:noProof/>
                <w:lang w:bidi="ar-SA"/>
              </w:rPr>
              <w:tab/>
            </w:r>
            <w:r w:rsidR="001E04AA" w:rsidRPr="009C4F75">
              <w:rPr>
                <w:rStyle w:val="af1"/>
                <w:noProof/>
              </w:rPr>
              <w:t>Реестр единых теплоснабжающих организаций, содержащий перечень систем теплоснабжения, входящих в состав единой теплоснабжающей организации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_Toc134065341 \h </w:instrText>
            </w:r>
            <w:r w:rsidR="001E04AA" w:rsidRPr="009C4F75">
              <w:rPr>
                <w:noProof/>
                <w:webHidden/>
              </w:rPr>
            </w:r>
            <w:r w:rsidR="001E04AA" w:rsidRPr="009C4F75">
              <w:rPr>
                <w:noProof/>
                <w:webHidden/>
              </w:rPr>
              <w:fldChar w:fldCharType="separate"/>
            </w:r>
            <w:r w:rsidR="00223152">
              <w:rPr>
                <w:noProof/>
                <w:webHidden/>
              </w:rPr>
              <w:t>273</w:t>
            </w:r>
            <w:r w:rsidR="001E04AA" w:rsidRPr="009C4F75">
              <w:rPr>
                <w:noProof/>
                <w:webHidden/>
              </w:rPr>
              <w:fldChar w:fldCharType="end"/>
            </w:r>
          </w:hyperlink>
        </w:p>
        <w:p w14:paraId="6421406A" w14:textId="42B5D9E9"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2" w:history="1">
            <w:r w:rsidR="001E04AA" w:rsidRPr="009C4F75">
              <w:rPr>
                <w:rStyle w:val="af1"/>
                <w:noProof/>
                <w:w w:val="99"/>
              </w:rPr>
              <w:t>15.3.</w:t>
            </w:r>
            <w:r w:rsidR="001E04AA" w:rsidRPr="009C4F75">
              <w:rPr>
                <w:rFonts w:asciiTheme="minorHAnsi" w:eastAsiaTheme="minorEastAsia" w:hAnsiTheme="minorHAnsi" w:cstheme="minorBidi"/>
                <w:noProof/>
                <w:lang w:bidi="ar-SA"/>
              </w:rPr>
              <w:tab/>
            </w:r>
            <w:r w:rsidR="001E04AA" w:rsidRPr="009C4F75">
              <w:rPr>
                <w:rStyle w:val="af1"/>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_Toc134065342 \h </w:instrText>
            </w:r>
            <w:r w:rsidR="001E04AA" w:rsidRPr="009C4F75">
              <w:rPr>
                <w:noProof/>
                <w:webHidden/>
              </w:rPr>
            </w:r>
            <w:r w:rsidR="001E04AA" w:rsidRPr="009C4F75">
              <w:rPr>
                <w:noProof/>
                <w:webHidden/>
              </w:rPr>
              <w:fldChar w:fldCharType="separate"/>
            </w:r>
            <w:r w:rsidR="00223152">
              <w:rPr>
                <w:noProof/>
                <w:webHidden/>
              </w:rPr>
              <w:t>273</w:t>
            </w:r>
            <w:r w:rsidR="001E04AA" w:rsidRPr="009C4F75">
              <w:rPr>
                <w:noProof/>
                <w:webHidden/>
              </w:rPr>
              <w:fldChar w:fldCharType="end"/>
            </w:r>
          </w:hyperlink>
        </w:p>
        <w:p w14:paraId="6AB10ABB" w14:textId="312A728B"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3" w:history="1">
            <w:r w:rsidR="001E04AA" w:rsidRPr="009C4F75">
              <w:rPr>
                <w:rStyle w:val="af1"/>
                <w:noProof/>
                <w:w w:val="99"/>
              </w:rPr>
              <w:t>15.4.</w:t>
            </w:r>
            <w:r w:rsidR="001E04AA" w:rsidRPr="009C4F75">
              <w:rPr>
                <w:rFonts w:asciiTheme="minorHAnsi" w:eastAsiaTheme="minorEastAsia" w:hAnsiTheme="minorHAnsi" w:cstheme="minorBidi"/>
                <w:noProof/>
                <w:lang w:bidi="ar-SA"/>
              </w:rPr>
              <w:tab/>
            </w:r>
            <w:r w:rsidR="001E04AA" w:rsidRPr="009C4F75">
              <w:rPr>
                <w:rStyle w:val="af1"/>
                <w:noProof/>
              </w:rPr>
              <w:t>Заявки теплоснабжающих организаций, поданных в рамках разработки проекта схемы теплоснабжения, на присвоение статуса единой теплоснабжающей организации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_Toc134065343 \h </w:instrText>
            </w:r>
            <w:r w:rsidR="001E04AA" w:rsidRPr="009C4F75">
              <w:rPr>
                <w:noProof/>
                <w:webHidden/>
              </w:rPr>
            </w:r>
            <w:r w:rsidR="001E04AA" w:rsidRPr="009C4F75">
              <w:rPr>
                <w:noProof/>
                <w:webHidden/>
              </w:rPr>
              <w:fldChar w:fldCharType="separate"/>
            </w:r>
            <w:r w:rsidR="00223152">
              <w:rPr>
                <w:noProof/>
                <w:webHidden/>
              </w:rPr>
              <w:t>278</w:t>
            </w:r>
            <w:r w:rsidR="001E04AA" w:rsidRPr="009C4F75">
              <w:rPr>
                <w:noProof/>
                <w:webHidden/>
              </w:rPr>
              <w:fldChar w:fldCharType="end"/>
            </w:r>
          </w:hyperlink>
        </w:p>
        <w:p w14:paraId="24F59B2D" w14:textId="440D63BC"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4" w:history="1">
            <w:r w:rsidR="001E04AA" w:rsidRPr="009C4F75">
              <w:rPr>
                <w:rStyle w:val="af1"/>
                <w:noProof/>
                <w:w w:val="99"/>
              </w:rPr>
              <w:t>15.5.</w:t>
            </w:r>
            <w:r w:rsidR="001E04AA" w:rsidRPr="009C4F75">
              <w:rPr>
                <w:rFonts w:asciiTheme="minorHAnsi" w:eastAsiaTheme="minorEastAsia" w:hAnsiTheme="minorHAnsi" w:cstheme="minorBidi"/>
                <w:noProof/>
                <w:lang w:bidi="ar-SA"/>
              </w:rPr>
              <w:tab/>
            </w:r>
            <w:r w:rsidR="001E04AA" w:rsidRPr="009C4F75">
              <w:rPr>
                <w:rStyle w:val="af1"/>
                <w:noProof/>
              </w:rPr>
              <w:t>Описание границ зон деятельности единой теплоснабжающей организации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_Toc134065344 \h </w:instrText>
            </w:r>
            <w:r w:rsidR="001E04AA" w:rsidRPr="009C4F75">
              <w:rPr>
                <w:noProof/>
                <w:webHidden/>
              </w:rPr>
            </w:r>
            <w:r w:rsidR="001E04AA" w:rsidRPr="009C4F75">
              <w:rPr>
                <w:noProof/>
                <w:webHidden/>
              </w:rPr>
              <w:fldChar w:fldCharType="separate"/>
            </w:r>
            <w:r w:rsidR="00223152">
              <w:rPr>
                <w:noProof/>
                <w:webHidden/>
              </w:rPr>
              <w:t>278</w:t>
            </w:r>
            <w:r w:rsidR="001E04AA" w:rsidRPr="009C4F75">
              <w:rPr>
                <w:noProof/>
                <w:webHidden/>
              </w:rPr>
              <w:fldChar w:fldCharType="end"/>
            </w:r>
          </w:hyperlink>
        </w:p>
        <w:p w14:paraId="7D4ECEC2" w14:textId="75852671"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5" w:history="1">
            <w:r w:rsidR="001E04AA" w:rsidRPr="009C4F75">
              <w:rPr>
                <w:rStyle w:val="af1"/>
                <w:noProof/>
                <w:w w:val="99"/>
              </w:rPr>
              <w:t>15.6.</w:t>
            </w:r>
            <w:r w:rsidR="001E04AA" w:rsidRPr="009C4F75">
              <w:rPr>
                <w:rFonts w:asciiTheme="minorHAnsi" w:eastAsiaTheme="minorEastAsia" w:hAnsiTheme="minorHAnsi" w:cstheme="minorBidi"/>
                <w:noProof/>
                <w:lang w:bidi="ar-SA"/>
              </w:rPr>
              <w:tab/>
            </w:r>
            <w:r w:rsidR="001E04AA" w:rsidRPr="009C4F75">
              <w:rPr>
                <w:rStyle w:val="af1"/>
                <w:noProof/>
              </w:rPr>
              <w:t>Обоснование предложения по определению единой теплоснабжающей организации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_Toc134065345 \h </w:instrText>
            </w:r>
            <w:r w:rsidR="001E04AA" w:rsidRPr="009C4F75">
              <w:rPr>
                <w:noProof/>
                <w:webHidden/>
              </w:rPr>
            </w:r>
            <w:r w:rsidR="001E04AA" w:rsidRPr="009C4F75">
              <w:rPr>
                <w:noProof/>
                <w:webHidden/>
              </w:rPr>
              <w:fldChar w:fldCharType="separate"/>
            </w:r>
            <w:r w:rsidR="00223152">
              <w:rPr>
                <w:noProof/>
                <w:webHidden/>
              </w:rPr>
              <w:t>278</w:t>
            </w:r>
            <w:r w:rsidR="001E04AA" w:rsidRPr="009C4F75">
              <w:rPr>
                <w:noProof/>
                <w:webHidden/>
              </w:rPr>
              <w:fldChar w:fldCharType="end"/>
            </w:r>
          </w:hyperlink>
        </w:p>
        <w:p w14:paraId="535ED845" w14:textId="3180B50B"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46" w:history="1">
            <w:r w:rsidR="001E04AA" w:rsidRPr="009C4F75">
              <w:rPr>
                <w:rStyle w:val="af1"/>
                <w:noProof/>
                <w:w w:val="99"/>
              </w:rPr>
              <w:t>16.</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16. РЕЕСТР МЕРОПРИЯТИЙ СХЕМЫ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_Toc134065346 \h </w:instrText>
            </w:r>
            <w:r w:rsidR="001E04AA" w:rsidRPr="009C4F75">
              <w:rPr>
                <w:noProof/>
                <w:webHidden/>
              </w:rPr>
            </w:r>
            <w:r w:rsidR="001E04AA" w:rsidRPr="009C4F75">
              <w:rPr>
                <w:noProof/>
                <w:webHidden/>
              </w:rPr>
              <w:fldChar w:fldCharType="separate"/>
            </w:r>
            <w:r w:rsidR="00223152">
              <w:rPr>
                <w:noProof/>
                <w:webHidden/>
              </w:rPr>
              <w:t>280</w:t>
            </w:r>
            <w:r w:rsidR="001E04AA" w:rsidRPr="009C4F75">
              <w:rPr>
                <w:noProof/>
                <w:webHidden/>
              </w:rPr>
              <w:fldChar w:fldCharType="end"/>
            </w:r>
          </w:hyperlink>
        </w:p>
        <w:p w14:paraId="789BA934" w14:textId="7A71B21E"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7" w:history="1">
            <w:r w:rsidR="001E04AA" w:rsidRPr="009C4F75">
              <w:rPr>
                <w:rStyle w:val="af1"/>
                <w:noProof/>
                <w:w w:val="99"/>
              </w:rPr>
              <w:t>16.1.</w:t>
            </w:r>
            <w:r w:rsidR="001E04AA" w:rsidRPr="009C4F75">
              <w:rPr>
                <w:rFonts w:asciiTheme="minorHAnsi" w:eastAsiaTheme="minorEastAsia" w:hAnsiTheme="minorHAnsi" w:cstheme="minorBidi"/>
                <w:noProof/>
                <w:lang w:bidi="ar-SA"/>
              </w:rPr>
              <w:tab/>
            </w:r>
            <w:r w:rsidR="001E04AA" w:rsidRPr="009C4F75">
              <w:rPr>
                <w:rStyle w:val="af1"/>
                <w:noProof/>
              </w:rPr>
              <w:t>Перечень мероприятий по строительству, реконструкции, техническому перевооружению и (или) модернизации источников тепловой энергии</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_Toc134065347 \h </w:instrText>
            </w:r>
            <w:r w:rsidR="001E04AA" w:rsidRPr="009C4F75">
              <w:rPr>
                <w:noProof/>
                <w:webHidden/>
              </w:rPr>
            </w:r>
            <w:r w:rsidR="001E04AA" w:rsidRPr="009C4F75">
              <w:rPr>
                <w:noProof/>
                <w:webHidden/>
              </w:rPr>
              <w:fldChar w:fldCharType="separate"/>
            </w:r>
            <w:r w:rsidR="00223152">
              <w:rPr>
                <w:noProof/>
                <w:webHidden/>
              </w:rPr>
              <w:t>280</w:t>
            </w:r>
            <w:r w:rsidR="001E04AA" w:rsidRPr="009C4F75">
              <w:rPr>
                <w:noProof/>
                <w:webHidden/>
              </w:rPr>
              <w:fldChar w:fldCharType="end"/>
            </w:r>
          </w:hyperlink>
        </w:p>
        <w:p w14:paraId="06B71D71" w14:textId="0931FF6E"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8" w:history="1">
            <w:r w:rsidR="001E04AA" w:rsidRPr="009C4F75">
              <w:rPr>
                <w:rStyle w:val="af1"/>
                <w:noProof/>
                <w:w w:val="99"/>
              </w:rPr>
              <w:t>16.2.</w:t>
            </w:r>
            <w:r w:rsidR="001E04AA" w:rsidRPr="009C4F75">
              <w:rPr>
                <w:rFonts w:asciiTheme="minorHAnsi" w:eastAsiaTheme="minorEastAsia" w:hAnsiTheme="minorHAnsi" w:cstheme="minorBidi"/>
                <w:noProof/>
                <w:lang w:bidi="ar-SA"/>
              </w:rPr>
              <w:tab/>
            </w:r>
            <w:r w:rsidR="001E04AA" w:rsidRPr="009C4F75">
              <w:rPr>
                <w:rStyle w:val="af1"/>
                <w:noProof/>
              </w:rPr>
              <w:t>Перечень мероприятий по строительству, реконструкции, техническому перевооружению и (или) модернизации тепловых сетей и сооружений на них</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_Toc134065348 \h </w:instrText>
            </w:r>
            <w:r w:rsidR="001E04AA" w:rsidRPr="009C4F75">
              <w:rPr>
                <w:noProof/>
                <w:webHidden/>
              </w:rPr>
            </w:r>
            <w:r w:rsidR="001E04AA" w:rsidRPr="009C4F75">
              <w:rPr>
                <w:noProof/>
                <w:webHidden/>
              </w:rPr>
              <w:fldChar w:fldCharType="separate"/>
            </w:r>
            <w:r w:rsidR="00223152">
              <w:rPr>
                <w:noProof/>
                <w:webHidden/>
              </w:rPr>
              <w:t>280</w:t>
            </w:r>
            <w:r w:rsidR="001E04AA" w:rsidRPr="009C4F75">
              <w:rPr>
                <w:noProof/>
                <w:webHidden/>
              </w:rPr>
              <w:fldChar w:fldCharType="end"/>
            </w:r>
          </w:hyperlink>
        </w:p>
        <w:p w14:paraId="39F11ABE" w14:textId="7033F5D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49" w:history="1">
            <w:r w:rsidR="001E04AA" w:rsidRPr="009C4F75">
              <w:rPr>
                <w:rStyle w:val="af1"/>
                <w:noProof/>
                <w:w w:val="99"/>
              </w:rPr>
              <w:t>16.3.</w:t>
            </w:r>
            <w:r w:rsidR="001E04AA" w:rsidRPr="009C4F75">
              <w:rPr>
                <w:rFonts w:asciiTheme="minorHAnsi" w:eastAsiaTheme="minorEastAsia" w:hAnsiTheme="minorHAnsi" w:cstheme="minorBidi"/>
                <w:noProof/>
                <w:lang w:bidi="ar-SA"/>
              </w:rPr>
              <w:tab/>
            </w:r>
            <w:r w:rsidR="001E04AA" w:rsidRPr="009C4F75">
              <w:rPr>
                <w:rStyle w:val="af1"/>
                <w:noProof/>
              </w:rPr>
              <w:t>Перечень мероприятий, обеспечивающих переход от открытых систем теплоснабжения, на закрытые системы горячего водоснабжения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_Toc134065349 \h </w:instrText>
            </w:r>
            <w:r w:rsidR="001E04AA" w:rsidRPr="009C4F75">
              <w:rPr>
                <w:noProof/>
                <w:webHidden/>
              </w:rPr>
            </w:r>
            <w:r w:rsidR="001E04AA" w:rsidRPr="009C4F75">
              <w:rPr>
                <w:noProof/>
                <w:webHidden/>
              </w:rPr>
              <w:fldChar w:fldCharType="separate"/>
            </w:r>
            <w:r w:rsidR="00223152">
              <w:rPr>
                <w:noProof/>
                <w:webHidden/>
              </w:rPr>
              <w:t>281</w:t>
            </w:r>
            <w:r w:rsidR="001E04AA" w:rsidRPr="009C4F75">
              <w:rPr>
                <w:noProof/>
                <w:webHidden/>
              </w:rPr>
              <w:fldChar w:fldCharType="end"/>
            </w:r>
          </w:hyperlink>
        </w:p>
        <w:p w14:paraId="719BC8AE" w14:textId="5C0B103B"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50" w:history="1">
            <w:r w:rsidR="001E04AA" w:rsidRPr="009C4F75">
              <w:rPr>
                <w:rStyle w:val="af1"/>
                <w:noProof/>
                <w:w w:val="99"/>
              </w:rPr>
              <w:t>17.</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17. ЗАМЕЧАНИЯ И ПРЕДЛОЖЕНИЯ К ПРОЕКТУ СХЕМЫ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_Toc134065350 \h </w:instrText>
            </w:r>
            <w:r w:rsidR="001E04AA" w:rsidRPr="009C4F75">
              <w:rPr>
                <w:noProof/>
                <w:webHidden/>
              </w:rPr>
            </w:r>
            <w:r w:rsidR="001E04AA" w:rsidRPr="009C4F75">
              <w:rPr>
                <w:noProof/>
                <w:webHidden/>
              </w:rPr>
              <w:fldChar w:fldCharType="separate"/>
            </w:r>
            <w:r w:rsidR="00223152">
              <w:rPr>
                <w:noProof/>
                <w:webHidden/>
              </w:rPr>
              <w:t>282</w:t>
            </w:r>
            <w:r w:rsidR="001E04AA" w:rsidRPr="009C4F75">
              <w:rPr>
                <w:noProof/>
                <w:webHidden/>
              </w:rPr>
              <w:fldChar w:fldCharType="end"/>
            </w:r>
          </w:hyperlink>
        </w:p>
        <w:p w14:paraId="006EBD5E" w14:textId="0D2CD5A4"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51" w:history="1">
            <w:r w:rsidR="001E04AA" w:rsidRPr="009C4F75">
              <w:rPr>
                <w:rStyle w:val="af1"/>
                <w:noProof/>
                <w:w w:val="99"/>
              </w:rPr>
              <w:t>17.1.</w:t>
            </w:r>
            <w:r w:rsidR="001E04AA" w:rsidRPr="009C4F75">
              <w:rPr>
                <w:rFonts w:asciiTheme="minorHAnsi" w:eastAsiaTheme="minorEastAsia" w:hAnsiTheme="minorHAnsi" w:cstheme="minorBidi"/>
                <w:noProof/>
                <w:lang w:bidi="ar-SA"/>
              </w:rPr>
              <w:tab/>
            </w:r>
            <w:r w:rsidR="001E04AA" w:rsidRPr="009C4F75">
              <w:rPr>
                <w:rStyle w:val="af1"/>
                <w:noProof/>
              </w:rPr>
              <w:t>Перечень всех замечаний и предложений, поступивших при разработке, утверждении и актуализации схемы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_Toc134065351 \h </w:instrText>
            </w:r>
            <w:r w:rsidR="001E04AA" w:rsidRPr="009C4F75">
              <w:rPr>
                <w:noProof/>
                <w:webHidden/>
              </w:rPr>
            </w:r>
            <w:r w:rsidR="001E04AA" w:rsidRPr="009C4F75">
              <w:rPr>
                <w:noProof/>
                <w:webHidden/>
              </w:rPr>
              <w:fldChar w:fldCharType="separate"/>
            </w:r>
            <w:r w:rsidR="00223152">
              <w:rPr>
                <w:noProof/>
                <w:webHidden/>
              </w:rPr>
              <w:t>282</w:t>
            </w:r>
            <w:r w:rsidR="001E04AA" w:rsidRPr="009C4F75">
              <w:rPr>
                <w:noProof/>
                <w:webHidden/>
              </w:rPr>
              <w:fldChar w:fldCharType="end"/>
            </w:r>
          </w:hyperlink>
        </w:p>
        <w:p w14:paraId="33635FE5" w14:textId="56D1E7B0"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52" w:history="1">
            <w:r w:rsidR="001E04AA" w:rsidRPr="009C4F75">
              <w:rPr>
                <w:rStyle w:val="af1"/>
                <w:noProof/>
                <w:w w:val="99"/>
              </w:rPr>
              <w:t>17.2.</w:t>
            </w:r>
            <w:r w:rsidR="001E04AA" w:rsidRPr="009C4F75">
              <w:rPr>
                <w:rFonts w:asciiTheme="minorHAnsi" w:eastAsiaTheme="minorEastAsia" w:hAnsiTheme="minorHAnsi" w:cstheme="minorBidi"/>
                <w:noProof/>
                <w:lang w:bidi="ar-SA"/>
              </w:rPr>
              <w:tab/>
            </w:r>
            <w:r w:rsidR="001E04AA" w:rsidRPr="009C4F75">
              <w:rPr>
                <w:rStyle w:val="af1"/>
                <w:noProof/>
              </w:rPr>
              <w:t>Ответы разработчиков проекта схемы теплоснабжения на замечания и предложения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_Toc134065352 \h </w:instrText>
            </w:r>
            <w:r w:rsidR="001E04AA" w:rsidRPr="009C4F75">
              <w:rPr>
                <w:noProof/>
                <w:webHidden/>
              </w:rPr>
            </w:r>
            <w:r w:rsidR="001E04AA" w:rsidRPr="009C4F75">
              <w:rPr>
                <w:noProof/>
                <w:webHidden/>
              </w:rPr>
              <w:fldChar w:fldCharType="separate"/>
            </w:r>
            <w:r w:rsidR="00223152">
              <w:rPr>
                <w:noProof/>
                <w:webHidden/>
              </w:rPr>
              <w:t>282</w:t>
            </w:r>
            <w:r w:rsidR="001E04AA" w:rsidRPr="009C4F75">
              <w:rPr>
                <w:noProof/>
                <w:webHidden/>
              </w:rPr>
              <w:fldChar w:fldCharType="end"/>
            </w:r>
          </w:hyperlink>
        </w:p>
        <w:p w14:paraId="06629622" w14:textId="459FB472" w:rsidR="001E04AA" w:rsidRPr="009C4F75" w:rsidRDefault="00000000">
          <w:pPr>
            <w:pStyle w:val="23"/>
            <w:tabs>
              <w:tab w:val="left" w:pos="880"/>
              <w:tab w:val="right" w:leader="dot" w:pos="9348"/>
            </w:tabs>
            <w:rPr>
              <w:rFonts w:asciiTheme="minorHAnsi" w:eastAsiaTheme="minorEastAsia" w:hAnsiTheme="minorHAnsi" w:cstheme="minorBidi"/>
              <w:noProof/>
              <w:lang w:bidi="ar-SA"/>
            </w:rPr>
          </w:pPr>
          <w:hyperlink w:anchor="_Toc134065353" w:history="1">
            <w:r w:rsidR="001E04AA" w:rsidRPr="009C4F75">
              <w:rPr>
                <w:rStyle w:val="af1"/>
                <w:noProof/>
                <w:w w:val="99"/>
              </w:rPr>
              <w:t>17.3.</w:t>
            </w:r>
            <w:r w:rsidR="001E04AA" w:rsidRPr="009C4F75">
              <w:rPr>
                <w:rFonts w:asciiTheme="minorHAnsi" w:eastAsiaTheme="minorEastAsia" w:hAnsiTheme="minorHAnsi" w:cstheme="minorBidi"/>
                <w:noProof/>
                <w:lang w:bidi="ar-SA"/>
              </w:rPr>
              <w:tab/>
            </w:r>
            <w:r w:rsidR="001E04AA" w:rsidRPr="009C4F75">
              <w:rPr>
                <w:rStyle w:val="af1"/>
                <w:noProof/>
              </w:rPr>
              <w:t>Перечень учтенных замечаний и предложений, поступивших при разработке, утверждении и актуализации схемы теплоснабжения и главы обосновывающих материалов к схеме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_Toc134065353 \h </w:instrText>
            </w:r>
            <w:r w:rsidR="001E04AA" w:rsidRPr="009C4F75">
              <w:rPr>
                <w:noProof/>
                <w:webHidden/>
              </w:rPr>
            </w:r>
            <w:r w:rsidR="001E04AA" w:rsidRPr="009C4F75">
              <w:rPr>
                <w:noProof/>
                <w:webHidden/>
              </w:rPr>
              <w:fldChar w:fldCharType="separate"/>
            </w:r>
            <w:r w:rsidR="00223152">
              <w:rPr>
                <w:noProof/>
                <w:webHidden/>
              </w:rPr>
              <w:t>282</w:t>
            </w:r>
            <w:r w:rsidR="001E04AA" w:rsidRPr="009C4F75">
              <w:rPr>
                <w:noProof/>
                <w:webHidden/>
              </w:rPr>
              <w:fldChar w:fldCharType="end"/>
            </w:r>
          </w:hyperlink>
        </w:p>
        <w:p w14:paraId="0F264F56" w14:textId="2FC50D33" w:rsidR="001E04AA" w:rsidRPr="009C4F75" w:rsidRDefault="00000000">
          <w:pPr>
            <w:pStyle w:val="13"/>
            <w:tabs>
              <w:tab w:val="left" w:pos="880"/>
              <w:tab w:val="right" w:leader="dot" w:pos="9348"/>
            </w:tabs>
            <w:rPr>
              <w:rFonts w:asciiTheme="minorHAnsi" w:eastAsiaTheme="minorEastAsia" w:hAnsiTheme="minorHAnsi" w:cstheme="minorBidi"/>
              <w:b w:val="0"/>
              <w:bCs w:val="0"/>
              <w:noProof/>
              <w:lang w:bidi="ar-SA"/>
            </w:rPr>
          </w:pPr>
          <w:hyperlink w:anchor="_Toc134065354" w:history="1">
            <w:r w:rsidR="001E04AA" w:rsidRPr="009C4F75">
              <w:rPr>
                <w:rStyle w:val="af1"/>
                <w:noProof/>
                <w:w w:val="99"/>
              </w:rPr>
              <w:t>18.</w:t>
            </w:r>
            <w:r w:rsidR="001E04AA" w:rsidRPr="009C4F75">
              <w:rPr>
                <w:rFonts w:asciiTheme="minorHAnsi" w:eastAsiaTheme="minorEastAsia" w:hAnsiTheme="minorHAnsi" w:cstheme="minorBidi"/>
                <w:b w:val="0"/>
                <w:bCs w:val="0"/>
                <w:noProof/>
                <w:lang w:bidi="ar-SA"/>
              </w:rPr>
              <w:tab/>
            </w:r>
            <w:r w:rsidR="001E04AA" w:rsidRPr="009C4F75">
              <w:rPr>
                <w:rStyle w:val="af1"/>
                <w:noProof/>
              </w:rPr>
              <w:t>ГЛАВА 18. СВОДНЫЙ ТОМ ИЗМЕНЕНИЙ, ВЫПОЛНЕННЫХ В ДОРАБОТАННОЙ И (ИЛИ) АКТУАЛИЗИРОВАННОЙ СХЕМЕ ТЕПЛОСНАБЖЕНИЯ</w:t>
            </w:r>
            <w:r w:rsidR="001E04AA" w:rsidRPr="009C4F75">
              <w:rPr>
                <w:noProof/>
                <w:webHidden/>
              </w:rPr>
              <w:tab/>
            </w:r>
            <w:r w:rsidR="001E04AA" w:rsidRPr="009C4F75">
              <w:rPr>
                <w:noProof/>
                <w:webHidden/>
              </w:rPr>
              <w:fldChar w:fldCharType="begin"/>
            </w:r>
            <w:r w:rsidR="001E04AA" w:rsidRPr="009C4F75">
              <w:rPr>
                <w:noProof/>
                <w:webHidden/>
              </w:rPr>
              <w:instrText xml:space="preserve"> PAGEREF _Toc134065354 \h </w:instrText>
            </w:r>
            <w:r w:rsidR="001E04AA" w:rsidRPr="009C4F75">
              <w:rPr>
                <w:noProof/>
                <w:webHidden/>
              </w:rPr>
            </w:r>
            <w:r w:rsidR="001E04AA" w:rsidRPr="009C4F75">
              <w:rPr>
                <w:noProof/>
                <w:webHidden/>
              </w:rPr>
              <w:fldChar w:fldCharType="separate"/>
            </w:r>
            <w:r w:rsidR="00223152">
              <w:rPr>
                <w:noProof/>
                <w:webHidden/>
              </w:rPr>
              <w:t>283</w:t>
            </w:r>
            <w:r w:rsidR="001E04AA" w:rsidRPr="009C4F75">
              <w:rPr>
                <w:noProof/>
                <w:webHidden/>
              </w:rPr>
              <w:fldChar w:fldCharType="end"/>
            </w:r>
          </w:hyperlink>
        </w:p>
        <w:p w14:paraId="032225D1" w14:textId="4BBE622E" w:rsidR="006B2E73" w:rsidRPr="009C4F75" w:rsidRDefault="006B2E73" w:rsidP="006E791F">
          <w:pPr>
            <w:widowControl/>
            <w:spacing w:before="120" w:after="120"/>
          </w:pPr>
          <w:r w:rsidRPr="009C4F75">
            <w:rPr>
              <w:bCs/>
              <w:sz w:val="24"/>
              <w:szCs w:val="24"/>
            </w:rPr>
            <w:fldChar w:fldCharType="end"/>
          </w:r>
        </w:p>
      </w:sdtContent>
    </w:sdt>
    <w:p w14:paraId="50116EE8" w14:textId="77777777" w:rsidR="00A67C26" w:rsidRPr="009C4F75" w:rsidRDefault="00A67C26">
      <w:pPr>
        <w:sectPr w:rsidR="00A67C26" w:rsidRPr="009C4F75" w:rsidSect="00D3207A">
          <w:type w:val="continuous"/>
          <w:pgSz w:w="11910" w:h="16840"/>
          <w:pgMar w:top="1134" w:right="851" w:bottom="851" w:left="1701" w:header="720" w:footer="720" w:gutter="0"/>
          <w:cols w:space="720"/>
        </w:sectPr>
      </w:pPr>
    </w:p>
    <w:p w14:paraId="47D8AC06" w14:textId="77777777" w:rsidR="00015B24" w:rsidRPr="009C4F75" w:rsidRDefault="00015B24" w:rsidP="007B5A1B">
      <w:pPr>
        <w:widowControl/>
        <w:tabs>
          <w:tab w:val="left" w:pos="9072"/>
          <w:tab w:val="left" w:leader="dot" w:pos="9356"/>
        </w:tabs>
        <w:autoSpaceDE/>
        <w:autoSpaceDN/>
        <w:spacing w:after="120" w:line="276" w:lineRule="auto"/>
        <w:jc w:val="center"/>
        <w:outlineLvl w:val="0"/>
        <w:rPr>
          <w:rFonts w:eastAsia="Calibri"/>
          <w:b/>
          <w:bCs/>
          <w:sz w:val="26"/>
          <w:szCs w:val="26"/>
          <w:lang w:eastAsia="en-US" w:bidi="ar-SA"/>
        </w:rPr>
      </w:pPr>
      <w:bookmarkStart w:id="1" w:name="_Toc405812561"/>
      <w:bookmarkStart w:id="2" w:name="_Toc460320169"/>
      <w:bookmarkStart w:id="3" w:name="_Toc465083311"/>
      <w:bookmarkStart w:id="4" w:name="_Toc511032789"/>
      <w:bookmarkStart w:id="5" w:name="_Toc134065106"/>
      <w:bookmarkStart w:id="6" w:name="_Toc397510030"/>
      <w:bookmarkStart w:id="7" w:name="_Toc410048920"/>
      <w:r w:rsidRPr="009C4F75">
        <w:rPr>
          <w:rFonts w:eastAsia="Calibri"/>
          <w:b/>
          <w:bCs/>
          <w:sz w:val="26"/>
          <w:szCs w:val="26"/>
          <w:lang w:eastAsia="en-US" w:bidi="ar-SA"/>
        </w:rPr>
        <w:lastRenderedPageBreak/>
        <w:t>Определения</w:t>
      </w:r>
      <w:bookmarkEnd w:id="1"/>
      <w:bookmarkEnd w:id="2"/>
      <w:bookmarkEnd w:id="3"/>
      <w:bookmarkEnd w:id="4"/>
      <w:bookmarkEnd w:id="5"/>
    </w:p>
    <w:p w14:paraId="5E4C48AE" w14:textId="4E6B735C" w:rsidR="00015B24" w:rsidRPr="009C4F75" w:rsidRDefault="00015B24" w:rsidP="007B5A1B">
      <w:pPr>
        <w:autoSpaceDE/>
        <w:autoSpaceDN/>
        <w:spacing w:before="120" w:line="360" w:lineRule="auto"/>
        <w:ind w:firstLine="709"/>
        <w:jc w:val="both"/>
        <w:rPr>
          <w:rFonts w:eastAsia="Calibri"/>
          <w:sz w:val="26"/>
          <w:szCs w:val="26"/>
          <w:lang w:eastAsia="en-US" w:bidi="ar-SA"/>
        </w:rPr>
      </w:pPr>
      <w:r w:rsidRPr="009C4F75">
        <w:rPr>
          <w:rFonts w:eastAsia="Calibri"/>
          <w:sz w:val="26"/>
          <w:szCs w:val="26"/>
          <w:lang w:eastAsia="en-US" w:bidi="ar-SA"/>
        </w:rPr>
        <w:t>В настоящей работе применяются следующие термины с соответствующими определениями:</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0"/>
        <w:gridCol w:w="6818"/>
      </w:tblGrid>
      <w:tr w:rsidR="007B5A1B" w:rsidRPr="009C4F75" w14:paraId="4BC7EB70" w14:textId="77777777" w:rsidTr="00431DF2">
        <w:trPr>
          <w:cantSplit/>
          <w:trHeight w:val="284"/>
          <w:tblHeader/>
          <w:jc w:val="center"/>
        </w:trPr>
        <w:tc>
          <w:tcPr>
            <w:tcW w:w="1353" w:type="pct"/>
            <w:vAlign w:val="center"/>
          </w:tcPr>
          <w:p w14:paraId="52E1C615" w14:textId="77777777" w:rsidR="007B5A1B" w:rsidRPr="009C4F75" w:rsidRDefault="007B5A1B" w:rsidP="00431DF2">
            <w:pPr>
              <w:tabs>
                <w:tab w:val="left" w:pos="0"/>
                <w:tab w:val="left" w:pos="15840"/>
              </w:tabs>
              <w:autoSpaceDE/>
              <w:autoSpaceDN/>
              <w:ind w:hanging="11"/>
              <w:jc w:val="center"/>
              <w:rPr>
                <w:rFonts w:eastAsia="Calibri"/>
                <w:b/>
                <w:snapToGrid w:val="0"/>
                <w:sz w:val="20"/>
                <w:szCs w:val="20"/>
                <w:lang w:eastAsia="en-US" w:bidi="ar-SA"/>
              </w:rPr>
            </w:pPr>
            <w:r w:rsidRPr="009C4F75">
              <w:rPr>
                <w:rFonts w:eastAsia="Calibri"/>
                <w:b/>
                <w:snapToGrid w:val="0"/>
                <w:sz w:val="20"/>
                <w:szCs w:val="20"/>
                <w:lang w:eastAsia="en-US" w:bidi="ar-SA"/>
              </w:rPr>
              <w:t>Термины</w:t>
            </w:r>
          </w:p>
        </w:tc>
        <w:tc>
          <w:tcPr>
            <w:tcW w:w="3647" w:type="pct"/>
            <w:vAlign w:val="center"/>
          </w:tcPr>
          <w:p w14:paraId="3A78EA79" w14:textId="77777777" w:rsidR="007B5A1B" w:rsidRPr="009C4F75" w:rsidRDefault="007B5A1B" w:rsidP="00431DF2">
            <w:pPr>
              <w:tabs>
                <w:tab w:val="left" w:pos="0"/>
                <w:tab w:val="left" w:pos="15840"/>
              </w:tabs>
              <w:autoSpaceDE/>
              <w:autoSpaceDN/>
              <w:jc w:val="center"/>
              <w:rPr>
                <w:rFonts w:eastAsia="Calibri"/>
                <w:b/>
                <w:snapToGrid w:val="0"/>
                <w:sz w:val="20"/>
                <w:szCs w:val="20"/>
                <w:lang w:eastAsia="en-US" w:bidi="ar-SA"/>
              </w:rPr>
            </w:pPr>
            <w:r w:rsidRPr="009C4F75">
              <w:rPr>
                <w:rFonts w:eastAsia="Calibri"/>
                <w:b/>
                <w:snapToGrid w:val="0"/>
                <w:sz w:val="20"/>
                <w:szCs w:val="20"/>
                <w:lang w:eastAsia="en-US" w:bidi="ar-SA"/>
              </w:rPr>
              <w:t>Определения</w:t>
            </w:r>
          </w:p>
        </w:tc>
      </w:tr>
      <w:tr w:rsidR="007B5A1B" w:rsidRPr="009C4F75" w14:paraId="2677CEE9" w14:textId="77777777" w:rsidTr="00431DF2">
        <w:trPr>
          <w:cantSplit/>
          <w:trHeight w:val="284"/>
          <w:jc w:val="center"/>
        </w:trPr>
        <w:tc>
          <w:tcPr>
            <w:tcW w:w="1353" w:type="pct"/>
            <w:vAlign w:val="center"/>
          </w:tcPr>
          <w:p w14:paraId="4FA00C77"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 xml:space="preserve">Теплоснабжение </w:t>
            </w:r>
          </w:p>
        </w:tc>
        <w:tc>
          <w:tcPr>
            <w:tcW w:w="3647" w:type="pct"/>
            <w:vAlign w:val="center"/>
          </w:tcPr>
          <w:p w14:paraId="4A0B16D5"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Обеспечение потребителей тепловой энергии тепловой энергией, теплоносителем, в том числе поддержание мощности</w:t>
            </w:r>
          </w:p>
        </w:tc>
      </w:tr>
      <w:tr w:rsidR="007B5A1B" w:rsidRPr="009C4F75" w14:paraId="30B0AB54" w14:textId="77777777" w:rsidTr="00431DF2">
        <w:trPr>
          <w:cantSplit/>
          <w:trHeight w:val="284"/>
          <w:jc w:val="center"/>
        </w:trPr>
        <w:tc>
          <w:tcPr>
            <w:tcW w:w="1353" w:type="pct"/>
            <w:vAlign w:val="center"/>
          </w:tcPr>
          <w:p w14:paraId="5D4978D7"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Система теплоснабжения</w:t>
            </w:r>
          </w:p>
        </w:tc>
        <w:tc>
          <w:tcPr>
            <w:tcW w:w="3647" w:type="pct"/>
            <w:vAlign w:val="center"/>
          </w:tcPr>
          <w:p w14:paraId="66ADB2C9"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Совокупность источников тепловой энергии и теплопотребляющих установок, технологически соединенных тепловыми сетями</w:t>
            </w:r>
          </w:p>
        </w:tc>
      </w:tr>
      <w:tr w:rsidR="007B5A1B" w:rsidRPr="009C4F75" w14:paraId="48DFB0CF" w14:textId="77777777" w:rsidTr="00431DF2">
        <w:trPr>
          <w:cantSplit/>
          <w:trHeight w:val="284"/>
          <w:jc w:val="center"/>
        </w:trPr>
        <w:tc>
          <w:tcPr>
            <w:tcW w:w="1353" w:type="pct"/>
            <w:vAlign w:val="center"/>
          </w:tcPr>
          <w:p w14:paraId="04A974FC"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 xml:space="preserve">Источник тепловой энергии </w:t>
            </w:r>
          </w:p>
        </w:tc>
        <w:tc>
          <w:tcPr>
            <w:tcW w:w="3647" w:type="pct"/>
            <w:vAlign w:val="center"/>
          </w:tcPr>
          <w:p w14:paraId="73F99540"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Устройство, предназначенное для производства тепловой энергии</w:t>
            </w:r>
          </w:p>
        </w:tc>
      </w:tr>
      <w:tr w:rsidR="007B5A1B" w:rsidRPr="009C4F75" w14:paraId="2020EB14" w14:textId="77777777" w:rsidTr="00431DF2">
        <w:trPr>
          <w:cantSplit/>
          <w:trHeight w:val="284"/>
          <w:jc w:val="center"/>
        </w:trPr>
        <w:tc>
          <w:tcPr>
            <w:tcW w:w="1353" w:type="pct"/>
            <w:vAlign w:val="center"/>
          </w:tcPr>
          <w:p w14:paraId="488ED914"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Тепловая сеть</w:t>
            </w:r>
          </w:p>
        </w:tc>
        <w:tc>
          <w:tcPr>
            <w:tcW w:w="3647" w:type="pct"/>
            <w:vAlign w:val="center"/>
          </w:tcPr>
          <w:p w14:paraId="2B2AB2FA"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Совокупность устройств (включая центральные тепловые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tc>
      </w:tr>
      <w:tr w:rsidR="007B5A1B" w:rsidRPr="009C4F75" w14:paraId="11EFFEBB" w14:textId="77777777" w:rsidTr="00431DF2">
        <w:trPr>
          <w:cantSplit/>
          <w:trHeight w:val="284"/>
          <w:jc w:val="center"/>
        </w:trPr>
        <w:tc>
          <w:tcPr>
            <w:tcW w:w="1353" w:type="pct"/>
            <w:vAlign w:val="center"/>
          </w:tcPr>
          <w:p w14:paraId="29E711F8"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Тепловая мощность (далее - мощность)</w:t>
            </w:r>
          </w:p>
        </w:tc>
        <w:tc>
          <w:tcPr>
            <w:tcW w:w="3647" w:type="pct"/>
            <w:vAlign w:val="center"/>
          </w:tcPr>
          <w:p w14:paraId="20A9174F"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Количество тепловой энергии, которое может быть произведено и (или) передано по тепловым сетям за единицу времени</w:t>
            </w:r>
          </w:p>
        </w:tc>
      </w:tr>
      <w:tr w:rsidR="007B5A1B" w:rsidRPr="009C4F75" w14:paraId="7FA5B29E" w14:textId="77777777" w:rsidTr="00431DF2">
        <w:trPr>
          <w:cantSplit/>
          <w:trHeight w:val="284"/>
          <w:jc w:val="center"/>
        </w:trPr>
        <w:tc>
          <w:tcPr>
            <w:tcW w:w="1353" w:type="pct"/>
            <w:vAlign w:val="center"/>
          </w:tcPr>
          <w:p w14:paraId="3F0BF4EB"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 xml:space="preserve">Тепловая нагрузка </w:t>
            </w:r>
          </w:p>
        </w:tc>
        <w:tc>
          <w:tcPr>
            <w:tcW w:w="3647" w:type="pct"/>
            <w:vAlign w:val="center"/>
          </w:tcPr>
          <w:p w14:paraId="48BFC2EC"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Количество тепловой энергии, которое может быть принято потребителем тепловой энергии за единицу времени</w:t>
            </w:r>
          </w:p>
        </w:tc>
      </w:tr>
      <w:tr w:rsidR="007B5A1B" w:rsidRPr="009C4F75" w14:paraId="3579EE50" w14:textId="77777777" w:rsidTr="00431DF2">
        <w:trPr>
          <w:cantSplit/>
          <w:trHeight w:val="284"/>
          <w:jc w:val="center"/>
        </w:trPr>
        <w:tc>
          <w:tcPr>
            <w:tcW w:w="1353" w:type="pct"/>
            <w:vAlign w:val="center"/>
          </w:tcPr>
          <w:p w14:paraId="12C26444"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Потребитель тепловой энергии (далее потребитель)</w:t>
            </w:r>
          </w:p>
        </w:tc>
        <w:tc>
          <w:tcPr>
            <w:tcW w:w="3647" w:type="pct"/>
            <w:vAlign w:val="center"/>
          </w:tcPr>
          <w:p w14:paraId="468D4AC3"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Лицо, приобретающее тепловую энергию (мощность), теплоноситель для использования на принадлежащих ему на праве собственности или ином законном основании теплопотребляющих установках либо для оказания коммунальных услуг в части горячего водоснабжения и отопления</w:t>
            </w:r>
          </w:p>
        </w:tc>
      </w:tr>
      <w:tr w:rsidR="007B5A1B" w:rsidRPr="009C4F75" w14:paraId="63CA51C3" w14:textId="77777777" w:rsidTr="00431DF2">
        <w:trPr>
          <w:cantSplit/>
          <w:trHeight w:val="284"/>
          <w:jc w:val="center"/>
        </w:trPr>
        <w:tc>
          <w:tcPr>
            <w:tcW w:w="1353" w:type="pct"/>
            <w:vAlign w:val="center"/>
          </w:tcPr>
          <w:p w14:paraId="21B833E1"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 xml:space="preserve">Теплопотребляющая установка </w:t>
            </w:r>
          </w:p>
        </w:tc>
        <w:tc>
          <w:tcPr>
            <w:tcW w:w="3647" w:type="pct"/>
            <w:vAlign w:val="center"/>
          </w:tcPr>
          <w:p w14:paraId="32AAF6C9"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Устройство, предназначенное для использования тепловой энергии, теплоносителя для нужд потребителя тепловой энергии</w:t>
            </w:r>
          </w:p>
        </w:tc>
      </w:tr>
      <w:tr w:rsidR="007B5A1B" w:rsidRPr="009C4F75" w14:paraId="640B801B" w14:textId="77777777" w:rsidTr="00431DF2">
        <w:trPr>
          <w:cantSplit/>
          <w:trHeight w:val="284"/>
          <w:jc w:val="center"/>
        </w:trPr>
        <w:tc>
          <w:tcPr>
            <w:tcW w:w="1353" w:type="pct"/>
            <w:vAlign w:val="center"/>
          </w:tcPr>
          <w:p w14:paraId="63AF9063"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Теплоснабжающая организация</w:t>
            </w:r>
          </w:p>
        </w:tc>
        <w:tc>
          <w:tcPr>
            <w:tcW w:w="3647" w:type="pct"/>
            <w:vAlign w:val="center"/>
          </w:tcPr>
          <w:p w14:paraId="61430B0B"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tc>
      </w:tr>
      <w:tr w:rsidR="007B5A1B" w:rsidRPr="009C4F75" w14:paraId="0FF1393B" w14:textId="77777777" w:rsidTr="00431DF2">
        <w:trPr>
          <w:cantSplit/>
          <w:trHeight w:val="284"/>
          <w:jc w:val="center"/>
        </w:trPr>
        <w:tc>
          <w:tcPr>
            <w:tcW w:w="1353" w:type="pct"/>
            <w:vAlign w:val="center"/>
          </w:tcPr>
          <w:p w14:paraId="283E8738"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 xml:space="preserve">Теплосетевая организация </w:t>
            </w:r>
          </w:p>
        </w:tc>
        <w:tc>
          <w:tcPr>
            <w:tcW w:w="3647" w:type="pct"/>
            <w:vAlign w:val="center"/>
          </w:tcPr>
          <w:p w14:paraId="01D6290B"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tc>
      </w:tr>
      <w:tr w:rsidR="007B5A1B" w:rsidRPr="009C4F75" w14:paraId="65018611" w14:textId="77777777" w:rsidTr="00431DF2">
        <w:trPr>
          <w:cantSplit/>
          <w:trHeight w:val="284"/>
          <w:jc w:val="center"/>
        </w:trPr>
        <w:tc>
          <w:tcPr>
            <w:tcW w:w="1353" w:type="pct"/>
            <w:vAlign w:val="center"/>
          </w:tcPr>
          <w:p w14:paraId="342D42AF"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Зона действия системы теплоснабжения</w:t>
            </w:r>
          </w:p>
        </w:tc>
        <w:tc>
          <w:tcPr>
            <w:tcW w:w="3647" w:type="pct"/>
            <w:vAlign w:val="center"/>
          </w:tcPr>
          <w:p w14:paraId="47641189"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Территория городского округа или ее часть, границы которой устанавливаются по наиболее удаленным точкам подключения потребителей к тепловым сетям, входящим в систему теплоснабжения</w:t>
            </w:r>
          </w:p>
        </w:tc>
      </w:tr>
      <w:tr w:rsidR="007B5A1B" w:rsidRPr="009C4F75" w14:paraId="69372D88" w14:textId="77777777" w:rsidTr="00431DF2">
        <w:trPr>
          <w:cantSplit/>
          <w:trHeight w:val="284"/>
          <w:jc w:val="center"/>
        </w:trPr>
        <w:tc>
          <w:tcPr>
            <w:tcW w:w="1353" w:type="pct"/>
            <w:vAlign w:val="center"/>
          </w:tcPr>
          <w:p w14:paraId="06811717"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Зона действия источника тепловой энергии</w:t>
            </w:r>
          </w:p>
        </w:tc>
        <w:tc>
          <w:tcPr>
            <w:tcW w:w="3647" w:type="pct"/>
            <w:vAlign w:val="center"/>
          </w:tcPr>
          <w:p w14:paraId="215F89D3"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Территория городского округа или ее часть, границы которой устанавливаются закрытыми секционирующими задвижками тепловой сети системы теплоснабжения</w:t>
            </w:r>
          </w:p>
        </w:tc>
      </w:tr>
      <w:tr w:rsidR="007B5A1B" w:rsidRPr="009C4F75" w14:paraId="64A723DF" w14:textId="77777777" w:rsidTr="00431DF2">
        <w:trPr>
          <w:cantSplit/>
          <w:trHeight w:val="284"/>
          <w:jc w:val="center"/>
        </w:trPr>
        <w:tc>
          <w:tcPr>
            <w:tcW w:w="1353" w:type="pct"/>
            <w:vAlign w:val="center"/>
          </w:tcPr>
          <w:p w14:paraId="04DA97FF"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Установленная мощность источника тепловой энергии</w:t>
            </w:r>
          </w:p>
        </w:tc>
        <w:tc>
          <w:tcPr>
            <w:tcW w:w="3647" w:type="pct"/>
            <w:vAlign w:val="center"/>
          </w:tcPr>
          <w:p w14:paraId="5105C017"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tc>
      </w:tr>
      <w:tr w:rsidR="007B5A1B" w:rsidRPr="009C4F75" w14:paraId="466088BA" w14:textId="77777777" w:rsidTr="00431DF2">
        <w:trPr>
          <w:cantSplit/>
          <w:trHeight w:val="284"/>
          <w:jc w:val="center"/>
        </w:trPr>
        <w:tc>
          <w:tcPr>
            <w:tcW w:w="1353" w:type="pct"/>
            <w:vAlign w:val="center"/>
          </w:tcPr>
          <w:p w14:paraId="7B1802F7"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Располагаемая мощность источника тепловой энергии</w:t>
            </w:r>
          </w:p>
        </w:tc>
        <w:tc>
          <w:tcPr>
            <w:tcW w:w="3647" w:type="pct"/>
            <w:vAlign w:val="center"/>
          </w:tcPr>
          <w:p w14:paraId="6336BF94"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tc>
      </w:tr>
      <w:tr w:rsidR="007B5A1B" w:rsidRPr="009C4F75" w14:paraId="58EF5A24" w14:textId="77777777" w:rsidTr="00431DF2">
        <w:trPr>
          <w:cantSplit/>
          <w:trHeight w:val="284"/>
          <w:jc w:val="center"/>
        </w:trPr>
        <w:tc>
          <w:tcPr>
            <w:tcW w:w="1353" w:type="pct"/>
            <w:vAlign w:val="center"/>
          </w:tcPr>
          <w:p w14:paraId="006A19FF"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Мощность источника тепловой энергии нетто</w:t>
            </w:r>
          </w:p>
        </w:tc>
        <w:tc>
          <w:tcPr>
            <w:tcW w:w="3647" w:type="pct"/>
            <w:vAlign w:val="center"/>
          </w:tcPr>
          <w:p w14:paraId="0173F7A0"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Величина, равная располагаемой мощности источника тепловой энергии за вычетом тепловой нагрузки на собственные и хозяйственные нужды</w:t>
            </w:r>
          </w:p>
        </w:tc>
      </w:tr>
      <w:tr w:rsidR="007B5A1B" w:rsidRPr="009C4F75" w14:paraId="2ABF9568" w14:textId="77777777" w:rsidTr="00431DF2">
        <w:trPr>
          <w:cantSplit/>
          <w:trHeight w:val="284"/>
          <w:jc w:val="center"/>
        </w:trPr>
        <w:tc>
          <w:tcPr>
            <w:tcW w:w="1353" w:type="pct"/>
            <w:vAlign w:val="center"/>
          </w:tcPr>
          <w:p w14:paraId="7161F213"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 xml:space="preserve">Комбинированная выработка электрической и тепловой энергии </w:t>
            </w:r>
          </w:p>
        </w:tc>
        <w:tc>
          <w:tcPr>
            <w:tcW w:w="3647" w:type="pct"/>
            <w:vAlign w:val="center"/>
          </w:tcPr>
          <w:p w14:paraId="5590B012" w14:textId="77777777" w:rsidR="007B5A1B" w:rsidRPr="009C4F75" w:rsidRDefault="007B5A1B" w:rsidP="00431DF2">
            <w:pPr>
              <w:autoSpaceDE/>
              <w:autoSpaceDN/>
              <w:rPr>
                <w:rFonts w:eastAsia="Calibri"/>
                <w:sz w:val="20"/>
                <w:szCs w:val="20"/>
                <w:lang w:eastAsia="en-US" w:bidi="ar-SA"/>
              </w:rPr>
            </w:pPr>
            <w:r w:rsidRPr="009C4F75">
              <w:rPr>
                <w:rFonts w:eastAsia="Calibri"/>
                <w:sz w:val="20"/>
                <w:szCs w:val="20"/>
                <w:lang w:eastAsia="en-US" w:bidi="ar-SA"/>
              </w:rPr>
              <w:t>Режим работы теплоэлектростанций, при котором производство электрической энергии непосредственно связано с одновременным производством тепловой энергии</w:t>
            </w:r>
          </w:p>
        </w:tc>
      </w:tr>
      <w:tr w:rsidR="007B5A1B" w:rsidRPr="009C4F75" w14:paraId="229A1539" w14:textId="77777777" w:rsidTr="00431DF2">
        <w:trPr>
          <w:cantSplit/>
          <w:trHeight w:val="284"/>
          <w:jc w:val="center"/>
        </w:trPr>
        <w:tc>
          <w:tcPr>
            <w:tcW w:w="1353" w:type="pct"/>
            <w:vAlign w:val="center"/>
          </w:tcPr>
          <w:p w14:paraId="12D37BB8"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Теплосетевые объекты</w:t>
            </w:r>
          </w:p>
        </w:tc>
        <w:tc>
          <w:tcPr>
            <w:tcW w:w="3647" w:type="pct"/>
            <w:vAlign w:val="center"/>
          </w:tcPr>
          <w:p w14:paraId="563DF984"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Объекты, входящие в состав тепловой сети и обеспечивающие передачу тепловой энергии от источника тепловой энергии до теплопотребляющих установок потребителей тепловой энергии</w:t>
            </w:r>
          </w:p>
        </w:tc>
      </w:tr>
      <w:tr w:rsidR="007B5A1B" w:rsidRPr="009C4F75" w14:paraId="6D0CB14E" w14:textId="77777777" w:rsidTr="00431DF2">
        <w:trPr>
          <w:cantSplit/>
          <w:trHeight w:val="284"/>
          <w:jc w:val="center"/>
        </w:trPr>
        <w:tc>
          <w:tcPr>
            <w:tcW w:w="1353" w:type="pct"/>
            <w:vAlign w:val="center"/>
          </w:tcPr>
          <w:p w14:paraId="0C2CDE23"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eastAsia="en-US" w:bidi="ar-SA"/>
              </w:rPr>
              <w:t>Расчетный элемент территориального деления</w:t>
            </w:r>
          </w:p>
        </w:tc>
        <w:tc>
          <w:tcPr>
            <w:tcW w:w="3647" w:type="pct"/>
            <w:vAlign w:val="center"/>
          </w:tcPr>
          <w:p w14:paraId="3052A18F"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bidi="ar-SA"/>
              </w:rPr>
              <w:t>Территория городского округа или ее часть, принятая для целей разработки схемы теплоснабжения в неизменяемых границах на весь срок действия схемы теплоснабжения</w:t>
            </w:r>
          </w:p>
        </w:tc>
      </w:tr>
      <w:tr w:rsidR="007B5A1B" w:rsidRPr="009C4F75" w14:paraId="422D2E91" w14:textId="77777777" w:rsidTr="00431DF2">
        <w:trPr>
          <w:cantSplit/>
          <w:trHeight w:val="284"/>
          <w:jc w:val="center"/>
        </w:trPr>
        <w:tc>
          <w:tcPr>
            <w:tcW w:w="1353" w:type="pct"/>
            <w:vAlign w:val="center"/>
          </w:tcPr>
          <w:p w14:paraId="1AFAECAF" w14:textId="77777777" w:rsidR="007B5A1B" w:rsidRPr="009C4F75" w:rsidRDefault="007B5A1B" w:rsidP="00431DF2">
            <w:pPr>
              <w:tabs>
                <w:tab w:val="left" w:pos="0"/>
                <w:tab w:val="left" w:pos="15840"/>
              </w:tabs>
              <w:autoSpaceDE/>
              <w:autoSpaceDN/>
              <w:rPr>
                <w:rFonts w:eastAsia="Calibri"/>
                <w:snapToGrid w:val="0"/>
                <w:sz w:val="20"/>
                <w:szCs w:val="20"/>
                <w:lang w:eastAsia="en-US" w:bidi="ar-SA"/>
              </w:rPr>
            </w:pPr>
            <w:r w:rsidRPr="009C4F75">
              <w:rPr>
                <w:rFonts w:eastAsia="Calibri"/>
                <w:snapToGrid w:val="0"/>
                <w:sz w:val="20"/>
                <w:szCs w:val="20"/>
                <w:lang w:val="en-US" w:eastAsia="en-US"/>
              </w:rPr>
              <w:lastRenderedPageBreak/>
              <w:t>Средневзвешенная плотность тепловой нагрузки</w:t>
            </w:r>
          </w:p>
        </w:tc>
        <w:tc>
          <w:tcPr>
            <w:tcW w:w="3647" w:type="pct"/>
            <w:vAlign w:val="center"/>
          </w:tcPr>
          <w:p w14:paraId="2756A60E" w14:textId="77777777" w:rsidR="007B5A1B" w:rsidRPr="009C4F75" w:rsidRDefault="007B5A1B" w:rsidP="00431DF2">
            <w:pPr>
              <w:autoSpaceDN/>
              <w:rPr>
                <w:rFonts w:eastAsia="Arial"/>
                <w:sz w:val="20"/>
                <w:szCs w:val="20"/>
                <w:lang w:eastAsia="ar-SA" w:bidi="ar-SA"/>
              </w:rPr>
            </w:pPr>
            <w:r w:rsidRPr="009C4F75">
              <w:rPr>
                <w:rFonts w:eastAsia="Arial"/>
                <w:sz w:val="20"/>
                <w:szCs w:val="20"/>
                <w:lang w:eastAsia="ar-SA"/>
              </w:rPr>
              <w:t>Отношение тепловой нагрузки потребителей тепловой энергии к площади территории, на которой располагаются объекты потребления тепловой энергии указанных потребителей, определяемое для каждого расчетного элемента территориального деления, зоны действия каждого источника тепловой энергии, каждой системы теплоснабжения и в целом по поселению, городскому округу, городу федерального значения в соответствии с методическими указаниями по разработке схем теплоснабжения.</w:t>
            </w:r>
          </w:p>
        </w:tc>
      </w:tr>
    </w:tbl>
    <w:p w14:paraId="43F871B5" w14:textId="77777777" w:rsidR="00015B24" w:rsidRPr="009C4F75" w:rsidRDefault="00015B24" w:rsidP="007B5A1B">
      <w:pPr>
        <w:autoSpaceDE/>
        <w:autoSpaceDN/>
        <w:spacing w:line="360" w:lineRule="auto"/>
        <w:rPr>
          <w:rFonts w:eastAsia="Calibri"/>
          <w:sz w:val="26"/>
          <w:szCs w:val="26"/>
          <w:lang w:eastAsia="en-US" w:bidi="ar-SA"/>
        </w:rPr>
      </w:pPr>
    </w:p>
    <w:p w14:paraId="2D2F1415" w14:textId="77777777" w:rsidR="00015B24" w:rsidRPr="009C4F75" w:rsidRDefault="00015B24" w:rsidP="00015B24">
      <w:pPr>
        <w:autoSpaceDE/>
        <w:autoSpaceDN/>
        <w:spacing w:after="240"/>
        <w:ind w:left="1418" w:right="1418"/>
        <w:jc w:val="center"/>
        <w:outlineLvl w:val="0"/>
        <w:rPr>
          <w:rFonts w:eastAsia="MS PGothic"/>
          <w:b/>
          <w:iCs/>
          <w:snapToGrid w:val="0"/>
          <w:sz w:val="26"/>
          <w:szCs w:val="26"/>
          <w:lang w:eastAsia="ja-JP" w:bidi="ar-SA"/>
        </w:rPr>
        <w:sectPr w:rsidR="00015B24" w:rsidRPr="009C4F75" w:rsidSect="00D3207A">
          <w:pgSz w:w="11910" w:h="16840"/>
          <w:pgMar w:top="1134" w:right="851" w:bottom="851" w:left="1701" w:header="0" w:footer="590" w:gutter="0"/>
          <w:cols w:space="708"/>
          <w:docGrid w:linePitch="360"/>
        </w:sectPr>
      </w:pPr>
    </w:p>
    <w:p w14:paraId="02222F9E" w14:textId="77777777" w:rsidR="00015B24" w:rsidRPr="009C4F75" w:rsidRDefault="00015B24" w:rsidP="007B5A1B">
      <w:pPr>
        <w:widowControl/>
        <w:tabs>
          <w:tab w:val="left" w:pos="9072"/>
          <w:tab w:val="left" w:leader="dot" w:pos="9356"/>
        </w:tabs>
        <w:autoSpaceDE/>
        <w:autoSpaceDN/>
        <w:spacing w:after="120" w:line="276" w:lineRule="auto"/>
        <w:jc w:val="center"/>
        <w:outlineLvl w:val="0"/>
        <w:rPr>
          <w:rFonts w:eastAsia="Calibri"/>
          <w:b/>
          <w:bCs/>
          <w:sz w:val="26"/>
          <w:szCs w:val="26"/>
          <w:lang w:eastAsia="en-US" w:bidi="ar-SA"/>
        </w:rPr>
      </w:pPr>
      <w:bookmarkStart w:id="8" w:name="_Toc465083312"/>
      <w:bookmarkStart w:id="9" w:name="_Toc511032790"/>
      <w:bookmarkStart w:id="10" w:name="_Toc134065107"/>
      <w:r w:rsidRPr="009C4F75">
        <w:rPr>
          <w:rFonts w:eastAsia="Calibri"/>
          <w:b/>
          <w:bCs/>
          <w:sz w:val="26"/>
          <w:szCs w:val="26"/>
          <w:lang w:eastAsia="en-US" w:bidi="ar-SA"/>
        </w:rPr>
        <w:lastRenderedPageBreak/>
        <w:t>Перечень принятых обозначений</w:t>
      </w:r>
      <w:bookmarkEnd w:id="6"/>
      <w:bookmarkEnd w:id="7"/>
      <w:bookmarkEnd w:id="8"/>
      <w:bookmarkEnd w:id="9"/>
      <w:bookmarkEnd w:id="10"/>
    </w:p>
    <w:tbl>
      <w:tblPr>
        <w:tblW w:w="5000" w:type="pct"/>
        <w:tblLook w:val="04A0" w:firstRow="1" w:lastRow="0" w:firstColumn="1" w:lastColumn="0" w:noHBand="0" w:noVBand="1"/>
      </w:tblPr>
      <w:tblGrid>
        <w:gridCol w:w="768"/>
        <w:gridCol w:w="1479"/>
        <w:gridCol w:w="7101"/>
      </w:tblGrid>
      <w:tr w:rsidR="00015B24" w:rsidRPr="009C4F75" w14:paraId="3969130D" w14:textId="77777777" w:rsidTr="007B5A1B">
        <w:trPr>
          <w:trHeight w:val="284"/>
          <w:tblHeader/>
        </w:trPr>
        <w:tc>
          <w:tcPr>
            <w:tcW w:w="411" w:type="pct"/>
            <w:tcBorders>
              <w:top w:val="single" w:sz="4" w:space="0" w:color="auto"/>
              <w:left w:val="single" w:sz="4" w:space="0" w:color="auto"/>
              <w:bottom w:val="single" w:sz="4" w:space="0" w:color="auto"/>
              <w:right w:val="single" w:sz="4" w:space="0" w:color="auto"/>
            </w:tcBorders>
            <w:vAlign w:val="center"/>
            <w:hideMark/>
          </w:tcPr>
          <w:p w14:paraId="74896689" w14:textId="77777777" w:rsidR="00015B24" w:rsidRPr="009C4F75" w:rsidRDefault="00015B24" w:rsidP="00015B24">
            <w:pPr>
              <w:autoSpaceDE/>
              <w:autoSpaceDN/>
              <w:spacing w:line="276" w:lineRule="auto"/>
              <w:jc w:val="center"/>
              <w:rPr>
                <w:rFonts w:eastAsia="Calibri"/>
                <w:b/>
                <w:bCs/>
                <w:color w:val="000000"/>
                <w:sz w:val="20"/>
                <w:szCs w:val="20"/>
                <w:lang w:eastAsia="en-US" w:bidi="ar-SA"/>
              </w:rPr>
            </w:pPr>
            <w:bookmarkStart w:id="11" w:name="_Hlk510880773"/>
            <w:r w:rsidRPr="009C4F75">
              <w:rPr>
                <w:rFonts w:eastAsia="Calibri"/>
                <w:b/>
                <w:bCs/>
                <w:color w:val="000000"/>
                <w:sz w:val="20"/>
                <w:szCs w:val="20"/>
                <w:lang w:eastAsia="en-US" w:bidi="ar-SA"/>
              </w:rPr>
              <w:t>№ п/п</w:t>
            </w:r>
          </w:p>
        </w:tc>
        <w:tc>
          <w:tcPr>
            <w:tcW w:w="791" w:type="pct"/>
            <w:tcBorders>
              <w:top w:val="single" w:sz="4" w:space="0" w:color="auto"/>
              <w:left w:val="nil"/>
              <w:bottom w:val="single" w:sz="4" w:space="0" w:color="auto"/>
              <w:right w:val="single" w:sz="4" w:space="0" w:color="auto"/>
            </w:tcBorders>
            <w:vAlign w:val="center"/>
            <w:hideMark/>
          </w:tcPr>
          <w:p w14:paraId="562F8111" w14:textId="77777777" w:rsidR="00015B24" w:rsidRPr="009C4F75" w:rsidRDefault="00015B24" w:rsidP="00015B24">
            <w:pPr>
              <w:autoSpaceDE/>
              <w:autoSpaceDN/>
              <w:spacing w:line="276" w:lineRule="auto"/>
              <w:jc w:val="center"/>
              <w:rPr>
                <w:rFonts w:eastAsia="Calibri"/>
                <w:b/>
                <w:bCs/>
                <w:color w:val="000000"/>
                <w:sz w:val="20"/>
                <w:szCs w:val="20"/>
                <w:lang w:eastAsia="en-US" w:bidi="ar-SA"/>
              </w:rPr>
            </w:pPr>
            <w:r w:rsidRPr="009C4F75">
              <w:rPr>
                <w:rFonts w:eastAsia="Calibri"/>
                <w:b/>
                <w:bCs/>
                <w:color w:val="000000"/>
                <w:sz w:val="20"/>
                <w:szCs w:val="20"/>
                <w:lang w:eastAsia="en-US" w:bidi="ar-SA"/>
              </w:rPr>
              <w:t>Сокращение</w:t>
            </w:r>
          </w:p>
        </w:tc>
        <w:tc>
          <w:tcPr>
            <w:tcW w:w="3799" w:type="pct"/>
            <w:tcBorders>
              <w:top w:val="single" w:sz="4" w:space="0" w:color="auto"/>
              <w:left w:val="nil"/>
              <w:bottom w:val="single" w:sz="4" w:space="0" w:color="auto"/>
              <w:right w:val="single" w:sz="4" w:space="0" w:color="auto"/>
            </w:tcBorders>
            <w:vAlign w:val="center"/>
            <w:hideMark/>
          </w:tcPr>
          <w:p w14:paraId="77775E49" w14:textId="77777777" w:rsidR="00015B24" w:rsidRPr="009C4F75" w:rsidRDefault="00015B24" w:rsidP="00015B24">
            <w:pPr>
              <w:autoSpaceDE/>
              <w:autoSpaceDN/>
              <w:spacing w:line="276" w:lineRule="auto"/>
              <w:jc w:val="center"/>
              <w:rPr>
                <w:rFonts w:eastAsia="Calibri"/>
                <w:b/>
                <w:bCs/>
                <w:color w:val="000000"/>
                <w:sz w:val="20"/>
                <w:szCs w:val="20"/>
                <w:lang w:eastAsia="en-US" w:bidi="ar-SA"/>
              </w:rPr>
            </w:pPr>
            <w:r w:rsidRPr="009C4F75">
              <w:rPr>
                <w:rFonts w:eastAsia="Calibri"/>
                <w:b/>
                <w:bCs/>
                <w:color w:val="000000"/>
                <w:sz w:val="20"/>
                <w:szCs w:val="20"/>
                <w:lang w:eastAsia="en-US" w:bidi="ar-SA"/>
              </w:rPr>
              <w:t>Пояснение</w:t>
            </w:r>
          </w:p>
        </w:tc>
      </w:tr>
      <w:tr w:rsidR="00015B24" w:rsidRPr="009C4F75" w14:paraId="14B3B223"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0F0CAF5E"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w:t>
            </w:r>
          </w:p>
        </w:tc>
        <w:tc>
          <w:tcPr>
            <w:tcW w:w="791" w:type="pct"/>
            <w:tcBorders>
              <w:top w:val="nil"/>
              <w:left w:val="nil"/>
              <w:bottom w:val="single" w:sz="4" w:space="0" w:color="auto"/>
              <w:right w:val="single" w:sz="4" w:space="0" w:color="auto"/>
            </w:tcBorders>
            <w:vAlign w:val="center"/>
            <w:hideMark/>
          </w:tcPr>
          <w:p w14:paraId="74B07439"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БМК</w:t>
            </w:r>
          </w:p>
        </w:tc>
        <w:tc>
          <w:tcPr>
            <w:tcW w:w="3799" w:type="pct"/>
            <w:tcBorders>
              <w:top w:val="nil"/>
              <w:left w:val="nil"/>
              <w:bottom w:val="single" w:sz="4" w:space="0" w:color="auto"/>
              <w:right w:val="single" w:sz="4" w:space="0" w:color="auto"/>
            </w:tcBorders>
            <w:vAlign w:val="center"/>
            <w:hideMark/>
          </w:tcPr>
          <w:p w14:paraId="3067AF0F"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Блочно-модульная котельная</w:t>
            </w:r>
          </w:p>
        </w:tc>
      </w:tr>
      <w:tr w:rsidR="00015B24" w:rsidRPr="009C4F75" w14:paraId="74975BE4"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4CC59A7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w:t>
            </w:r>
          </w:p>
        </w:tc>
        <w:tc>
          <w:tcPr>
            <w:tcW w:w="791" w:type="pct"/>
            <w:tcBorders>
              <w:top w:val="nil"/>
              <w:left w:val="nil"/>
              <w:bottom w:val="single" w:sz="4" w:space="0" w:color="auto"/>
              <w:right w:val="single" w:sz="4" w:space="0" w:color="auto"/>
            </w:tcBorders>
            <w:vAlign w:val="center"/>
            <w:hideMark/>
          </w:tcPr>
          <w:p w14:paraId="53C3B872"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ВПУ</w:t>
            </w:r>
          </w:p>
        </w:tc>
        <w:tc>
          <w:tcPr>
            <w:tcW w:w="3799" w:type="pct"/>
            <w:tcBorders>
              <w:top w:val="nil"/>
              <w:left w:val="nil"/>
              <w:bottom w:val="single" w:sz="4" w:space="0" w:color="auto"/>
              <w:right w:val="single" w:sz="4" w:space="0" w:color="auto"/>
            </w:tcBorders>
            <w:vAlign w:val="center"/>
            <w:hideMark/>
          </w:tcPr>
          <w:p w14:paraId="1687D8DD"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Водоподготовительная установка</w:t>
            </w:r>
          </w:p>
        </w:tc>
      </w:tr>
      <w:tr w:rsidR="00015B24" w:rsidRPr="009C4F75" w14:paraId="54737310"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6DAD303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3</w:t>
            </w:r>
          </w:p>
        </w:tc>
        <w:tc>
          <w:tcPr>
            <w:tcW w:w="791" w:type="pct"/>
            <w:tcBorders>
              <w:top w:val="nil"/>
              <w:left w:val="nil"/>
              <w:bottom w:val="single" w:sz="4" w:space="0" w:color="auto"/>
              <w:right w:val="single" w:sz="4" w:space="0" w:color="auto"/>
            </w:tcBorders>
            <w:vAlign w:val="center"/>
            <w:hideMark/>
          </w:tcPr>
          <w:p w14:paraId="281F878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ГВС</w:t>
            </w:r>
          </w:p>
        </w:tc>
        <w:tc>
          <w:tcPr>
            <w:tcW w:w="3799" w:type="pct"/>
            <w:tcBorders>
              <w:top w:val="nil"/>
              <w:left w:val="nil"/>
              <w:bottom w:val="single" w:sz="4" w:space="0" w:color="auto"/>
              <w:right w:val="single" w:sz="4" w:space="0" w:color="auto"/>
            </w:tcBorders>
            <w:vAlign w:val="center"/>
            <w:hideMark/>
          </w:tcPr>
          <w:p w14:paraId="5C9ED58D"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Горячее водоснабжение</w:t>
            </w:r>
          </w:p>
        </w:tc>
      </w:tr>
      <w:tr w:rsidR="00015B24" w:rsidRPr="009C4F75" w14:paraId="796F2E0A"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6C121BC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4</w:t>
            </w:r>
          </w:p>
        </w:tc>
        <w:tc>
          <w:tcPr>
            <w:tcW w:w="791" w:type="pct"/>
            <w:tcBorders>
              <w:top w:val="nil"/>
              <w:left w:val="nil"/>
              <w:bottom w:val="single" w:sz="4" w:space="0" w:color="auto"/>
              <w:right w:val="single" w:sz="4" w:space="0" w:color="auto"/>
            </w:tcBorders>
            <w:vAlign w:val="center"/>
            <w:hideMark/>
          </w:tcPr>
          <w:p w14:paraId="0DC0A1E0"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ЕТО</w:t>
            </w:r>
          </w:p>
        </w:tc>
        <w:tc>
          <w:tcPr>
            <w:tcW w:w="3799" w:type="pct"/>
            <w:tcBorders>
              <w:top w:val="nil"/>
              <w:left w:val="nil"/>
              <w:bottom w:val="single" w:sz="4" w:space="0" w:color="auto"/>
              <w:right w:val="single" w:sz="4" w:space="0" w:color="auto"/>
            </w:tcBorders>
            <w:vAlign w:val="center"/>
            <w:hideMark/>
          </w:tcPr>
          <w:p w14:paraId="320EB62A"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Единая теплоснабжающая организация</w:t>
            </w:r>
          </w:p>
        </w:tc>
      </w:tr>
      <w:tr w:rsidR="00015B24" w:rsidRPr="009C4F75" w14:paraId="7783284F"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39462C1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5</w:t>
            </w:r>
          </w:p>
        </w:tc>
        <w:tc>
          <w:tcPr>
            <w:tcW w:w="791" w:type="pct"/>
            <w:tcBorders>
              <w:top w:val="nil"/>
              <w:left w:val="nil"/>
              <w:bottom w:val="single" w:sz="4" w:space="0" w:color="auto"/>
              <w:right w:val="single" w:sz="4" w:space="0" w:color="auto"/>
            </w:tcBorders>
            <w:vAlign w:val="center"/>
            <w:hideMark/>
          </w:tcPr>
          <w:p w14:paraId="5416754D"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ЗАТО</w:t>
            </w:r>
          </w:p>
        </w:tc>
        <w:tc>
          <w:tcPr>
            <w:tcW w:w="3799" w:type="pct"/>
            <w:tcBorders>
              <w:top w:val="nil"/>
              <w:left w:val="nil"/>
              <w:bottom w:val="single" w:sz="4" w:space="0" w:color="auto"/>
              <w:right w:val="single" w:sz="4" w:space="0" w:color="auto"/>
            </w:tcBorders>
            <w:vAlign w:val="center"/>
            <w:hideMark/>
          </w:tcPr>
          <w:p w14:paraId="7C9EE9FA"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Закрытое территориальное образование</w:t>
            </w:r>
          </w:p>
        </w:tc>
      </w:tr>
      <w:tr w:rsidR="00015B24" w:rsidRPr="009C4F75" w14:paraId="37042C14"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7DAE4EB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6</w:t>
            </w:r>
          </w:p>
        </w:tc>
        <w:tc>
          <w:tcPr>
            <w:tcW w:w="791" w:type="pct"/>
            <w:tcBorders>
              <w:top w:val="nil"/>
              <w:left w:val="nil"/>
              <w:bottom w:val="single" w:sz="4" w:space="0" w:color="auto"/>
              <w:right w:val="single" w:sz="4" w:space="0" w:color="auto"/>
            </w:tcBorders>
            <w:vAlign w:val="center"/>
            <w:hideMark/>
          </w:tcPr>
          <w:p w14:paraId="230EB19A"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ИП</w:t>
            </w:r>
          </w:p>
        </w:tc>
        <w:tc>
          <w:tcPr>
            <w:tcW w:w="3799" w:type="pct"/>
            <w:tcBorders>
              <w:top w:val="nil"/>
              <w:left w:val="nil"/>
              <w:bottom w:val="single" w:sz="4" w:space="0" w:color="auto"/>
              <w:right w:val="single" w:sz="4" w:space="0" w:color="auto"/>
            </w:tcBorders>
            <w:vAlign w:val="center"/>
            <w:hideMark/>
          </w:tcPr>
          <w:p w14:paraId="05C022D0"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Инвестиционная программа</w:t>
            </w:r>
          </w:p>
        </w:tc>
      </w:tr>
      <w:tr w:rsidR="00015B24" w:rsidRPr="009C4F75" w14:paraId="59485B06"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361BBCAE"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7</w:t>
            </w:r>
          </w:p>
        </w:tc>
        <w:tc>
          <w:tcPr>
            <w:tcW w:w="791" w:type="pct"/>
            <w:tcBorders>
              <w:top w:val="nil"/>
              <w:left w:val="nil"/>
              <w:bottom w:val="single" w:sz="4" w:space="0" w:color="auto"/>
              <w:right w:val="single" w:sz="4" w:space="0" w:color="auto"/>
            </w:tcBorders>
            <w:vAlign w:val="center"/>
            <w:hideMark/>
          </w:tcPr>
          <w:p w14:paraId="612228A4"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ИТП</w:t>
            </w:r>
          </w:p>
        </w:tc>
        <w:tc>
          <w:tcPr>
            <w:tcW w:w="3799" w:type="pct"/>
            <w:tcBorders>
              <w:top w:val="nil"/>
              <w:left w:val="nil"/>
              <w:bottom w:val="single" w:sz="4" w:space="0" w:color="auto"/>
              <w:right w:val="single" w:sz="4" w:space="0" w:color="auto"/>
            </w:tcBorders>
            <w:vAlign w:val="center"/>
            <w:hideMark/>
          </w:tcPr>
          <w:p w14:paraId="767DF5B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Индивидуальный тепловой пункт</w:t>
            </w:r>
          </w:p>
        </w:tc>
      </w:tr>
      <w:tr w:rsidR="00015B24" w:rsidRPr="009C4F75" w14:paraId="321E6918"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47D8E499"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8</w:t>
            </w:r>
          </w:p>
        </w:tc>
        <w:tc>
          <w:tcPr>
            <w:tcW w:w="791" w:type="pct"/>
            <w:tcBorders>
              <w:top w:val="nil"/>
              <w:left w:val="nil"/>
              <w:bottom w:val="single" w:sz="4" w:space="0" w:color="auto"/>
              <w:right w:val="single" w:sz="4" w:space="0" w:color="auto"/>
            </w:tcBorders>
            <w:vAlign w:val="center"/>
            <w:hideMark/>
          </w:tcPr>
          <w:p w14:paraId="66C69F3E"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МК, КМ</w:t>
            </w:r>
          </w:p>
        </w:tc>
        <w:tc>
          <w:tcPr>
            <w:tcW w:w="3799" w:type="pct"/>
            <w:tcBorders>
              <w:top w:val="nil"/>
              <w:left w:val="nil"/>
              <w:bottom w:val="single" w:sz="4" w:space="0" w:color="auto"/>
              <w:right w:val="single" w:sz="4" w:space="0" w:color="auto"/>
            </w:tcBorders>
            <w:vAlign w:val="center"/>
            <w:hideMark/>
          </w:tcPr>
          <w:p w14:paraId="6CD7E94F"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Муниципальная котельная</w:t>
            </w:r>
          </w:p>
        </w:tc>
      </w:tr>
      <w:tr w:rsidR="00015B24" w:rsidRPr="009C4F75" w14:paraId="67BE3DAB"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53B29F0D"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9</w:t>
            </w:r>
          </w:p>
        </w:tc>
        <w:tc>
          <w:tcPr>
            <w:tcW w:w="791" w:type="pct"/>
            <w:tcBorders>
              <w:top w:val="nil"/>
              <w:left w:val="nil"/>
              <w:bottom w:val="single" w:sz="4" w:space="0" w:color="auto"/>
              <w:right w:val="single" w:sz="4" w:space="0" w:color="auto"/>
            </w:tcBorders>
            <w:vAlign w:val="center"/>
            <w:hideMark/>
          </w:tcPr>
          <w:p w14:paraId="068C8DB1"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МУП</w:t>
            </w:r>
          </w:p>
        </w:tc>
        <w:tc>
          <w:tcPr>
            <w:tcW w:w="3799" w:type="pct"/>
            <w:tcBorders>
              <w:top w:val="nil"/>
              <w:left w:val="nil"/>
              <w:bottom w:val="single" w:sz="4" w:space="0" w:color="auto"/>
              <w:right w:val="single" w:sz="4" w:space="0" w:color="auto"/>
            </w:tcBorders>
            <w:vAlign w:val="center"/>
            <w:hideMark/>
          </w:tcPr>
          <w:p w14:paraId="59247C3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Муниципальное унитарное предприятие</w:t>
            </w:r>
          </w:p>
        </w:tc>
      </w:tr>
      <w:tr w:rsidR="00015B24" w:rsidRPr="009C4F75" w14:paraId="54FB4972"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0850B459"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10</w:t>
            </w:r>
          </w:p>
        </w:tc>
        <w:tc>
          <w:tcPr>
            <w:tcW w:w="791" w:type="pct"/>
            <w:tcBorders>
              <w:top w:val="nil"/>
              <w:left w:val="nil"/>
              <w:bottom w:val="single" w:sz="4" w:space="0" w:color="auto"/>
              <w:right w:val="single" w:sz="4" w:space="0" w:color="auto"/>
            </w:tcBorders>
            <w:vAlign w:val="center"/>
            <w:hideMark/>
          </w:tcPr>
          <w:p w14:paraId="1B236B0A"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НВВ</w:t>
            </w:r>
          </w:p>
        </w:tc>
        <w:tc>
          <w:tcPr>
            <w:tcW w:w="3799" w:type="pct"/>
            <w:tcBorders>
              <w:top w:val="nil"/>
              <w:left w:val="nil"/>
              <w:bottom w:val="single" w:sz="4" w:space="0" w:color="auto"/>
              <w:right w:val="single" w:sz="4" w:space="0" w:color="auto"/>
            </w:tcBorders>
            <w:vAlign w:val="center"/>
            <w:hideMark/>
          </w:tcPr>
          <w:p w14:paraId="38CE14A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Необходимая валовая выручка</w:t>
            </w:r>
          </w:p>
        </w:tc>
      </w:tr>
      <w:tr w:rsidR="00015B24" w:rsidRPr="009C4F75" w14:paraId="520C2BBF"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473D8124"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11</w:t>
            </w:r>
          </w:p>
        </w:tc>
        <w:tc>
          <w:tcPr>
            <w:tcW w:w="791" w:type="pct"/>
            <w:tcBorders>
              <w:top w:val="nil"/>
              <w:left w:val="nil"/>
              <w:bottom w:val="single" w:sz="4" w:space="0" w:color="auto"/>
              <w:right w:val="single" w:sz="4" w:space="0" w:color="auto"/>
            </w:tcBorders>
            <w:vAlign w:val="center"/>
            <w:hideMark/>
          </w:tcPr>
          <w:p w14:paraId="1D901D0B"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НДС</w:t>
            </w:r>
          </w:p>
        </w:tc>
        <w:tc>
          <w:tcPr>
            <w:tcW w:w="3799" w:type="pct"/>
            <w:tcBorders>
              <w:top w:val="nil"/>
              <w:left w:val="nil"/>
              <w:bottom w:val="single" w:sz="4" w:space="0" w:color="auto"/>
              <w:right w:val="single" w:sz="4" w:space="0" w:color="auto"/>
            </w:tcBorders>
            <w:vAlign w:val="center"/>
            <w:hideMark/>
          </w:tcPr>
          <w:p w14:paraId="3CB6F61B"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Налог на добавленную стоимость</w:t>
            </w:r>
          </w:p>
        </w:tc>
      </w:tr>
      <w:tr w:rsidR="00015B24" w:rsidRPr="009C4F75" w14:paraId="20E2F484"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37F7123B"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12</w:t>
            </w:r>
          </w:p>
        </w:tc>
        <w:tc>
          <w:tcPr>
            <w:tcW w:w="791" w:type="pct"/>
            <w:tcBorders>
              <w:top w:val="nil"/>
              <w:left w:val="nil"/>
              <w:bottom w:val="single" w:sz="4" w:space="0" w:color="auto"/>
              <w:right w:val="single" w:sz="4" w:space="0" w:color="auto"/>
            </w:tcBorders>
            <w:vAlign w:val="center"/>
            <w:hideMark/>
          </w:tcPr>
          <w:p w14:paraId="1C83451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ННЗТ</w:t>
            </w:r>
          </w:p>
        </w:tc>
        <w:tc>
          <w:tcPr>
            <w:tcW w:w="3799" w:type="pct"/>
            <w:tcBorders>
              <w:top w:val="nil"/>
              <w:left w:val="nil"/>
              <w:bottom w:val="single" w:sz="4" w:space="0" w:color="auto"/>
              <w:right w:val="single" w:sz="4" w:space="0" w:color="auto"/>
            </w:tcBorders>
            <w:vAlign w:val="center"/>
            <w:hideMark/>
          </w:tcPr>
          <w:p w14:paraId="72FE4D2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Неснижаемый нормативный запас топлива</w:t>
            </w:r>
          </w:p>
        </w:tc>
      </w:tr>
      <w:tr w:rsidR="00015B24" w:rsidRPr="009C4F75" w14:paraId="23C90651"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3DCB1E8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13</w:t>
            </w:r>
          </w:p>
        </w:tc>
        <w:tc>
          <w:tcPr>
            <w:tcW w:w="791" w:type="pct"/>
            <w:tcBorders>
              <w:top w:val="nil"/>
              <w:left w:val="nil"/>
              <w:bottom w:val="single" w:sz="4" w:space="0" w:color="auto"/>
              <w:right w:val="single" w:sz="4" w:space="0" w:color="auto"/>
            </w:tcBorders>
            <w:vAlign w:val="center"/>
            <w:hideMark/>
          </w:tcPr>
          <w:p w14:paraId="345F1230"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НС</w:t>
            </w:r>
          </w:p>
        </w:tc>
        <w:tc>
          <w:tcPr>
            <w:tcW w:w="3799" w:type="pct"/>
            <w:tcBorders>
              <w:top w:val="nil"/>
              <w:left w:val="nil"/>
              <w:bottom w:val="single" w:sz="4" w:space="0" w:color="auto"/>
              <w:right w:val="single" w:sz="4" w:space="0" w:color="auto"/>
            </w:tcBorders>
            <w:vAlign w:val="center"/>
            <w:hideMark/>
          </w:tcPr>
          <w:p w14:paraId="3E49798E"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Насосная станция</w:t>
            </w:r>
          </w:p>
        </w:tc>
      </w:tr>
      <w:tr w:rsidR="00015B24" w:rsidRPr="009C4F75" w14:paraId="6A965817"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72042112"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14</w:t>
            </w:r>
          </w:p>
        </w:tc>
        <w:tc>
          <w:tcPr>
            <w:tcW w:w="791" w:type="pct"/>
            <w:tcBorders>
              <w:top w:val="nil"/>
              <w:left w:val="nil"/>
              <w:bottom w:val="single" w:sz="4" w:space="0" w:color="auto"/>
              <w:right w:val="single" w:sz="4" w:space="0" w:color="auto"/>
            </w:tcBorders>
            <w:vAlign w:val="center"/>
            <w:hideMark/>
          </w:tcPr>
          <w:p w14:paraId="2375B2F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НТД</w:t>
            </w:r>
          </w:p>
        </w:tc>
        <w:tc>
          <w:tcPr>
            <w:tcW w:w="3799" w:type="pct"/>
            <w:tcBorders>
              <w:top w:val="nil"/>
              <w:left w:val="nil"/>
              <w:bottom w:val="single" w:sz="4" w:space="0" w:color="auto"/>
              <w:right w:val="single" w:sz="4" w:space="0" w:color="auto"/>
            </w:tcBorders>
            <w:vAlign w:val="center"/>
            <w:hideMark/>
          </w:tcPr>
          <w:p w14:paraId="755F784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Нормативная техническая документация</w:t>
            </w:r>
          </w:p>
        </w:tc>
      </w:tr>
      <w:tr w:rsidR="00015B24" w:rsidRPr="009C4F75" w14:paraId="3AB2FEA9"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24BE66F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15</w:t>
            </w:r>
          </w:p>
        </w:tc>
        <w:tc>
          <w:tcPr>
            <w:tcW w:w="791" w:type="pct"/>
            <w:tcBorders>
              <w:top w:val="nil"/>
              <w:left w:val="nil"/>
              <w:bottom w:val="single" w:sz="4" w:space="0" w:color="auto"/>
              <w:right w:val="single" w:sz="4" w:space="0" w:color="auto"/>
            </w:tcBorders>
            <w:vAlign w:val="center"/>
            <w:hideMark/>
          </w:tcPr>
          <w:p w14:paraId="3780C7D4"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НЭЗТ</w:t>
            </w:r>
          </w:p>
        </w:tc>
        <w:tc>
          <w:tcPr>
            <w:tcW w:w="3799" w:type="pct"/>
            <w:tcBorders>
              <w:top w:val="nil"/>
              <w:left w:val="nil"/>
              <w:bottom w:val="single" w:sz="4" w:space="0" w:color="auto"/>
              <w:right w:val="single" w:sz="4" w:space="0" w:color="auto"/>
            </w:tcBorders>
            <w:vAlign w:val="center"/>
            <w:hideMark/>
          </w:tcPr>
          <w:p w14:paraId="627EEF6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Нормативный эксплуатационный запас основного или резервного видов топлива</w:t>
            </w:r>
          </w:p>
        </w:tc>
      </w:tr>
      <w:tr w:rsidR="00015B24" w:rsidRPr="009C4F75" w14:paraId="3C065F92"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7FE074BB"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16</w:t>
            </w:r>
          </w:p>
        </w:tc>
        <w:tc>
          <w:tcPr>
            <w:tcW w:w="791" w:type="pct"/>
            <w:tcBorders>
              <w:top w:val="nil"/>
              <w:left w:val="nil"/>
              <w:bottom w:val="single" w:sz="4" w:space="0" w:color="auto"/>
              <w:right w:val="single" w:sz="4" w:space="0" w:color="auto"/>
            </w:tcBorders>
            <w:vAlign w:val="center"/>
            <w:hideMark/>
          </w:tcPr>
          <w:p w14:paraId="60EB13E1"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ОВ</w:t>
            </w:r>
          </w:p>
        </w:tc>
        <w:tc>
          <w:tcPr>
            <w:tcW w:w="3799" w:type="pct"/>
            <w:tcBorders>
              <w:top w:val="nil"/>
              <w:left w:val="nil"/>
              <w:bottom w:val="single" w:sz="4" w:space="0" w:color="auto"/>
              <w:right w:val="single" w:sz="4" w:space="0" w:color="auto"/>
            </w:tcBorders>
            <w:vAlign w:val="center"/>
            <w:hideMark/>
          </w:tcPr>
          <w:p w14:paraId="356698F3"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Отопление и вентиляция</w:t>
            </w:r>
          </w:p>
        </w:tc>
      </w:tr>
      <w:tr w:rsidR="00015B24" w:rsidRPr="009C4F75" w14:paraId="42EF2D9A"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5B8D2DD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17</w:t>
            </w:r>
          </w:p>
        </w:tc>
        <w:tc>
          <w:tcPr>
            <w:tcW w:w="791" w:type="pct"/>
            <w:tcBorders>
              <w:top w:val="nil"/>
              <w:left w:val="nil"/>
              <w:bottom w:val="single" w:sz="4" w:space="0" w:color="auto"/>
              <w:right w:val="single" w:sz="4" w:space="0" w:color="auto"/>
            </w:tcBorders>
            <w:vAlign w:val="center"/>
            <w:hideMark/>
          </w:tcPr>
          <w:p w14:paraId="52248E1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ОНЗТ</w:t>
            </w:r>
          </w:p>
        </w:tc>
        <w:tc>
          <w:tcPr>
            <w:tcW w:w="3799" w:type="pct"/>
            <w:tcBorders>
              <w:top w:val="nil"/>
              <w:left w:val="nil"/>
              <w:bottom w:val="single" w:sz="4" w:space="0" w:color="auto"/>
              <w:right w:val="single" w:sz="4" w:space="0" w:color="auto"/>
            </w:tcBorders>
            <w:vAlign w:val="center"/>
            <w:hideMark/>
          </w:tcPr>
          <w:p w14:paraId="5F6BBAEE"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Общий нормативный запас топлива</w:t>
            </w:r>
          </w:p>
        </w:tc>
      </w:tr>
      <w:tr w:rsidR="00015B24" w:rsidRPr="009C4F75" w14:paraId="2D042253"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6CB5516C"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18</w:t>
            </w:r>
          </w:p>
        </w:tc>
        <w:tc>
          <w:tcPr>
            <w:tcW w:w="791" w:type="pct"/>
            <w:tcBorders>
              <w:top w:val="nil"/>
              <w:left w:val="nil"/>
              <w:bottom w:val="single" w:sz="4" w:space="0" w:color="auto"/>
              <w:right w:val="single" w:sz="4" w:space="0" w:color="auto"/>
            </w:tcBorders>
            <w:vAlign w:val="center"/>
            <w:hideMark/>
          </w:tcPr>
          <w:p w14:paraId="03018C55"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ПИР</w:t>
            </w:r>
          </w:p>
        </w:tc>
        <w:tc>
          <w:tcPr>
            <w:tcW w:w="3799" w:type="pct"/>
            <w:tcBorders>
              <w:top w:val="nil"/>
              <w:left w:val="nil"/>
              <w:bottom w:val="single" w:sz="4" w:space="0" w:color="auto"/>
              <w:right w:val="single" w:sz="4" w:space="0" w:color="auto"/>
            </w:tcBorders>
            <w:vAlign w:val="center"/>
            <w:hideMark/>
          </w:tcPr>
          <w:p w14:paraId="6D714229"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Проектные и изыскательские работы</w:t>
            </w:r>
          </w:p>
        </w:tc>
      </w:tr>
      <w:tr w:rsidR="00015B24" w:rsidRPr="009C4F75" w14:paraId="65A96C80"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12A5854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19</w:t>
            </w:r>
          </w:p>
        </w:tc>
        <w:tc>
          <w:tcPr>
            <w:tcW w:w="791" w:type="pct"/>
            <w:tcBorders>
              <w:top w:val="nil"/>
              <w:left w:val="nil"/>
              <w:bottom w:val="single" w:sz="4" w:space="0" w:color="auto"/>
              <w:right w:val="single" w:sz="4" w:space="0" w:color="auto"/>
            </w:tcBorders>
            <w:vAlign w:val="center"/>
            <w:hideMark/>
          </w:tcPr>
          <w:p w14:paraId="72F68DF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ПНС</w:t>
            </w:r>
          </w:p>
        </w:tc>
        <w:tc>
          <w:tcPr>
            <w:tcW w:w="3799" w:type="pct"/>
            <w:tcBorders>
              <w:top w:val="nil"/>
              <w:left w:val="nil"/>
              <w:bottom w:val="single" w:sz="4" w:space="0" w:color="auto"/>
              <w:right w:val="single" w:sz="4" w:space="0" w:color="auto"/>
            </w:tcBorders>
            <w:vAlign w:val="center"/>
            <w:hideMark/>
          </w:tcPr>
          <w:p w14:paraId="77B13E21"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Повысительная насосная станция</w:t>
            </w:r>
          </w:p>
        </w:tc>
      </w:tr>
      <w:tr w:rsidR="00015B24" w:rsidRPr="009C4F75" w14:paraId="7EF43856"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2FB455B9"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20</w:t>
            </w:r>
          </w:p>
        </w:tc>
        <w:tc>
          <w:tcPr>
            <w:tcW w:w="791" w:type="pct"/>
            <w:tcBorders>
              <w:top w:val="nil"/>
              <w:left w:val="nil"/>
              <w:bottom w:val="single" w:sz="4" w:space="0" w:color="auto"/>
              <w:right w:val="single" w:sz="4" w:space="0" w:color="auto"/>
            </w:tcBorders>
            <w:vAlign w:val="center"/>
            <w:hideMark/>
          </w:tcPr>
          <w:p w14:paraId="3449714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ПП РФ</w:t>
            </w:r>
          </w:p>
        </w:tc>
        <w:tc>
          <w:tcPr>
            <w:tcW w:w="3799" w:type="pct"/>
            <w:tcBorders>
              <w:top w:val="nil"/>
              <w:left w:val="nil"/>
              <w:bottom w:val="single" w:sz="4" w:space="0" w:color="auto"/>
              <w:right w:val="single" w:sz="4" w:space="0" w:color="auto"/>
            </w:tcBorders>
            <w:vAlign w:val="center"/>
            <w:hideMark/>
          </w:tcPr>
          <w:p w14:paraId="008B66D2"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Постановление Правительства Российской Федерации</w:t>
            </w:r>
          </w:p>
        </w:tc>
      </w:tr>
      <w:tr w:rsidR="00015B24" w:rsidRPr="009C4F75" w14:paraId="4A2A54A0"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7A224855"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21</w:t>
            </w:r>
          </w:p>
        </w:tc>
        <w:tc>
          <w:tcPr>
            <w:tcW w:w="791" w:type="pct"/>
            <w:tcBorders>
              <w:top w:val="nil"/>
              <w:left w:val="nil"/>
              <w:bottom w:val="single" w:sz="4" w:space="0" w:color="auto"/>
              <w:right w:val="single" w:sz="4" w:space="0" w:color="auto"/>
            </w:tcBorders>
            <w:vAlign w:val="center"/>
            <w:hideMark/>
          </w:tcPr>
          <w:p w14:paraId="103DCB7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ППУ</w:t>
            </w:r>
          </w:p>
        </w:tc>
        <w:tc>
          <w:tcPr>
            <w:tcW w:w="3799" w:type="pct"/>
            <w:tcBorders>
              <w:top w:val="nil"/>
              <w:left w:val="nil"/>
              <w:bottom w:val="single" w:sz="4" w:space="0" w:color="auto"/>
              <w:right w:val="single" w:sz="4" w:space="0" w:color="auto"/>
            </w:tcBorders>
            <w:vAlign w:val="center"/>
            <w:hideMark/>
          </w:tcPr>
          <w:p w14:paraId="2DB3149B"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Пенополиуретан</w:t>
            </w:r>
          </w:p>
        </w:tc>
      </w:tr>
      <w:tr w:rsidR="00015B24" w:rsidRPr="009C4F75" w14:paraId="26960561"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54FD618E"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22</w:t>
            </w:r>
          </w:p>
        </w:tc>
        <w:tc>
          <w:tcPr>
            <w:tcW w:w="791" w:type="pct"/>
            <w:tcBorders>
              <w:top w:val="nil"/>
              <w:left w:val="nil"/>
              <w:bottom w:val="single" w:sz="4" w:space="0" w:color="auto"/>
              <w:right w:val="single" w:sz="4" w:space="0" w:color="auto"/>
            </w:tcBorders>
            <w:vAlign w:val="center"/>
            <w:hideMark/>
          </w:tcPr>
          <w:p w14:paraId="17945FDA"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СМР</w:t>
            </w:r>
          </w:p>
        </w:tc>
        <w:tc>
          <w:tcPr>
            <w:tcW w:w="3799" w:type="pct"/>
            <w:tcBorders>
              <w:top w:val="nil"/>
              <w:left w:val="nil"/>
              <w:bottom w:val="single" w:sz="4" w:space="0" w:color="auto"/>
              <w:right w:val="single" w:sz="4" w:space="0" w:color="auto"/>
            </w:tcBorders>
            <w:vAlign w:val="center"/>
            <w:hideMark/>
          </w:tcPr>
          <w:p w14:paraId="322DEAD0"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Строительно-монтажные работы</w:t>
            </w:r>
          </w:p>
        </w:tc>
      </w:tr>
      <w:tr w:rsidR="00015B24" w:rsidRPr="009C4F75" w14:paraId="133413D4"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64592F94"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23</w:t>
            </w:r>
          </w:p>
        </w:tc>
        <w:tc>
          <w:tcPr>
            <w:tcW w:w="791" w:type="pct"/>
            <w:tcBorders>
              <w:top w:val="nil"/>
              <w:left w:val="nil"/>
              <w:bottom w:val="single" w:sz="4" w:space="0" w:color="auto"/>
              <w:right w:val="single" w:sz="4" w:space="0" w:color="auto"/>
            </w:tcBorders>
            <w:vAlign w:val="center"/>
            <w:hideMark/>
          </w:tcPr>
          <w:p w14:paraId="4C833CB2"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СЦТ</w:t>
            </w:r>
          </w:p>
        </w:tc>
        <w:tc>
          <w:tcPr>
            <w:tcW w:w="3799" w:type="pct"/>
            <w:tcBorders>
              <w:top w:val="nil"/>
              <w:left w:val="nil"/>
              <w:bottom w:val="single" w:sz="4" w:space="0" w:color="auto"/>
              <w:right w:val="single" w:sz="4" w:space="0" w:color="auto"/>
            </w:tcBorders>
            <w:vAlign w:val="center"/>
            <w:hideMark/>
          </w:tcPr>
          <w:p w14:paraId="61BC6323"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Система централизованного теплоснабжения</w:t>
            </w:r>
          </w:p>
        </w:tc>
      </w:tr>
      <w:tr w:rsidR="00015B24" w:rsidRPr="009C4F75" w14:paraId="42A717A9"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4FE964E3"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24</w:t>
            </w:r>
          </w:p>
        </w:tc>
        <w:tc>
          <w:tcPr>
            <w:tcW w:w="791" w:type="pct"/>
            <w:tcBorders>
              <w:top w:val="nil"/>
              <w:left w:val="nil"/>
              <w:bottom w:val="single" w:sz="4" w:space="0" w:color="auto"/>
              <w:right w:val="single" w:sz="4" w:space="0" w:color="auto"/>
            </w:tcBorders>
            <w:vAlign w:val="center"/>
            <w:hideMark/>
          </w:tcPr>
          <w:p w14:paraId="47D02D22"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ТЭ</w:t>
            </w:r>
          </w:p>
        </w:tc>
        <w:tc>
          <w:tcPr>
            <w:tcW w:w="3799" w:type="pct"/>
            <w:tcBorders>
              <w:top w:val="nil"/>
              <w:left w:val="nil"/>
              <w:bottom w:val="single" w:sz="4" w:space="0" w:color="auto"/>
              <w:right w:val="single" w:sz="4" w:space="0" w:color="auto"/>
            </w:tcBorders>
            <w:vAlign w:val="center"/>
            <w:hideMark/>
          </w:tcPr>
          <w:p w14:paraId="186054EF"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Тепловая энергия</w:t>
            </w:r>
          </w:p>
        </w:tc>
      </w:tr>
      <w:tr w:rsidR="00015B24" w:rsidRPr="009C4F75" w14:paraId="75F58747"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1F438923"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25</w:t>
            </w:r>
          </w:p>
        </w:tc>
        <w:tc>
          <w:tcPr>
            <w:tcW w:w="791" w:type="pct"/>
            <w:tcBorders>
              <w:top w:val="nil"/>
              <w:left w:val="nil"/>
              <w:bottom w:val="single" w:sz="4" w:space="0" w:color="auto"/>
              <w:right w:val="single" w:sz="4" w:space="0" w:color="auto"/>
            </w:tcBorders>
            <w:vAlign w:val="center"/>
            <w:hideMark/>
          </w:tcPr>
          <w:p w14:paraId="7CF0B5EA"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ХВО</w:t>
            </w:r>
          </w:p>
        </w:tc>
        <w:tc>
          <w:tcPr>
            <w:tcW w:w="3799" w:type="pct"/>
            <w:tcBorders>
              <w:top w:val="nil"/>
              <w:left w:val="nil"/>
              <w:bottom w:val="single" w:sz="4" w:space="0" w:color="auto"/>
              <w:right w:val="single" w:sz="4" w:space="0" w:color="auto"/>
            </w:tcBorders>
            <w:vAlign w:val="center"/>
            <w:hideMark/>
          </w:tcPr>
          <w:p w14:paraId="397FC6AC"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Химводоочистка</w:t>
            </w:r>
          </w:p>
        </w:tc>
      </w:tr>
      <w:tr w:rsidR="00015B24" w:rsidRPr="009C4F75" w14:paraId="06E1D0C7"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6753A3FB"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26</w:t>
            </w:r>
          </w:p>
        </w:tc>
        <w:tc>
          <w:tcPr>
            <w:tcW w:w="791" w:type="pct"/>
            <w:tcBorders>
              <w:top w:val="nil"/>
              <w:left w:val="nil"/>
              <w:bottom w:val="single" w:sz="4" w:space="0" w:color="auto"/>
              <w:right w:val="single" w:sz="4" w:space="0" w:color="auto"/>
            </w:tcBorders>
            <w:vAlign w:val="center"/>
            <w:hideMark/>
          </w:tcPr>
          <w:p w14:paraId="0EC6B153"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ХВП</w:t>
            </w:r>
          </w:p>
        </w:tc>
        <w:tc>
          <w:tcPr>
            <w:tcW w:w="3799" w:type="pct"/>
            <w:tcBorders>
              <w:top w:val="nil"/>
              <w:left w:val="nil"/>
              <w:bottom w:val="single" w:sz="4" w:space="0" w:color="auto"/>
              <w:right w:val="single" w:sz="4" w:space="0" w:color="auto"/>
            </w:tcBorders>
            <w:vAlign w:val="center"/>
            <w:hideMark/>
          </w:tcPr>
          <w:p w14:paraId="778D6828"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Химводоподготовка</w:t>
            </w:r>
          </w:p>
        </w:tc>
      </w:tr>
      <w:tr w:rsidR="00015B24" w:rsidRPr="009C4F75" w14:paraId="669A3DD4"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20131AB7"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27</w:t>
            </w:r>
          </w:p>
        </w:tc>
        <w:tc>
          <w:tcPr>
            <w:tcW w:w="791" w:type="pct"/>
            <w:tcBorders>
              <w:top w:val="nil"/>
              <w:left w:val="nil"/>
              <w:bottom w:val="single" w:sz="4" w:space="0" w:color="auto"/>
              <w:right w:val="single" w:sz="4" w:space="0" w:color="auto"/>
            </w:tcBorders>
            <w:vAlign w:val="center"/>
            <w:hideMark/>
          </w:tcPr>
          <w:p w14:paraId="17F4AFB5"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ЦТП</w:t>
            </w:r>
          </w:p>
        </w:tc>
        <w:tc>
          <w:tcPr>
            <w:tcW w:w="3799" w:type="pct"/>
            <w:tcBorders>
              <w:top w:val="nil"/>
              <w:left w:val="nil"/>
              <w:bottom w:val="single" w:sz="4" w:space="0" w:color="auto"/>
              <w:right w:val="single" w:sz="4" w:space="0" w:color="auto"/>
            </w:tcBorders>
            <w:vAlign w:val="center"/>
            <w:hideMark/>
          </w:tcPr>
          <w:p w14:paraId="2105625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Центральный тепловой пункт</w:t>
            </w:r>
          </w:p>
        </w:tc>
      </w:tr>
      <w:tr w:rsidR="00015B24" w:rsidRPr="009C4F75" w14:paraId="28C3567E" w14:textId="77777777" w:rsidTr="007B5A1B">
        <w:trPr>
          <w:trHeight w:val="284"/>
        </w:trPr>
        <w:tc>
          <w:tcPr>
            <w:tcW w:w="411" w:type="pct"/>
            <w:tcBorders>
              <w:top w:val="nil"/>
              <w:left w:val="single" w:sz="4" w:space="0" w:color="auto"/>
              <w:bottom w:val="single" w:sz="4" w:space="0" w:color="auto"/>
              <w:right w:val="single" w:sz="4" w:space="0" w:color="auto"/>
            </w:tcBorders>
            <w:vAlign w:val="center"/>
          </w:tcPr>
          <w:p w14:paraId="4642DDE2"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28</w:t>
            </w:r>
          </w:p>
        </w:tc>
        <w:tc>
          <w:tcPr>
            <w:tcW w:w="791" w:type="pct"/>
            <w:tcBorders>
              <w:top w:val="nil"/>
              <w:left w:val="nil"/>
              <w:bottom w:val="single" w:sz="4" w:space="0" w:color="auto"/>
              <w:right w:val="single" w:sz="4" w:space="0" w:color="auto"/>
            </w:tcBorders>
            <w:vAlign w:val="center"/>
            <w:hideMark/>
          </w:tcPr>
          <w:p w14:paraId="0E470836"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ЭМ</w:t>
            </w:r>
          </w:p>
        </w:tc>
        <w:tc>
          <w:tcPr>
            <w:tcW w:w="3799" w:type="pct"/>
            <w:tcBorders>
              <w:top w:val="nil"/>
              <w:left w:val="nil"/>
              <w:bottom w:val="single" w:sz="4" w:space="0" w:color="auto"/>
              <w:right w:val="single" w:sz="4" w:space="0" w:color="auto"/>
            </w:tcBorders>
            <w:vAlign w:val="center"/>
            <w:hideMark/>
          </w:tcPr>
          <w:p w14:paraId="5612C2AD" w14:textId="77777777" w:rsidR="00015B24" w:rsidRPr="009C4F75" w:rsidRDefault="00015B24" w:rsidP="00015B24">
            <w:pPr>
              <w:autoSpaceDE/>
              <w:autoSpaceDN/>
              <w:spacing w:line="276" w:lineRule="auto"/>
              <w:jc w:val="center"/>
              <w:rPr>
                <w:rFonts w:eastAsia="Calibri"/>
                <w:color w:val="000000"/>
                <w:sz w:val="20"/>
                <w:szCs w:val="20"/>
                <w:lang w:eastAsia="en-US" w:bidi="ar-SA"/>
              </w:rPr>
            </w:pPr>
            <w:r w:rsidRPr="009C4F75">
              <w:rPr>
                <w:rFonts w:eastAsia="Calibri"/>
                <w:color w:val="000000"/>
                <w:sz w:val="20"/>
                <w:szCs w:val="20"/>
                <w:lang w:eastAsia="en-US" w:bidi="ar-SA"/>
              </w:rPr>
              <w:t>Электронная модель системы теплоснабжения</w:t>
            </w:r>
          </w:p>
        </w:tc>
      </w:tr>
      <w:bookmarkEnd w:id="11"/>
    </w:tbl>
    <w:p w14:paraId="68D9EBF9" w14:textId="77777777" w:rsidR="00015B24" w:rsidRPr="009C4F75" w:rsidRDefault="00015B24" w:rsidP="00015B24">
      <w:pPr>
        <w:widowControl/>
        <w:autoSpaceDE/>
        <w:autoSpaceDN/>
        <w:spacing w:line="360" w:lineRule="auto"/>
        <w:ind w:firstLine="567"/>
        <w:jc w:val="both"/>
        <w:rPr>
          <w:rFonts w:eastAsia="MS Mincho"/>
          <w:sz w:val="26"/>
          <w:szCs w:val="26"/>
          <w:lang w:eastAsia="en-US" w:bidi="ar-SA"/>
        </w:rPr>
      </w:pPr>
    </w:p>
    <w:p w14:paraId="0B3EA53F" w14:textId="77777777" w:rsidR="00015B24" w:rsidRPr="009C4F75" w:rsidRDefault="00015B24" w:rsidP="00B94EBE">
      <w:pPr>
        <w:pStyle w:val="10"/>
        <w:tabs>
          <w:tab w:val="left" w:pos="0"/>
        </w:tabs>
        <w:spacing w:before="71"/>
        <w:ind w:left="0" w:firstLine="0"/>
        <w:jc w:val="center"/>
        <w:sectPr w:rsidR="00015B24" w:rsidRPr="009C4F75" w:rsidSect="00D3207A">
          <w:pgSz w:w="11910" w:h="16840"/>
          <w:pgMar w:top="1134" w:right="851" w:bottom="851" w:left="1701" w:header="0" w:footer="590" w:gutter="0"/>
          <w:cols w:space="720"/>
        </w:sectPr>
      </w:pPr>
    </w:p>
    <w:p w14:paraId="7D562A0A" w14:textId="77777777" w:rsidR="00A67C26" w:rsidRPr="009C4F75" w:rsidRDefault="003D6574" w:rsidP="00226E85">
      <w:pPr>
        <w:pStyle w:val="10"/>
        <w:tabs>
          <w:tab w:val="left" w:pos="0"/>
        </w:tabs>
        <w:spacing w:after="120"/>
        <w:ind w:left="0" w:right="2" w:firstLine="0"/>
        <w:jc w:val="center"/>
      </w:pPr>
      <w:bookmarkStart w:id="12" w:name="_Toc134065108"/>
      <w:r w:rsidRPr="009C4F75">
        <w:lastRenderedPageBreak/>
        <w:t>Введение</w:t>
      </w:r>
      <w:bookmarkEnd w:id="12"/>
    </w:p>
    <w:p w14:paraId="6D97BEC3" w14:textId="0B17DAEF" w:rsidR="00B94EBE" w:rsidRPr="009C4F75" w:rsidRDefault="00B94EBE" w:rsidP="00226E85">
      <w:pPr>
        <w:tabs>
          <w:tab w:val="left" w:pos="0"/>
        </w:tabs>
        <w:spacing w:before="120" w:line="360" w:lineRule="auto"/>
        <w:ind w:right="2" w:firstLine="709"/>
        <w:jc w:val="both"/>
        <w:rPr>
          <w:sz w:val="26"/>
        </w:rPr>
      </w:pPr>
      <w:r w:rsidRPr="009C4F75">
        <w:rPr>
          <w:sz w:val="26"/>
        </w:rPr>
        <w:t xml:space="preserve">Проект схемы теплоснабжения Рождественского сельского </w:t>
      </w:r>
      <w:r w:rsidR="00625886" w:rsidRPr="009C4F75">
        <w:rPr>
          <w:sz w:val="26"/>
        </w:rPr>
        <w:t>поселения на перспективу до 2035</w:t>
      </w:r>
      <w:r w:rsidRPr="009C4F75">
        <w:rPr>
          <w:sz w:val="26"/>
        </w:rPr>
        <w:t xml:space="preserve"> г. разработан в соответствии с требованиями действующих нормативно-правовых актов.</w:t>
      </w:r>
    </w:p>
    <w:p w14:paraId="610814B8" w14:textId="77777777" w:rsidR="00226E85" w:rsidRPr="009C4F75" w:rsidRDefault="00226E85" w:rsidP="00226E85">
      <w:pPr>
        <w:spacing w:line="360" w:lineRule="auto"/>
        <w:ind w:right="2" w:firstLine="707"/>
        <w:jc w:val="both"/>
        <w:rPr>
          <w:sz w:val="26"/>
          <w:szCs w:val="26"/>
        </w:rPr>
      </w:pPr>
      <w:r w:rsidRPr="009C4F75">
        <w:rPr>
          <w:sz w:val="26"/>
          <w:szCs w:val="26"/>
        </w:rPr>
        <w:t>Состав и структура схемы теплоснабжения удовлетворяют требованиям Федерального закона Российской Федерации от 27 июля 2010 г. № 190-ФЗ "О 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на 16 марта 2019 года).</w:t>
      </w:r>
    </w:p>
    <w:p w14:paraId="0E0FBF99" w14:textId="77777777" w:rsidR="00226E85" w:rsidRPr="009C4F75" w:rsidRDefault="00226E85" w:rsidP="00226E85">
      <w:pPr>
        <w:spacing w:line="360" w:lineRule="auto"/>
        <w:ind w:right="2" w:firstLine="707"/>
        <w:jc w:val="both"/>
        <w:rPr>
          <w:sz w:val="26"/>
          <w:szCs w:val="26"/>
        </w:rPr>
      </w:pPr>
      <w:r w:rsidRPr="009C4F75">
        <w:rPr>
          <w:sz w:val="26"/>
          <w:szCs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0D360183" w14:textId="77777777" w:rsidR="00226E85" w:rsidRPr="009C4F75" w:rsidRDefault="00226E85" w:rsidP="00226E85">
      <w:pPr>
        <w:spacing w:line="360" w:lineRule="auto"/>
        <w:ind w:right="2" w:firstLine="707"/>
        <w:jc w:val="both"/>
        <w:rPr>
          <w:sz w:val="26"/>
          <w:szCs w:val="26"/>
        </w:rPr>
      </w:pPr>
      <w:r w:rsidRPr="009C4F75">
        <w:rPr>
          <w:sz w:val="26"/>
          <w:szCs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w:t>
      </w:r>
      <w:r w:rsidRPr="009C4F75">
        <w:rPr>
          <w:spacing w:val="-2"/>
          <w:sz w:val="26"/>
          <w:szCs w:val="26"/>
        </w:rPr>
        <w:t xml:space="preserve"> </w:t>
      </w:r>
      <w:r w:rsidRPr="009C4F75">
        <w:rPr>
          <w:sz w:val="26"/>
          <w:szCs w:val="26"/>
        </w:rPr>
        <w:t>поселения.</w:t>
      </w:r>
    </w:p>
    <w:p w14:paraId="6BE4C984" w14:textId="77777777" w:rsidR="00226E85" w:rsidRPr="009C4F75" w:rsidRDefault="00226E85" w:rsidP="00226E85">
      <w:pPr>
        <w:spacing w:line="360" w:lineRule="auto"/>
        <w:ind w:right="2" w:firstLine="707"/>
        <w:jc w:val="both"/>
        <w:rPr>
          <w:sz w:val="26"/>
          <w:szCs w:val="26"/>
        </w:rPr>
      </w:pPr>
      <w:r w:rsidRPr="009C4F75">
        <w:rPr>
          <w:sz w:val="26"/>
          <w:szCs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4313BF5E" w14:textId="77777777" w:rsidR="00226E85" w:rsidRPr="009C4F75" w:rsidRDefault="00226E85" w:rsidP="00226E85">
      <w:pPr>
        <w:spacing w:line="360" w:lineRule="auto"/>
        <w:ind w:right="2" w:firstLine="707"/>
        <w:jc w:val="both"/>
        <w:rPr>
          <w:sz w:val="26"/>
          <w:szCs w:val="26"/>
        </w:rPr>
      </w:pPr>
      <w:r w:rsidRPr="009C4F75">
        <w:rPr>
          <w:sz w:val="26"/>
          <w:szCs w:val="26"/>
        </w:rPr>
        <w:t>Схема теплоснабжения подлежит ежегодной актуализации в отношении следующих данных:</w:t>
      </w:r>
    </w:p>
    <w:p w14:paraId="67A16112"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распределение тепловой нагрузки между источниками тепловой энергии в период, на который распределяются нагрузки;</w:t>
      </w:r>
    </w:p>
    <w:p w14:paraId="3515ED45"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другую в период, на который распределяются нагрузки;</w:t>
      </w:r>
    </w:p>
    <w:p w14:paraId="253C41F7"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внесение изменений в схему теплоснабжения в части включения в нее мероприятий по обеспечению технической возможности подключения к системам теплоснабжения объектов капитального строительства;</w:t>
      </w:r>
    </w:p>
    <w:p w14:paraId="13BB68AA"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 xml:space="preserve">переключение тепловой нагрузки от котельных на источники с </w:t>
      </w:r>
      <w:r w:rsidRPr="009C4F75">
        <w:rPr>
          <w:sz w:val="26"/>
        </w:rPr>
        <w:lastRenderedPageBreak/>
        <w:t>комбинированной выработкой тепловой и электрической энергии в весенне-летний период функционирования систем теплоснабжения;</w:t>
      </w:r>
    </w:p>
    <w:p w14:paraId="17AB039F"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переключение тепловой нагрузки от котельных на источники с комбинированной выработкой тепловой и электрической энергии в отопительный период, в том числе за счет вывода котельных в пиковый режим работы, холодный резерв, из эксплуатации;</w:t>
      </w:r>
    </w:p>
    <w:p w14:paraId="16B6B7A4"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мероприятия по переоборудованию котельных в источники комбинированной выработки электрической и тепловой энергии;</w:t>
      </w:r>
    </w:p>
    <w:p w14:paraId="7AAFCFFD"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установленным законодательством Российской Федерации, и проектной документации;</w:t>
      </w:r>
    </w:p>
    <w:p w14:paraId="45CB0CB4" w14:textId="77777777" w:rsidR="00226E85"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строительство и реконструкция тепловых сетей, включая их реконструкцию в связи с исчерпанием установленного и продленного ресурсов;</w:t>
      </w:r>
    </w:p>
    <w:p w14:paraId="3E6F8AD8" w14:textId="77777777" w:rsidR="00B94580"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баланс топливно-энергетических ресурсов для обеспечения теплоснабжения, в том числе расходов аварийных запасов топлива;</w:t>
      </w:r>
    </w:p>
    <w:p w14:paraId="411B41CA" w14:textId="6595C9E7" w:rsidR="00B94EBE" w:rsidRPr="009C4F75" w:rsidRDefault="00226E85" w:rsidP="007B0AAA">
      <w:pPr>
        <w:numPr>
          <w:ilvl w:val="0"/>
          <w:numId w:val="84"/>
        </w:numPr>
        <w:tabs>
          <w:tab w:val="left" w:pos="993"/>
          <w:tab w:val="left" w:pos="4727"/>
          <w:tab w:val="left" w:pos="5937"/>
          <w:tab w:val="left" w:pos="6878"/>
          <w:tab w:val="left" w:pos="8552"/>
        </w:tabs>
        <w:spacing w:line="360" w:lineRule="auto"/>
        <w:ind w:left="0" w:firstLine="709"/>
        <w:jc w:val="both"/>
        <w:rPr>
          <w:sz w:val="26"/>
        </w:rPr>
      </w:pPr>
      <w:r w:rsidRPr="009C4F75">
        <w:rPr>
          <w:sz w:val="26"/>
        </w:rPr>
        <w:t>финансовые потребности при изменении схемы теплоснабжения и источники их покрытия.</w:t>
      </w:r>
    </w:p>
    <w:p w14:paraId="4DB7BD32" w14:textId="77777777" w:rsidR="00F40A5B" w:rsidRPr="009C4F75" w:rsidRDefault="00F40A5B" w:rsidP="00F40A5B">
      <w:pPr>
        <w:spacing w:line="360" w:lineRule="auto"/>
        <w:rPr>
          <w:sz w:val="26"/>
        </w:rPr>
        <w:sectPr w:rsidR="00F40A5B" w:rsidRPr="009C4F75" w:rsidSect="00D3207A">
          <w:pgSz w:w="11910" w:h="16840"/>
          <w:pgMar w:top="1134" w:right="851" w:bottom="851" w:left="1701" w:header="0" w:footer="590" w:gutter="0"/>
          <w:cols w:space="720"/>
        </w:sectPr>
      </w:pPr>
    </w:p>
    <w:p w14:paraId="1CE206B3" w14:textId="77777777" w:rsidR="007A55AF" w:rsidRPr="009C4F75" w:rsidRDefault="00E6626E" w:rsidP="00BB40B0">
      <w:pPr>
        <w:pStyle w:val="10"/>
        <w:numPr>
          <w:ilvl w:val="0"/>
          <w:numId w:val="5"/>
        </w:numPr>
        <w:tabs>
          <w:tab w:val="left" w:pos="1418"/>
          <w:tab w:val="left" w:pos="1843"/>
          <w:tab w:val="left" w:pos="4423"/>
          <w:tab w:val="left" w:pos="7016"/>
          <w:tab w:val="left" w:pos="7976"/>
        </w:tabs>
        <w:spacing w:after="120" w:line="276" w:lineRule="auto"/>
        <w:ind w:left="142" w:right="141" w:firstLine="567"/>
        <w:jc w:val="both"/>
      </w:pPr>
      <w:bookmarkStart w:id="13" w:name="_Toc134065109"/>
      <w:r w:rsidRPr="009C4F75">
        <w:lastRenderedPageBreak/>
        <w:t>ГЛАВА 1</w:t>
      </w:r>
      <w:r w:rsidR="00213EAB" w:rsidRPr="009C4F75">
        <w:t>.</w:t>
      </w:r>
      <w:r w:rsidRPr="009C4F75">
        <w:t xml:space="preserve"> СУЩЕСТВУЮЩЕЕ</w:t>
      </w:r>
      <w:r w:rsidR="008F6275" w:rsidRPr="009C4F75">
        <w:t xml:space="preserve"> </w:t>
      </w:r>
      <w:r w:rsidRPr="009C4F75">
        <w:t>ПОЛОЖЕНИЕ</w:t>
      </w:r>
      <w:r w:rsidR="008F6275" w:rsidRPr="009C4F75">
        <w:t xml:space="preserve"> </w:t>
      </w:r>
      <w:r w:rsidRPr="009C4F75">
        <w:t>В</w:t>
      </w:r>
      <w:r w:rsidR="008F6275" w:rsidRPr="009C4F75">
        <w:t xml:space="preserve"> </w:t>
      </w:r>
      <w:r w:rsidRPr="009C4F75">
        <w:rPr>
          <w:spacing w:val="-3"/>
        </w:rPr>
        <w:t xml:space="preserve">СФЕРЕ </w:t>
      </w:r>
      <w:r w:rsidRPr="009C4F75">
        <w:t>ПРОИЗВОДСТВА, ПЕРЕДАЧИ И ПОТРЕБЛЕНИЯ ТЕПЛОВОЙ ЭНЕРГИИ ДЛЯ ЦЕЛЕЙ</w:t>
      </w:r>
      <w:r w:rsidRPr="009C4F75">
        <w:rPr>
          <w:spacing w:val="-1"/>
        </w:rPr>
        <w:t xml:space="preserve"> </w:t>
      </w:r>
      <w:r w:rsidRPr="009C4F75">
        <w:t>ТЕПЛОСНАБЖЕНИЯ</w:t>
      </w:r>
      <w:bookmarkEnd w:id="13"/>
    </w:p>
    <w:p w14:paraId="2627CB35" w14:textId="77777777" w:rsidR="007A55AF" w:rsidRPr="009C4F75" w:rsidRDefault="007A55AF" w:rsidP="00BB40B0">
      <w:pPr>
        <w:pStyle w:val="10"/>
        <w:numPr>
          <w:ilvl w:val="1"/>
          <w:numId w:val="5"/>
        </w:numPr>
        <w:tabs>
          <w:tab w:val="left" w:pos="1418"/>
        </w:tabs>
        <w:spacing w:line="360" w:lineRule="auto"/>
        <w:ind w:left="0" w:firstLine="709"/>
      </w:pPr>
      <w:bookmarkStart w:id="14" w:name="_Toc134065110"/>
      <w:r w:rsidRPr="009C4F75">
        <w:t>Функциональная структура</w:t>
      </w:r>
      <w:r w:rsidRPr="009C4F75">
        <w:rPr>
          <w:spacing w:val="-5"/>
        </w:rPr>
        <w:t xml:space="preserve"> </w:t>
      </w:r>
      <w:r w:rsidRPr="009C4F75">
        <w:t>теплоснабжения</w:t>
      </w:r>
      <w:bookmarkEnd w:id="14"/>
    </w:p>
    <w:p w14:paraId="3C54CE50" w14:textId="057BCE7D" w:rsidR="00BB40B0" w:rsidRPr="009C4F75" w:rsidRDefault="00BB40B0" w:rsidP="007B0AAA">
      <w:pPr>
        <w:pStyle w:val="10"/>
        <w:numPr>
          <w:ilvl w:val="2"/>
          <w:numId w:val="85"/>
        </w:numPr>
        <w:spacing w:line="276" w:lineRule="auto"/>
        <w:ind w:left="0" w:firstLine="709"/>
      </w:pPr>
      <w:bookmarkStart w:id="15" w:name="_Toc100212648"/>
      <w:bookmarkStart w:id="16" w:name="_Toc134065111"/>
      <w:r w:rsidRPr="009C4F75">
        <w:t>Описание административного состава поселения с указанием на единой ситуационной карте границ и наименований территорий</w:t>
      </w:r>
      <w:bookmarkEnd w:id="15"/>
      <w:bookmarkEnd w:id="16"/>
    </w:p>
    <w:p w14:paraId="2F912CAF" w14:textId="77777777" w:rsidR="00BB40B0" w:rsidRPr="009C4F75" w:rsidRDefault="003654B0" w:rsidP="00BB40B0">
      <w:pPr>
        <w:tabs>
          <w:tab w:val="left" w:pos="0"/>
        </w:tabs>
        <w:spacing w:before="120" w:line="360" w:lineRule="auto"/>
        <w:ind w:right="2" w:firstLine="709"/>
        <w:jc w:val="both"/>
        <w:rPr>
          <w:sz w:val="26"/>
        </w:rPr>
      </w:pPr>
      <w:r w:rsidRPr="009C4F75">
        <w:rPr>
          <w:sz w:val="26"/>
        </w:rPr>
        <w:t>Рождественское сельское поселение — муниципальное образование в составе Гатчинского муниципального района Ленинградской области. Административный центр — село Рождествено. На территории поселения находятся 14 населённых пунктов — 1 посёлок, 1 село и 12 дер</w:t>
      </w:r>
      <w:r w:rsidR="00BB40B0" w:rsidRPr="009C4F75">
        <w:rPr>
          <w:sz w:val="26"/>
        </w:rPr>
        <w:t>евень.</w:t>
      </w:r>
    </w:p>
    <w:p w14:paraId="235E4F35" w14:textId="264B6719" w:rsidR="00BB40B0" w:rsidRPr="009C4F75" w:rsidRDefault="00BB40B0" w:rsidP="00BB40B0">
      <w:pPr>
        <w:tabs>
          <w:tab w:val="left" w:pos="0"/>
        </w:tabs>
        <w:spacing w:line="360" w:lineRule="auto"/>
        <w:ind w:right="2" w:firstLine="709"/>
        <w:jc w:val="both"/>
        <w:rPr>
          <w:sz w:val="26"/>
        </w:rPr>
      </w:pPr>
      <w:r w:rsidRPr="009C4F75">
        <w:rPr>
          <w:sz w:val="26"/>
        </w:rPr>
        <w:t>Поселение расположено в южной части Гатчинского муниципального района, общая площадь сельского поселения 288 км</w:t>
      </w:r>
      <w:r w:rsidRPr="009C4F75">
        <w:rPr>
          <w:sz w:val="26"/>
          <w:vertAlign w:val="superscript"/>
        </w:rPr>
        <w:t>2</w:t>
      </w:r>
      <w:r w:rsidRPr="009C4F75">
        <w:rPr>
          <w:sz w:val="26"/>
        </w:rPr>
        <w:t>.</w:t>
      </w:r>
    </w:p>
    <w:p w14:paraId="35BEF66F" w14:textId="4B701FD1" w:rsidR="00BB40B0" w:rsidRPr="009C4F75" w:rsidRDefault="00BB40B0" w:rsidP="00BB40B0">
      <w:pPr>
        <w:tabs>
          <w:tab w:val="left" w:pos="0"/>
        </w:tabs>
        <w:spacing w:line="360" w:lineRule="auto"/>
        <w:ind w:right="2" w:firstLine="709"/>
        <w:jc w:val="both"/>
        <w:rPr>
          <w:sz w:val="26"/>
        </w:rPr>
      </w:pPr>
      <w:r w:rsidRPr="009C4F75">
        <w:rPr>
          <w:sz w:val="26"/>
        </w:rPr>
        <w:t>Рождественское сельское поселение граничит с севера – с Большеколпанским сельским поселением (далее СП), с северо – востока – с Кобринским СП, с востока – с Сиверским городским поселением (далее ГП), с юго – востока – с Дружногорским ГП, с юга – с Лужским муниципальным районом, с запада – с Волосовским муниципальным районом.</w:t>
      </w:r>
    </w:p>
    <w:p w14:paraId="2781852C" w14:textId="6E82909F" w:rsidR="00DA6E02" w:rsidRPr="009C4F75" w:rsidRDefault="00DA6E02" w:rsidP="00BB40B0">
      <w:pPr>
        <w:tabs>
          <w:tab w:val="left" w:pos="0"/>
        </w:tabs>
        <w:spacing w:line="360" w:lineRule="auto"/>
        <w:ind w:right="2" w:firstLine="709"/>
        <w:jc w:val="both"/>
        <w:rPr>
          <w:sz w:val="26"/>
        </w:rPr>
      </w:pPr>
      <w:r w:rsidRPr="009C4F75">
        <w:rPr>
          <w:sz w:val="26"/>
        </w:rPr>
        <w:t xml:space="preserve">Перечень населенных пунктов, входящих в состав поселения, представлен в таблице </w:t>
      </w:r>
      <w:r w:rsidR="00B94580" w:rsidRPr="009C4F75">
        <w:rPr>
          <w:sz w:val="26"/>
        </w:rPr>
        <w:fldChar w:fldCharType="begin"/>
      </w:r>
      <w:r w:rsidR="00B94580" w:rsidRPr="009C4F75">
        <w:rPr>
          <w:sz w:val="26"/>
        </w:rPr>
        <w:instrText xml:space="preserve"> REF  _Ref101253062 \h \r \t  \* MERGEFORMAT </w:instrText>
      </w:r>
      <w:r w:rsidR="00B94580" w:rsidRPr="009C4F75">
        <w:rPr>
          <w:sz w:val="26"/>
        </w:rPr>
      </w:r>
      <w:r w:rsidR="00B94580" w:rsidRPr="009C4F75">
        <w:rPr>
          <w:sz w:val="26"/>
        </w:rPr>
        <w:fldChar w:fldCharType="separate"/>
      </w:r>
      <w:r w:rsidR="001E04AA" w:rsidRPr="009C4F75">
        <w:rPr>
          <w:sz w:val="26"/>
        </w:rPr>
        <w:t>1</w:t>
      </w:r>
      <w:r w:rsidR="00B94580" w:rsidRPr="009C4F75">
        <w:rPr>
          <w:sz w:val="26"/>
        </w:rPr>
        <w:fldChar w:fldCharType="end"/>
      </w:r>
      <w:r w:rsidRPr="009C4F75">
        <w:rPr>
          <w:sz w:val="26"/>
        </w:rPr>
        <w:t>.</w:t>
      </w:r>
    </w:p>
    <w:p w14:paraId="37972A99" w14:textId="680DE9C0" w:rsidR="00DA6E02" w:rsidRPr="009C4F75" w:rsidRDefault="00DA6E02" w:rsidP="007B0AAA">
      <w:pPr>
        <w:pStyle w:val="-0"/>
        <w:keepNext/>
        <w:numPr>
          <w:ilvl w:val="0"/>
          <w:numId w:val="98"/>
        </w:numPr>
        <w:tabs>
          <w:tab w:val="left" w:pos="1418"/>
          <w:tab w:val="left" w:pos="9067"/>
        </w:tabs>
        <w:spacing w:line="276" w:lineRule="auto"/>
        <w:ind w:left="0" w:firstLine="0"/>
        <w:jc w:val="both"/>
        <w:rPr>
          <w:iCs/>
          <w:color w:val="000000"/>
          <w:sz w:val="24"/>
          <w:szCs w:val="24"/>
        </w:rPr>
      </w:pPr>
      <w:bookmarkStart w:id="17" w:name="_Ref101253062"/>
      <w:r w:rsidRPr="009C4F75">
        <w:rPr>
          <w:iCs/>
          <w:color w:val="000000"/>
          <w:sz w:val="24"/>
          <w:szCs w:val="24"/>
        </w:rPr>
        <w:t>Перечень населенных пунктов, входящих в состав Рождественского сельского поселения</w:t>
      </w:r>
      <w:bookmarkEnd w:id="17"/>
    </w:p>
    <w:tbl>
      <w:tblPr>
        <w:tblStyle w:val="af4"/>
        <w:tblW w:w="5000" w:type="pct"/>
        <w:jc w:val="center"/>
        <w:tblLook w:val="04A0" w:firstRow="1" w:lastRow="0" w:firstColumn="1" w:lastColumn="0" w:noHBand="0" w:noVBand="1"/>
      </w:tblPr>
      <w:tblGrid>
        <w:gridCol w:w="846"/>
        <w:gridCol w:w="4394"/>
        <w:gridCol w:w="4108"/>
      </w:tblGrid>
      <w:tr w:rsidR="00DA6E02" w:rsidRPr="009C4F75" w14:paraId="06919B2B" w14:textId="77777777" w:rsidTr="00431DF2">
        <w:trPr>
          <w:trHeight w:val="284"/>
          <w:jc w:val="center"/>
        </w:trPr>
        <w:tc>
          <w:tcPr>
            <w:tcW w:w="453" w:type="pct"/>
          </w:tcPr>
          <w:p w14:paraId="4E8D5005" w14:textId="77777777" w:rsidR="00DA6E02" w:rsidRPr="009C4F75" w:rsidRDefault="00DA6E02" w:rsidP="00431DF2">
            <w:pPr>
              <w:jc w:val="center"/>
              <w:rPr>
                <w:b/>
                <w:sz w:val="20"/>
                <w:szCs w:val="20"/>
              </w:rPr>
            </w:pPr>
            <w:r w:rsidRPr="009C4F75">
              <w:rPr>
                <w:b/>
                <w:sz w:val="20"/>
                <w:szCs w:val="20"/>
              </w:rPr>
              <w:t>№ п/п</w:t>
            </w:r>
          </w:p>
        </w:tc>
        <w:tc>
          <w:tcPr>
            <w:tcW w:w="2350" w:type="pct"/>
          </w:tcPr>
          <w:p w14:paraId="1E43BEA3" w14:textId="77777777" w:rsidR="00DA6E02" w:rsidRPr="009C4F75" w:rsidRDefault="00DA6E02" w:rsidP="00431DF2">
            <w:pPr>
              <w:jc w:val="center"/>
              <w:rPr>
                <w:b/>
                <w:sz w:val="20"/>
                <w:szCs w:val="20"/>
              </w:rPr>
            </w:pPr>
            <w:r w:rsidRPr="009C4F75">
              <w:rPr>
                <w:b/>
                <w:sz w:val="20"/>
                <w:szCs w:val="20"/>
              </w:rPr>
              <w:t>Населенный пункт</w:t>
            </w:r>
          </w:p>
        </w:tc>
        <w:tc>
          <w:tcPr>
            <w:tcW w:w="2197" w:type="pct"/>
          </w:tcPr>
          <w:p w14:paraId="27F53F7E" w14:textId="77777777" w:rsidR="00DA6E02" w:rsidRPr="009C4F75" w:rsidRDefault="00DA6E02" w:rsidP="00431DF2">
            <w:pPr>
              <w:jc w:val="center"/>
              <w:rPr>
                <w:b/>
                <w:sz w:val="20"/>
                <w:szCs w:val="20"/>
              </w:rPr>
            </w:pPr>
            <w:r w:rsidRPr="009C4F75">
              <w:rPr>
                <w:b/>
                <w:sz w:val="20"/>
                <w:szCs w:val="20"/>
              </w:rPr>
              <w:t>Тип населенного пункта</w:t>
            </w:r>
          </w:p>
        </w:tc>
      </w:tr>
      <w:tr w:rsidR="00DA6E02" w:rsidRPr="009C4F75" w14:paraId="3D4144E6" w14:textId="77777777" w:rsidTr="00431DF2">
        <w:trPr>
          <w:trHeight w:val="284"/>
          <w:jc w:val="center"/>
        </w:trPr>
        <w:tc>
          <w:tcPr>
            <w:tcW w:w="453" w:type="pct"/>
            <w:vAlign w:val="center"/>
          </w:tcPr>
          <w:p w14:paraId="1AFA84A9" w14:textId="77777777" w:rsidR="00DA6E02" w:rsidRPr="009C4F75" w:rsidRDefault="00DA6E02" w:rsidP="00431DF2">
            <w:pPr>
              <w:jc w:val="center"/>
              <w:rPr>
                <w:sz w:val="20"/>
                <w:szCs w:val="20"/>
              </w:rPr>
            </w:pPr>
            <w:r w:rsidRPr="009C4F75">
              <w:rPr>
                <w:sz w:val="20"/>
                <w:szCs w:val="20"/>
              </w:rPr>
              <w:t>1</w:t>
            </w:r>
          </w:p>
        </w:tc>
        <w:tc>
          <w:tcPr>
            <w:tcW w:w="2350" w:type="pct"/>
            <w:vAlign w:val="center"/>
          </w:tcPr>
          <w:p w14:paraId="17BFF82D" w14:textId="3069519A" w:rsidR="00DA6E02" w:rsidRPr="009C4F75" w:rsidRDefault="00DA6E02" w:rsidP="00431DF2">
            <w:pPr>
              <w:jc w:val="center"/>
              <w:rPr>
                <w:sz w:val="20"/>
                <w:szCs w:val="20"/>
              </w:rPr>
            </w:pPr>
            <w:r w:rsidRPr="009C4F75">
              <w:rPr>
                <w:sz w:val="20"/>
                <w:szCs w:val="20"/>
              </w:rPr>
              <w:t>Батово</w:t>
            </w:r>
          </w:p>
        </w:tc>
        <w:tc>
          <w:tcPr>
            <w:tcW w:w="2197" w:type="pct"/>
            <w:vAlign w:val="center"/>
          </w:tcPr>
          <w:p w14:paraId="3AA09357" w14:textId="5DD8E429" w:rsidR="00DA6E02" w:rsidRPr="009C4F75" w:rsidRDefault="00DA6E02" w:rsidP="00431DF2">
            <w:pPr>
              <w:jc w:val="center"/>
              <w:rPr>
                <w:sz w:val="20"/>
                <w:szCs w:val="20"/>
              </w:rPr>
            </w:pPr>
            <w:r w:rsidRPr="009C4F75">
              <w:rPr>
                <w:sz w:val="20"/>
                <w:szCs w:val="20"/>
              </w:rPr>
              <w:t>деревня</w:t>
            </w:r>
          </w:p>
        </w:tc>
      </w:tr>
      <w:tr w:rsidR="00DA6E02" w:rsidRPr="009C4F75" w14:paraId="3457B277" w14:textId="77777777" w:rsidTr="00431DF2">
        <w:trPr>
          <w:trHeight w:val="284"/>
          <w:jc w:val="center"/>
        </w:trPr>
        <w:tc>
          <w:tcPr>
            <w:tcW w:w="453" w:type="pct"/>
            <w:vAlign w:val="center"/>
          </w:tcPr>
          <w:p w14:paraId="0BFD12A9" w14:textId="77777777" w:rsidR="00DA6E02" w:rsidRPr="009C4F75" w:rsidRDefault="00DA6E02" w:rsidP="00DA6E02">
            <w:pPr>
              <w:jc w:val="center"/>
              <w:rPr>
                <w:sz w:val="20"/>
                <w:szCs w:val="20"/>
              </w:rPr>
            </w:pPr>
            <w:r w:rsidRPr="009C4F75">
              <w:rPr>
                <w:sz w:val="20"/>
                <w:szCs w:val="20"/>
              </w:rPr>
              <w:t>2</w:t>
            </w:r>
          </w:p>
        </w:tc>
        <w:tc>
          <w:tcPr>
            <w:tcW w:w="2350" w:type="pct"/>
            <w:vAlign w:val="center"/>
          </w:tcPr>
          <w:p w14:paraId="06C18E7A" w14:textId="23514D85" w:rsidR="00DA6E02" w:rsidRPr="009C4F75" w:rsidRDefault="00DA6E02" w:rsidP="00DA6E02">
            <w:pPr>
              <w:jc w:val="center"/>
              <w:rPr>
                <w:sz w:val="20"/>
                <w:szCs w:val="20"/>
              </w:rPr>
            </w:pPr>
            <w:r w:rsidRPr="009C4F75">
              <w:rPr>
                <w:sz w:val="20"/>
                <w:szCs w:val="20"/>
              </w:rPr>
              <w:t>Выра</w:t>
            </w:r>
          </w:p>
        </w:tc>
        <w:tc>
          <w:tcPr>
            <w:tcW w:w="2197" w:type="pct"/>
          </w:tcPr>
          <w:p w14:paraId="4A8390D2" w14:textId="306D72AD" w:rsidR="00DA6E02" w:rsidRPr="009C4F75" w:rsidRDefault="00DA6E02" w:rsidP="00DA6E02">
            <w:pPr>
              <w:jc w:val="center"/>
              <w:rPr>
                <w:sz w:val="20"/>
                <w:szCs w:val="20"/>
              </w:rPr>
            </w:pPr>
            <w:r w:rsidRPr="009C4F75">
              <w:rPr>
                <w:sz w:val="20"/>
                <w:szCs w:val="20"/>
              </w:rPr>
              <w:t>деревня</w:t>
            </w:r>
          </w:p>
        </w:tc>
      </w:tr>
      <w:tr w:rsidR="00DA6E02" w:rsidRPr="009C4F75" w14:paraId="2FB25915" w14:textId="77777777" w:rsidTr="00431DF2">
        <w:trPr>
          <w:trHeight w:val="284"/>
          <w:jc w:val="center"/>
        </w:trPr>
        <w:tc>
          <w:tcPr>
            <w:tcW w:w="453" w:type="pct"/>
            <w:vAlign w:val="center"/>
          </w:tcPr>
          <w:p w14:paraId="23664178" w14:textId="77777777" w:rsidR="00DA6E02" w:rsidRPr="009C4F75" w:rsidRDefault="00DA6E02" w:rsidP="00DA6E02">
            <w:pPr>
              <w:jc w:val="center"/>
              <w:rPr>
                <w:sz w:val="20"/>
                <w:szCs w:val="20"/>
              </w:rPr>
            </w:pPr>
            <w:r w:rsidRPr="009C4F75">
              <w:rPr>
                <w:sz w:val="20"/>
                <w:szCs w:val="20"/>
              </w:rPr>
              <w:t>3</w:t>
            </w:r>
          </w:p>
        </w:tc>
        <w:tc>
          <w:tcPr>
            <w:tcW w:w="2350" w:type="pct"/>
            <w:vAlign w:val="center"/>
          </w:tcPr>
          <w:p w14:paraId="24EA61F3" w14:textId="6C2D9BDB" w:rsidR="00DA6E02" w:rsidRPr="009C4F75" w:rsidRDefault="00DA6E02" w:rsidP="00DA6E02">
            <w:pPr>
              <w:jc w:val="center"/>
              <w:rPr>
                <w:sz w:val="20"/>
                <w:szCs w:val="20"/>
              </w:rPr>
            </w:pPr>
            <w:r w:rsidRPr="009C4F75">
              <w:rPr>
                <w:sz w:val="20"/>
                <w:szCs w:val="20"/>
              </w:rPr>
              <w:t>Грязно</w:t>
            </w:r>
          </w:p>
        </w:tc>
        <w:tc>
          <w:tcPr>
            <w:tcW w:w="2197" w:type="pct"/>
          </w:tcPr>
          <w:p w14:paraId="4EBC7A72" w14:textId="71D51B1B" w:rsidR="00DA6E02" w:rsidRPr="009C4F75" w:rsidRDefault="00DA6E02" w:rsidP="00DA6E02">
            <w:pPr>
              <w:jc w:val="center"/>
              <w:rPr>
                <w:sz w:val="20"/>
                <w:szCs w:val="20"/>
              </w:rPr>
            </w:pPr>
            <w:r w:rsidRPr="009C4F75">
              <w:rPr>
                <w:sz w:val="20"/>
                <w:szCs w:val="20"/>
              </w:rPr>
              <w:t>деревня</w:t>
            </w:r>
          </w:p>
        </w:tc>
      </w:tr>
      <w:tr w:rsidR="00DA6E02" w:rsidRPr="009C4F75" w14:paraId="6588431A" w14:textId="77777777" w:rsidTr="00431DF2">
        <w:trPr>
          <w:trHeight w:val="284"/>
          <w:jc w:val="center"/>
        </w:trPr>
        <w:tc>
          <w:tcPr>
            <w:tcW w:w="453" w:type="pct"/>
            <w:vAlign w:val="center"/>
          </w:tcPr>
          <w:p w14:paraId="68104328" w14:textId="77777777" w:rsidR="00DA6E02" w:rsidRPr="009C4F75" w:rsidRDefault="00DA6E02" w:rsidP="00DA6E02">
            <w:pPr>
              <w:jc w:val="center"/>
              <w:rPr>
                <w:sz w:val="20"/>
                <w:szCs w:val="20"/>
              </w:rPr>
            </w:pPr>
            <w:r w:rsidRPr="009C4F75">
              <w:rPr>
                <w:sz w:val="20"/>
                <w:szCs w:val="20"/>
              </w:rPr>
              <w:t>4</w:t>
            </w:r>
          </w:p>
        </w:tc>
        <w:tc>
          <w:tcPr>
            <w:tcW w:w="2350" w:type="pct"/>
            <w:vAlign w:val="center"/>
          </w:tcPr>
          <w:p w14:paraId="52ED4F24" w14:textId="607FCB3B" w:rsidR="00DA6E02" w:rsidRPr="009C4F75" w:rsidRDefault="00DA6E02" w:rsidP="00DA6E02">
            <w:pPr>
              <w:jc w:val="center"/>
              <w:rPr>
                <w:sz w:val="20"/>
                <w:szCs w:val="20"/>
              </w:rPr>
            </w:pPr>
            <w:r w:rsidRPr="009C4F75">
              <w:rPr>
                <w:sz w:val="20"/>
                <w:szCs w:val="20"/>
              </w:rPr>
              <w:t>Даймище</w:t>
            </w:r>
          </w:p>
        </w:tc>
        <w:tc>
          <w:tcPr>
            <w:tcW w:w="2197" w:type="pct"/>
          </w:tcPr>
          <w:p w14:paraId="7501EA59" w14:textId="177DC6DC" w:rsidR="00DA6E02" w:rsidRPr="009C4F75" w:rsidRDefault="00DA6E02" w:rsidP="00DA6E02">
            <w:pPr>
              <w:jc w:val="center"/>
              <w:rPr>
                <w:sz w:val="20"/>
                <w:szCs w:val="20"/>
              </w:rPr>
            </w:pPr>
            <w:r w:rsidRPr="009C4F75">
              <w:rPr>
                <w:sz w:val="20"/>
                <w:szCs w:val="20"/>
              </w:rPr>
              <w:t>деревня</w:t>
            </w:r>
          </w:p>
        </w:tc>
      </w:tr>
      <w:tr w:rsidR="00DA6E02" w:rsidRPr="009C4F75" w14:paraId="297F6A38" w14:textId="77777777" w:rsidTr="00431DF2">
        <w:trPr>
          <w:trHeight w:val="284"/>
          <w:jc w:val="center"/>
        </w:trPr>
        <w:tc>
          <w:tcPr>
            <w:tcW w:w="453" w:type="pct"/>
            <w:vAlign w:val="center"/>
          </w:tcPr>
          <w:p w14:paraId="37833681" w14:textId="77777777" w:rsidR="00DA6E02" w:rsidRPr="009C4F75" w:rsidRDefault="00DA6E02" w:rsidP="00431DF2">
            <w:pPr>
              <w:jc w:val="center"/>
              <w:rPr>
                <w:sz w:val="20"/>
                <w:szCs w:val="20"/>
              </w:rPr>
            </w:pPr>
            <w:r w:rsidRPr="009C4F75">
              <w:rPr>
                <w:sz w:val="20"/>
                <w:szCs w:val="20"/>
              </w:rPr>
              <w:t>5</w:t>
            </w:r>
          </w:p>
        </w:tc>
        <w:tc>
          <w:tcPr>
            <w:tcW w:w="2350" w:type="pct"/>
            <w:vAlign w:val="center"/>
          </w:tcPr>
          <w:p w14:paraId="3FCEC895" w14:textId="4E40D05B" w:rsidR="00DA6E02" w:rsidRPr="009C4F75" w:rsidRDefault="00DA6E02" w:rsidP="00431DF2">
            <w:pPr>
              <w:jc w:val="center"/>
              <w:rPr>
                <w:sz w:val="20"/>
                <w:szCs w:val="20"/>
              </w:rPr>
            </w:pPr>
            <w:r w:rsidRPr="009C4F75">
              <w:rPr>
                <w:sz w:val="20"/>
                <w:szCs w:val="20"/>
              </w:rPr>
              <w:t>Дивенский</w:t>
            </w:r>
          </w:p>
        </w:tc>
        <w:tc>
          <w:tcPr>
            <w:tcW w:w="2197" w:type="pct"/>
            <w:vAlign w:val="center"/>
          </w:tcPr>
          <w:p w14:paraId="7AF1CE2C" w14:textId="64CD74ED" w:rsidR="00DA6E02" w:rsidRPr="009C4F75" w:rsidRDefault="00DA6E02" w:rsidP="00431DF2">
            <w:pPr>
              <w:jc w:val="center"/>
              <w:rPr>
                <w:sz w:val="20"/>
                <w:szCs w:val="20"/>
              </w:rPr>
            </w:pPr>
            <w:r w:rsidRPr="009C4F75">
              <w:rPr>
                <w:sz w:val="20"/>
                <w:szCs w:val="20"/>
              </w:rPr>
              <w:t>поселок</w:t>
            </w:r>
          </w:p>
        </w:tc>
      </w:tr>
      <w:tr w:rsidR="00DA6E02" w:rsidRPr="009C4F75" w14:paraId="4BFE9DBC" w14:textId="77777777" w:rsidTr="00431DF2">
        <w:trPr>
          <w:trHeight w:val="284"/>
          <w:jc w:val="center"/>
        </w:trPr>
        <w:tc>
          <w:tcPr>
            <w:tcW w:w="453" w:type="pct"/>
            <w:vAlign w:val="center"/>
          </w:tcPr>
          <w:p w14:paraId="181AA01E" w14:textId="77777777" w:rsidR="00DA6E02" w:rsidRPr="009C4F75" w:rsidRDefault="00DA6E02" w:rsidP="00DA6E02">
            <w:pPr>
              <w:jc w:val="center"/>
              <w:rPr>
                <w:sz w:val="20"/>
                <w:szCs w:val="20"/>
              </w:rPr>
            </w:pPr>
            <w:r w:rsidRPr="009C4F75">
              <w:rPr>
                <w:sz w:val="20"/>
                <w:szCs w:val="20"/>
              </w:rPr>
              <w:t>6</w:t>
            </w:r>
          </w:p>
        </w:tc>
        <w:tc>
          <w:tcPr>
            <w:tcW w:w="2350" w:type="pct"/>
            <w:vAlign w:val="center"/>
          </w:tcPr>
          <w:p w14:paraId="507D5419" w14:textId="4E1A9CA3" w:rsidR="00DA6E02" w:rsidRPr="009C4F75" w:rsidRDefault="00DA6E02" w:rsidP="00DA6E02">
            <w:pPr>
              <w:jc w:val="center"/>
              <w:rPr>
                <w:sz w:val="20"/>
                <w:szCs w:val="20"/>
              </w:rPr>
            </w:pPr>
            <w:r w:rsidRPr="009C4F75">
              <w:rPr>
                <w:sz w:val="20"/>
                <w:szCs w:val="20"/>
              </w:rPr>
              <w:t>Замостье</w:t>
            </w:r>
          </w:p>
        </w:tc>
        <w:tc>
          <w:tcPr>
            <w:tcW w:w="2197" w:type="pct"/>
          </w:tcPr>
          <w:p w14:paraId="73101B92" w14:textId="50261E0E" w:rsidR="00DA6E02" w:rsidRPr="009C4F75" w:rsidRDefault="00DA6E02" w:rsidP="00DA6E02">
            <w:pPr>
              <w:jc w:val="center"/>
              <w:rPr>
                <w:sz w:val="20"/>
                <w:szCs w:val="20"/>
              </w:rPr>
            </w:pPr>
            <w:r w:rsidRPr="009C4F75">
              <w:rPr>
                <w:sz w:val="20"/>
                <w:szCs w:val="20"/>
              </w:rPr>
              <w:t>деревня</w:t>
            </w:r>
          </w:p>
        </w:tc>
      </w:tr>
      <w:tr w:rsidR="00DA6E02" w:rsidRPr="009C4F75" w14:paraId="35BB6E2D" w14:textId="77777777" w:rsidTr="00431DF2">
        <w:trPr>
          <w:trHeight w:val="284"/>
          <w:jc w:val="center"/>
        </w:trPr>
        <w:tc>
          <w:tcPr>
            <w:tcW w:w="453" w:type="pct"/>
            <w:vAlign w:val="center"/>
          </w:tcPr>
          <w:p w14:paraId="01F60C25" w14:textId="77777777" w:rsidR="00DA6E02" w:rsidRPr="009C4F75" w:rsidRDefault="00DA6E02" w:rsidP="00DA6E02">
            <w:pPr>
              <w:jc w:val="center"/>
              <w:rPr>
                <w:sz w:val="20"/>
                <w:szCs w:val="20"/>
              </w:rPr>
            </w:pPr>
            <w:r w:rsidRPr="009C4F75">
              <w:rPr>
                <w:sz w:val="20"/>
                <w:szCs w:val="20"/>
              </w:rPr>
              <w:t>7</w:t>
            </w:r>
          </w:p>
        </w:tc>
        <w:tc>
          <w:tcPr>
            <w:tcW w:w="2350" w:type="pct"/>
            <w:vAlign w:val="center"/>
          </w:tcPr>
          <w:p w14:paraId="573C888F" w14:textId="3ADF8A19" w:rsidR="00DA6E02" w:rsidRPr="009C4F75" w:rsidRDefault="00DA6E02" w:rsidP="00DA6E02">
            <w:pPr>
              <w:jc w:val="center"/>
              <w:rPr>
                <w:sz w:val="20"/>
                <w:szCs w:val="20"/>
              </w:rPr>
            </w:pPr>
            <w:r w:rsidRPr="009C4F75">
              <w:rPr>
                <w:sz w:val="20"/>
                <w:szCs w:val="20"/>
              </w:rPr>
              <w:t>Ляды</w:t>
            </w:r>
          </w:p>
        </w:tc>
        <w:tc>
          <w:tcPr>
            <w:tcW w:w="2197" w:type="pct"/>
          </w:tcPr>
          <w:p w14:paraId="484FBABB" w14:textId="615BD0E8" w:rsidR="00DA6E02" w:rsidRPr="009C4F75" w:rsidRDefault="00DA6E02" w:rsidP="00DA6E02">
            <w:pPr>
              <w:jc w:val="center"/>
              <w:rPr>
                <w:sz w:val="20"/>
                <w:szCs w:val="20"/>
              </w:rPr>
            </w:pPr>
            <w:r w:rsidRPr="009C4F75">
              <w:rPr>
                <w:sz w:val="20"/>
                <w:szCs w:val="20"/>
              </w:rPr>
              <w:t>деревня</w:t>
            </w:r>
          </w:p>
        </w:tc>
      </w:tr>
      <w:tr w:rsidR="00DA6E02" w:rsidRPr="009C4F75" w14:paraId="56BD5994" w14:textId="77777777" w:rsidTr="00431DF2">
        <w:trPr>
          <w:trHeight w:val="284"/>
          <w:jc w:val="center"/>
        </w:trPr>
        <w:tc>
          <w:tcPr>
            <w:tcW w:w="453" w:type="pct"/>
            <w:vAlign w:val="center"/>
          </w:tcPr>
          <w:p w14:paraId="727E90CE" w14:textId="77777777" w:rsidR="00DA6E02" w:rsidRPr="009C4F75" w:rsidRDefault="00DA6E02" w:rsidP="00DA6E02">
            <w:pPr>
              <w:jc w:val="center"/>
              <w:rPr>
                <w:sz w:val="20"/>
                <w:szCs w:val="20"/>
              </w:rPr>
            </w:pPr>
            <w:r w:rsidRPr="009C4F75">
              <w:rPr>
                <w:sz w:val="20"/>
                <w:szCs w:val="20"/>
              </w:rPr>
              <w:t>8</w:t>
            </w:r>
          </w:p>
        </w:tc>
        <w:tc>
          <w:tcPr>
            <w:tcW w:w="2350" w:type="pct"/>
            <w:vAlign w:val="center"/>
          </w:tcPr>
          <w:p w14:paraId="7C863494" w14:textId="491C73C2" w:rsidR="00DA6E02" w:rsidRPr="009C4F75" w:rsidRDefault="00DA6E02" w:rsidP="00DA6E02">
            <w:pPr>
              <w:jc w:val="center"/>
              <w:rPr>
                <w:sz w:val="20"/>
                <w:szCs w:val="20"/>
              </w:rPr>
            </w:pPr>
            <w:r w:rsidRPr="009C4F75">
              <w:rPr>
                <w:sz w:val="20"/>
                <w:szCs w:val="20"/>
              </w:rPr>
              <w:t>Межно</w:t>
            </w:r>
          </w:p>
        </w:tc>
        <w:tc>
          <w:tcPr>
            <w:tcW w:w="2197" w:type="pct"/>
          </w:tcPr>
          <w:p w14:paraId="439C1ACF" w14:textId="1A6A3B9C" w:rsidR="00DA6E02" w:rsidRPr="009C4F75" w:rsidRDefault="00DA6E02" w:rsidP="00DA6E02">
            <w:pPr>
              <w:jc w:val="center"/>
              <w:rPr>
                <w:sz w:val="20"/>
                <w:szCs w:val="20"/>
              </w:rPr>
            </w:pPr>
            <w:r w:rsidRPr="009C4F75">
              <w:rPr>
                <w:sz w:val="20"/>
                <w:szCs w:val="20"/>
              </w:rPr>
              <w:t>деревня</w:t>
            </w:r>
          </w:p>
        </w:tc>
      </w:tr>
      <w:tr w:rsidR="00DA6E02" w:rsidRPr="009C4F75" w14:paraId="265E6614" w14:textId="77777777" w:rsidTr="00431DF2">
        <w:trPr>
          <w:trHeight w:val="284"/>
          <w:jc w:val="center"/>
        </w:trPr>
        <w:tc>
          <w:tcPr>
            <w:tcW w:w="453" w:type="pct"/>
            <w:vAlign w:val="center"/>
          </w:tcPr>
          <w:p w14:paraId="39226F90" w14:textId="77777777" w:rsidR="00DA6E02" w:rsidRPr="009C4F75" w:rsidRDefault="00DA6E02" w:rsidP="00DA6E02">
            <w:pPr>
              <w:jc w:val="center"/>
              <w:rPr>
                <w:sz w:val="20"/>
                <w:szCs w:val="20"/>
              </w:rPr>
            </w:pPr>
            <w:r w:rsidRPr="009C4F75">
              <w:rPr>
                <w:sz w:val="20"/>
                <w:szCs w:val="20"/>
              </w:rPr>
              <w:t>9</w:t>
            </w:r>
          </w:p>
        </w:tc>
        <w:tc>
          <w:tcPr>
            <w:tcW w:w="2350" w:type="pct"/>
            <w:vAlign w:val="center"/>
          </w:tcPr>
          <w:p w14:paraId="791EB742" w14:textId="7B4802CA" w:rsidR="00DA6E02" w:rsidRPr="009C4F75" w:rsidRDefault="00DA6E02" w:rsidP="00DA6E02">
            <w:pPr>
              <w:jc w:val="center"/>
              <w:rPr>
                <w:sz w:val="20"/>
                <w:szCs w:val="20"/>
              </w:rPr>
            </w:pPr>
            <w:r w:rsidRPr="009C4F75">
              <w:rPr>
                <w:sz w:val="20"/>
                <w:szCs w:val="20"/>
              </w:rPr>
              <w:t>Новое Поддубье</w:t>
            </w:r>
          </w:p>
        </w:tc>
        <w:tc>
          <w:tcPr>
            <w:tcW w:w="2197" w:type="pct"/>
          </w:tcPr>
          <w:p w14:paraId="2A6957EA" w14:textId="787D95A7" w:rsidR="00DA6E02" w:rsidRPr="009C4F75" w:rsidRDefault="00DA6E02" w:rsidP="00DA6E02">
            <w:pPr>
              <w:jc w:val="center"/>
              <w:rPr>
                <w:sz w:val="20"/>
                <w:szCs w:val="20"/>
              </w:rPr>
            </w:pPr>
            <w:r w:rsidRPr="009C4F75">
              <w:rPr>
                <w:sz w:val="20"/>
                <w:szCs w:val="20"/>
              </w:rPr>
              <w:t>деревня</w:t>
            </w:r>
          </w:p>
        </w:tc>
      </w:tr>
      <w:tr w:rsidR="00DA6E02" w:rsidRPr="009C4F75" w14:paraId="00952F68" w14:textId="77777777" w:rsidTr="00431DF2">
        <w:trPr>
          <w:trHeight w:val="284"/>
          <w:jc w:val="center"/>
        </w:trPr>
        <w:tc>
          <w:tcPr>
            <w:tcW w:w="453" w:type="pct"/>
            <w:vAlign w:val="center"/>
          </w:tcPr>
          <w:p w14:paraId="0E7EDE57" w14:textId="77777777" w:rsidR="00DA6E02" w:rsidRPr="009C4F75" w:rsidRDefault="00DA6E02" w:rsidP="00DA6E02">
            <w:pPr>
              <w:jc w:val="center"/>
              <w:rPr>
                <w:sz w:val="20"/>
                <w:szCs w:val="20"/>
              </w:rPr>
            </w:pPr>
            <w:r w:rsidRPr="009C4F75">
              <w:rPr>
                <w:sz w:val="20"/>
                <w:szCs w:val="20"/>
              </w:rPr>
              <w:t>10</w:t>
            </w:r>
          </w:p>
        </w:tc>
        <w:tc>
          <w:tcPr>
            <w:tcW w:w="2350" w:type="pct"/>
            <w:vAlign w:val="center"/>
          </w:tcPr>
          <w:p w14:paraId="3424779D" w14:textId="4F6D54F4" w:rsidR="00DA6E02" w:rsidRPr="009C4F75" w:rsidRDefault="00DA6E02" w:rsidP="00DA6E02">
            <w:pPr>
              <w:jc w:val="center"/>
              <w:rPr>
                <w:sz w:val="20"/>
                <w:szCs w:val="20"/>
              </w:rPr>
            </w:pPr>
            <w:r w:rsidRPr="009C4F75">
              <w:rPr>
                <w:sz w:val="20"/>
                <w:szCs w:val="20"/>
              </w:rPr>
              <w:t>Поддубье</w:t>
            </w:r>
          </w:p>
        </w:tc>
        <w:tc>
          <w:tcPr>
            <w:tcW w:w="2197" w:type="pct"/>
          </w:tcPr>
          <w:p w14:paraId="760D8ADD" w14:textId="04E31A89" w:rsidR="00DA6E02" w:rsidRPr="009C4F75" w:rsidRDefault="00DA6E02" w:rsidP="00DA6E02">
            <w:pPr>
              <w:jc w:val="center"/>
              <w:rPr>
                <w:sz w:val="20"/>
                <w:szCs w:val="20"/>
              </w:rPr>
            </w:pPr>
            <w:r w:rsidRPr="009C4F75">
              <w:rPr>
                <w:sz w:val="20"/>
                <w:szCs w:val="20"/>
              </w:rPr>
              <w:t>деревня</w:t>
            </w:r>
          </w:p>
        </w:tc>
      </w:tr>
      <w:tr w:rsidR="00DA6E02" w:rsidRPr="009C4F75" w14:paraId="4B076BE7" w14:textId="77777777" w:rsidTr="00431DF2">
        <w:trPr>
          <w:trHeight w:val="284"/>
          <w:jc w:val="center"/>
        </w:trPr>
        <w:tc>
          <w:tcPr>
            <w:tcW w:w="453" w:type="pct"/>
            <w:vAlign w:val="center"/>
          </w:tcPr>
          <w:p w14:paraId="76486AA4" w14:textId="77777777" w:rsidR="00DA6E02" w:rsidRPr="009C4F75" w:rsidRDefault="00DA6E02" w:rsidP="00431DF2">
            <w:pPr>
              <w:jc w:val="center"/>
              <w:rPr>
                <w:sz w:val="20"/>
                <w:szCs w:val="20"/>
              </w:rPr>
            </w:pPr>
            <w:r w:rsidRPr="009C4F75">
              <w:rPr>
                <w:sz w:val="20"/>
                <w:szCs w:val="20"/>
              </w:rPr>
              <w:t>11</w:t>
            </w:r>
          </w:p>
        </w:tc>
        <w:tc>
          <w:tcPr>
            <w:tcW w:w="2350" w:type="pct"/>
            <w:vAlign w:val="center"/>
          </w:tcPr>
          <w:p w14:paraId="533008D1" w14:textId="7950833B" w:rsidR="00DA6E02" w:rsidRPr="009C4F75" w:rsidRDefault="00DA6E02" w:rsidP="00431DF2">
            <w:pPr>
              <w:jc w:val="center"/>
              <w:rPr>
                <w:sz w:val="20"/>
                <w:szCs w:val="20"/>
              </w:rPr>
            </w:pPr>
            <w:r w:rsidRPr="009C4F75">
              <w:rPr>
                <w:sz w:val="20"/>
                <w:szCs w:val="20"/>
              </w:rPr>
              <w:t>Рождествено</w:t>
            </w:r>
          </w:p>
        </w:tc>
        <w:tc>
          <w:tcPr>
            <w:tcW w:w="2197" w:type="pct"/>
            <w:vAlign w:val="center"/>
          </w:tcPr>
          <w:p w14:paraId="74CF2D3D" w14:textId="4483FE95" w:rsidR="00DA6E02" w:rsidRPr="009C4F75" w:rsidRDefault="00DA6E02" w:rsidP="00431DF2">
            <w:pPr>
              <w:jc w:val="center"/>
              <w:rPr>
                <w:sz w:val="20"/>
                <w:szCs w:val="20"/>
              </w:rPr>
            </w:pPr>
            <w:r w:rsidRPr="009C4F75">
              <w:rPr>
                <w:sz w:val="20"/>
                <w:szCs w:val="20"/>
              </w:rPr>
              <w:t>село, административный центр</w:t>
            </w:r>
          </w:p>
        </w:tc>
      </w:tr>
      <w:tr w:rsidR="00DA6E02" w:rsidRPr="009C4F75" w14:paraId="753C6DCB" w14:textId="77777777" w:rsidTr="00431DF2">
        <w:trPr>
          <w:trHeight w:val="284"/>
          <w:jc w:val="center"/>
        </w:trPr>
        <w:tc>
          <w:tcPr>
            <w:tcW w:w="453" w:type="pct"/>
            <w:vAlign w:val="center"/>
          </w:tcPr>
          <w:p w14:paraId="76C368BD" w14:textId="77777777" w:rsidR="00DA6E02" w:rsidRPr="009C4F75" w:rsidRDefault="00DA6E02" w:rsidP="00431DF2">
            <w:pPr>
              <w:jc w:val="center"/>
              <w:rPr>
                <w:sz w:val="20"/>
                <w:szCs w:val="20"/>
              </w:rPr>
            </w:pPr>
            <w:r w:rsidRPr="009C4F75">
              <w:rPr>
                <w:sz w:val="20"/>
                <w:szCs w:val="20"/>
              </w:rPr>
              <w:t>12</w:t>
            </w:r>
          </w:p>
        </w:tc>
        <w:tc>
          <w:tcPr>
            <w:tcW w:w="2350" w:type="pct"/>
            <w:vAlign w:val="center"/>
          </w:tcPr>
          <w:p w14:paraId="4196031C" w14:textId="097627A5" w:rsidR="00DA6E02" w:rsidRPr="009C4F75" w:rsidRDefault="00DA6E02" w:rsidP="00431DF2">
            <w:pPr>
              <w:jc w:val="center"/>
              <w:rPr>
                <w:sz w:val="20"/>
                <w:szCs w:val="20"/>
              </w:rPr>
            </w:pPr>
            <w:r w:rsidRPr="009C4F75">
              <w:rPr>
                <w:sz w:val="20"/>
                <w:szCs w:val="20"/>
              </w:rPr>
              <w:t>Рыбицы</w:t>
            </w:r>
          </w:p>
        </w:tc>
        <w:tc>
          <w:tcPr>
            <w:tcW w:w="2197" w:type="pct"/>
            <w:vAlign w:val="center"/>
          </w:tcPr>
          <w:p w14:paraId="33022B1B" w14:textId="380E789A" w:rsidR="00DA6E02" w:rsidRPr="009C4F75" w:rsidRDefault="00DA6E02" w:rsidP="00431DF2">
            <w:pPr>
              <w:jc w:val="center"/>
              <w:rPr>
                <w:sz w:val="20"/>
                <w:szCs w:val="20"/>
              </w:rPr>
            </w:pPr>
            <w:r w:rsidRPr="009C4F75">
              <w:rPr>
                <w:sz w:val="20"/>
                <w:szCs w:val="20"/>
              </w:rPr>
              <w:t>деревня</w:t>
            </w:r>
          </w:p>
        </w:tc>
      </w:tr>
      <w:tr w:rsidR="00DA6E02" w:rsidRPr="009C4F75" w14:paraId="30813692" w14:textId="77777777" w:rsidTr="00431DF2">
        <w:trPr>
          <w:trHeight w:val="284"/>
          <w:jc w:val="center"/>
        </w:trPr>
        <w:tc>
          <w:tcPr>
            <w:tcW w:w="453" w:type="pct"/>
            <w:vAlign w:val="center"/>
          </w:tcPr>
          <w:p w14:paraId="2A4CED6C" w14:textId="77777777" w:rsidR="00DA6E02" w:rsidRPr="009C4F75" w:rsidRDefault="00DA6E02" w:rsidP="00431DF2">
            <w:pPr>
              <w:jc w:val="center"/>
              <w:rPr>
                <w:sz w:val="20"/>
                <w:szCs w:val="20"/>
              </w:rPr>
            </w:pPr>
            <w:r w:rsidRPr="009C4F75">
              <w:rPr>
                <w:sz w:val="20"/>
                <w:szCs w:val="20"/>
              </w:rPr>
              <w:t>13</w:t>
            </w:r>
          </w:p>
        </w:tc>
        <w:tc>
          <w:tcPr>
            <w:tcW w:w="2350" w:type="pct"/>
            <w:vAlign w:val="center"/>
          </w:tcPr>
          <w:p w14:paraId="643D18A1" w14:textId="5E3A981B" w:rsidR="00DA6E02" w:rsidRPr="009C4F75" w:rsidRDefault="00DA6E02" w:rsidP="00431DF2">
            <w:pPr>
              <w:jc w:val="center"/>
              <w:rPr>
                <w:sz w:val="20"/>
                <w:szCs w:val="20"/>
              </w:rPr>
            </w:pPr>
            <w:r w:rsidRPr="009C4F75">
              <w:rPr>
                <w:sz w:val="20"/>
                <w:szCs w:val="20"/>
              </w:rPr>
              <w:t>Старое Поддубье</w:t>
            </w:r>
          </w:p>
        </w:tc>
        <w:tc>
          <w:tcPr>
            <w:tcW w:w="2197" w:type="pct"/>
            <w:vAlign w:val="center"/>
          </w:tcPr>
          <w:p w14:paraId="16E6D4DF" w14:textId="488B30A6" w:rsidR="00DA6E02" w:rsidRPr="009C4F75" w:rsidRDefault="00DA6E02" w:rsidP="00431DF2">
            <w:pPr>
              <w:jc w:val="center"/>
              <w:rPr>
                <w:sz w:val="20"/>
                <w:szCs w:val="20"/>
              </w:rPr>
            </w:pPr>
            <w:r w:rsidRPr="009C4F75">
              <w:rPr>
                <w:sz w:val="20"/>
                <w:szCs w:val="20"/>
              </w:rPr>
              <w:t>деревня</w:t>
            </w:r>
          </w:p>
        </w:tc>
      </w:tr>
      <w:tr w:rsidR="00DA6E02" w:rsidRPr="009C4F75" w14:paraId="3101F3A6" w14:textId="77777777" w:rsidTr="00431DF2">
        <w:trPr>
          <w:trHeight w:val="284"/>
          <w:jc w:val="center"/>
        </w:trPr>
        <w:tc>
          <w:tcPr>
            <w:tcW w:w="453" w:type="pct"/>
            <w:vAlign w:val="center"/>
          </w:tcPr>
          <w:p w14:paraId="62B8C03E" w14:textId="227323B2" w:rsidR="00DA6E02" w:rsidRPr="009C4F75" w:rsidRDefault="00DA6E02" w:rsidP="00431DF2">
            <w:pPr>
              <w:jc w:val="center"/>
              <w:rPr>
                <w:sz w:val="20"/>
                <w:szCs w:val="20"/>
              </w:rPr>
            </w:pPr>
            <w:r w:rsidRPr="009C4F75">
              <w:rPr>
                <w:sz w:val="20"/>
                <w:szCs w:val="20"/>
              </w:rPr>
              <w:t>14</w:t>
            </w:r>
          </w:p>
        </w:tc>
        <w:tc>
          <w:tcPr>
            <w:tcW w:w="2350" w:type="pct"/>
            <w:vAlign w:val="center"/>
          </w:tcPr>
          <w:p w14:paraId="64B408DA" w14:textId="217ED601" w:rsidR="00DA6E02" w:rsidRPr="009C4F75" w:rsidRDefault="00DA6E02" w:rsidP="00431DF2">
            <w:pPr>
              <w:jc w:val="center"/>
              <w:rPr>
                <w:sz w:val="20"/>
                <w:szCs w:val="20"/>
              </w:rPr>
            </w:pPr>
            <w:r w:rsidRPr="009C4F75">
              <w:rPr>
                <w:sz w:val="20"/>
                <w:szCs w:val="20"/>
              </w:rPr>
              <w:t>Чикино</w:t>
            </w:r>
          </w:p>
        </w:tc>
        <w:tc>
          <w:tcPr>
            <w:tcW w:w="2197" w:type="pct"/>
            <w:vAlign w:val="center"/>
          </w:tcPr>
          <w:p w14:paraId="69C47679" w14:textId="091E5248" w:rsidR="00DA6E02" w:rsidRPr="009C4F75" w:rsidRDefault="00DA6E02" w:rsidP="00431DF2">
            <w:pPr>
              <w:jc w:val="center"/>
              <w:rPr>
                <w:sz w:val="20"/>
                <w:szCs w:val="20"/>
              </w:rPr>
            </w:pPr>
            <w:r w:rsidRPr="009C4F75">
              <w:rPr>
                <w:sz w:val="20"/>
                <w:szCs w:val="20"/>
              </w:rPr>
              <w:t>деревня</w:t>
            </w:r>
          </w:p>
        </w:tc>
      </w:tr>
    </w:tbl>
    <w:p w14:paraId="7D4F0627" w14:textId="23908D46" w:rsidR="00DA6E02" w:rsidRPr="009C4F75" w:rsidRDefault="00DA6E02" w:rsidP="00DA6E02">
      <w:pPr>
        <w:tabs>
          <w:tab w:val="left" w:pos="0"/>
        </w:tabs>
        <w:spacing w:before="120" w:line="360" w:lineRule="auto"/>
        <w:ind w:right="2" w:firstLine="709"/>
        <w:jc w:val="both"/>
        <w:rPr>
          <w:sz w:val="26"/>
        </w:rPr>
      </w:pPr>
      <w:r w:rsidRPr="009C4F75">
        <w:rPr>
          <w:sz w:val="26"/>
        </w:rPr>
        <w:t>Расстояние от административного центра поселения до районного центра – 35 км.</w:t>
      </w:r>
    </w:p>
    <w:p w14:paraId="5D3863FB" w14:textId="05D70049" w:rsidR="00DA6E02" w:rsidRPr="009C4F75" w:rsidRDefault="00DA6E02" w:rsidP="00DA6E02">
      <w:pPr>
        <w:spacing w:line="360" w:lineRule="auto"/>
        <w:ind w:firstLine="709"/>
        <w:jc w:val="both"/>
        <w:rPr>
          <w:sz w:val="26"/>
          <w:szCs w:val="26"/>
        </w:rPr>
      </w:pPr>
      <w:r w:rsidRPr="009C4F75">
        <w:rPr>
          <w:sz w:val="26"/>
          <w:szCs w:val="26"/>
        </w:rPr>
        <w:lastRenderedPageBreak/>
        <w:t>Общая численность населения сельского поселения составляет по данным государственной статист</w:t>
      </w:r>
      <w:r w:rsidR="00EB2FB2" w:rsidRPr="009C4F75">
        <w:rPr>
          <w:sz w:val="26"/>
          <w:szCs w:val="26"/>
        </w:rPr>
        <w:t>ической отчетности на 01.01.2022 – 7078</w:t>
      </w:r>
      <w:r w:rsidRPr="009C4F75">
        <w:rPr>
          <w:sz w:val="26"/>
          <w:szCs w:val="26"/>
        </w:rPr>
        <w:t xml:space="preserve"> чел. В таблице </w:t>
      </w:r>
      <w:r w:rsidR="00A47E0E" w:rsidRPr="009C4F75">
        <w:rPr>
          <w:sz w:val="26"/>
          <w:szCs w:val="26"/>
        </w:rPr>
        <w:fldChar w:fldCharType="begin"/>
      </w:r>
      <w:r w:rsidR="00A47E0E" w:rsidRPr="009C4F75">
        <w:rPr>
          <w:sz w:val="26"/>
          <w:szCs w:val="26"/>
        </w:rPr>
        <w:instrText xml:space="preserve"> REF  _Ref101253360 \h \r \t  \* MERGEFORMAT </w:instrText>
      </w:r>
      <w:r w:rsidR="00A47E0E" w:rsidRPr="009C4F75">
        <w:rPr>
          <w:sz w:val="26"/>
          <w:szCs w:val="26"/>
        </w:rPr>
      </w:r>
      <w:r w:rsidR="00A47E0E" w:rsidRPr="009C4F75">
        <w:rPr>
          <w:sz w:val="26"/>
          <w:szCs w:val="26"/>
        </w:rPr>
        <w:fldChar w:fldCharType="separate"/>
      </w:r>
      <w:r w:rsidR="001E04AA" w:rsidRPr="009C4F75">
        <w:rPr>
          <w:sz w:val="26"/>
          <w:szCs w:val="26"/>
        </w:rPr>
        <w:t>2</w:t>
      </w:r>
      <w:r w:rsidR="00A47E0E" w:rsidRPr="009C4F75">
        <w:rPr>
          <w:sz w:val="26"/>
          <w:szCs w:val="26"/>
        </w:rPr>
        <w:fldChar w:fldCharType="end"/>
      </w:r>
      <w:r w:rsidRPr="009C4F75">
        <w:rPr>
          <w:sz w:val="26"/>
          <w:szCs w:val="26"/>
        </w:rPr>
        <w:t xml:space="preserve"> и на рисунке </w:t>
      </w:r>
      <w:r w:rsidR="00A47E0E" w:rsidRPr="009C4F75">
        <w:rPr>
          <w:sz w:val="26"/>
          <w:szCs w:val="26"/>
        </w:rPr>
        <w:fldChar w:fldCharType="begin"/>
      </w:r>
      <w:r w:rsidR="00A47E0E" w:rsidRPr="009C4F75">
        <w:rPr>
          <w:sz w:val="26"/>
          <w:szCs w:val="26"/>
        </w:rPr>
        <w:instrText xml:space="preserve"> REF  _Ref101253518 \h \r \t  \* MERGEFORMAT </w:instrText>
      </w:r>
      <w:r w:rsidR="00A47E0E" w:rsidRPr="009C4F75">
        <w:rPr>
          <w:sz w:val="26"/>
          <w:szCs w:val="26"/>
        </w:rPr>
      </w:r>
      <w:r w:rsidR="00A47E0E" w:rsidRPr="009C4F75">
        <w:rPr>
          <w:sz w:val="26"/>
          <w:szCs w:val="26"/>
        </w:rPr>
        <w:fldChar w:fldCharType="separate"/>
      </w:r>
      <w:r w:rsidR="001E04AA" w:rsidRPr="009C4F75">
        <w:rPr>
          <w:sz w:val="26"/>
          <w:szCs w:val="26"/>
        </w:rPr>
        <w:t>1</w:t>
      </w:r>
      <w:r w:rsidR="00A47E0E" w:rsidRPr="009C4F75">
        <w:rPr>
          <w:sz w:val="26"/>
          <w:szCs w:val="26"/>
        </w:rPr>
        <w:fldChar w:fldCharType="end"/>
      </w:r>
      <w:r w:rsidRPr="009C4F75">
        <w:rPr>
          <w:sz w:val="26"/>
          <w:szCs w:val="26"/>
        </w:rPr>
        <w:t xml:space="preserve"> представлена динамика численности населения Рождественского сельского поселения.</w:t>
      </w:r>
    </w:p>
    <w:p w14:paraId="1F8D7187" w14:textId="08680EE1" w:rsidR="00404028" w:rsidRPr="009C4F75" w:rsidRDefault="00404028" w:rsidP="007B0AAA">
      <w:pPr>
        <w:pStyle w:val="-0"/>
        <w:keepNext/>
        <w:numPr>
          <w:ilvl w:val="0"/>
          <w:numId w:val="98"/>
        </w:numPr>
        <w:tabs>
          <w:tab w:val="left" w:pos="1418"/>
          <w:tab w:val="left" w:pos="9067"/>
        </w:tabs>
        <w:spacing w:line="276" w:lineRule="auto"/>
        <w:ind w:left="0" w:firstLine="0"/>
        <w:jc w:val="both"/>
        <w:rPr>
          <w:sz w:val="24"/>
        </w:rPr>
      </w:pPr>
      <w:bookmarkStart w:id="18" w:name="_Ref101253360"/>
      <w:r w:rsidRPr="009C4F75">
        <w:rPr>
          <w:sz w:val="24"/>
        </w:rPr>
        <w:t>Динамика численности населения Рождественского сельского поселения</w:t>
      </w:r>
      <w:bookmarkEnd w:id="18"/>
    </w:p>
    <w:tbl>
      <w:tblPr>
        <w:tblW w:w="5000" w:type="pct"/>
        <w:tblLook w:val="04A0" w:firstRow="1" w:lastRow="0" w:firstColumn="1" w:lastColumn="0" w:noHBand="0" w:noVBand="1"/>
      </w:tblPr>
      <w:tblGrid>
        <w:gridCol w:w="770"/>
        <w:gridCol w:w="4235"/>
        <w:gridCol w:w="2580"/>
        <w:gridCol w:w="1763"/>
      </w:tblGrid>
      <w:tr w:rsidR="00404028" w:rsidRPr="009C4F75" w14:paraId="496723CC" w14:textId="77777777" w:rsidTr="00E26CC8">
        <w:trPr>
          <w:trHeight w:val="300"/>
        </w:trPr>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48ED94E3" w14:textId="77777777" w:rsidR="00404028" w:rsidRPr="009C4F75" w:rsidRDefault="00404028" w:rsidP="00431DF2">
            <w:pPr>
              <w:jc w:val="center"/>
              <w:rPr>
                <w:b/>
                <w:sz w:val="20"/>
                <w:szCs w:val="20"/>
              </w:rPr>
            </w:pPr>
            <w:r w:rsidRPr="009C4F75">
              <w:rPr>
                <w:b/>
                <w:sz w:val="20"/>
                <w:szCs w:val="20"/>
              </w:rPr>
              <w:t>Год</w:t>
            </w:r>
          </w:p>
        </w:tc>
        <w:tc>
          <w:tcPr>
            <w:tcW w:w="2265" w:type="pct"/>
            <w:tcBorders>
              <w:top w:val="single" w:sz="4" w:space="0" w:color="auto"/>
              <w:left w:val="nil"/>
              <w:bottom w:val="single" w:sz="4" w:space="0" w:color="auto"/>
              <w:right w:val="single" w:sz="4" w:space="0" w:color="auto"/>
            </w:tcBorders>
            <w:shd w:val="clear" w:color="auto" w:fill="auto"/>
            <w:noWrap/>
            <w:vAlign w:val="center"/>
          </w:tcPr>
          <w:p w14:paraId="5D75AE38" w14:textId="77777777" w:rsidR="00404028" w:rsidRPr="009C4F75" w:rsidRDefault="00404028" w:rsidP="00431DF2">
            <w:pPr>
              <w:jc w:val="center"/>
              <w:rPr>
                <w:b/>
                <w:sz w:val="20"/>
                <w:szCs w:val="20"/>
              </w:rPr>
            </w:pPr>
            <w:r w:rsidRPr="009C4F75">
              <w:rPr>
                <w:b/>
                <w:sz w:val="20"/>
                <w:szCs w:val="20"/>
              </w:rPr>
              <w:t>Численность населения на начало года, чел.</w:t>
            </w:r>
          </w:p>
        </w:tc>
        <w:tc>
          <w:tcPr>
            <w:tcW w:w="1380" w:type="pct"/>
            <w:tcBorders>
              <w:top w:val="single" w:sz="4" w:space="0" w:color="auto"/>
              <w:left w:val="nil"/>
              <w:bottom w:val="single" w:sz="4" w:space="0" w:color="auto"/>
              <w:right w:val="single" w:sz="4" w:space="0" w:color="auto"/>
            </w:tcBorders>
            <w:shd w:val="clear" w:color="auto" w:fill="auto"/>
            <w:vAlign w:val="center"/>
          </w:tcPr>
          <w:p w14:paraId="06A97E74" w14:textId="77777777" w:rsidR="00404028" w:rsidRPr="009C4F75" w:rsidRDefault="00404028" w:rsidP="00431DF2">
            <w:pPr>
              <w:jc w:val="center"/>
              <w:rPr>
                <w:b/>
                <w:sz w:val="20"/>
                <w:szCs w:val="20"/>
              </w:rPr>
            </w:pPr>
            <w:r w:rsidRPr="009C4F75">
              <w:rPr>
                <w:b/>
                <w:sz w:val="20"/>
                <w:szCs w:val="20"/>
              </w:rPr>
              <w:t>Общий прирост (убыль) населения, чел.</w:t>
            </w:r>
          </w:p>
        </w:tc>
        <w:tc>
          <w:tcPr>
            <w:tcW w:w="943" w:type="pct"/>
            <w:tcBorders>
              <w:top w:val="single" w:sz="4" w:space="0" w:color="auto"/>
              <w:left w:val="nil"/>
              <w:bottom w:val="single" w:sz="4" w:space="0" w:color="auto"/>
              <w:right w:val="single" w:sz="4" w:space="0" w:color="auto"/>
            </w:tcBorders>
            <w:shd w:val="clear" w:color="auto" w:fill="auto"/>
            <w:vAlign w:val="center"/>
          </w:tcPr>
          <w:p w14:paraId="2F64CF08" w14:textId="77777777" w:rsidR="00404028" w:rsidRPr="009C4F75" w:rsidRDefault="00404028" w:rsidP="00431DF2">
            <w:pPr>
              <w:jc w:val="center"/>
              <w:rPr>
                <w:b/>
                <w:sz w:val="20"/>
                <w:szCs w:val="20"/>
              </w:rPr>
            </w:pPr>
            <w:r w:rsidRPr="009C4F75">
              <w:rPr>
                <w:b/>
                <w:sz w:val="20"/>
                <w:szCs w:val="20"/>
              </w:rPr>
              <w:t>Темпы прироста (убыли) населения, %</w:t>
            </w:r>
          </w:p>
        </w:tc>
      </w:tr>
      <w:tr w:rsidR="00E26CC8" w:rsidRPr="009C4F75" w14:paraId="7A94C0B9" w14:textId="77777777" w:rsidTr="00E26CC8">
        <w:trPr>
          <w:trHeight w:val="300"/>
        </w:trPr>
        <w:tc>
          <w:tcPr>
            <w:tcW w:w="41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4D5244D" w14:textId="77777777" w:rsidR="00E26CC8" w:rsidRPr="009C4F75" w:rsidRDefault="00E26CC8" w:rsidP="00E26CC8">
            <w:pPr>
              <w:rPr>
                <w:sz w:val="20"/>
                <w:szCs w:val="20"/>
              </w:rPr>
            </w:pPr>
            <w:r w:rsidRPr="009C4F75">
              <w:rPr>
                <w:sz w:val="20"/>
                <w:szCs w:val="20"/>
              </w:rPr>
              <w:t>2010</w:t>
            </w:r>
          </w:p>
        </w:tc>
        <w:tc>
          <w:tcPr>
            <w:tcW w:w="2265" w:type="pct"/>
            <w:tcBorders>
              <w:top w:val="single" w:sz="4" w:space="0" w:color="auto"/>
              <w:left w:val="nil"/>
              <w:bottom w:val="single" w:sz="4" w:space="0" w:color="auto"/>
              <w:right w:val="single" w:sz="4" w:space="0" w:color="auto"/>
            </w:tcBorders>
            <w:shd w:val="clear" w:color="auto" w:fill="auto"/>
            <w:noWrap/>
            <w:vAlign w:val="bottom"/>
          </w:tcPr>
          <w:p w14:paraId="4FDE539F" w14:textId="39EB8DD4" w:rsidR="00E26CC8" w:rsidRPr="009C4F75" w:rsidRDefault="00E26CC8" w:rsidP="00E26CC8">
            <w:pPr>
              <w:jc w:val="center"/>
              <w:rPr>
                <w:sz w:val="20"/>
                <w:szCs w:val="20"/>
              </w:rPr>
            </w:pPr>
            <w:r w:rsidRPr="009C4F75">
              <w:rPr>
                <w:sz w:val="20"/>
                <w:szCs w:val="20"/>
              </w:rPr>
              <w:t>5697</w:t>
            </w:r>
          </w:p>
        </w:tc>
        <w:tc>
          <w:tcPr>
            <w:tcW w:w="1380" w:type="pct"/>
            <w:tcBorders>
              <w:top w:val="single" w:sz="4" w:space="0" w:color="auto"/>
              <w:left w:val="single" w:sz="4" w:space="0" w:color="auto"/>
              <w:bottom w:val="single" w:sz="4" w:space="0" w:color="auto"/>
              <w:right w:val="single" w:sz="4" w:space="0" w:color="auto"/>
            </w:tcBorders>
            <w:shd w:val="clear" w:color="auto" w:fill="auto"/>
            <w:vAlign w:val="center"/>
          </w:tcPr>
          <w:p w14:paraId="1F3AD6B3" w14:textId="465A4E06" w:rsidR="00E26CC8" w:rsidRPr="009C4F75" w:rsidRDefault="00E26CC8" w:rsidP="00E26CC8">
            <w:pPr>
              <w:jc w:val="center"/>
              <w:rPr>
                <w:sz w:val="20"/>
                <w:szCs w:val="20"/>
              </w:rPr>
            </w:pPr>
            <w:r w:rsidRPr="009C4F75">
              <w:rPr>
                <w:color w:val="000000"/>
                <w:sz w:val="20"/>
                <w:szCs w:val="20"/>
              </w:rPr>
              <w:t>-</w:t>
            </w:r>
          </w:p>
        </w:tc>
        <w:tc>
          <w:tcPr>
            <w:tcW w:w="943" w:type="pct"/>
            <w:tcBorders>
              <w:top w:val="single" w:sz="4" w:space="0" w:color="auto"/>
              <w:left w:val="nil"/>
              <w:bottom w:val="single" w:sz="4" w:space="0" w:color="auto"/>
              <w:right w:val="single" w:sz="4" w:space="0" w:color="auto"/>
            </w:tcBorders>
            <w:shd w:val="clear" w:color="auto" w:fill="auto"/>
            <w:vAlign w:val="center"/>
          </w:tcPr>
          <w:p w14:paraId="2F4B65FF" w14:textId="11700A68" w:rsidR="00E26CC8" w:rsidRPr="009C4F75" w:rsidRDefault="00E26CC8" w:rsidP="00E26CC8">
            <w:pPr>
              <w:jc w:val="center"/>
              <w:rPr>
                <w:sz w:val="20"/>
                <w:szCs w:val="20"/>
              </w:rPr>
            </w:pPr>
            <w:r w:rsidRPr="009C4F75">
              <w:rPr>
                <w:color w:val="000000"/>
                <w:sz w:val="20"/>
                <w:szCs w:val="20"/>
              </w:rPr>
              <w:t>-</w:t>
            </w:r>
          </w:p>
        </w:tc>
      </w:tr>
      <w:tr w:rsidR="00E26CC8" w:rsidRPr="009C4F75" w14:paraId="3E160DE3"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37B27849" w14:textId="77777777" w:rsidR="00E26CC8" w:rsidRPr="009C4F75" w:rsidRDefault="00E26CC8" w:rsidP="00E26CC8">
            <w:pPr>
              <w:rPr>
                <w:sz w:val="20"/>
                <w:szCs w:val="20"/>
              </w:rPr>
            </w:pPr>
            <w:r w:rsidRPr="009C4F75">
              <w:rPr>
                <w:sz w:val="20"/>
                <w:szCs w:val="20"/>
              </w:rPr>
              <w:t>2011</w:t>
            </w:r>
          </w:p>
        </w:tc>
        <w:tc>
          <w:tcPr>
            <w:tcW w:w="2265" w:type="pct"/>
            <w:tcBorders>
              <w:top w:val="nil"/>
              <w:left w:val="nil"/>
              <w:bottom w:val="single" w:sz="4" w:space="0" w:color="auto"/>
              <w:right w:val="single" w:sz="4" w:space="0" w:color="auto"/>
            </w:tcBorders>
            <w:shd w:val="clear" w:color="auto" w:fill="auto"/>
            <w:noWrap/>
            <w:vAlign w:val="bottom"/>
          </w:tcPr>
          <w:p w14:paraId="54BD64C1" w14:textId="71E0E609" w:rsidR="00E26CC8" w:rsidRPr="009C4F75" w:rsidRDefault="00E26CC8" w:rsidP="00E26CC8">
            <w:pPr>
              <w:jc w:val="center"/>
              <w:rPr>
                <w:sz w:val="20"/>
                <w:szCs w:val="20"/>
              </w:rPr>
            </w:pPr>
            <w:r w:rsidRPr="009C4F75">
              <w:rPr>
                <w:sz w:val="20"/>
                <w:szCs w:val="20"/>
              </w:rPr>
              <w:t>5701</w:t>
            </w:r>
          </w:p>
        </w:tc>
        <w:tc>
          <w:tcPr>
            <w:tcW w:w="1380" w:type="pct"/>
            <w:tcBorders>
              <w:top w:val="nil"/>
              <w:left w:val="single" w:sz="4" w:space="0" w:color="auto"/>
              <w:bottom w:val="single" w:sz="4" w:space="0" w:color="auto"/>
              <w:right w:val="single" w:sz="4" w:space="0" w:color="auto"/>
            </w:tcBorders>
            <w:shd w:val="clear" w:color="auto" w:fill="auto"/>
            <w:vAlign w:val="center"/>
          </w:tcPr>
          <w:p w14:paraId="00CF30F6" w14:textId="124C0389" w:rsidR="00E26CC8" w:rsidRPr="009C4F75" w:rsidRDefault="00E26CC8" w:rsidP="00E26CC8">
            <w:pPr>
              <w:jc w:val="center"/>
              <w:rPr>
                <w:sz w:val="20"/>
                <w:szCs w:val="20"/>
              </w:rPr>
            </w:pPr>
            <w:r w:rsidRPr="009C4F75">
              <w:rPr>
                <w:color w:val="000000"/>
                <w:sz w:val="20"/>
                <w:szCs w:val="20"/>
              </w:rPr>
              <w:t>4</w:t>
            </w:r>
          </w:p>
        </w:tc>
        <w:tc>
          <w:tcPr>
            <w:tcW w:w="943" w:type="pct"/>
            <w:tcBorders>
              <w:top w:val="nil"/>
              <w:left w:val="nil"/>
              <w:bottom w:val="single" w:sz="4" w:space="0" w:color="auto"/>
              <w:right w:val="single" w:sz="4" w:space="0" w:color="auto"/>
            </w:tcBorders>
            <w:shd w:val="clear" w:color="auto" w:fill="auto"/>
            <w:vAlign w:val="center"/>
          </w:tcPr>
          <w:p w14:paraId="2795EF9C" w14:textId="09306AC0" w:rsidR="00E26CC8" w:rsidRPr="009C4F75" w:rsidRDefault="00E26CC8" w:rsidP="00E26CC8">
            <w:pPr>
              <w:jc w:val="center"/>
              <w:rPr>
                <w:sz w:val="20"/>
                <w:szCs w:val="20"/>
              </w:rPr>
            </w:pPr>
            <w:r w:rsidRPr="009C4F75">
              <w:rPr>
                <w:color w:val="000000"/>
                <w:sz w:val="20"/>
                <w:szCs w:val="20"/>
              </w:rPr>
              <w:t>0,07</w:t>
            </w:r>
          </w:p>
        </w:tc>
      </w:tr>
      <w:tr w:rsidR="00E26CC8" w:rsidRPr="009C4F75" w14:paraId="7D6018D6"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6F1F971D" w14:textId="77777777" w:rsidR="00E26CC8" w:rsidRPr="009C4F75" w:rsidRDefault="00E26CC8" w:rsidP="00E26CC8">
            <w:pPr>
              <w:rPr>
                <w:sz w:val="20"/>
                <w:szCs w:val="20"/>
              </w:rPr>
            </w:pPr>
            <w:r w:rsidRPr="009C4F75">
              <w:rPr>
                <w:sz w:val="20"/>
                <w:szCs w:val="20"/>
              </w:rPr>
              <w:t>2012</w:t>
            </w:r>
          </w:p>
        </w:tc>
        <w:tc>
          <w:tcPr>
            <w:tcW w:w="2265" w:type="pct"/>
            <w:tcBorders>
              <w:top w:val="nil"/>
              <w:left w:val="nil"/>
              <w:bottom w:val="single" w:sz="4" w:space="0" w:color="auto"/>
              <w:right w:val="single" w:sz="4" w:space="0" w:color="auto"/>
            </w:tcBorders>
            <w:shd w:val="clear" w:color="auto" w:fill="auto"/>
            <w:noWrap/>
            <w:vAlign w:val="bottom"/>
          </w:tcPr>
          <w:p w14:paraId="29F52D5F" w14:textId="783A6F26" w:rsidR="00E26CC8" w:rsidRPr="009C4F75" w:rsidRDefault="00E26CC8" w:rsidP="00E26CC8">
            <w:pPr>
              <w:jc w:val="center"/>
              <w:rPr>
                <w:sz w:val="20"/>
                <w:szCs w:val="20"/>
              </w:rPr>
            </w:pPr>
            <w:r w:rsidRPr="009C4F75">
              <w:rPr>
                <w:sz w:val="20"/>
                <w:szCs w:val="20"/>
              </w:rPr>
              <w:t>5814</w:t>
            </w:r>
          </w:p>
        </w:tc>
        <w:tc>
          <w:tcPr>
            <w:tcW w:w="1380" w:type="pct"/>
            <w:tcBorders>
              <w:top w:val="nil"/>
              <w:left w:val="single" w:sz="4" w:space="0" w:color="auto"/>
              <w:bottom w:val="single" w:sz="4" w:space="0" w:color="auto"/>
              <w:right w:val="single" w:sz="4" w:space="0" w:color="auto"/>
            </w:tcBorders>
            <w:shd w:val="clear" w:color="auto" w:fill="auto"/>
            <w:vAlign w:val="center"/>
          </w:tcPr>
          <w:p w14:paraId="3DDA567A" w14:textId="217C0245" w:rsidR="00E26CC8" w:rsidRPr="009C4F75" w:rsidRDefault="00E26CC8" w:rsidP="00E26CC8">
            <w:pPr>
              <w:jc w:val="center"/>
              <w:rPr>
                <w:sz w:val="20"/>
                <w:szCs w:val="20"/>
              </w:rPr>
            </w:pPr>
            <w:r w:rsidRPr="009C4F75">
              <w:rPr>
                <w:color w:val="000000"/>
                <w:sz w:val="20"/>
                <w:szCs w:val="20"/>
              </w:rPr>
              <w:t>113</w:t>
            </w:r>
          </w:p>
        </w:tc>
        <w:tc>
          <w:tcPr>
            <w:tcW w:w="943" w:type="pct"/>
            <w:tcBorders>
              <w:top w:val="nil"/>
              <w:left w:val="nil"/>
              <w:bottom w:val="single" w:sz="4" w:space="0" w:color="auto"/>
              <w:right w:val="single" w:sz="4" w:space="0" w:color="auto"/>
            </w:tcBorders>
            <w:shd w:val="clear" w:color="auto" w:fill="auto"/>
            <w:vAlign w:val="center"/>
          </w:tcPr>
          <w:p w14:paraId="7C344C4D" w14:textId="2D6FE596" w:rsidR="00E26CC8" w:rsidRPr="009C4F75" w:rsidRDefault="00E26CC8" w:rsidP="00E26CC8">
            <w:pPr>
              <w:jc w:val="center"/>
              <w:rPr>
                <w:sz w:val="20"/>
                <w:szCs w:val="20"/>
              </w:rPr>
            </w:pPr>
            <w:r w:rsidRPr="009C4F75">
              <w:rPr>
                <w:color w:val="000000"/>
                <w:sz w:val="20"/>
                <w:szCs w:val="20"/>
              </w:rPr>
              <w:t>1,98</w:t>
            </w:r>
          </w:p>
        </w:tc>
      </w:tr>
      <w:tr w:rsidR="00E26CC8" w:rsidRPr="009C4F75" w14:paraId="1DD0FAE4"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6AA5B51D" w14:textId="77777777" w:rsidR="00E26CC8" w:rsidRPr="009C4F75" w:rsidRDefault="00E26CC8" w:rsidP="00E26CC8">
            <w:pPr>
              <w:rPr>
                <w:sz w:val="20"/>
                <w:szCs w:val="20"/>
              </w:rPr>
            </w:pPr>
            <w:r w:rsidRPr="009C4F75">
              <w:rPr>
                <w:sz w:val="20"/>
                <w:szCs w:val="20"/>
              </w:rPr>
              <w:t>2013</w:t>
            </w:r>
          </w:p>
        </w:tc>
        <w:tc>
          <w:tcPr>
            <w:tcW w:w="2265" w:type="pct"/>
            <w:tcBorders>
              <w:top w:val="nil"/>
              <w:left w:val="nil"/>
              <w:bottom w:val="single" w:sz="4" w:space="0" w:color="auto"/>
              <w:right w:val="single" w:sz="4" w:space="0" w:color="auto"/>
            </w:tcBorders>
            <w:shd w:val="clear" w:color="auto" w:fill="auto"/>
            <w:noWrap/>
            <w:vAlign w:val="bottom"/>
          </w:tcPr>
          <w:p w14:paraId="7221FE9C" w14:textId="33178C07" w:rsidR="00E26CC8" w:rsidRPr="009C4F75" w:rsidRDefault="00E26CC8" w:rsidP="00E26CC8">
            <w:pPr>
              <w:jc w:val="center"/>
              <w:rPr>
                <w:sz w:val="20"/>
                <w:szCs w:val="20"/>
              </w:rPr>
            </w:pPr>
            <w:r w:rsidRPr="009C4F75">
              <w:rPr>
                <w:sz w:val="20"/>
                <w:szCs w:val="20"/>
              </w:rPr>
              <w:t>5944</w:t>
            </w:r>
          </w:p>
        </w:tc>
        <w:tc>
          <w:tcPr>
            <w:tcW w:w="1380" w:type="pct"/>
            <w:tcBorders>
              <w:top w:val="nil"/>
              <w:left w:val="single" w:sz="4" w:space="0" w:color="auto"/>
              <w:bottom w:val="single" w:sz="4" w:space="0" w:color="auto"/>
              <w:right w:val="single" w:sz="4" w:space="0" w:color="auto"/>
            </w:tcBorders>
            <w:shd w:val="clear" w:color="auto" w:fill="auto"/>
            <w:vAlign w:val="center"/>
          </w:tcPr>
          <w:p w14:paraId="1D31A827" w14:textId="38C78123" w:rsidR="00E26CC8" w:rsidRPr="009C4F75" w:rsidRDefault="00E26CC8" w:rsidP="00E26CC8">
            <w:pPr>
              <w:jc w:val="center"/>
              <w:rPr>
                <w:sz w:val="20"/>
                <w:szCs w:val="20"/>
              </w:rPr>
            </w:pPr>
            <w:r w:rsidRPr="009C4F75">
              <w:rPr>
                <w:color w:val="000000"/>
                <w:sz w:val="20"/>
                <w:szCs w:val="20"/>
              </w:rPr>
              <w:t>130</w:t>
            </w:r>
          </w:p>
        </w:tc>
        <w:tc>
          <w:tcPr>
            <w:tcW w:w="943" w:type="pct"/>
            <w:tcBorders>
              <w:top w:val="nil"/>
              <w:left w:val="nil"/>
              <w:bottom w:val="single" w:sz="4" w:space="0" w:color="auto"/>
              <w:right w:val="single" w:sz="4" w:space="0" w:color="auto"/>
            </w:tcBorders>
            <w:shd w:val="clear" w:color="auto" w:fill="auto"/>
            <w:vAlign w:val="center"/>
          </w:tcPr>
          <w:p w14:paraId="150C8EDA" w14:textId="58B1E6CB" w:rsidR="00E26CC8" w:rsidRPr="009C4F75" w:rsidRDefault="00E26CC8" w:rsidP="00E26CC8">
            <w:pPr>
              <w:jc w:val="center"/>
              <w:rPr>
                <w:sz w:val="20"/>
                <w:szCs w:val="20"/>
              </w:rPr>
            </w:pPr>
            <w:r w:rsidRPr="009C4F75">
              <w:rPr>
                <w:color w:val="000000"/>
                <w:sz w:val="20"/>
                <w:szCs w:val="20"/>
              </w:rPr>
              <w:t>2,24</w:t>
            </w:r>
          </w:p>
        </w:tc>
      </w:tr>
      <w:tr w:rsidR="00E26CC8" w:rsidRPr="009C4F75" w14:paraId="5D8C799F"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7535D16B" w14:textId="77777777" w:rsidR="00E26CC8" w:rsidRPr="009C4F75" w:rsidRDefault="00E26CC8" w:rsidP="00E26CC8">
            <w:pPr>
              <w:rPr>
                <w:sz w:val="20"/>
                <w:szCs w:val="20"/>
              </w:rPr>
            </w:pPr>
            <w:r w:rsidRPr="009C4F75">
              <w:rPr>
                <w:sz w:val="20"/>
                <w:szCs w:val="20"/>
              </w:rPr>
              <w:t>2014</w:t>
            </w:r>
          </w:p>
        </w:tc>
        <w:tc>
          <w:tcPr>
            <w:tcW w:w="2265" w:type="pct"/>
            <w:tcBorders>
              <w:top w:val="nil"/>
              <w:left w:val="nil"/>
              <w:bottom w:val="single" w:sz="4" w:space="0" w:color="auto"/>
              <w:right w:val="single" w:sz="4" w:space="0" w:color="auto"/>
            </w:tcBorders>
            <w:shd w:val="clear" w:color="auto" w:fill="auto"/>
            <w:noWrap/>
            <w:vAlign w:val="bottom"/>
          </w:tcPr>
          <w:p w14:paraId="2CAFF8D9" w14:textId="3D419663" w:rsidR="00E26CC8" w:rsidRPr="009C4F75" w:rsidRDefault="00E26CC8" w:rsidP="00E26CC8">
            <w:pPr>
              <w:jc w:val="center"/>
              <w:rPr>
                <w:sz w:val="20"/>
                <w:szCs w:val="20"/>
              </w:rPr>
            </w:pPr>
            <w:r w:rsidRPr="009C4F75">
              <w:rPr>
                <w:sz w:val="20"/>
                <w:szCs w:val="20"/>
              </w:rPr>
              <w:t>6013</w:t>
            </w:r>
          </w:p>
        </w:tc>
        <w:tc>
          <w:tcPr>
            <w:tcW w:w="1380" w:type="pct"/>
            <w:tcBorders>
              <w:top w:val="nil"/>
              <w:left w:val="single" w:sz="4" w:space="0" w:color="auto"/>
              <w:bottom w:val="single" w:sz="4" w:space="0" w:color="auto"/>
              <w:right w:val="single" w:sz="4" w:space="0" w:color="auto"/>
            </w:tcBorders>
            <w:shd w:val="clear" w:color="auto" w:fill="auto"/>
            <w:vAlign w:val="center"/>
          </w:tcPr>
          <w:p w14:paraId="75EA63C9" w14:textId="3BEFD3BC" w:rsidR="00E26CC8" w:rsidRPr="009C4F75" w:rsidRDefault="00E26CC8" w:rsidP="00E26CC8">
            <w:pPr>
              <w:jc w:val="center"/>
              <w:rPr>
                <w:sz w:val="20"/>
                <w:szCs w:val="20"/>
              </w:rPr>
            </w:pPr>
            <w:r w:rsidRPr="009C4F75">
              <w:rPr>
                <w:color w:val="000000"/>
                <w:sz w:val="20"/>
                <w:szCs w:val="20"/>
              </w:rPr>
              <w:t>69</w:t>
            </w:r>
          </w:p>
        </w:tc>
        <w:tc>
          <w:tcPr>
            <w:tcW w:w="943" w:type="pct"/>
            <w:tcBorders>
              <w:top w:val="nil"/>
              <w:left w:val="nil"/>
              <w:bottom w:val="single" w:sz="4" w:space="0" w:color="auto"/>
              <w:right w:val="single" w:sz="4" w:space="0" w:color="auto"/>
            </w:tcBorders>
            <w:shd w:val="clear" w:color="auto" w:fill="auto"/>
            <w:vAlign w:val="center"/>
          </w:tcPr>
          <w:p w14:paraId="3C0316BF" w14:textId="7A9AB2E7" w:rsidR="00E26CC8" w:rsidRPr="009C4F75" w:rsidRDefault="00E26CC8" w:rsidP="00E26CC8">
            <w:pPr>
              <w:jc w:val="center"/>
              <w:rPr>
                <w:sz w:val="20"/>
                <w:szCs w:val="20"/>
              </w:rPr>
            </w:pPr>
            <w:r w:rsidRPr="009C4F75">
              <w:rPr>
                <w:color w:val="000000"/>
                <w:sz w:val="20"/>
                <w:szCs w:val="20"/>
              </w:rPr>
              <w:t>1,16</w:t>
            </w:r>
          </w:p>
        </w:tc>
      </w:tr>
      <w:tr w:rsidR="00E26CC8" w:rsidRPr="009C4F75" w14:paraId="5E6FB498"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7122B99A" w14:textId="77777777" w:rsidR="00E26CC8" w:rsidRPr="009C4F75" w:rsidRDefault="00E26CC8" w:rsidP="00E26CC8">
            <w:pPr>
              <w:rPr>
                <w:sz w:val="20"/>
                <w:szCs w:val="20"/>
              </w:rPr>
            </w:pPr>
            <w:r w:rsidRPr="009C4F75">
              <w:rPr>
                <w:sz w:val="20"/>
                <w:szCs w:val="20"/>
              </w:rPr>
              <w:t>2015</w:t>
            </w:r>
          </w:p>
        </w:tc>
        <w:tc>
          <w:tcPr>
            <w:tcW w:w="2265" w:type="pct"/>
            <w:tcBorders>
              <w:top w:val="nil"/>
              <w:left w:val="nil"/>
              <w:bottom w:val="single" w:sz="4" w:space="0" w:color="auto"/>
              <w:right w:val="single" w:sz="4" w:space="0" w:color="auto"/>
            </w:tcBorders>
            <w:shd w:val="clear" w:color="auto" w:fill="auto"/>
            <w:noWrap/>
            <w:vAlign w:val="bottom"/>
          </w:tcPr>
          <w:p w14:paraId="5C3737EA" w14:textId="1B6EBF13" w:rsidR="00E26CC8" w:rsidRPr="009C4F75" w:rsidRDefault="00E26CC8" w:rsidP="00E26CC8">
            <w:pPr>
              <w:jc w:val="center"/>
              <w:rPr>
                <w:sz w:val="20"/>
                <w:szCs w:val="20"/>
              </w:rPr>
            </w:pPr>
            <w:r w:rsidRPr="009C4F75">
              <w:rPr>
                <w:sz w:val="20"/>
                <w:szCs w:val="20"/>
              </w:rPr>
              <w:t>6025</w:t>
            </w:r>
          </w:p>
        </w:tc>
        <w:tc>
          <w:tcPr>
            <w:tcW w:w="1380" w:type="pct"/>
            <w:tcBorders>
              <w:top w:val="nil"/>
              <w:left w:val="single" w:sz="4" w:space="0" w:color="auto"/>
              <w:bottom w:val="single" w:sz="4" w:space="0" w:color="auto"/>
              <w:right w:val="single" w:sz="4" w:space="0" w:color="auto"/>
            </w:tcBorders>
            <w:shd w:val="clear" w:color="auto" w:fill="auto"/>
            <w:vAlign w:val="center"/>
          </w:tcPr>
          <w:p w14:paraId="4D68E64C" w14:textId="1BCE3F6E" w:rsidR="00E26CC8" w:rsidRPr="009C4F75" w:rsidRDefault="00E26CC8" w:rsidP="00E26CC8">
            <w:pPr>
              <w:jc w:val="center"/>
              <w:rPr>
                <w:sz w:val="20"/>
                <w:szCs w:val="20"/>
              </w:rPr>
            </w:pPr>
            <w:r w:rsidRPr="009C4F75">
              <w:rPr>
                <w:color w:val="000000"/>
                <w:sz w:val="20"/>
                <w:szCs w:val="20"/>
              </w:rPr>
              <w:t>12</w:t>
            </w:r>
          </w:p>
        </w:tc>
        <w:tc>
          <w:tcPr>
            <w:tcW w:w="943" w:type="pct"/>
            <w:tcBorders>
              <w:top w:val="nil"/>
              <w:left w:val="nil"/>
              <w:bottom w:val="single" w:sz="4" w:space="0" w:color="auto"/>
              <w:right w:val="single" w:sz="4" w:space="0" w:color="auto"/>
            </w:tcBorders>
            <w:shd w:val="clear" w:color="auto" w:fill="auto"/>
            <w:vAlign w:val="center"/>
          </w:tcPr>
          <w:p w14:paraId="4C57C6BA" w14:textId="52642E02" w:rsidR="00E26CC8" w:rsidRPr="009C4F75" w:rsidRDefault="00E26CC8" w:rsidP="00E26CC8">
            <w:pPr>
              <w:jc w:val="center"/>
              <w:rPr>
                <w:sz w:val="20"/>
                <w:szCs w:val="20"/>
              </w:rPr>
            </w:pPr>
            <w:r w:rsidRPr="009C4F75">
              <w:rPr>
                <w:color w:val="000000"/>
                <w:sz w:val="20"/>
                <w:szCs w:val="20"/>
              </w:rPr>
              <w:t>0,20</w:t>
            </w:r>
          </w:p>
        </w:tc>
      </w:tr>
      <w:tr w:rsidR="00E26CC8" w:rsidRPr="009C4F75" w14:paraId="709D76A2"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7E70220D" w14:textId="77777777" w:rsidR="00E26CC8" w:rsidRPr="009C4F75" w:rsidRDefault="00E26CC8" w:rsidP="00E26CC8">
            <w:pPr>
              <w:rPr>
                <w:sz w:val="20"/>
                <w:szCs w:val="20"/>
              </w:rPr>
            </w:pPr>
            <w:r w:rsidRPr="009C4F75">
              <w:rPr>
                <w:sz w:val="20"/>
                <w:szCs w:val="20"/>
              </w:rPr>
              <w:t>2016</w:t>
            </w:r>
          </w:p>
        </w:tc>
        <w:tc>
          <w:tcPr>
            <w:tcW w:w="2265" w:type="pct"/>
            <w:tcBorders>
              <w:top w:val="nil"/>
              <w:left w:val="nil"/>
              <w:bottom w:val="single" w:sz="4" w:space="0" w:color="auto"/>
              <w:right w:val="single" w:sz="4" w:space="0" w:color="auto"/>
            </w:tcBorders>
            <w:shd w:val="clear" w:color="auto" w:fill="auto"/>
            <w:noWrap/>
            <w:vAlign w:val="bottom"/>
          </w:tcPr>
          <w:p w14:paraId="2ED75013" w14:textId="000DEBF2" w:rsidR="00E26CC8" w:rsidRPr="009C4F75" w:rsidRDefault="00E26CC8" w:rsidP="00E26CC8">
            <w:pPr>
              <w:jc w:val="center"/>
              <w:rPr>
                <w:sz w:val="20"/>
                <w:szCs w:val="20"/>
              </w:rPr>
            </w:pPr>
            <w:r w:rsidRPr="009C4F75">
              <w:rPr>
                <w:sz w:val="20"/>
                <w:szCs w:val="20"/>
              </w:rPr>
              <w:t>5981</w:t>
            </w:r>
          </w:p>
        </w:tc>
        <w:tc>
          <w:tcPr>
            <w:tcW w:w="1380" w:type="pct"/>
            <w:tcBorders>
              <w:top w:val="nil"/>
              <w:left w:val="single" w:sz="4" w:space="0" w:color="auto"/>
              <w:bottom w:val="single" w:sz="4" w:space="0" w:color="auto"/>
              <w:right w:val="single" w:sz="4" w:space="0" w:color="auto"/>
            </w:tcBorders>
            <w:shd w:val="clear" w:color="auto" w:fill="auto"/>
            <w:vAlign w:val="center"/>
          </w:tcPr>
          <w:p w14:paraId="1527AC6A" w14:textId="6845F4C4" w:rsidR="00E26CC8" w:rsidRPr="009C4F75" w:rsidRDefault="00E26CC8" w:rsidP="00E26CC8">
            <w:pPr>
              <w:jc w:val="center"/>
              <w:rPr>
                <w:sz w:val="20"/>
                <w:szCs w:val="20"/>
              </w:rPr>
            </w:pPr>
            <w:r w:rsidRPr="009C4F75">
              <w:rPr>
                <w:color w:val="000000"/>
                <w:sz w:val="20"/>
                <w:szCs w:val="20"/>
              </w:rPr>
              <w:t>-44</w:t>
            </w:r>
          </w:p>
        </w:tc>
        <w:tc>
          <w:tcPr>
            <w:tcW w:w="943" w:type="pct"/>
            <w:tcBorders>
              <w:top w:val="nil"/>
              <w:left w:val="nil"/>
              <w:bottom w:val="single" w:sz="4" w:space="0" w:color="auto"/>
              <w:right w:val="single" w:sz="4" w:space="0" w:color="auto"/>
            </w:tcBorders>
            <w:shd w:val="clear" w:color="auto" w:fill="auto"/>
            <w:vAlign w:val="center"/>
          </w:tcPr>
          <w:p w14:paraId="2E0E2B3C" w14:textId="5ECBEE93" w:rsidR="00E26CC8" w:rsidRPr="009C4F75" w:rsidRDefault="00E26CC8" w:rsidP="00E26CC8">
            <w:pPr>
              <w:jc w:val="center"/>
              <w:rPr>
                <w:sz w:val="20"/>
                <w:szCs w:val="20"/>
              </w:rPr>
            </w:pPr>
            <w:r w:rsidRPr="009C4F75">
              <w:rPr>
                <w:color w:val="000000"/>
                <w:sz w:val="20"/>
                <w:szCs w:val="20"/>
              </w:rPr>
              <w:t>-0,73</w:t>
            </w:r>
          </w:p>
        </w:tc>
      </w:tr>
      <w:tr w:rsidR="00E26CC8" w:rsidRPr="009C4F75" w14:paraId="4EA51E63"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63DD1CE3" w14:textId="77777777" w:rsidR="00E26CC8" w:rsidRPr="009C4F75" w:rsidRDefault="00E26CC8" w:rsidP="00E26CC8">
            <w:pPr>
              <w:rPr>
                <w:sz w:val="20"/>
                <w:szCs w:val="20"/>
              </w:rPr>
            </w:pPr>
            <w:r w:rsidRPr="009C4F75">
              <w:rPr>
                <w:sz w:val="20"/>
                <w:szCs w:val="20"/>
              </w:rPr>
              <w:t>2017</w:t>
            </w:r>
          </w:p>
        </w:tc>
        <w:tc>
          <w:tcPr>
            <w:tcW w:w="2265" w:type="pct"/>
            <w:tcBorders>
              <w:top w:val="nil"/>
              <w:left w:val="nil"/>
              <w:bottom w:val="single" w:sz="4" w:space="0" w:color="auto"/>
              <w:right w:val="single" w:sz="4" w:space="0" w:color="auto"/>
            </w:tcBorders>
            <w:shd w:val="clear" w:color="auto" w:fill="auto"/>
            <w:noWrap/>
            <w:vAlign w:val="bottom"/>
          </w:tcPr>
          <w:p w14:paraId="34AA0A01" w14:textId="4F20A18F" w:rsidR="00E26CC8" w:rsidRPr="009C4F75" w:rsidRDefault="00E26CC8" w:rsidP="00E26CC8">
            <w:pPr>
              <w:jc w:val="center"/>
              <w:rPr>
                <w:sz w:val="20"/>
                <w:szCs w:val="20"/>
              </w:rPr>
            </w:pPr>
            <w:r w:rsidRPr="009C4F75">
              <w:rPr>
                <w:sz w:val="20"/>
                <w:szCs w:val="20"/>
              </w:rPr>
              <w:t>5925</w:t>
            </w:r>
          </w:p>
        </w:tc>
        <w:tc>
          <w:tcPr>
            <w:tcW w:w="1380" w:type="pct"/>
            <w:tcBorders>
              <w:top w:val="nil"/>
              <w:left w:val="single" w:sz="4" w:space="0" w:color="auto"/>
              <w:bottom w:val="single" w:sz="4" w:space="0" w:color="auto"/>
              <w:right w:val="single" w:sz="4" w:space="0" w:color="auto"/>
            </w:tcBorders>
            <w:shd w:val="clear" w:color="auto" w:fill="auto"/>
            <w:vAlign w:val="center"/>
          </w:tcPr>
          <w:p w14:paraId="7A4EA486" w14:textId="508C6268" w:rsidR="00E26CC8" w:rsidRPr="009C4F75" w:rsidRDefault="00E26CC8" w:rsidP="00E26CC8">
            <w:pPr>
              <w:jc w:val="center"/>
              <w:rPr>
                <w:sz w:val="20"/>
                <w:szCs w:val="20"/>
              </w:rPr>
            </w:pPr>
            <w:r w:rsidRPr="009C4F75">
              <w:rPr>
                <w:color w:val="000000"/>
                <w:sz w:val="20"/>
                <w:szCs w:val="20"/>
              </w:rPr>
              <w:t>-56</w:t>
            </w:r>
          </w:p>
        </w:tc>
        <w:tc>
          <w:tcPr>
            <w:tcW w:w="943" w:type="pct"/>
            <w:tcBorders>
              <w:top w:val="nil"/>
              <w:left w:val="nil"/>
              <w:bottom w:val="single" w:sz="4" w:space="0" w:color="auto"/>
              <w:right w:val="single" w:sz="4" w:space="0" w:color="auto"/>
            </w:tcBorders>
            <w:shd w:val="clear" w:color="auto" w:fill="auto"/>
            <w:vAlign w:val="center"/>
          </w:tcPr>
          <w:p w14:paraId="360A928E" w14:textId="34A803ED" w:rsidR="00E26CC8" w:rsidRPr="009C4F75" w:rsidRDefault="00E26CC8" w:rsidP="00E26CC8">
            <w:pPr>
              <w:jc w:val="center"/>
              <w:rPr>
                <w:sz w:val="20"/>
                <w:szCs w:val="20"/>
              </w:rPr>
            </w:pPr>
            <w:r w:rsidRPr="009C4F75">
              <w:rPr>
                <w:color w:val="000000"/>
                <w:sz w:val="20"/>
                <w:szCs w:val="20"/>
              </w:rPr>
              <w:t>-0,94</w:t>
            </w:r>
          </w:p>
        </w:tc>
      </w:tr>
      <w:tr w:rsidR="00E26CC8" w:rsidRPr="009C4F75" w14:paraId="73BDBB31"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2F8B9CC6" w14:textId="77777777" w:rsidR="00E26CC8" w:rsidRPr="009C4F75" w:rsidRDefault="00E26CC8" w:rsidP="00E26CC8">
            <w:pPr>
              <w:rPr>
                <w:sz w:val="20"/>
                <w:szCs w:val="20"/>
              </w:rPr>
            </w:pPr>
            <w:r w:rsidRPr="009C4F75">
              <w:rPr>
                <w:sz w:val="20"/>
                <w:szCs w:val="20"/>
              </w:rPr>
              <w:t>2018</w:t>
            </w:r>
          </w:p>
        </w:tc>
        <w:tc>
          <w:tcPr>
            <w:tcW w:w="2265" w:type="pct"/>
            <w:tcBorders>
              <w:top w:val="nil"/>
              <w:left w:val="nil"/>
              <w:bottom w:val="single" w:sz="4" w:space="0" w:color="auto"/>
              <w:right w:val="single" w:sz="4" w:space="0" w:color="auto"/>
            </w:tcBorders>
            <w:shd w:val="clear" w:color="auto" w:fill="auto"/>
            <w:noWrap/>
            <w:vAlign w:val="bottom"/>
          </w:tcPr>
          <w:p w14:paraId="1A0A257C" w14:textId="797C15F5" w:rsidR="00E26CC8" w:rsidRPr="009C4F75" w:rsidRDefault="00E26CC8" w:rsidP="00E26CC8">
            <w:pPr>
              <w:jc w:val="center"/>
              <w:rPr>
                <w:sz w:val="20"/>
                <w:szCs w:val="20"/>
              </w:rPr>
            </w:pPr>
            <w:r w:rsidRPr="009C4F75">
              <w:rPr>
                <w:sz w:val="20"/>
                <w:szCs w:val="20"/>
              </w:rPr>
              <w:t>5887</w:t>
            </w:r>
          </w:p>
        </w:tc>
        <w:tc>
          <w:tcPr>
            <w:tcW w:w="1380" w:type="pct"/>
            <w:tcBorders>
              <w:top w:val="nil"/>
              <w:left w:val="single" w:sz="4" w:space="0" w:color="auto"/>
              <w:bottom w:val="single" w:sz="4" w:space="0" w:color="auto"/>
              <w:right w:val="single" w:sz="4" w:space="0" w:color="auto"/>
            </w:tcBorders>
            <w:shd w:val="clear" w:color="auto" w:fill="auto"/>
            <w:vAlign w:val="center"/>
          </w:tcPr>
          <w:p w14:paraId="124CB973" w14:textId="2CAB7444" w:rsidR="00E26CC8" w:rsidRPr="009C4F75" w:rsidRDefault="00E26CC8" w:rsidP="00E26CC8">
            <w:pPr>
              <w:jc w:val="center"/>
              <w:rPr>
                <w:sz w:val="20"/>
                <w:szCs w:val="20"/>
              </w:rPr>
            </w:pPr>
            <w:r w:rsidRPr="009C4F75">
              <w:rPr>
                <w:color w:val="000000"/>
                <w:sz w:val="20"/>
                <w:szCs w:val="20"/>
              </w:rPr>
              <w:t>-38</w:t>
            </w:r>
          </w:p>
        </w:tc>
        <w:tc>
          <w:tcPr>
            <w:tcW w:w="943" w:type="pct"/>
            <w:tcBorders>
              <w:top w:val="nil"/>
              <w:left w:val="nil"/>
              <w:bottom w:val="single" w:sz="4" w:space="0" w:color="auto"/>
              <w:right w:val="single" w:sz="4" w:space="0" w:color="auto"/>
            </w:tcBorders>
            <w:shd w:val="clear" w:color="auto" w:fill="auto"/>
            <w:vAlign w:val="center"/>
          </w:tcPr>
          <w:p w14:paraId="24733B7C" w14:textId="48980E06" w:rsidR="00E26CC8" w:rsidRPr="009C4F75" w:rsidRDefault="00E26CC8" w:rsidP="00E26CC8">
            <w:pPr>
              <w:jc w:val="center"/>
              <w:rPr>
                <w:sz w:val="20"/>
                <w:szCs w:val="20"/>
              </w:rPr>
            </w:pPr>
            <w:r w:rsidRPr="009C4F75">
              <w:rPr>
                <w:color w:val="000000"/>
                <w:sz w:val="20"/>
                <w:szCs w:val="20"/>
              </w:rPr>
              <w:t>-0,64</w:t>
            </w:r>
          </w:p>
        </w:tc>
      </w:tr>
      <w:tr w:rsidR="00E26CC8" w:rsidRPr="009C4F75" w14:paraId="78BE227E"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50C33B04" w14:textId="77777777" w:rsidR="00E26CC8" w:rsidRPr="009C4F75" w:rsidRDefault="00E26CC8" w:rsidP="00E26CC8">
            <w:pPr>
              <w:rPr>
                <w:sz w:val="20"/>
                <w:szCs w:val="20"/>
              </w:rPr>
            </w:pPr>
            <w:r w:rsidRPr="009C4F75">
              <w:rPr>
                <w:sz w:val="20"/>
                <w:szCs w:val="20"/>
              </w:rPr>
              <w:t>2019</w:t>
            </w:r>
          </w:p>
        </w:tc>
        <w:tc>
          <w:tcPr>
            <w:tcW w:w="2265" w:type="pct"/>
            <w:tcBorders>
              <w:top w:val="nil"/>
              <w:left w:val="nil"/>
              <w:bottom w:val="single" w:sz="4" w:space="0" w:color="auto"/>
              <w:right w:val="single" w:sz="4" w:space="0" w:color="auto"/>
            </w:tcBorders>
            <w:shd w:val="clear" w:color="auto" w:fill="auto"/>
            <w:noWrap/>
            <w:vAlign w:val="bottom"/>
          </w:tcPr>
          <w:p w14:paraId="6CBBD7CD" w14:textId="5C4C430B" w:rsidR="00E26CC8" w:rsidRPr="009C4F75" w:rsidRDefault="00E26CC8" w:rsidP="00E26CC8">
            <w:pPr>
              <w:jc w:val="center"/>
              <w:rPr>
                <w:sz w:val="20"/>
                <w:szCs w:val="20"/>
              </w:rPr>
            </w:pPr>
            <w:r w:rsidRPr="009C4F75">
              <w:rPr>
                <w:sz w:val="20"/>
                <w:szCs w:val="20"/>
              </w:rPr>
              <w:t>5844</w:t>
            </w:r>
          </w:p>
        </w:tc>
        <w:tc>
          <w:tcPr>
            <w:tcW w:w="1380" w:type="pct"/>
            <w:tcBorders>
              <w:top w:val="nil"/>
              <w:left w:val="single" w:sz="4" w:space="0" w:color="auto"/>
              <w:bottom w:val="single" w:sz="4" w:space="0" w:color="auto"/>
              <w:right w:val="single" w:sz="4" w:space="0" w:color="auto"/>
            </w:tcBorders>
            <w:shd w:val="clear" w:color="auto" w:fill="auto"/>
            <w:vAlign w:val="center"/>
          </w:tcPr>
          <w:p w14:paraId="7D52BB05" w14:textId="0C5ED44D" w:rsidR="00E26CC8" w:rsidRPr="009C4F75" w:rsidRDefault="00E26CC8" w:rsidP="00E26CC8">
            <w:pPr>
              <w:jc w:val="center"/>
              <w:rPr>
                <w:sz w:val="20"/>
                <w:szCs w:val="20"/>
              </w:rPr>
            </w:pPr>
            <w:r w:rsidRPr="009C4F75">
              <w:rPr>
                <w:color w:val="000000"/>
                <w:sz w:val="20"/>
                <w:szCs w:val="20"/>
              </w:rPr>
              <w:t>-43</w:t>
            </w:r>
          </w:p>
        </w:tc>
        <w:tc>
          <w:tcPr>
            <w:tcW w:w="943" w:type="pct"/>
            <w:tcBorders>
              <w:top w:val="nil"/>
              <w:left w:val="nil"/>
              <w:bottom w:val="single" w:sz="4" w:space="0" w:color="auto"/>
              <w:right w:val="single" w:sz="4" w:space="0" w:color="auto"/>
            </w:tcBorders>
            <w:shd w:val="clear" w:color="auto" w:fill="auto"/>
            <w:vAlign w:val="center"/>
          </w:tcPr>
          <w:p w14:paraId="69DDB037" w14:textId="2D033277" w:rsidR="00E26CC8" w:rsidRPr="009C4F75" w:rsidRDefault="00E26CC8" w:rsidP="00E26CC8">
            <w:pPr>
              <w:jc w:val="center"/>
              <w:rPr>
                <w:sz w:val="20"/>
                <w:szCs w:val="20"/>
              </w:rPr>
            </w:pPr>
            <w:r w:rsidRPr="009C4F75">
              <w:rPr>
                <w:color w:val="000000"/>
                <w:sz w:val="20"/>
                <w:szCs w:val="20"/>
              </w:rPr>
              <w:t>-0,73</w:t>
            </w:r>
          </w:p>
        </w:tc>
      </w:tr>
      <w:tr w:rsidR="00E26CC8" w:rsidRPr="009C4F75" w14:paraId="0A911585" w14:textId="77777777" w:rsidTr="00E26CC8">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313E26EC" w14:textId="77777777" w:rsidR="00E26CC8" w:rsidRPr="009C4F75" w:rsidRDefault="00E26CC8" w:rsidP="00E26CC8">
            <w:pPr>
              <w:rPr>
                <w:sz w:val="20"/>
                <w:szCs w:val="20"/>
              </w:rPr>
            </w:pPr>
            <w:r w:rsidRPr="009C4F75">
              <w:rPr>
                <w:sz w:val="20"/>
                <w:szCs w:val="20"/>
              </w:rPr>
              <w:t>2020</w:t>
            </w:r>
          </w:p>
        </w:tc>
        <w:tc>
          <w:tcPr>
            <w:tcW w:w="2265" w:type="pct"/>
            <w:tcBorders>
              <w:top w:val="nil"/>
              <w:left w:val="nil"/>
              <w:bottom w:val="single" w:sz="4" w:space="0" w:color="auto"/>
              <w:right w:val="single" w:sz="4" w:space="0" w:color="auto"/>
            </w:tcBorders>
            <w:shd w:val="clear" w:color="auto" w:fill="auto"/>
            <w:noWrap/>
            <w:vAlign w:val="bottom"/>
          </w:tcPr>
          <w:p w14:paraId="3867FBFC" w14:textId="5C911DF2" w:rsidR="00E26CC8" w:rsidRPr="009C4F75" w:rsidRDefault="00E26CC8" w:rsidP="00E26CC8">
            <w:pPr>
              <w:jc w:val="center"/>
              <w:rPr>
                <w:sz w:val="20"/>
                <w:szCs w:val="20"/>
              </w:rPr>
            </w:pPr>
            <w:r w:rsidRPr="009C4F75">
              <w:rPr>
                <w:sz w:val="20"/>
                <w:szCs w:val="20"/>
              </w:rPr>
              <w:t>5743</w:t>
            </w:r>
          </w:p>
        </w:tc>
        <w:tc>
          <w:tcPr>
            <w:tcW w:w="1380" w:type="pct"/>
            <w:tcBorders>
              <w:top w:val="nil"/>
              <w:left w:val="single" w:sz="4" w:space="0" w:color="auto"/>
              <w:bottom w:val="single" w:sz="4" w:space="0" w:color="auto"/>
              <w:right w:val="single" w:sz="4" w:space="0" w:color="auto"/>
            </w:tcBorders>
            <w:shd w:val="clear" w:color="auto" w:fill="auto"/>
            <w:vAlign w:val="center"/>
          </w:tcPr>
          <w:p w14:paraId="083ABAA2" w14:textId="6EB3C450" w:rsidR="00E26CC8" w:rsidRPr="009C4F75" w:rsidRDefault="00E26CC8" w:rsidP="00E26CC8">
            <w:pPr>
              <w:jc w:val="center"/>
              <w:rPr>
                <w:sz w:val="20"/>
                <w:szCs w:val="20"/>
              </w:rPr>
            </w:pPr>
            <w:r w:rsidRPr="009C4F75">
              <w:rPr>
                <w:color w:val="000000"/>
                <w:sz w:val="20"/>
                <w:szCs w:val="20"/>
              </w:rPr>
              <w:t>-101</w:t>
            </w:r>
          </w:p>
        </w:tc>
        <w:tc>
          <w:tcPr>
            <w:tcW w:w="943" w:type="pct"/>
            <w:tcBorders>
              <w:top w:val="nil"/>
              <w:left w:val="nil"/>
              <w:bottom w:val="single" w:sz="4" w:space="0" w:color="auto"/>
              <w:right w:val="single" w:sz="4" w:space="0" w:color="auto"/>
            </w:tcBorders>
            <w:shd w:val="clear" w:color="auto" w:fill="auto"/>
            <w:vAlign w:val="center"/>
          </w:tcPr>
          <w:p w14:paraId="50168249" w14:textId="017F1D0A" w:rsidR="00E26CC8" w:rsidRPr="009C4F75" w:rsidRDefault="00E26CC8" w:rsidP="00E26CC8">
            <w:pPr>
              <w:jc w:val="center"/>
              <w:rPr>
                <w:sz w:val="20"/>
                <w:szCs w:val="20"/>
              </w:rPr>
            </w:pPr>
            <w:r w:rsidRPr="009C4F75">
              <w:rPr>
                <w:color w:val="000000"/>
                <w:sz w:val="20"/>
                <w:szCs w:val="20"/>
              </w:rPr>
              <w:t>-1,73</w:t>
            </w:r>
          </w:p>
        </w:tc>
      </w:tr>
      <w:tr w:rsidR="00E26CC8" w:rsidRPr="009C4F75" w14:paraId="175F3B89" w14:textId="77777777" w:rsidTr="00EB2FB2">
        <w:trPr>
          <w:trHeight w:val="300"/>
        </w:trPr>
        <w:tc>
          <w:tcPr>
            <w:tcW w:w="412" w:type="pct"/>
            <w:tcBorders>
              <w:top w:val="nil"/>
              <w:left w:val="single" w:sz="4" w:space="0" w:color="auto"/>
              <w:bottom w:val="single" w:sz="4" w:space="0" w:color="auto"/>
              <w:right w:val="single" w:sz="4" w:space="0" w:color="auto"/>
            </w:tcBorders>
            <w:shd w:val="clear" w:color="auto" w:fill="auto"/>
            <w:vAlign w:val="center"/>
            <w:hideMark/>
          </w:tcPr>
          <w:p w14:paraId="7AF3517A" w14:textId="77777777" w:rsidR="00E26CC8" w:rsidRPr="009C4F75" w:rsidRDefault="00E26CC8" w:rsidP="00E26CC8">
            <w:pPr>
              <w:rPr>
                <w:sz w:val="20"/>
                <w:szCs w:val="20"/>
              </w:rPr>
            </w:pPr>
            <w:r w:rsidRPr="009C4F75">
              <w:rPr>
                <w:sz w:val="20"/>
                <w:szCs w:val="20"/>
              </w:rPr>
              <w:t>2021</w:t>
            </w:r>
          </w:p>
        </w:tc>
        <w:tc>
          <w:tcPr>
            <w:tcW w:w="2265" w:type="pct"/>
            <w:tcBorders>
              <w:top w:val="nil"/>
              <w:left w:val="nil"/>
              <w:bottom w:val="single" w:sz="4" w:space="0" w:color="auto"/>
              <w:right w:val="single" w:sz="4" w:space="0" w:color="auto"/>
            </w:tcBorders>
            <w:shd w:val="clear" w:color="auto" w:fill="auto"/>
            <w:noWrap/>
            <w:vAlign w:val="bottom"/>
          </w:tcPr>
          <w:p w14:paraId="63899E11" w14:textId="7AF46B6B" w:rsidR="00E26CC8" w:rsidRPr="009C4F75" w:rsidRDefault="00E26CC8" w:rsidP="00E26CC8">
            <w:pPr>
              <w:jc w:val="center"/>
              <w:rPr>
                <w:sz w:val="20"/>
                <w:szCs w:val="20"/>
              </w:rPr>
            </w:pPr>
            <w:r w:rsidRPr="009C4F75">
              <w:rPr>
                <w:sz w:val="20"/>
                <w:szCs w:val="20"/>
              </w:rPr>
              <w:t>5594</w:t>
            </w:r>
          </w:p>
        </w:tc>
        <w:tc>
          <w:tcPr>
            <w:tcW w:w="1380" w:type="pct"/>
            <w:tcBorders>
              <w:top w:val="nil"/>
              <w:left w:val="single" w:sz="4" w:space="0" w:color="auto"/>
              <w:bottom w:val="single" w:sz="4" w:space="0" w:color="auto"/>
              <w:right w:val="single" w:sz="4" w:space="0" w:color="auto"/>
            </w:tcBorders>
            <w:shd w:val="clear" w:color="auto" w:fill="auto"/>
            <w:vAlign w:val="center"/>
          </w:tcPr>
          <w:p w14:paraId="3181EFFB" w14:textId="0489B25F" w:rsidR="00E26CC8" w:rsidRPr="009C4F75" w:rsidRDefault="00E26CC8" w:rsidP="00E26CC8">
            <w:pPr>
              <w:jc w:val="center"/>
              <w:rPr>
                <w:sz w:val="20"/>
                <w:szCs w:val="20"/>
              </w:rPr>
            </w:pPr>
            <w:r w:rsidRPr="009C4F75">
              <w:rPr>
                <w:color w:val="000000"/>
                <w:sz w:val="20"/>
                <w:szCs w:val="20"/>
              </w:rPr>
              <w:t>-149</w:t>
            </w:r>
          </w:p>
        </w:tc>
        <w:tc>
          <w:tcPr>
            <w:tcW w:w="943" w:type="pct"/>
            <w:tcBorders>
              <w:top w:val="nil"/>
              <w:left w:val="nil"/>
              <w:bottom w:val="single" w:sz="4" w:space="0" w:color="auto"/>
              <w:right w:val="single" w:sz="4" w:space="0" w:color="auto"/>
            </w:tcBorders>
            <w:shd w:val="clear" w:color="auto" w:fill="auto"/>
            <w:vAlign w:val="center"/>
          </w:tcPr>
          <w:p w14:paraId="60E0490C" w14:textId="318CA0A9" w:rsidR="00E26CC8" w:rsidRPr="009C4F75" w:rsidRDefault="00E26CC8" w:rsidP="00E26CC8">
            <w:pPr>
              <w:jc w:val="center"/>
              <w:rPr>
                <w:sz w:val="20"/>
                <w:szCs w:val="20"/>
              </w:rPr>
            </w:pPr>
            <w:r w:rsidRPr="009C4F75">
              <w:rPr>
                <w:color w:val="000000"/>
                <w:sz w:val="20"/>
                <w:szCs w:val="20"/>
              </w:rPr>
              <w:t>-2,59</w:t>
            </w:r>
          </w:p>
        </w:tc>
      </w:tr>
      <w:tr w:rsidR="00EB2FB2" w:rsidRPr="009C4F75" w14:paraId="358FDCD1" w14:textId="77777777" w:rsidTr="00EB2FB2">
        <w:trPr>
          <w:trHeight w:val="300"/>
        </w:trPr>
        <w:tc>
          <w:tcPr>
            <w:tcW w:w="412" w:type="pct"/>
            <w:tcBorders>
              <w:top w:val="single" w:sz="4" w:space="0" w:color="auto"/>
              <w:left w:val="single" w:sz="4" w:space="0" w:color="auto"/>
              <w:bottom w:val="single" w:sz="4" w:space="0" w:color="auto"/>
              <w:right w:val="single" w:sz="4" w:space="0" w:color="auto"/>
            </w:tcBorders>
            <w:shd w:val="clear" w:color="auto" w:fill="auto"/>
            <w:vAlign w:val="center"/>
          </w:tcPr>
          <w:p w14:paraId="73B2A127" w14:textId="3D06CDBB" w:rsidR="00EB2FB2" w:rsidRPr="009C4F75" w:rsidRDefault="00EB2FB2" w:rsidP="00E26CC8">
            <w:pPr>
              <w:rPr>
                <w:sz w:val="20"/>
                <w:szCs w:val="20"/>
              </w:rPr>
            </w:pPr>
            <w:r w:rsidRPr="009C4F75">
              <w:rPr>
                <w:sz w:val="20"/>
                <w:szCs w:val="20"/>
              </w:rPr>
              <w:t>2022</w:t>
            </w:r>
          </w:p>
        </w:tc>
        <w:tc>
          <w:tcPr>
            <w:tcW w:w="2265" w:type="pct"/>
            <w:tcBorders>
              <w:top w:val="single" w:sz="4" w:space="0" w:color="auto"/>
              <w:left w:val="nil"/>
              <w:bottom w:val="single" w:sz="4" w:space="0" w:color="auto"/>
              <w:right w:val="single" w:sz="4" w:space="0" w:color="auto"/>
            </w:tcBorders>
            <w:shd w:val="clear" w:color="auto" w:fill="auto"/>
            <w:noWrap/>
            <w:vAlign w:val="bottom"/>
          </w:tcPr>
          <w:p w14:paraId="26DD4EDA" w14:textId="4AA4053D" w:rsidR="00EB2FB2" w:rsidRPr="009C4F75" w:rsidRDefault="00EB2FB2" w:rsidP="00E26CC8">
            <w:pPr>
              <w:jc w:val="center"/>
              <w:rPr>
                <w:sz w:val="20"/>
                <w:szCs w:val="20"/>
              </w:rPr>
            </w:pPr>
            <w:r w:rsidRPr="009C4F75">
              <w:rPr>
                <w:sz w:val="20"/>
                <w:szCs w:val="20"/>
              </w:rPr>
              <w:t>7078</w:t>
            </w:r>
          </w:p>
        </w:tc>
        <w:tc>
          <w:tcPr>
            <w:tcW w:w="1380" w:type="pct"/>
            <w:tcBorders>
              <w:top w:val="single" w:sz="4" w:space="0" w:color="auto"/>
              <w:left w:val="single" w:sz="4" w:space="0" w:color="auto"/>
              <w:bottom w:val="single" w:sz="4" w:space="0" w:color="auto"/>
              <w:right w:val="single" w:sz="4" w:space="0" w:color="auto"/>
            </w:tcBorders>
            <w:shd w:val="clear" w:color="auto" w:fill="auto"/>
            <w:vAlign w:val="center"/>
          </w:tcPr>
          <w:p w14:paraId="1326DA70" w14:textId="792E0898" w:rsidR="00EB2FB2" w:rsidRPr="009C4F75" w:rsidRDefault="00EB2FB2" w:rsidP="00E26CC8">
            <w:pPr>
              <w:jc w:val="center"/>
              <w:rPr>
                <w:color w:val="000000"/>
                <w:sz w:val="20"/>
                <w:szCs w:val="20"/>
              </w:rPr>
            </w:pPr>
            <w:r w:rsidRPr="009C4F75">
              <w:rPr>
                <w:color w:val="000000"/>
                <w:sz w:val="20"/>
                <w:szCs w:val="20"/>
              </w:rPr>
              <w:t>1484</w:t>
            </w:r>
          </w:p>
        </w:tc>
        <w:tc>
          <w:tcPr>
            <w:tcW w:w="943" w:type="pct"/>
            <w:tcBorders>
              <w:top w:val="single" w:sz="4" w:space="0" w:color="auto"/>
              <w:left w:val="nil"/>
              <w:bottom w:val="single" w:sz="4" w:space="0" w:color="auto"/>
              <w:right w:val="single" w:sz="4" w:space="0" w:color="auto"/>
            </w:tcBorders>
            <w:shd w:val="clear" w:color="auto" w:fill="auto"/>
            <w:vAlign w:val="center"/>
          </w:tcPr>
          <w:p w14:paraId="5496BAFA" w14:textId="1DE7EBB4" w:rsidR="00EB2FB2" w:rsidRPr="009C4F75" w:rsidRDefault="00EB2FB2" w:rsidP="00E26CC8">
            <w:pPr>
              <w:jc w:val="center"/>
              <w:rPr>
                <w:color w:val="000000"/>
                <w:sz w:val="20"/>
                <w:szCs w:val="20"/>
              </w:rPr>
            </w:pPr>
            <w:r w:rsidRPr="009C4F75">
              <w:rPr>
                <w:color w:val="000000"/>
                <w:sz w:val="20"/>
                <w:szCs w:val="20"/>
              </w:rPr>
              <w:t>26,5</w:t>
            </w:r>
          </w:p>
        </w:tc>
      </w:tr>
    </w:tbl>
    <w:p w14:paraId="7B886DB9" w14:textId="695FAEDD" w:rsidR="00DA6E02" w:rsidRPr="009C4F75" w:rsidRDefault="00EB2FB2" w:rsidP="00E26CC8">
      <w:pPr>
        <w:tabs>
          <w:tab w:val="left" w:pos="0"/>
        </w:tabs>
        <w:spacing w:before="120" w:line="360" w:lineRule="auto"/>
        <w:ind w:right="2"/>
        <w:jc w:val="center"/>
        <w:rPr>
          <w:sz w:val="26"/>
        </w:rPr>
      </w:pPr>
      <w:r w:rsidRPr="009C4F75">
        <w:rPr>
          <w:noProof/>
          <w:lang w:bidi="ar-SA"/>
        </w:rPr>
        <w:drawing>
          <wp:inline distT="0" distB="0" distL="0" distR="0" wp14:anchorId="16C43C97" wp14:editId="3CAC386A">
            <wp:extent cx="4905375" cy="3057525"/>
            <wp:effectExtent l="0" t="0" r="9525" b="9525"/>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AB9383C" w14:textId="4B281A6C" w:rsidR="00E26CC8" w:rsidRPr="009C4F75" w:rsidRDefault="00E26CC8"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rPr>
      </w:pPr>
      <w:bookmarkStart w:id="19" w:name="_Ref101253518"/>
      <w:r w:rsidRPr="009C4F75">
        <w:rPr>
          <w:b/>
          <w:sz w:val="24"/>
        </w:rPr>
        <w:t>Динамика численности населения Рождественского сельского поселения</w:t>
      </w:r>
      <w:bookmarkEnd w:id="19"/>
    </w:p>
    <w:p w14:paraId="77219400" w14:textId="42E5B584" w:rsidR="00C20262" w:rsidRPr="009C4F75" w:rsidRDefault="00095EFD" w:rsidP="00095EFD">
      <w:pPr>
        <w:spacing w:line="360" w:lineRule="auto"/>
        <w:ind w:firstLine="709"/>
        <w:jc w:val="both"/>
        <w:rPr>
          <w:sz w:val="26"/>
          <w:szCs w:val="26"/>
        </w:rPr>
        <w:sectPr w:rsidR="00C20262" w:rsidRPr="009C4F75" w:rsidSect="00D3207A">
          <w:footerReference w:type="default" r:id="rId13"/>
          <w:pgSz w:w="11910" w:h="16840"/>
          <w:pgMar w:top="1134" w:right="851" w:bottom="851" w:left="1701" w:header="0" w:footer="590" w:gutter="0"/>
          <w:cols w:space="720"/>
          <w:docGrid w:linePitch="299"/>
        </w:sectPr>
      </w:pPr>
      <w:r w:rsidRPr="009C4F75">
        <w:rPr>
          <w:sz w:val="26"/>
          <w:szCs w:val="26"/>
        </w:rPr>
        <w:t xml:space="preserve">Средняя температура отопительного сезона (принята средней за пять лет, согласно данным метеорологических служб) составляет 0,181 °С. Продолжительность отопительного сезона составляет </w:t>
      </w:r>
      <w:r w:rsidR="00C42EB9" w:rsidRPr="009C4F75">
        <w:rPr>
          <w:sz w:val="26"/>
          <w:szCs w:val="26"/>
        </w:rPr>
        <w:t>255</w:t>
      </w:r>
      <w:r w:rsidRPr="009C4F75">
        <w:rPr>
          <w:sz w:val="26"/>
          <w:szCs w:val="26"/>
        </w:rPr>
        <w:t xml:space="preserve"> суток.</w:t>
      </w:r>
    </w:p>
    <w:p w14:paraId="26A38EC6" w14:textId="43788763" w:rsidR="00C20262" w:rsidRPr="009C4F75" w:rsidRDefault="00C20262" w:rsidP="007B0AAA">
      <w:pPr>
        <w:pStyle w:val="10"/>
        <w:numPr>
          <w:ilvl w:val="2"/>
          <w:numId w:val="85"/>
        </w:numPr>
        <w:spacing w:after="120" w:line="276" w:lineRule="auto"/>
        <w:ind w:left="0" w:firstLine="709"/>
      </w:pPr>
      <w:bookmarkStart w:id="20" w:name="_Toc134065112"/>
      <w:r w:rsidRPr="009C4F75">
        <w:lastRenderedPageBreak/>
        <w:t>Описание эксплуатационных зон действия теплоснабжающих и теплосетевых организаций</w:t>
      </w:r>
      <w:bookmarkEnd w:id="20"/>
    </w:p>
    <w:p w14:paraId="2BF3BD2E" w14:textId="7B468936" w:rsidR="00C20262" w:rsidRPr="009C4F75" w:rsidRDefault="00C20262" w:rsidP="00C20262">
      <w:pPr>
        <w:tabs>
          <w:tab w:val="left" w:pos="0"/>
        </w:tabs>
        <w:spacing w:before="120" w:after="120" w:line="360" w:lineRule="auto"/>
        <w:ind w:right="2" w:firstLine="709"/>
        <w:jc w:val="both"/>
        <w:rPr>
          <w:sz w:val="26"/>
        </w:rPr>
      </w:pPr>
      <w:r w:rsidRPr="009C4F75">
        <w:rPr>
          <w:sz w:val="26"/>
        </w:rPr>
        <w:t>В настоящее время в границах Рождественского сельского поселения деятельность в сфере теплоснабжения осуществляет одна теплоснабжающая организация - акционерное общество «Коммунальные системы Гатчинского района».</w:t>
      </w:r>
    </w:p>
    <w:p w14:paraId="4C4E4B77" w14:textId="270839D4" w:rsidR="00C20262" w:rsidRPr="009C4F75" w:rsidRDefault="00C20262" w:rsidP="00C20262">
      <w:pPr>
        <w:tabs>
          <w:tab w:val="left" w:pos="0"/>
        </w:tabs>
        <w:spacing w:before="120" w:line="360" w:lineRule="auto"/>
        <w:ind w:right="2" w:firstLine="709"/>
        <w:jc w:val="both"/>
        <w:rPr>
          <w:sz w:val="26"/>
        </w:rPr>
      </w:pPr>
      <w:r w:rsidRPr="009C4F75">
        <w:rPr>
          <w:sz w:val="26"/>
        </w:rPr>
        <w:t>Контактные данные теплоснабжающих организаций, предоставляющих услуги по теплоснабжению, представлены в таблице ниже.</w:t>
      </w:r>
    </w:p>
    <w:p w14:paraId="1CDC04C8" w14:textId="4C16A4E4" w:rsidR="00C20262" w:rsidRPr="009C4F75" w:rsidRDefault="00C20262" w:rsidP="007B0AAA">
      <w:pPr>
        <w:pStyle w:val="-0"/>
        <w:keepNext/>
        <w:numPr>
          <w:ilvl w:val="0"/>
          <w:numId w:val="98"/>
        </w:numPr>
        <w:tabs>
          <w:tab w:val="left" w:pos="1418"/>
          <w:tab w:val="left" w:pos="9067"/>
        </w:tabs>
        <w:spacing w:line="276" w:lineRule="auto"/>
        <w:ind w:left="0" w:firstLine="0"/>
        <w:jc w:val="both"/>
        <w:rPr>
          <w:iCs/>
          <w:color w:val="000000" w:themeColor="text1"/>
          <w:sz w:val="24"/>
          <w:szCs w:val="24"/>
          <w:lang w:val="en-US"/>
        </w:rPr>
      </w:pPr>
      <w:r w:rsidRPr="009C4F75">
        <w:rPr>
          <w:iCs/>
          <w:color w:val="000000" w:themeColor="text1"/>
          <w:sz w:val="24"/>
          <w:szCs w:val="24"/>
          <w:lang w:val="en-US"/>
        </w:rPr>
        <w:t>Теплоснабжающая организация</w:t>
      </w:r>
    </w:p>
    <w:tbl>
      <w:tblPr>
        <w:tblStyle w:val="TableNormal15"/>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07"/>
        <w:gridCol w:w="4941"/>
      </w:tblGrid>
      <w:tr w:rsidR="00C20262" w:rsidRPr="009C4F75" w14:paraId="7A4DF816" w14:textId="77777777" w:rsidTr="00431DF2">
        <w:trPr>
          <w:trHeight w:val="284"/>
          <w:jc w:val="center"/>
        </w:trPr>
        <w:tc>
          <w:tcPr>
            <w:tcW w:w="2357" w:type="pct"/>
            <w:shd w:val="clear" w:color="auto" w:fill="auto"/>
            <w:vAlign w:val="center"/>
          </w:tcPr>
          <w:p w14:paraId="4FFB5B80" w14:textId="77777777" w:rsidR="00C20262" w:rsidRPr="009C4F75" w:rsidRDefault="00C20262" w:rsidP="00431DF2">
            <w:pPr>
              <w:jc w:val="center"/>
              <w:rPr>
                <w:b/>
                <w:sz w:val="20"/>
                <w:szCs w:val="20"/>
                <w:lang w:val="en-US" w:eastAsia="en-US"/>
              </w:rPr>
            </w:pPr>
            <w:r w:rsidRPr="009C4F75">
              <w:rPr>
                <w:b/>
                <w:sz w:val="20"/>
                <w:szCs w:val="20"/>
                <w:lang w:val="en-US" w:eastAsia="en-US"/>
              </w:rPr>
              <w:t>Название</w:t>
            </w:r>
            <w:r w:rsidRPr="009C4F75">
              <w:rPr>
                <w:b/>
                <w:spacing w:val="-2"/>
                <w:sz w:val="20"/>
                <w:szCs w:val="20"/>
                <w:lang w:val="en-US" w:eastAsia="en-US"/>
              </w:rPr>
              <w:t xml:space="preserve"> </w:t>
            </w:r>
            <w:r w:rsidRPr="009C4F75">
              <w:rPr>
                <w:b/>
                <w:sz w:val="20"/>
                <w:szCs w:val="20"/>
                <w:lang w:val="en-US" w:eastAsia="en-US"/>
              </w:rPr>
              <w:t>компании</w:t>
            </w:r>
          </w:p>
        </w:tc>
        <w:tc>
          <w:tcPr>
            <w:tcW w:w="2643" w:type="pct"/>
            <w:shd w:val="clear" w:color="auto" w:fill="auto"/>
            <w:vAlign w:val="center"/>
          </w:tcPr>
          <w:p w14:paraId="78F21649" w14:textId="77777777" w:rsidR="00C20262" w:rsidRPr="009C4F75" w:rsidRDefault="00C20262" w:rsidP="00431DF2">
            <w:pPr>
              <w:jc w:val="center"/>
              <w:rPr>
                <w:b/>
                <w:sz w:val="20"/>
                <w:szCs w:val="20"/>
                <w:lang w:val="en-US" w:eastAsia="en-US"/>
              </w:rPr>
            </w:pPr>
            <w:r w:rsidRPr="009C4F75">
              <w:rPr>
                <w:b/>
                <w:sz w:val="20"/>
                <w:szCs w:val="20"/>
                <w:lang w:val="en-US" w:eastAsia="en-US"/>
              </w:rPr>
              <w:t>Адрес</w:t>
            </w:r>
          </w:p>
        </w:tc>
      </w:tr>
      <w:tr w:rsidR="00C20262" w:rsidRPr="009C4F75" w14:paraId="26F4766F" w14:textId="77777777" w:rsidTr="00431DF2">
        <w:trPr>
          <w:trHeight w:val="547"/>
          <w:jc w:val="center"/>
        </w:trPr>
        <w:tc>
          <w:tcPr>
            <w:tcW w:w="2357" w:type="pct"/>
            <w:shd w:val="clear" w:color="auto" w:fill="auto"/>
            <w:vAlign w:val="center"/>
          </w:tcPr>
          <w:p w14:paraId="1C3350B7" w14:textId="77777777" w:rsidR="00C20262" w:rsidRPr="009C4F75" w:rsidRDefault="00C20262" w:rsidP="00431DF2">
            <w:pPr>
              <w:jc w:val="center"/>
              <w:rPr>
                <w:sz w:val="20"/>
                <w:szCs w:val="20"/>
                <w:lang w:eastAsia="en-US"/>
              </w:rPr>
            </w:pPr>
            <w:r w:rsidRPr="009C4F75">
              <w:rPr>
                <w:sz w:val="20"/>
                <w:szCs w:val="20"/>
                <w:lang w:eastAsia="en-US"/>
              </w:rPr>
              <w:t>АО «Коммунальные системы Гатчинского муниципального района»</w:t>
            </w:r>
          </w:p>
        </w:tc>
        <w:tc>
          <w:tcPr>
            <w:tcW w:w="2643" w:type="pct"/>
            <w:shd w:val="clear" w:color="auto" w:fill="auto"/>
            <w:vAlign w:val="center"/>
          </w:tcPr>
          <w:p w14:paraId="77AC4588" w14:textId="77777777" w:rsidR="00C20262" w:rsidRPr="009C4F75" w:rsidRDefault="00C20262" w:rsidP="00431DF2">
            <w:pPr>
              <w:keepNext/>
              <w:jc w:val="center"/>
              <w:rPr>
                <w:sz w:val="20"/>
                <w:szCs w:val="20"/>
                <w:lang w:eastAsia="en-US"/>
              </w:rPr>
            </w:pPr>
            <w:r w:rsidRPr="009C4F75">
              <w:rPr>
                <w:sz w:val="20"/>
                <w:szCs w:val="20"/>
                <w:lang w:eastAsia="en-US"/>
              </w:rPr>
              <w:t>188360, Ленинградская область, Гатчинский р-н, п. Войсковицы, ул. Ростова, д. 21</w:t>
            </w:r>
          </w:p>
        </w:tc>
      </w:tr>
    </w:tbl>
    <w:p w14:paraId="445B73F8" w14:textId="77777777" w:rsidR="00C20262" w:rsidRPr="009C4F75" w:rsidRDefault="00C20262" w:rsidP="00C20262">
      <w:pPr>
        <w:tabs>
          <w:tab w:val="left" w:pos="0"/>
        </w:tabs>
        <w:spacing w:before="240" w:line="360" w:lineRule="auto"/>
        <w:ind w:right="2" w:firstLine="709"/>
        <w:jc w:val="both"/>
        <w:rPr>
          <w:sz w:val="26"/>
        </w:rPr>
      </w:pPr>
      <w:r w:rsidRPr="009C4F75">
        <w:rPr>
          <w:sz w:val="26"/>
        </w:rPr>
        <w:t>Компания предоставляет коммунальные услуги (отопление, водоснабжение, водоотведение) физическим и юридическим лицам в 15 сельских поселениях. АО «Коммунальные системы Гатчинского района» снабжает питьевой водой и теплом более 118 тысяч человек, а также бюджетные и внебюджетные предприятия и организации района, всего - более 500 абонентов. АО «Коммунальные системы Гатчинского района» использует источники тепловой энергии и тепловые сети на правах аренды. Арендная плата за пользование муниципальной собственностью включается в себестоимость оказываемых услуг, формирование арендной платы осуществляется в соответствии с порядком, согласованным собственником и эксплуатирующей организацией в договорах аренды имущественных комплексов.</w:t>
      </w:r>
    </w:p>
    <w:p w14:paraId="51DAD807" w14:textId="12BD76FF" w:rsidR="003654B0" w:rsidRPr="009C4F75" w:rsidRDefault="00C20262" w:rsidP="00C20262">
      <w:pPr>
        <w:tabs>
          <w:tab w:val="left" w:pos="0"/>
        </w:tabs>
        <w:spacing w:line="360" w:lineRule="auto"/>
        <w:ind w:right="249" w:firstLine="709"/>
        <w:jc w:val="both"/>
        <w:rPr>
          <w:sz w:val="26"/>
        </w:rPr>
      </w:pPr>
      <w:r w:rsidRPr="009C4F75">
        <w:rPr>
          <w:sz w:val="26"/>
        </w:rPr>
        <w:t>Н</w:t>
      </w:r>
      <w:r w:rsidR="003654B0" w:rsidRPr="009C4F75">
        <w:rPr>
          <w:sz w:val="26"/>
        </w:rPr>
        <w:t xml:space="preserve">а территории Рождественского </w:t>
      </w:r>
      <w:r w:rsidRPr="009C4F75">
        <w:rPr>
          <w:sz w:val="26"/>
        </w:rPr>
        <w:t xml:space="preserve">сельского поселения существует </w:t>
      </w:r>
      <w:r w:rsidR="003654B0" w:rsidRPr="009C4F75">
        <w:rPr>
          <w:sz w:val="26"/>
        </w:rPr>
        <w:t>три системы централизованного теплоснабжения:</w:t>
      </w:r>
    </w:p>
    <w:p w14:paraId="539E778F" w14:textId="77777777" w:rsidR="003654B0" w:rsidRPr="009C4F75" w:rsidRDefault="003654B0" w:rsidP="00C20262">
      <w:pPr>
        <w:pStyle w:val="aa"/>
        <w:numPr>
          <w:ilvl w:val="0"/>
          <w:numId w:val="14"/>
        </w:numPr>
        <w:tabs>
          <w:tab w:val="left" w:pos="0"/>
          <w:tab w:val="left" w:pos="993"/>
        </w:tabs>
        <w:spacing w:line="360" w:lineRule="auto"/>
        <w:ind w:left="0" w:right="249" w:firstLine="709"/>
        <w:jc w:val="both"/>
        <w:rPr>
          <w:sz w:val="26"/>
        </w:rPr>
      </w:pPr>
      <w:r w:rsidRPr="009C4F75">
        <w:rPr>
          <w:sz w:val="26"/>
        </w:rPr>
        <w:t>котельной №6 с. Рождествено</w:t>
      </w:r>
      <w:r w:rsidR="00AD3D39" w:rsidRPr="009C4F75">
        <w:rPr>
          <w:sz w:val="26"/>
        </w:rPr>
        <w:t>;</w:t>
      </w:r>
    </w:p>
    <w:p w14:paraId="015D7BD3" w14:textId="77777777" w:rsidR="003654B0" w:rsidRPr="009C4F75" w:rsidRDefault="003654B0" w:rsidP="00C20262">
      <w:pPr>
        <w:pStyle w:val="aa"/>
        <w:numPr>
          <w:ilvl w:val="0"/>
          <w:numId w:val="14"/>
        </w:numPr>
        <w:tabs>
          <w:tab w:val="left" w:pos="0"/>
          <w:tab w:val="left" w:pos="993"/>
        </w:tabs>
        <w:spacing w:line="360" w:lineRule="auto"/>
        <w:ind w:left="0" w:right="249" w:firstLine="709"/>
        <w:jc w:val="both"/>
        <w:rPr>
          <w:sz w:val="26"/>
        </w:rPr>
      </w:pPr>
      <w:r w:rsidRPr="009C4F75">
        <w:rPr>
          <w:sz w:val="26"/>
        </w:rPr>
        <w:t>котельной № 8 п. Дивенский</w:t>
      </w:r>
      <w:r w:rsidR="00AD3D39" w:rsidRPr="009C4F75">
        <w:rPr>
          <w:sz w:val="26"/>
        </w:rPr>
        <w:t>;</w:t>
      </w:r>
    </w:p>
    <w:p w14:paraId="7A63FD14" w14:textId="77777777" w:rsidR="003654B0" w:rsidRPr="009C4F75" w:rsidRDefault="003654B0" w:rsidP="00C20262">
      <w:pPr>
        <w:pStyle w:val="aa"/>
        <w:numPr>
          <w:ilvl w:val="0"/>
          <w:numId w:val="14"/>
        </w:numPr>
        <w:tabs>
          <w:tab w:val="left" w:pos="0"/>
          <w:tab w:val="left" w:pos="993"/>
        </w:tabs>
        <w:spacing w:line="360" w:lineRule="auto"/>
        <w:ind w:left="0" w:right="249" w:firstLine="709"/>
        <w:jc w:val="both"/>
        <w:rPr>
          <w:sz w:val="26"/>
        </w:rPr>
      </w:pPr>
      <w:r w:rsidRPr="009C4F75">
        <w:rPr>
          <w:sz w:val="26"/>
        </w:rPr>
        <w:t>котельной №27 д. Батово.</w:t>
      </w:r>
    </w:p>
    <w:p w14:paraId="096AD2D3" w14:textId="4B55D494" w:rsidR="00C20262" w:rsidRPr="009C4F75" w:rsidRDefault="00C20262" w:rsidP="00EA0472">
      <w:pPr>
        <w:tabs>
          <w:tab w:val="left" w:pos="0"/>
        </w:tabs>
        <w:spacing w:before="120" w:line="360" w:lineRule="auto"/>
        <w:ind w:right="249" w:firstLine="709"/>
        <w:jc w:val="both"/>
        <w:rPr>
          <w:sz w:val="26"/>
        </w:rPr>
      </w:pPr>
      <w:r w:rsidRPr="009C4F75">
        <w:rPr>
          <w:sz w:val="26"/>
          <w:szCs w:val="26"/>
        </w:rPr>
        <w:t>АО «Коммунальные системы Гатчинского района» реализуют полученную энергию непосредственно потребителям в пределах систем теплоснабжения котельных.</w:t>
      </w:r>
    </w:p>
    <w:p w14:paraId="4DC3D0B0" w14:textId="77777777" w:rsidR="00EA0472" w:rsidRPr="009C4F75" w:rsidRDefault="00EA0472" w:rsidP="00EA0472">
      <w:pPr>
        <w:spacing w:before="120" w:after="120" w:line="276" w:lineRule="auto"/>
        <w:ind w:firstLine="709"/>
        <w:jc w:val="both"/>
        <w:outlineLvl w:val="0"/>
        <w:rPr>
          <w:b/>
          <w:bCs/>
          <w:sz w:val="26"/>
          <w:szCs w:val="26"/>
        </w:rPr>
      </w:pPr>
      <w:bookmarkStart w:id="21" w:name="_Toc100212650"/>
      <w:bookmarkStart w:id="22" w:name="_Toc134065113"/>
      <w:r w:rsidRPr="009C4F75">
        <w:rPr>
          <w:b/>
          <w:bCs/>
          <w:sz w:val="26"/>
          <w:szCs w:val="26"/>
        </w:rPr>
        <w:t>1.1.3. Описание структуры договорных отношения между теплоснабжающими теплосетевыми организациями</w:t>
      </w:r>
      <w:bookmarkEnd w:id="21"/>
      <w:bookmarkEnd w:id="22"/>
    </w:p>
    <w:p w14:paraId="4148EBA3" w14:textId="77777777" w:rsidR="00EA0472" w:rsidRPr="009C4F75" w:rsidRDefault="00EA0472" w:rsidP="00EA0472">
      <w:pPr>
        <w:spacing w:before="120" w:line="360" w:lineRule="auto"/>
        <w:ind w:right="2" w:firstLine="707"/>
        <w:jc w:val="both"/>
        <w:rPr>
          <w:sz w:val="26"/>
          <w:szCs w:val="26"/>
        </w:rPr>
      </w:pPr>
      <w:bookmarkStart w:id="23" w:name="_Hlk523147162"/>
      <w:r w:rsidRPr="009C4F75">
        <w:rPr>
          <w:sz w:val="26"/>
          <w:szCs w:val="26"/>
        </w:rPr>
        <w:t xml:space="preserve">Выработку, передачу и сбыт тепловой энергии на территории поселения </w:t>
      </w:r>
      <w:r w:rsidRPr="009C4F75">
        <w:rPr>
          <w:sz w:val="26"/>
          <w:szCs w:val="26"/>
        </w:rPr>
        <w:lastRenderedPageBreak/>
        <w:t>осуществляют АО «Коммунальные системы Гатчинского района».</w:t>
      </w:r>
    </w:p>
    <w:p w14:paraId="2584B125" w14:textId="77777777" w:rsidR="00EA0472" w:rsidRPr="009C4F75" w:rsidRDefault="00EA0472" w:rsidP="00EA0472">
      <w:pPr>
        <w:tabs>
          <w:tab w:val="left" w:pos="0"/>
        </w:tabs>
        <w:spacing w:line="360" w:lineRule="auto"/>
        <w:ind w:right="2" w:firstLine="709"/>
        <w:jc w:val="both"/>
        <w:rPr>
          <w:sz w:val="26"/>
        </w:rPr>
      </w:pPr>
      <w:r w:rsidRPr="009C4F75">
        <w:rPr>
          <w:sz w:val="26"/>
        </w:rPr>
        <w:t>АО «Коммунальные системы Гатчинского района» использует источники тепловой энергии и тепловые сети на правах аренды. Арендная плата за пользование муниципальной собственностью включается в себестоимость оказываемых услуг, формирование арендной платы осуществляется в соответствии с порядком, согласованным собственником и эксплуатирующей организацией в договорах аренды имущественных комплексов.</w:t>
      </w:r>
    </w:p>
    <w:bookmarkEnd w:id="23"/>
    <w:p w14:paraId="6E8CA59D" w14:textId="47D567C5" w:rsidR="00EA0472" w:rsidRPr="009C4F75" w:rsidRDefault="00EA0472" w:rsidP="00EA0472">
      <w:pPr>
        <w:tabs>
          <w:tab w:val="left" w:pos="0"/>
        </w:tabs>
        <w:spacing w:line="360" w:lineRule="auto"/>
        <w:ind w:right="2" w:firstLine="709"/>
        <w:jc w:val="both"/>
        <w:rPr>
          <w:sz w:val="26"/>
        </w:rPr>
      </w:pPr>
      <w:r w:rsidRPr="009C4F75">
        <w:rPr>
          <w:sz w:val="26"/>
        </w:rPr>
        <w:t>Структура договорных отношений в сфере теплоснабжения на территории Рождественского сельского поселения представлена на рис</w:t>
      </w:r>
      <w:r w:rsidRPr="009C4F75">
        <w:rPr>
          <w:sz w:val="26"/>
          <w:szCs w:val="26"/>
        </w:rPr>
        <w:t xml:space="preserve">унке </w:t>
      </w:r>
      <w:r w:rsidR="001A2A8A" w:rsidRPr="009C4F75">
        <w:rPr>
          <w:sz w:val="26"/>
          <w:szCs w:val="26"/>
        </w:rPr>
        <w:fldChar w:fldCharType="begin"/>
      </w:r>
      <w:r w:rsidR="001A2A8A" w:rsidRPr="009C4F75">
        <w:rPr>
          <w:sz w:val="26"/>
          <w:szCs w:val="26"/>
        </w:rPr>
        <w:instrText xml:space="preserve"> REF  _Ref101253679 \h \r \t  \* MERGEFORMAT </w:instrText>
      </w:r>
      <w:r w:rsidR="001A2A8A" w:rsidRPr="009C4F75">
        <w:rPr>
          <w:sz w:val="26"/>
          <w:szCs w:val="26"/>
        </w:rPr>
      </w:r>
      <w:r w:rsidR="001A2A8A" w:rsidRPr="009C4F75">
        <w:rPr>
          <w:sz w:val="26"/>
          <w:szCs w:val="26"/>
        </w:rPr>
        <w:fldChar w:fldCharType="separate"/>
      </w:r>
      <w:r w:rsidR="001E04AA" w:rsidRPr="009C4F75">
        <w:rPr>
          <w:sz w:val="26"/>
          <w:szCs w:val="26"/>
        </w:rPr>
        <w:t>2</w:t>
      </w:r>
      <w:r w:rsidR="001A2A8A" w:rsidRPr="009C4F75">
        <w:rPr>
          <w:sz w:val="26"/>
          <w:szCs w:val="26"/>
        </w:rPr>
        <w:fldChar w:fldCharType="end"/>
      </w:r>
      <w:r w:rsidRPr="009C4F75">
        <w:rPr>
          <w:sz w:val="26"/>
          <w:szCs w:val="26"/>
        </w:rPr>
        <w:t>.</w:t>
      </w:r>
    </w:p>
    <w:p w14:paraId="774BD76C" w14:textId="5E6B28B3" w:rsidR="00C20262" w:rsidRPr="009C4F75" w:rsidRDefault="00EA0472" w:rsidP="00EA0472">
      <w:pPr>
        <w:tabs>
          <w:tab w:val="left" w:pos="0"/>
        </w:tabs>
        <w:spacing w:before="120" w:after="120" w:line="360" w:lineRule="auto"/>
        <w:ind w:right="249"/>
        <w:jc w:val="center"/>
        <w:rPr>
          <w:sz w:val="26"/>
        </w:rPr>
      </w:pPr>
      <w:r w:rsidRPr="009C4F75">
        <w:rPr>
          <w:noProof/>
          <w:sz w:val="26"/>
          <w:lang w:bidi="ar-SA"/>
        </w:rPr>
        <w:drawing>
          <wp:inline distT="0" distB="0" distL="0" distR="0" wp14:anchorId="7E9D613F" wp14:editId="29E8645D">
            <wp:extent cx="3420110" cy="2139950"/>
            <wp:effectExtent l="0" t="0" r="889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20110" cy="2139950"/>
                    </a:xfrm>
                    <a:prstGeom prst="rect">
                      <a:avLst/>
                    </a:prstGeom>
                    <a:noFill/>
                  </pic:spPr>
                </pic:pic>
              </a:graphicData>
            </a:graphic>
          </wp:inline>
        </w:drawing>
      </w:r>
    </w:p>
    <w:p w14:paraId="1531A3EA" w14:textId="0586E7BE" w:rsidR="00EA0472" w:rsidRPr="009C4F75" w:rsidRDefault="00EA0472" w:rsidP="007B0AAA">
      <w:pPr>
        <w:pStyle w:val="aa"/>
        <w:widowControl/>
        <w:numPr>
          <w:ilvl w:val="0"/>
          <w:numId w:val="100"/>
        </w:numPr>
        <w:tabs>
          <w:tab w:val="left" w:pos="1418"/>
        </w:tabs>
        <w:autoSpaceDE/>
        <w:autoSpaceDN/>
        <w:spacing w:before="120" w:after="240" w:line="276" w:lineRule="auto"/>
        <w:ind w:left="0" w:firstLine="0"/>
        <w:contextualSpacing/>
        <w:jc w:val="center"/>
        <w:rPr>
          <w:b/>
          <w:iCs/>
          <w:sz w:val="24"/>
          <w:szCs w:val="24"/>
          <w:lang w:eastAsia="en-US" w:bidi="ar-SA"/>
        </w:rPr>
      </w:pPr>
      <w:bookmarkStart w:id="24" w:name="_Ref101253679"/>
      <w:r w:rsidRPr="009C4F75">
        <w:rPr>
          <w:b/>
          <w:iCs/>
          <w:sz w:val="24"/>
          <w:szCs w:val="24"/>
          <w:lang w:eastAsia="en-US" w:bidi="ar-SA"/>
        </w:rPr>
        <w:t>Структура договорных отношений</w:t>
      </w:r>
      <w:bookmarkEnd w:id="24"/>
    </w:p>
    <w:p w14:paraId="6A34573A" w14:textId="226CFEE9" w:rsidR="007D2837" w:rsidRPr="009C4F75" w:rsidRDefault="00EB2FB2" w:rsidP="00EB2FB2">
      <w:pPr>
        <w:spacing w:before="120" w:after="120" w:line="276" w:lineRule="auto"/>
        <w:ind w:firstLine="709"/>
        <w:jc w:val="both"/>
        <w:outlineLvl w:val="0"/>
        <w:rPr>
          <w:b/>
          <w:bCs/>
          <w:sz w:val="26"/>
          <w:szCs w:val="26"/>
        </w:rPr>
      </w:pPr>
      <w:bookmarkStart w:id="25" w:name="_Toc100212651"/>
      <w:bookmarkStart w:id="26" w:name="_Toc134065114"/>
      <w:r w:rsidRPr="009C4F75">
        <w:rPr>
          <w:b/>
          <w:bCs/>
          <w:sz w:val="26"/>
          <w:szCs w:val="26"/>
        </w:rPr>
        <w:t>1.1.4</w:t>
      </w:r>
      <w:r w:rsidR="007D2837" w:rsidRPr="009C4F75">
        <w:rPr>
          <w:b/>
          <w:bCs/>
          <w:sz w:val="26"/>
          <w:szCs w:val="26"/>
        </w:rPr>
        <w:t>. Описание зон действия производственных источников тепловой энергии</w:t>
      </w:r>
      <w:bookmarkEnd w:id="25"/>
      <w:bookmarkEnd w:id="26"/>
    </w:p>
    <w:p w14:paraId="37C95D1A" w14:textId="7E77A38A" w:rsidR="007D2837" w:rsidRPr="009C4F75" w:rsidRDefault="007D2837" w:rsidP="007D2837">
      <w:pPr>
        <w:spacing w:before="120" w:line="360" w:lineRule="auto"/>
        <w:ind w:firstLine="709"/>
        <w:jc w:val="both"/>
        <w:rPr>
          <w:sz w:val="26"/>
          <w:szCs w:val="26"/>
          <w:lang w:eastAsia="en-US" w:bidi="ar-SA"/>
        </w:rPr>
      </w:pPr>
      <w:r w:rsidRPr="009C4F75">
        <w:rPr>
          <w:sz w:val="26"/>
          <w:szCs w:val="26"/>
          <w:lang w:eastAsia="en-US" w:bidi="ar-SA"/>
        </w:rPr>
        <w:t>Согласно полученным данным, на территории Рождественского сельского поселения производственные котельные отсутствуют.</w:t>
      </w:r>
    </w:p>
    <w:p w14:paraId="702F85C3" w14:textId="5412C240" w:rsidR="00FE7CB2" w:rsidRPr="009C4F75" w:rsidRDefault="00EB2FB2" w:rsidP="00FE7CB2">
      <w:pPr>
        <w:spacing w:after="120" w:line="276" w:lineRule="auto"/>
        <w:ind w:firstLine="709"/>
        <w:jc w:val="both"/>
        <w:outlineLvl w:val="0"/>
        <w:rPr>
          <w:b/>
          <w:bCs/>
          <w:sz w:val="26"/>
          <w:szCs w:val="26"/>
        </w:rPr>
      </w:pPr>
      <w:bookmarkStart w:id="27" w:name="_Toc100212652"/>
      <w:bookmarkStart w:id="28" w:name="_Toc134065115"/>
      <w:r w:rsidRPr="009C4F75">
        <w:rPr>
          <w:b/>
          <w:bCs/>
          <w:sz w:val="26"/>
          <w:szCs w:val="26"/>
        </w:rPr>
        <w:t>1.1.5</w:t>
      </w:r>
      <w:r w:rsidR="00FE7CB2" w:rsidRPr="009C4F75">
        <w:rPr>
          <w:b/>
          <w:bCs/>
          <w:sz w:val="26"/>
          <w:szCs w:val="26"/>
        </w:rPr>
        <w:t>. Описание зон действия индивидуального теплоснабжения</w:t>
      </w:r>
      <w:bookmarkEnd w:id="27"/>
      <w:bookmarkEnd w:id="28"/>
    </w:p>
    <w:p w14:paraId="0B4DC078" w14:textId="77777777" w:rsidR="007C1AE8" w:rsidRPr="009C4F75" w:rsidRDefault="003654B0" w:rsidP="00FE7CB2">
      <w:pPr>
        <w:tabs>
          <w:tab w:val="left" w:pos="0"/>
        </w:tabs>
        <w:spacing w:before="120" w:after="120" w:line="360" w:lineRule="auto"/>
        <w:ind w:right="249" w:firstLine="709"/>
        <w:jc w:val="both"/>
        <w:rPr>
          <w:sz w:val="26"/>
        </w:rPr>
        <w:sectPr w:rsidR="007C1AE8" w:rsidRPr="009C4F75" w:rsidSect="00D3207A">
          <w:pgSz w:w="11910" w:h="16840"/>
          <w:pgMar w:top="1134" w:right="851" w:bottom="851" w:left="1701" w:header="0" w:footer="590" w:gutter="0"/>
          <w:cols w:space="720"/>
          <w:docGrid w:linePitch="299"/>
        </w:sectPr>
      </w:pPr>
      <w:r w:rsidRPr="009C4F75">
        <w:rPr>
          <w:sz w:val="26"/>
        </w:rPr>
        <w:t>На территориях Рождественского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124250C1" w14:textId="77777777" w:rsidR="00F40A5B" w:rsidRPr="009C4F75" w:rsidRDefault="00F40A5B" w:rsidP="00FC4B50">
      <w:pPr>
        <w:pStyle w:val="10"/>
        <w:numPr>
          <w:ilvl w:val="1"/>
          <w:numId w:val="5"/>
        </w:numPr>
        <w:tabs>
          <w:tab w:val="left" w:pos="1843"/>
        </w:tabs>
        <w:spacing w:after="120" w:line="276" w:lineRule="auto"/>
        <w:ind w:left="0" w:firstLine="709"/>
      </w:pPr>
      <w:bookmarkStart w:id="29" w:name="_Toc134065116"/>
      <w:r w:rsidRPr="009C4F75">
        <w:lastRenderedPageBreak/>
        <w:t>Источники тепловой</w:t>
      </w:r>
      <w:r w:rsidRPr="009C4F75">
        <w:rPr>
          <w:spacing w:val="-1"/>
        </w:rPr>
        <w:t xml:space="preserve"> </w:t>
      </w:r>
      <w:r w:rsidRPr="009C4F75">
        <w:t>энергии</w:t>
      </w:r>
      <w:bookmarkEnd w:id="29"/>
    </w:p>
    <w:p w14:paraId="1520C82B" w14:textId="77777777" w:rsidR="00F40A5B" w:rsidRPr="009C4F75" w:rsidRDefault="00282DCC" w:rsidP="00FC4B50">
      <w:pPr>
        <w:pStyle w:val="10"/>
        <w:numPr>
          <w:ilvl w:val="0"/>
          <w:numId w:val="13"/>
        </w:numPr>
        <w:tabs>
          <w:tab w:val="left" w:pos="1843"/>
        </w:tabs>
        <w:spacing w:before="120" w:after="120" w:line="276" w:lineRule="auto"/>
        <w:ind w:left="0" w:firstLine="709"/>
      </w:pPr>
      <w:bookmarkStart w:id="30" w:name="_Toc134065117"/>
      <w:r w:rsidRPr="009C4F75">
        <w:t xml:space="preserve">Котельная </w:t>
      </w:r>
      <w:r w:rsidR="00315C80" w:rsidRPr="009C4F75">
        <w:t>№6 с. Рождествено</w:t>
      </w:r>
      <w:bookmarkEnd w:id="30"/>
    </w:p>
    <w:p w14:paraId="25ABDB1C" w14:textId="77777777" w:rsidR="00282DCC" w:rsidRPr="009C4F75" w:rsidRDefault="00145CAC" w:rsidP="00FC4B50">
      <w:pPr>
        <w:pStyle w:val="20"/>
        <w:numPr>
          <w:ilvl w:val="2"/>
          <w:numId w:val="4"/>
        </w:numPr>
        <w:tabs>
          <w:tab w:val="left" w:pos="1843"/>
          <w:tab w:val="left" w:pos="3762"/>
          <w:tab w:val="left" w:pos="3763"/>
        </w:tabs>
        <w:spacing w:before="120" w:after="120" w:line="276" w:lineRule="auto"/>
        <w:ind w:left="0" w:firstLine="709"/>
        <w:jc w:val="both"/>
        <w:rPr>
          <w:i w:val="0"/>
        </w:rPr>
      </w:pPr>
      <w:bookmarkStart w:id="31" w:name="_Toc134065118"/>
      <w:r w:rsidRPr="009C4F75">
        <w:rPr>
          <w:i w:val="0"/>
        </w:rPr>
        <w:t>Структура и технические характеристики основного оборудования</w:t>
      </w:r>
      <w:bookmarkEnd w:id="31"/>
    </w:p>
    <w:p w14:paraId="4D019192" w14:textId="764EB3D6" w:rsidR="00AA15EE" w:rsidRPr="009C4F75" w:rsidRDefault="00AA15EE" w:rsidP="00FC4B50">
      <w:pPr>
        <w:tabs>
          <w:tab w:val="left" w:pos="0"/>
        </w:tabs>
        <w:spacing w:before="120" w:line="360" w:lineRule="auto"/>
        <w:ind w:right="2" w:firstLine="709"/>
        <w:jc w:val="both"/>
        <w:rPr>
          <w:sz w:val="26"/>
        </w:rPr>
      </w:pPr>
      <w:r w:rsidRPr="009C4F75">
        <w:rPr>
          <w:sz w:val="26"/>
        </w:rPr>
        <w:t>На котельной №6 установлено 2 водогрейных котла типа КВ-ГМ-2,0 завода ОАО «Дорогобужкотломаш» номинальной тепловой мощностью 1,</w:t>
      </w:r>
      <w:r w:rsidR="003F1058" w:rsidRPr="009C4F75">
        <w:rPr>
          <w:sz w:val="26"/>
        </w:rPr>
        <w:t>72 </w:t>
      </w:r>
      <w:r w:rsidRPr="009C4F75">
        <w:rPr>
          <w:sz w:val="26"/>
        </w:rPr>
        <w:t xml:space="preserve">Гкал/ч </w:t>
      </w:r>
      <w:r w:rsidR="003F1058" w:rsidRPr="009C4F75">
        <w:rPr>
          <w:sz w:val="26"/>
        </w:rPr>
        <w:t>каждый</w:t>
      </w:r>
      <w:r w:rsidRPr="009C4F75">
        <w:rPr>
          <w:sz w:val="26"/>
        </w:rPr>
        <w:t>.</w:t>
      </w:r>
    </w:p>
    <w:p w14:paraId="503A640E" w14:textId="30B18D2F" w:rsidR="00AA15EE" w:rsidRPr="009C4F75" w:rsidRDefault="00AA15EE" w:rsidP="00FC4B50">
      <w:pPr>
        <w:tabs>
          <w:tab w:val="left" w:pos="0"/>
        </w:tabs>
        <w:spacing w:line="360" w:lineRule="auto"/>
        <w:ind w:right="2" w:firstLine="709"/>
        <w:jc w:val="both"/>
        <w:rPr>
          <w:sz w:val="26"/>
        </w:rPr>
      </w:pPr>
      <w:r w:rsidRPr="009C4F75">
        <w:rPr>
          <w:sz w:val="26"/>
        </w:rPr>
        <w:t>Котлы оборудованы двухпозиционным горелочными устройствами CIB</w:t>
      </w:r>
      <w:r w:rsidR="00FC4B50" w:rsidRPr="009C4F75">
        <w:rPr>
          <w:sz w:val="26"/>
        </w:rPr>
        <w:t> </w:t>
      </w:r>
      <w:r w:rsidRPr="009C4F75">
        <w:rPr>
          <w:sz w:val="26"/>
        </w:rPr>
        <w:t>Unigas P 73A. Мощность горелок 320-2300 кВт.</w:t>
      </w:r>
    </w:p>
    <w:p w14:paraId="26821D17" w14:textId="516B7D7A" w:rsidR="00FC4B50" w:rsidRPr="009C4F75" w:rsidRDefault="00FC4B50" w:rsidP="00FC4B50">
      <w:pPr>
        <w:tabs>
          <w:tab w:val="left" w:pos="0"/>
        </w:tabs>
        <w:spacing w:line="360" w:lineRule="auto"/>
        <w:ind w:right="2" w:firstLine="709"/>
        <w:jc w:val="both"/>
        <w:rPr>
          <w:sz w:val="26"/>
        </w:rPr>
      </w:pPr>
      <w:r w:rsidRPr="009C4F75">
        <w:rPr>
          <w:sz w:val="26"/>
        </w:rPr>
        <w:t>В качестве основного топлива на котельной используется природный газ.</w:t>
      </w:r>
    </w:p>
    <w:p w14:paraId="49EE8421" w14:textId="12B7AC7D" w:rsidR="00FC4B50" w:rsidRPr="009C4F75" w:rsidRDefault="00FC4B50" w:rsidP="00FC4B50">
      <w:pPr>
        <w:spacing w:line="360" w:lineRule="auto"/>
        <w:ind w:firstLine="709"/>
        <w:jc w:val="both"/>
        <w:rPr>
          <w:sz w:val="26"/>
          <w:szCs w:val="26"/>
        </w:rPr>
      </w:pPr>
      <w:r w:rsidRPr="009C4F75">
        <w:rPr>
          <w:sz w:val="26"/>
          <w:szCs w:val="26"/>
        </w:rPr>
        <w:t xml:space="preserve">Технические характеристики котельного оборудования представлены в таблице </w:t>
      </w:r>
      <w:r w:rsidR="003A78E0" w:rsidRPr="009C4F75">
        <w:rPr>
          <w:sz w:val="26"/>
          <w:szCs w:val="26"/>
        </w:rPr>
        <w:fldChar w:fldCharType="begin"/>
      </w:r>
      <w:r w:rsidR="003A78E0" w:rsidRPr="009C4F75">
        <w:rPr>
          <w:sz w:val="26"/>
          <w:szCs w:val="26"/>
        </w:rPr>
        <w:instrText xml:space="preserve"> REF  _Ref101253802 \h \r \t  \* MERGEFORMAT </w:instrText>
      </w:r>
      <w:r w:rsidR="003A78E0" w:rsidRPr="009C4F75">
        <w:rPr>
          <w:sz w:val="26"/>
          <w:szCs w:val="26"/>
        </w:rPr>
      </w:r>
      <w:r w:rsidR="003A78E0" w:rsidRPr="009C4F75">
        <w:rPr>
          <w:sz w:val="26"/>
          <w:szCs w:val="26"/>
        </w:rPr>
        <w:fldChar w:fldCharType="separate"/>
      </w:r>
      <w:r w:rsidR="001E04AA" w:rsidRPr="009C4F75">
        <w:rPr>
          <w:sz w:val="26"/>
          <w:szCs w:val="26"/>
        </w:rPr>
        <w:t>4</w:t>
      </w:r>
      <w:r w:rsidR="003A78E0" w:rsidRPr="009C4F75">
        <w:rPr>
          <w:sz w:val="26"/>
          <w:szCs w:val="26"/>
        </w:rPr>
        <w:fldChar w:fldCharType="end"/>
      </w:r>
      <w:r w:rsidRPr="009C4F75">
        <w:rPr>
          <w:sz w:val="26"/>
          <w:szCs w:val="26"/>
        </w:rPr>
        <w:t>.</w:t>
      </w:r>
    </w:p>
    <w:p w14:paraId="6039211C" w14:textId="1F32A8B0" w:rsidR="003E1CD1" w:rsidRPr="009C4F75" w:rsidRDefault="003E1CD1" w:rsidP="007B0AAA">
      <w:pPr>
        <w:pStyle w:val="-0"/>
        <w:keepNext/>
        <w:numPr>
          <w:ilvl w:val="0"/>
          <w:numId w:val="98"/>
        </w:numPr>
        <w:tabs>
          <w:tab w:val="left" w:pos="0"/>
          <w:tab w:val="left" w:pos="1418"/>
          <w:tab w:val="left" w:pos="9067"/>
        </w:tabs>
        <w:spacing w:line="276" w:lineRule="auto"/>
        <w:ind w:left="0" w:right="2" w:firstLine="0"/>
        <w:jc w:val="both"/>
        <w:rPr>
          <w:i/>
          <w:sz w:val="24"/>
          <w:szCs w:val="24"/>
        </w:rPr>
      </w:pPr>
      <w:bookmarkStart w:id="32" w:name="_Ref101253802"/>
      <w:bookmarkStart w:id="33" w:name="_Hlk514919107"/>
      <w:r w:rsidRPr="009C4F75">
        <w:rPr>
          <w:sz w:val="24"/>
          <w:szCs w:val="24"/>
        </w:rPr>
        <w:t>Технические характеристики котельного оборудования котельной №6 с.</w:t>
      </w:r>
      <w:r w:rsidR="001907CE" w:rsidRPr="009C4F75">
        <w:rPr>
          <w:sz w:val="24"/>
          <w:szCs w:val="24"/>
        </w:rPr>
        <w:t> </w:t>
      </w:r>
      <w:r w:rsidRPr="009C4F75">
        <w:rPr>
          <w:sz w:val="24"/>
          <w:szCs w:val="24"/>
        </w:rPr>
        <w:t>Рождествено</w:t>
      </w:r>
      <w:bookmarkEnd w:id="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210"/>
        <w:gridCol w:w="2567"/>
        <w:gridCol w:w="2571"/>
      </w:tblGrid>
      <w:tr w:rsidR="003E1CD1" w:rsidRPr="009C4F75" w14:paraId="33D2DBDC" w14:textId="77777777" w:rsidTr="00FC4B50">
        <w:trPr>
          <w:cantSplit/>
          <w:trHeight w:val="283"/>
          <w:tblHeader/>
        </w:trPr>
        <w:tc>
          <w:tcPr>
            <w:tcW w:w="2252" w:type="pct"/>
            <w:shd w:val="clear" w:color="auto" w:fill="FFFFFF"/>
            <w:vAlign w:val="center"/>
          </w:tcPr>
          <w:bookmarkEnd w:id="33"/>
          <w:p w14:paraId="0AB810CF" w14:textId="77777777" w:rsidR="003E1CD1" w:rsidRPr="009C4F75" w:rsidRDefault="003E1CD1" w:rsidP="003E1CD1">
            <w:pPr>
              <w:tabs>
                <w:tab w:val="left" w:pos="0"/>
              </w:tabs>
              <w:ind w:right="249" w:firstLine="851"/>
              <w:jc w:val="center"/>
              <w:rPr>
                <w:b/>
                <w:sz w:val="20"/>
                <w:szCs w:val="20"/>
              </w:rPr>
            </w:pPr>
            <w:r w:rsidRPr="009C4F75">
              <w:rPr>
                <w:b/>
                <w:sz w:val="20"/>
                <w:szCs w:val="20"/>
              </w:rPr>
              <w:t>Параметр</w:t>
            </w:r>
          </w:p>
        </w:tc>
        <w:tc>
          <w:tcPr>
            <w:tcW w:w="2748" w:type="pct"/>
            <w:gridSpan w:val="2"/>
            <w:shd w:val="clear" w:color="auto" w:fill="FFFFFF"/>
            <w:vAlign w:val="center"/>
          </w:tcPr>
          <w:p w14:paraId="52697C50" w14:textId="77777777" w:rsidR="003E1CD1" w:rsidRPr="009C4F75" w:rsidRDefault="003E1CD1" w:rsidP="003F1058">
            <w:pPr>
              <w:tabs>
                <w:tab w:val="left" w:pos="0"/>
              </w:tabs>
              <w:jc w:val="center"/>
              <w:rPr>
                <w:b/>
                <w:sz w:val="20"/>
                <w:szCs w:val="20"/>
              </w:rPr>
            </w:pPr>
            <w:r w:rsidRPr="009C4F75">
              <w:rPr>
                <w:b/>
                <w:sz w:val="20"/>
                <w:szCs w:val="20"/>
              </w:rPr>
              <w:t>Значение</w:t>
            </w:r>
          </w:p>
        </w:tc>
      </w:tr>
      <w:tr w:rsidR="003E1CD1" w:rsidRPr="009C4F75" w14:paraId="521B699A" w14:textId="77777777" w:rsidTr="00FC4B50">
        <w:trPr>
          <w:cantSplit/>
          <w:trHeight w:val="283"/>
        </w:trPr>
        <w:tc>
          <w:tcPr>
            <w:tcW w:w="2252" w:type="pct"/>
            <w:shd w:val="clear" w:color="auto" w:fill="FFFFFF"/>
            <w:vAlign w:val="center"/>
          </w:tcPr>
          <w:p w14:paraId="3B4955BF" w14:textId="77777777" w:rsidR="003E1CD1" w:rsidRPr="009C4F75" w:rsidRDefault="003E1CD1" w:rsidP="003E1CD1">
            <w:pPr>
              <w:tabs>
                <w:tab w:val="left" w:pos="0"/>
              </w:tabs>
              <w:ind w:right="249" w:firstLine="851"/>
              <w:jc w:val="center"/>
              <w:rPr>
                <w:sz w:val="20"/>
                <w:szCs w:val="20"/>
              </w:rPr>
            </w:pPr>
            <w:r w:rsidRPr="009C4F75">
              <w:rPr>
                <w:sz w:val="20"/>
                <w:szCs w:val="20"/>
              </w:rPr>
              <w:t>Тип и количество котлов</w:t>
            </w:r>
          </w:p>
        </w:tc>
        <w:tc>
          <w:tcPr>
            <w:tcW w:w="1373" w:type="pct"/>
            <w:shd w:val="clear" w:color="auto" w:fill="FFFFFF"/>
            <w:vAlign w:val="center"/>
          </w:tcPr>
          <w:p w14:paraId="076B5D87" w14:textId="74ACA3F6" w:rsidR="003E1CD1" w:rsidRPr="009C4F75" w:rsidRDefault="003E1CD1" w:rsidP="003F1058">
            <w:pPr>
              <w:tabs>
                <w:tab w:val="left" w:pos="0"/>
              </w:tabs>
              <w:jc w:val="center"/>
              <w:rPr>
                <w:sz w:val="20"/>
                <w:szCs w:val="20"/>
              </w:rPr>
            </w:pPr>
            <w:r w:rsidRPr="009C4F75">
              <w:rPr>
                <w:sz w:val="20"/>
                <w:szCs w:val="20"/>
              </w:rPr>
              <w:t>Котел КВ-ГМ-2,0 №1</w:t>
            </w:r>
          </w:p>
        </w:tc>
        <w:tc>
          <w:tcPr>
            <w:tcW w:w="1375" w:type="pct"/>
            <w:shd w:val="clear" w:color="auto" w:fill="FFFFFF"/>
            <w:vAlign w:val="center"/>
          </w:tcPr>
          <w:p w14:paraId="3CEFAF0D" w14:textId="2C9FB772" w:rsidR="003E1CD1" w:rsidRPr="009C4F75" w:rsidRDefault="003E1CD1" w:rsidP="003F1058">
            <w:pPr>
              <w:tabs>
                <w:tab w:val="left" w:pos="0"/>
              </w:tabs>
              <w:jc w:val="center"/>
              <w:rPr>
                <w:sz w:val="20"/>
                <w:szCs w:val="20"/>
              </w:rPr>
            </w:pPr>
            <w:r w:rsidRPr="009C4F75">
              <w:rPr>
                <w:sz w:val="20"/>
                <w:szCs w:val="20"/>
              </w:rPr>
              <w:t>Котел КВ-ГМ-2,0</w:t>
            </w:r>
            <w:r w:rsidR="004009D7" w:rsidRPr="009C4F75">
              <w:rPr>
                <w:sz w:val="20"/>
                <w:szCs w:val="20"/>
              </w:rPr>
              <w:t xml:space="preserve"> </w:t>
            </w:r>
            <w:r w:rsidRPr="009C4F75">
              <w:rPr>
                <w:sz w:val="20"/>
                <w:szCs w:val="20"/>
              </w:rPr>
              <w:t>№2</w:t>
            </w:r>
          </w:p>
        </w:tc>
      </w:tr>
      <w:tr w:rsidR="003F1058" w:rsidRPr="009C4F75" w14:paraId="4DC1AB18" w14:textId="77777777" w:rsidTr="00FC4B50">
        <w:trPr>
          <w:cantSplit/>
          <w:trHeight w:val="283"/>
        </w:trPr>
        <w:tc>
          <w:tcPr>
            <w:tcW w:w="2252" w:type="pct"/>
            <w:shd w:val="clear" w:color="auto" w:fill="FFFFFF"/>
            <w:vAlign w:val="center"/>
          </w:tcPr>
          <w:p w14:paraId="1AF79274" w14:textId="1A6F3682" w:rsidR="003F1058" w:rsidRPr="009C4F75" w:rsidRDefault="003F1058" w:rsidP="003E1CD1">
            <w:pPr>
              <w:tabs>
                <w:tab w:val="left" w:pos="0"/>
              </w:tabs>
              <w:ind w:right="249" w:firstLine="851"/>
              <w:jc w:val="center"/>
              <w:rPr>
                <w:sz w:val="20"/>
                <w:szCs w:val="20"/>
              </w:rPr>
            </w:pPr>
            <w:r w:rsidRPr="009C4F75">
              <w:rPr>
                <w:sz w:val="20"/>
                <w:szCs w:val="20"/>
              </w:rPr>
              <w:t>Теплопроизводительность, МВт</w:t>
            </w:r>
          </w:p>
        </w:tc>
        <w:tc>
          <w:tcPr>
            <w:tcW w:w="1373" w:type="pct"/>
            <w:shd w:val="clear" w:color="auto" w:fill="FFFFFF"/>
            <w:vAlign w:val="center"/>
          </w:tcPr>
          <w:p w14:paraId="26BA34BF" w14:textId="2563D989" w:rsidR="003F1058" w:rsidRPr="009C4F75" w:rsidRDefault="003F1058" w:rsidP="003F1058">
            <w:pPr>
              <w:tabs>
                <w:tab w:val="left" w:pos="0"/>
              </w:tabs>
              <w:jc w:val="center"/>
              <w:rPr>
                <w:sz w:val="20"/>
                <w:szCs w:val="20"/>
              </w:rPr>
            </w:pPr>
            <w:r w:rsidRPr="009C4F75">
              <w:rPr>
                <w:sz w:val="20"/>
                <w:szCs w:val="20"/>
              </w:rPr>
              <w:t>2,0</w:t>
            </w:r>
          </w:p>
        </w:tc>
        <w:tc>
          <w:tcPr>
            <w:tcW w:w="1375" w:type="pct"/>
            <w:shd w:val="clear" w:color="auto" w:fill="FFFFFF"/>
            <w:vAlign w:val="center"/>
          </w:tcPr>
          <w:p w14:paraId="50865D9A" w14:textId="1A4B6261" w:rsidR="003F1058" w:rsidRPr="009C4F75" w:rsidRDefault="003F1058" w:rsidP="003F1058">
            <w:pPr>
              <w:tabs>
                <w:tab w:val="left" w:pos="0"/>
              </w:tabs>
              <w:jc w:val="center"/>
              <w:rPr>
                <w:sz w:val="20"/>
                <w:szCs w:val="20"/>
              </w:rPr>
            </w:pPr>
            <w:r w:rsidRPr="009C4F75">
              <w:rPr>
                <w:sz w:val="20"/>
                <w:szCs w:val="20"/>
              </w:rPr>
              <w:t>2,0</w:t>
            </w:r>
          </w:p>
        </w:tc>
      </w:tr>
      <w:tr w:rsidR="003E1CD1" w:rsidRPr="009C4F75" w14:paraId="09B45E5B" w14:textId="77777777" w:rsidTr="00FC4B50">
        <w:trPr>
          <w:cantSplit/>
          <w:trHeight w:val="283"/>
        </w:trPr>
        <w:tc>
          <w:tcPr>
            <w:tcW w:w="2252" w:type="pct"/>
            <w:shd w:val="clear" w:color="auto" w:fill="FFFFFF"/>
            <w:vAlign w:val="center"/>
          </w:tcPr>
          <w:p w14:paraId="65FFFEFE" w14:textId="77777777" w:rsidR="003E1CD1" w:rsidRPr="009C4F75" w:rsidRDefault="003E1CD1" w:rsidP="003E1CD1">
            <w:pPr>
              <w:tabs>
                <w:tab w:val="left" w:pos="0"/>
              </w:tabs>
              <w:ind w:right="249" w:firstLine="851"/>
              <w:jc w:val="center"/>
              <w:rPr>
                <w:sz w:val="20"/>
                <w:szCs w:val="20"/>
              </w:rPr>
            </w:pPr>
            <w:r w:rsidRPr="009C4F75">
              <w:rPr>
                <w:sz w:val="20"/>
                <w:szCs w:val="20"/>
              </w:rPr>
              <w:t>Теплопроизводительность, Гкал/ч</w:t>
            </w:r>
          </w:p>
        </w:tc>
        <w:tc>
          <w:tcPr>
            <w:tcW w:w="1373" w:type="pct"/>
            <w:shd w:val="clear" w:color="auto" w:fill="FFFFFF"/>
            <w:vAlign w:val="center"/>
          </w:tcPr>
          <w:p w14:paraId="28E63B47" w14:textId="7BBF9360" w:rsidR="003E1CD1" w:rsidRPr="009C4F75" w:rsidRDefault="003F1058" w:rsidP="003F1058">
            <w:pPr>
              <w:tabs>
                <w:tab w:val="left" w:pos="0"/>
              </w:tabs>
              <w:jc w:val="center"/>
              <w:rPr>
                <w:sz w:val="20"/>
                <w:szCs w:val="20"/>
              </w:rPr>
            </w:pPr>
            <w:r w:rsidRPr="009C4F75">
              <w:rPr>
                <w:sz w:val="20"/>
                <w:szCs w:val="20"/>
              </w:rPr>
              <w:t>1,72</w:t>
            </w:r>
          </w:p>
        </w:tc>
        <w:tc>
          <w:tcPr>
            <w:tcW w:w="1375" w:type="pct"/>
            <w:shd w:val="clear" w:color="auto" w:fill="FFFFFF"/>
            <w:vAlign w:val="center"/>
          </w:tcPr>
          <w:p w14:paraId="237CE6F1" w14:textId="15DAF115" w:rsidR="003E1CD1" w:rsidRPr="009C4F75" w:rsidRDefault="003F1058" w:rsidP="003F1058">
            <w:pPr>
              <w:tabs>
                <w:tab w:val="left" w:pos="0"/>
              </w:tabs>
              <w:jc w:val="center"/>
              <w:rPr>
                <w:sz w:val="20"/>
                <w:szCs w:val="20"/>
              </w:rPr>
            </w:pPr>
            <w:r w:rsidRPr="009C4F75">
              <w:rPr>
                <w:sz w:val="20"/>
                <w:szCs w:val="20"/>
              </w:rPr>
              <w:t>1,72</w:t>
            </w:r>
          </w:p>
        </w:tc>
      </w:tr>
      <w:tr w:rsidR="003E1CD1" w:rsidRPr="009C4F75" w14:paraId="6F8A2217" w14:textId="77777777" w:rsidTr="00FC4B50">
        <w:trPr>
          <w:cantSplit/>
          <w:trHeight w:val="283"/>
        </w:trPr>
        <w:tc>
          <w:tcPr>
            <w:tcW w:w="2252" w:type="pct"/>
            <w:shd w:val="clear" w:color="auto" w:fill="FFFFFF"/>
            <w:vAlign w:val="center"/>
          </w:tcPr>
          <w:p w14:paraId="67948260" w14:textId="77777777" w:rsidR="003E1CD1" w:rsidRPr="009C4F75" w:rsidRDefault="003E1CD1" w:rsidP="003E1CD1">
            <w:pPr>
              <w:tabs>
                <w:tab w:val="left" w:pos="0"/>
              </w:tabs>
              <w:ind w:right="249" w:firstLine="851"/>
              <w:jc w:val="center"/>
              <w:rPr>
                <w:sz w:val="20"/>
                <w:szCs w:val="20"/>
              </w:rPr>
            </w:pPr>
            <w:r w:rsidRPr="009C4F75">
              <w:rPr>
                <w:sz w:val="20"/>
                <w:szCs w:val="20"/>
              </w:rPr>
              <w:t>Рабочее давление в котле, МПа</w:t>
            </w:r>
          </w:p>
        </w:tc>
        <w:tc>
          <w:tcPr>
            <w:tcW w:w="1373" w:type="pct"/>
            <w:shd w:val="clear" w:color="auto" w:fill="FFFFFF"/>
            <w:vAlign w:val="center"/>
          </w:tcPr>
          <w:p w14:paraId="475A9B5B" w14:textId="77777777" w:rsidR="003E1CD1" w:rsidRPr="009C4F75" w:rsidRDefault="003E1CD1" w:rsidP="003F1058">
            <w:pPr>
              <w:tabs>
                <w:tab w:val="left" w:pos="0"/>
              </w:tabs>
              <w:jc w:val="center"/>
              <w:rPr>
                <w:sz w:val="20"/>
                <w:szCs w:val="20"/>
              </w:rPr>
            </w:pPr>
            <w:r w:rsidRPr="009C4F75">
              <w:rPr>
                <w:sz w:val="20"/>
                <w:szCs w:val="20"/>
              </w:rPr>
              <w:t>0,9</w:t>
            </w:r>
          </w:p>
        </w:tc>
        <w:tc>
          <w:tcPr>
            <w:tcW w:w="1375" w:type="pct"/>
            <w:shd w:val="clear" w:color="auto" w:fill="FFFFFF"/>
            <w:vAlign w:val="center"/>
          </w:tcPr>
          <w:p w14:paraId="7A06BCE9" w14:textId="77777777" w:rsidR="003E1CD1" w:rsidRPr="009C4F75" w:rsidRDefault="003E1CD1" w:rsidP="003F1058">
            <w:pPr>
              <w:tabs>
                <w:tab w:val="left" w:pos="0"/>
              </w:tabs>
              <w:jc w:val="center"/>
              <w:rPr>
                <w:sz w:val="20"/>
                <w:szCs w:val="20"/>
              </w:rPr>
            </w:pPr>
            <w:r w:rsidRPr="009C4F75">
              <w:rPr>
                <w:sz w:val="20"/>
                <w:szCs w:val="20"/>
              </w:rPr>
              <w:t>0,9</w:t>
            </w:r>
          </w:p>
        </w:tc>
      </w:tr>
      <w:tr w:rsidR="003E1CD1" w:rsidRPr="009C4F75" w14:paraId="34B265F2" w14:textId="77777777" w:rsidTr="00FC4B50">
        <w:trPr>
          <w:cantSplit/>
          <w:trHeight w:val="283"/>
        </w:trPr>
        <w:tc>
          <w:tcPr>
            <w:tcW w:w="2252" w:type="pct"/>
            <w:shd w:val="clear" w:color="auto" w:fill="FFFFFF"/>
            <w:vAlign w:val="center"/>
          </w:tcPr>
          <w:p w14:paraId="214AB87B" w14:textId="77777777" w:rsidR="003E1CD1" w:rsidRPr="009C4F75" w:rsidRDefault="003E1CD1" w:rsidP="003E1CD1">
            <w:pPr>
              <w:tabs>
                <w:tab w:val="left" w:pos="0"/>
              </w:tabs>
              <w:ind w:right="249" w:firstLine="851"/>
              <w:jc w:val="center"/>
              <w:rPr>
                <w:sz w:val="20"/>
                <w:szCs w:val="20"/>
              </w:rPr>
            </w:pPr>
            <w:r w:rsidRPr="009C4F75">
              <w:rPr>
                <w:sz w:val="20"/>
                <w:szCs w:val="20"/>
              </w:rPr>
              <w:t>Максимальное избыточное давление воды, МПа</w:t>
            </w:r>
          </w:p>
        </w:tc>
        <w:tc>
          <w:tcPr>
            <w:tcW w:w="1373" w:type="pct"/>
            <w:shd w:val="clear" w:color="auto" w:fill="FFFFFF"/>
            <w:vAlign w:val="center"/>
          </w:tcPr>
          <w:p w14:paraId="4A93FE5B" w14:textId="77777777" w:rsidR="003E1CD1" w:rsidRPr="009C4F75" w:rsidRDefault="003E1CD1" w:rsidP="003F1058">
            <w:pPr>
              <w:tabs>
                <w:tab w:val="left" w:pos="0"/>
              </w:tabs>
              <w:jc w:val="center"/>
              <w:rPr>
                <w:sz w:val="20"/>
                <w:szCs w:val="20"/>
              </w:rPr>
            </w:pPr>
            <w:r w:rsidRPr="009C4F75">
              <w:rPr>
                <w:sz w:val="20"/>
                <w:szCs w:val="20"/>
              </w:rPr>
              <w:t>0,6</w:t>
            </w:r>
          </w:p>
        </w:tc>
        <w:tc>
          <w:tcPr>
            <w:tcW w:w="1375" w:type="pct"/>
            <w:shd w:val="clear" w:color="auto" w:fill="FFFFFF"/>
            <w:vAlign w:val="center"/>
          </w:tcPr>
          <w:p w14:paraId="2A91C153" w14:textId="77777777" w:rsidR="003E1CD1" w:rsidRPr="009C4F75" w:rsidRDefault="003E1CD1" w:rsidP="003F1058">
            <w:pPr>
              <w:tabs>
                <w:tab w:val="left" w:pos="0"/>
              </w:tabs>
              <w:jc w:val="center"/>
              <w:rPr>
                <w:sz w:val="20"/>
                <w:szCs w:val="20"/>
              </w:rPr>
            </w:pPr>
            <w:r w:rsidRPr="009C4F75">
              <w:rPr>
                <w:sz w:val="20"/>
                <w:szCs w:val="20"/>
              </w:rPr>
              <w:t>0,6</w:t>
            </w:r>
          </w:p>
        </w:tc>
      </w:tr>
      <w:tr w:rsidR="003E1CD1" w:rsidRPr="009C4F75" w14:paraId="3F5ECEE6" w14:textId="77777777" w:rsidTr="00FC4B50">
        <w:trPr>
          <w:cantSplit/>
          <w:trHeight w:val="283"/>
        </w:trPr>
        <w:tc>
          <w:tcPr>
            <w:tcW w:w="2252" w:type="pct"/>
            <w:shd w:val="clear" w:color="auto" w:fill="FFFFFF"/>
            <w:vAlign w:val="center"/>
          </w:tcPr>
          <w:p w14:paraId="3AFDB1C2" w14:textId="77777777" w:rsidR="003E1CD1" w:rsidRPr="009C4F75" w:rsidRDefault="003E1CD1" w:rsidP="003E1CD1">
            <w:pPr>
              <w:tabs>
                <w:tab w:val="left" w:pos="0"/>
              </w:tabs>
              <w:ind w:right="249" w:firstLine="851"/>
              <w:jc w:val="center"/>
              <w:rPr>
                <w:sz w:val="20"/>
                <w:szCs w:val="20"/>
              </w:rPr>
            </w:pPr>
            <w:r w:rsidRPr="009C4F75">
              <w:rPr>
                <w:sz w:val="20"/>
                <w:szCs w:val="20"/>
              </w:rPr>
              <w:t xml:space="preserve">Минимальная температура воды на входе в котел, </w:t>
            </w:r>
            <w:r w:rsidRPr="009C4F75">
              <w:rPr>
                <w:sz w:val="20"/>
                <w:szCs w:val="20"/>
                <w:vertAlign w:val="superscript"/>
              </w:rPr>
              <w:t>о</w:t>
            </w:r>
            <w:r w:rsidRPr="009C4F75">
              <w:rPr>
                <w:sz w:val="20"/>
                <w:szCs w:val="20"/>
              </w:rPr>
              <w:t>С</w:t>
            </w:r>
          </w:p>
        </w:tc>
        <w:tc>
          <w:tcPr>
            <w:tcW w:w="1373" w:type="pct"/>
            <w:shd w:val="clear" w:color="auto" w:fill="FFFFFF"/>
            <w:vAlign w:val="center"/>
          </w:tcPr>
          <w:p w14:paraId="319925D6" w14:textId="77777777" w:rsidR="003E1CD1" w:rsidRPr="009C4F75" w:rsidRDefault="003E1CD1" w:rsidP="003F1058">
            <w:pPr>
              <w:tabs>
                <w:tab w:val="left" w:pos="0"/>
              </w:tabs>
              <w:jc w:val="center"/>
              <w:rPr>
                <w:sz w:val="20"/>
                <w:szCs w:val="20"/>
              </w:rPr>
            </w:pPr>
            <w:r w:rsidRPr="009C4F75">
              <w:rPr>
                <w:sz w:val="20"/>
                <w:szCs w:val="20"/>
              </w:rPr>
              <w:t>60</w:t>
            </w:r>
          </w:p>
        </w:tc>
        <w:tc>
          <w:tcPr>
            <w:tcW w:w="1375" w:type="pct"/>
            <w:shd w:val="clear" w:color="auto" w:fill="FFFFFF"/>
            <w:vAlign w:val="center"/>
          </w:tcPr>
          <w:p w14:paraId="5B4D4BB9" w14:textId="77777777" w:rsidR="003E1CD1" w:rsidRPr="009C4F75" w:rsidRDefault="003E1CD1" w:rsidP="003F1058">
            <w:pPr>
              <w:tabs>
                <w:tab w:val="left" w:pos="0"/>
              </w:tabs>
              <w:jc w:val="center"/>
              <w:rPr>
                <w:sz w:val="20"/>
                <w:szCs w:val="20"/>
              </w:rPr>
            </w:pPr>
            <w:r w:rsidRPr="009C4F75">
              <w:rPr>
                <w:sz w:val="20"/>
                <w:szCs w:val="20"/>
              </w:rPr>
              <w:t>60</w:t>
            </w:r>
          </w:p>
        </w:tc>
      </w:tr>
      <w:tr w:rsidR="003E1CD1" w:rsidRPr="009C4F75" w14:paraId="545D4925" w14:textId="77777777" w:rsidTr="00FC4B50">
        <w:trPr>
          <w:cantSplit/>
          <w:trHeight w:val="563"/>
        </w:trPr>
        <w:tc>
          <w:tcPr>
            <w:tcW w:w="2252" w:type="pct"/>
            <w:shd w:val="clear" w:color="auto" w:fill="FFFFFF"/>
            <w:vAlign w:val="center"/>
          </w:tcPr>
          <w:p w14:paraId="33342D77" w14:textId="77777777" w:rsidR="003E1CD1" w:rsidRPr="009C4F75" w:rsidRDefault="003E1CD1" w:rsidP="003E1CD1">
            <w:pPr>
              <w:tabs>
                <w:tab w:val="left" w:pos="0"/>
              </w:tabs>
              <w:ind w:right="249" w:firstLine="851"/>
              <w:jc w:val="center"/>
              <w:rPr>
                <w:sz w:val="20"/>
                <w:szCs w:val="20"/>
              </w:rPr>
            </w:pPr>
            <w:r w:rsidRPr="009C4F75">
              <w:rPr>
                <w:sz w:val="20"/>
                <w:szCs w:val="20"/>
              </w:rPr>
              <w:t xml:space="preserve">Максимальная температура воды на выходе из котла, </w:t>
            </w:r>
            <w:r w:rsidRPr="009C4F75">
              <w:rPr>
                <w:sz w:val="20"/>
                <w:szCs w:val="20"/>
                <w:vertAlign w:val="superscript"/>
              </w:rPr>
              <w:t>о</w:t>
            </w:r>
            <w:r w:rsidRPr="009C4F75">
              <w:rPr>
                <w:sz w:val="20"/>
                <w:szCs w:val="20"/>
              </w:rPr>
              <w:t>С</w:t>
            </w:r>
          </w:p>
        </w:tc>
        <w:tc>
          <w:tcPr>
            <w:tcW w:w="1373" w:type="pct"/>
            <w:shd w:val="clear" w:color="auto" w:fill="FFFFFF"/>
            <w:vAlign w:val="center"/>
          </w:tcPr>
          <w:p w14:paraId="73C0F4E3" w14:textId="77777777" w:rsidR="003E1CD1" w:rsidRPr="009C4F75" w:rsidRDefault="003E1CD1" w:rsidP="003F1058">
            <w:pPr>
              <w:tabs>
                <w:tab w:val="left" w:pos="0"/>
              </w:tabs>
              <w:jc w:val="center"/>
              <w:rPr>
                <w:sz w:val="20"/>
                <w:szCs w:val="20"/>
              </w:rPr>
            </w:pPr>
            <w:r w:rsidRPr="009C4F75">
              <w:rPr>
                <w:sz w:val="20"/>
                <w:szCs w:val="20"/>
              </w:rPr>
              <w:t>115</w:t>
            </w:r>
          </w:p>
        </w:tc>
        <w:tc>
          <w:tcPr>
            <w:tcW w:w="1375" w:type="pct"/>
            <w:shd w:val="clear" w:color="auto" w:fill="FFFFFF"/>
            <w:vAlign w:val="center"/>
          </w:tcPr>
          <w:p w14:paraId="4C7F8D51" w14:textId="77777777" w:rsidR="003E1CD1" w:rsidRPr="009C4F75" w:rsidRDefault="003E1CD1" w:rsidP="003F1058">
            <w:pPr>
              <w:tabs>
                <w:tab w:val="left" w:pos="0"/>
              </w:tabs>
              <w:jc w:val="center"/>
              <w:rPr>
                <w:sz w:val="20"/>
                <w:szCs w:val="20"/>
              </w:rPr>
            </w:pPr>
            <w:r w:rsidRPr="009C4F75">
              <w:rPr>
                <w:sz w:val="20"/>
                <w:szCs w:val="20"/>
              </w:rPr>
              <w:t>115</w:t>
            </w:r>
          </w:p>
        </w:tc>
      </w:tr>
    </w:tbl>
    <w:p w14:paraId="19CBFFCA" w14:textId="77777777" w:rsidR="00145CAC" w:rsidRPr="009C4F75" w:rsidRDefault="00145CAC" w:rsidP="00FC4B50">
      <w:pPr>
        <w:pStyle w:val="20"/>
        <w:numPr>
          <w:ilvl w:val="2"/>
          <w:numId w:val="4"/>
        </w:numPr>
        <w:tabs>
          <w:tab w:val="left" w:pos="1843"/>
          <w:tab w:val="left" w:pos="3762"/>
          <w:tab w:val="left" w:pos="3763"/>
        </w:tabs>
        <w:spacing w:before="240" w:after="120" w:line="276" w:lineRule="auto"/>
        <w:ind w:left="0" w:firstLine="709"/>
        <w:jc w:val="both"/>
        <w:rPr>
          <w:i w:val="0"/>
        </w:rPr>
      </w:pPr>
      <w:bookmarkStart w:id="34" w:name="_Toc134065119"/>
      <w:r w:rsidRPr="009C4F75">
        <w:rPr>
          <w:i w:val="0"/>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34"/>
    </w:p>
    <w:p w14:paraId="422098B6" w14:textId="1AE0BE7F" w:rsidR="003E1CD1" w:rsidRPr="009C4F75" w:rsidRDefault="003E1CD1" w:rsidP="00FC4B50">
      <w:pPr>
        <w:tabs>
          <w:tab w:val="left" w:pos="0"/>
        </w:tabs>
        <w:spacing w:before="120" w:after="120" w:line="360" w:lineRule="auto"/>
        <w:ind w:firstLine="709"/>
        <w:jc w:val="both"/>
        <w:rPr>
          <w:sz w:val="26"/>
        </w:rPr>
      </w:pPr>
      <w:r w:rsidRPr="009C4F75">
        <w:rPr>
          <w:sz w:val="26"/>
        </w:rPr>
        <w:t xml:space="preserve">На источнике установлено 2 водогрейных котла типа КВ-ГМ-2,0 тепловой мощностью </w:t>
      </w:r>
      <w:r w:rsidR="00FC4B50" w:rsidRPr="009C4F75">
        <w:rPr>
          <w:sz w:val="26"/>
        </w:rPr>
        <w:t xml:space="preserve">2 МВт (1,72 </w:t>
      </w:r>
      <w:r w:rsidR="003F1058" w:rsidRPr="009C4F75">
        <w:rPr>
          <w:sz w:val="26"/>
        </w:rPr>
        <w:t>Гкал/ч</w:t>
      </w:r>
      <w:r w:rsidR="00FC4B50" w:rsidRPr="009C4F75">
        <w:rPr>
          <w:sz w:val="26"/>
        </w:rPr>
        <w:t>)</w:t>
      </w:r>
      <w:r w:rsidR="003F1058" w:rsidRPr="009C4F75">
        <w:rPr>
          <w:sz w:val="26"/>
        </w:rPr>
        <w:t xml:space="preserve"> каждый</w:t>
      </w:r>
      <w:r w:rsidRPr="009C4F75">
        <w:rPr>
          <w:sz w:val="26"/>
        </w:rPr>
        <w:t xml:space="preserve">. Установленная </w:t>
      </w:r>
      <w:r w:rsidR="00FC4B50" w:rsidRPr="009C4F75">
        <w:rPr>
          <w:sz w:val="26"/>
        </w:rPr>
        <w:t xml:space="preserve">мощность котельной составляет 4 </w:t>
      </w:r>
      <w:r w:rsidRPr="009C4F75">
        <w:rPr>
          <w:sz w:val="26"/>
        </w:rPr>
        <w:t>МВт (3,44 Гкал/ч).</w:t>
      </w:r>
    </w:p>
    <w:p w14:paraId="778F5E06" w14:textId="77777777" w:rsidR="00145CAC" w:rsidRPr="009C4F75" w:rsidRDefault="00145CAC" w:rsidP="00FC4B50">
      <w:pPr>
        <w:pStyle w:val="20"/>
        <w:numPr>
          <w:ilvl w:val="2"/>
          <w:numId w:val="4"/>
        </w:numPr>
        <w:tabs>
          <w:tab w:val="left" w:pos="1843"/>
          <w:tab w:val="left" w:pos="3762"/>
          <w:tab w:val="left" w:pos="3763"/>
        </w:tabs>
        <w:spacing w:after="120" w:line="276" w:lineRule="auto"/>
        <w:ind w:left="0" w:firstLine="709"/>
        <w:jc w:val="both"/>
        <w:rPr>
          <w:i w:val="0"/>
        </w:rPr>
      </w:pPr>
      <w:bookmarkStart w:id="35" w:name="_Toc134065120"/>
      <w:r w:rsidRPr="009C4F75">
        <w:rPr>
          <w:i w:val="0"/>
        </w:rPr>
        <w:t>Ограничения тепловой мощности и параметров располагаемой тепловой мощности</w:t>
      </w:r>
      <w:bookmarkEnd w:id="35"/>
    </w:p>
    <w:p w14:paraId="5216F933" w14:textId="3444A195" w:rsidR="00282DCC" w:rsidRPr="009C4F75" w:rsidRDefault="00282DCC" w:rsidP="00FC4B50">
      <w:pPr>
        <w:tabs>
          <w:tab w:val="left" w:pos="0"/>
        </w:tabs>
        <w:spacing w:before="120" w:after="120" w:line="360" w:lineRule="auto"/>
        <w:ind w:firstLine="709"/>
        <w:jc w:val="both"/>
        <w:rPr>
          <w:sz w:val="26"/>
        </w:rPr>
      </w:pPr>
      <w:r w:rsidRPr="009C4F75">
        <w:rPr>
          <w:sz w:val="26"/>
        </w:rPr>
        <w:t xml:space="preserve">Ограничения тепловой мощности отсутствуют. Располагаемая мощность котельной № </w:t>
      </w:r>
      <w:r w:rsidR="00395CE6" w:rsidRPr="009C4F75">
        <w:rPr>
          <w:sz w:val="26"/>
        </w:rPr>
        <w:t>6</w:t>
      </w:r>
      <w:r w:rsidRPr="009C4F75">
        <w:rPr>
          <w:sz w:val="26"/>
        </w:rPr>
        <w:t xml:space="preserve"> составляет </w:t>
      </w:r>
      <w:r w:rsidR="00FC4B50" w:rsidRPr="009C4F75">
        <w:rPr>
          <w:sz w:val="26"/>
        </w:rPr>
        <w:t xml:space="preserve">4 </w:t>
      </w:r>
      <w:r w:rsidR="003F1058" w:rsidRPr="009C4F75">
        <w:rPr>
          <w:sz w:val="26"/>
        </w:rPr>
        <w:t>МВт (3,44 Гкал/ч)</w:t>
      </w:r>
      <w:r w:rsidR="004B6A7A" w:rsidRPr="009C4F75">
        <w:rPr>
          <w:sz w:val="26"/>
        </w:rPr>
        <w:t>.</w:t>
      </w:r>
    </w:p>
    <w:p w14:paraId="47F7AEF0" w14:textId="1598F575" w:rsidR="003A78E0" w:rsidRPr="009C4F75" w:rsidRDefault="003A78E0" w:rsidP="00FC4B50">
      <w:pPr>
        <w:tabs>
          <w:tab w:val="left" w:pos="0"/>
        </w:tabs>
        <w:spacing w:before="120" w:after="120" w:line="360" w:lineRule="auto"/>
        <w:ind w:firstLine="709"/>
        <w:jc w:val="both"/>
        <w:rPr>
          <w:sz w:val="26"/>
        </w:rPr>
      </w:pPr>
    </w:p>
    <w:p w14:paraId="280D4E11" w14:textId="77777777" w:rsidR="003A78E0" w:rsidRPr="009C4F75" w:rsidRDefault="003A78E0" w:rsidP="00FC4B50">
      <w:pPr>
        <w:tabs>
          <w:tab w:val="left" w:pos="0"/>
        </w:tabs>
        <w:spacing w:before="120" w:after="120" w:line="360" w:lineRule="auto"/>
        <w:ind w:firstLine="709"/>
        <w:jc w:val="both"/>
        <w:rPr>
          <w:sz w:val="26"/>
        </w:rPr>
      </w:pPr>
    </w:p>
    <w:p w14:paraId="5662FE74" w14:textId="77777777" w:rsidR="00145CAC" w:rsidRPr="009C4F75" w:rsidRDefault="00145CAC" w:rsidP="00431DF2">
      <w:pPr>
        <w:pStyle w:val="20"/>
        <w:numPr>
          <w:ilvl w:val="2"/>
          <w:numId w:val="4"/>
        </w:numPr>
        <w:tabs>
          <w:tab w:val="left" w:pos="1843"/>
          <w:tab w:val="left" w:pos="3762"/>
          <w:tab w:val="left" w:pos="3763"/>
        </w:tabs>
        <w:spacing w:after="120" w:line="276" w:lineRule="auto"/>
        <w:ind w:left="0" w:firstLine="709"/>
        <w:jc w:val="both"/>
        <w:rPr>
          <w:i w:val="0"/>
        </w:rPr>
      </w:pPr>
      <w:bookmarkStart w:id="36" w:name="_Toc134065121"/>
      <w:r w:rsidRPr="009C4F75">
        <w:rPr>
          <w:i w:val="0"/>
        </w:rPr>
        <w:lastRenderedPageBreak/>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36"/>
    </w:p>
    <w:p w14:paraId="22846D19" w14:textId="3FB29D0D" w:rsidR="00431DF2" w:rsidRPr="009C4F75" w:rsidRDefault="00431DF2" w:rsidP="00431DF2">
      <w:pPr>
        <w:tabs>
          <w:tab w:val="left" w:pos="0"/>
        </w:tabs>
        <w:spacing w:before="120" w:line="360" w:lineRule="auto"/>
        <w:ind w:firstLine="709"/>
        <w:jc w:val="both"/>
        <w:rPr>
          <w:sz w:val="26"/>
        </w:rPr>
      </w:pPr>
      <w:r w:rsidRPr="009C4F75">
        <w:rPr>
          <w:sz w:val="26"/>
        </w:rPr>
        <w:t xml:space="preserve">Объем потребления тепловой энергии (мощности) на собственные и хозяйственные нужды представлены в таблице </w:t>
      </w:r>
      <w:r w:rsidR="003A78E0" w:rsidRPr="009C4F75">
        <w:rPr>
          <w:sz w:val="26"/>
        </w:rPr>
        <w:fldChar w:fldCharType="begin"/>
      </w:r>
      <w:r w:rsidR="003A78E0" w:rsidRPr="009C4F75">
        <w:rPr>
          <w:sz w:val="26"/>
        </w:rPr>
        <w:instrText xml:space="preserve"> REF  _Ref101254001 \h \r \t  \* MERGEFORMAT </w:instrText>
      </w:r>
      <w:r w:rsidR="003A78E0" w:rsidRPr="009C4F75">
        <w:rPr>
          <w:sz w:val="26"/>
        </w:rPr>
      </w:r>
      <w:r w:rsidR="003A78E0" w:rsidRPr="009C4F75">
        <w:rPr>
          <w:sz w:val="26"/>
        </w:rPr>
        <w:fldChar w:fldCharType="separate"/>
      </w:r>
      <w:r w:rsidR="001E04AA" w:rsidRPr="009C4F75">
        <w:rPr>
          <w:sz w:val="26"/>
        </w:rPr>
        <w:t>5</w:t>
      </w:r>
      <w:r w:rsidR="003A78E0" w:rsidRPr="009C4F75">
        <w:rPr>
          <w:sz w:val="26"/>
        </w:rPr>
        <w:fldChar w:fldCharType="end"/>
      </w:r>
      <w:r w:rsidRPr="009C4F75">
        <w:rPr>
          <w:sz w:val="26"/>
        </w:rPr>
        <w:t>.</w:t>
      </w:r>
    </w:p>
    <w:p w14:paraId="4D5A26D5" w14:textId="77777777" w:rsidR="00431DF2" w:rsidRPr="009C4F75" w:rsidRDefault="00431DF2" w:rsidP="00431DF2">
      <w:pPr>
        <w:tabs>
          <w:tab w:val="left" w:pos="0"/>
        </w:tabs>
        <w:spacing w:line="360" w:lineRule="auto"/>
        <w:ind w:firstLine="709"/>
        <w:jc w:val="both"/>
        <w:rPr>
          <w:sz w:val="26"/>
        </w:rPr>
      </w:pPr>
      <w:r w:rsidRPr="009C4F75">
        <w:rPr>
          <w:sz w:val="26"/>
        </w:rPr>
        <w:t>В собственные нужды входят: потери теплоты на нагрев воды, удаляемой из котла с продувкой; расход теплоты на технологические процессы подготовки воды; расход теплоты на отопление помещений котельной и вспомогательных зданий; расход теплоты на бытовые нужды персонала.</w:t>
      </w:r>
    </w:p>
    <w:p w14:paraId="3BB4780C" w14:textId="26584255" w:rsidR="00431DF2" w:rsidRPr="009C4F75" w:rsidRDefault="00431DF2" w:rsidP="00431DF2">
      <w:pPr>
        <w:tabs>
          <w:tab w:val="left" w:pos="0"/>
        </w:tabs>
        <w:spacing w:line="360" w:lineRule="auto"/>
        <w:ind w:firstLine="709"/>
        <w:jc w:val="both"/>
        <w:rPr>
          <w:sz w:val="26"/>
        </w:rPr>
      </w:pPr>
      <w:r w:rsidRPr="009C4F75">
        <w:rPr>
          <w:sz w:val="26"/>
        </w:rPr>
        <w:t>Сопоставление расхода на собственные нужды с объемом произв</w:t>
      </w:r>
      <w:r w:rsidR="00EB2FB2" w:rsidRPr="009C4F75">
        <w:rPr>
          <w:sz w:val="26"/>
        </w:rPr>
        <w:t>еденной тепловой энергии за 2021</w:t>
      </w:r>
      <w:r w:rsidRPr="009C4F75">
        <w:rPr>
          <w:sz w:val="26"/>
        </w:rPr>
        <w:t>-202</w:t>
      </w:r>
      <w:r w:rsidR="00EB2FB2" w:rsidRPr="009C4F75">
        <w:rPr>
          <w:sz w:val="26"/>
        </w:rPr>
        <w:t>2</w:t>
      </w:r>
      <w:r w:rsidRPr="009C4F75">
        <w:rPr>
          <w:sz w:val="26"/>
        </w:rPr>
        <w:t xml:space="preserve"> гг. приведено в таблице </w:t>
      </w:r>
      <w:r w:rsidR="003A78E0" w:rsidRPr="009C4F75">
        <w:rPr>
          <w:sz w:val="26"/>
        </w:rPr>
        <w:fldChar w:fldCharType="begin"/>
      </w:r>
      <w:r w:rsidR="003A78E0" w:rsidRPr="009C4F75">
        <w:rPr>
          <w:sz w:val="26"/>
        </w:rPr>
        <w:instrText xml:space="preserve"> REF  _Ref101254007 \h \r \t  \* MERGEFORMAT </w:instrText>
      </w:r>
      <w:r w:rsidR="003A78E0" w:rsidRPr="009C4F75">
        <w:rPr>
          <w:sz w:val="26"/>
        </w:rPr>
      </w:r>
      <w:r w:rsidR="003A78E0" w:rsidRPr="009C4F75">
        <w:rPr>
          <w:sz w:val="26"/>
        </w:rPr>
        <w:fldChar w:fldCharType="separate"/>
      </w:r>
      <w:r w:rsidR="001E04AA" w:rsidRPr="009C4F75">
        <w:rPr>
          <w:sz w:val="26"/>
        </w:rPr>
        <w:t>6</w:t>
      </w:r>
      <w:r w:rsidR="003A78E0" w:rsidRPr="009C4F75">
        <w:rPr>
          <w:sz w:val="26"/>
        </w:rPr>
        <w:fldChar w:fldCharType="end"/>
      </w:r>
      <w:r w:rsidRPr="009C4F75">
        <w:rPr>
          <w:sz w:val="26"/>
        </w:rPr>
        <w:t>.</w:t>
      </w:r>
    </w:p>
    <w:p w14:paraId="5787B483" w14:textId="16224A9C" w:rsidR="00431DF2" w:rsidRPr="009C4F75" w:rsidRDefault="00431DF2" w:rsidP="007B0AAA">
      <w:pPr>
        <w:pStyle w:val="-0"/>
        <w:keepNext/>
        <w:numPr>
          <w:ilvl w:val="0"/>
          <w:numId w:val="98"/>
        </w:numPr>
        <w:tabs>
          <w:tab w:val="left" w:pos="1418"/>
          <w:tab w:val="left" w:pos="9067"/>
        </w:tabs>
        <w:spacing w:line="276" w:lineRule="auto"/>
        <w:ind w:left="0" w:right="3" w:firstLine="0"/>
        <w:jc w:val="both"/>
        <w:rPr>
          <w:sz w:val="24"/>
        </w:rPr>
      </w:pPr>
      <w:bookmarkStart w:id="37" w:name="_Ref101254001"/>
      <w:r w:rsidRPr="009C4F75">
        <w:rPr>
          <w:sz w:val="24"/>
        </w:rPr>
        <w:t>Объем потребления тепловой энергии (мощности) на собственные и хозяйственные нужды</w:t>
      </w:r>
      <w:bookmarkEnd w:id="37"/>
    </w:p>
    <w:tbl>
      <w:tblPr>
        <w:tblW w:w="5000" w:type="pct"/>
        <w:tblLook w:val="04A0" w:firstRow="1" w:lastRow="0" w:firstColumn="1" w:lastColumn="0" w:noHBand="0" w:noVBand="1"/>
      </w:tblPr>
      <w:tblGrid>
        <w:gridCol w:w="1521"/>
        <w:gridCol w:w="1596"/>
        <w:gridCol w:w="1614"/>
        <w:gridCol w:w="1579"/>
        <w:gridCol w:w="1500"/>
        <w:gridCol w:w="1528"/>
      </w:tblGrid>
      <w:tr w:rsidR="00431DF2" w:rsidRPr="009C4F75" w14:paraId="526E73FA" w14:textId="77777777" w:rsidTr="00431DF2">
        <w:trPr>
          <w:trHeight w:val="284"/>
        </w:trPr>
        <w:tc>
          <w:tcPr>
            <w:tcW w:w="815" w:type="pct"/>
            <w:vMerge w:val="restart"/>
            <w:tcBorders>
              <w:top w:val="single" w:sz="8" w:space="0" w:color="auto"/>
              <w:left w:val="single" w:sz="8" w:space="0" w:color="auto"/>
              <w:right w:val="single" w:sz="8" w:space="0" w:color="auto"/>
            </w:tcBorders>
            <w:shd w:val="clear" w:color="auto" w:fill="auto"/>
            <w:noWrap/>
            <w:vAlign w:val="center"/>
            <w:hideMark/>
          </w:tcPr>
          <w:p w14:paraId="4204D286"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 п/п</w:t>
            </w:r>
          </w:p>
        </w:tc>
        <w:tc>
          <w:tcPr>
            <w:tcW w:w="855" w:type="pct"/>
            <w:vMerge w:val="restart"/>
            <w:tcBorders>
              <w:top w:val="single" w:sz="8" w:space="0" w:color="auto"/>
              <w:left w:val="nil"/>
              <w:right w:val="single" w:sz="8" w:space="0" w:color="auto"/>
            </w:tcBorders>
            <w:shd w:val="clear" w:color="auto" w:fill="auto"/>
            <w:vAlign w:val="center"/>
            <w:hideMark/>
          </w:tcPr>
          <w:p w14:paraId="4E0D31A0"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Наименование котельной</w:t>
            </w:r>
          </w:p>
        </w:tc>
        <w:tc>
          <w:tcPr>
            <w:tcW w:w="864" w:type="pct"/>
            <w:tcBorders>
              <w:top w:val="single" w:sz="8" w:space="0" w:color="auto"/>
              <w:left w:val="nil"/>
              <w:bottom w:val="single" w:sz="8" w:space="0" w:color="auto"/>
              <w:right w:val="single" w:sz="8" w:space="0" w:color="auto"/>
            </w:tcBorders>
            <w:shd w:val="clear" w:color="auto" w:fill="auto"/>
            <w:vAlign w:val="center"/>
            <w:hideMark/>
          </w:tcPr>
          <w:p w14:paraId="6B35AF59"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Установленная мощность</w:t>
            </w:r>
          </w:p>
        </w:tc>
        <w:tc>
          <w:tcPr>
            <w:tcW w:w="845" w:type="pct"/>
            <w:tcBorders>
              <w:top w:val="single" w:sz="8" w:space="0" w:color="auto"/>
              <w:left w:val="nil"/>
              <w:bottom w:val="single" w:sz="8" w:space="0" w:color="auto"/>
              <w:right w:val="single" w:sz="8" w:space="0" w:color="auto"/>
            </w:tcBorders>
            <w:shd w:val="clear" w:color="auto" w:fill="auto"/>
            <w:vAlign w:val="center"/>
            <w:hideMark/>
          </w:tcPr>
          <w:p w14:paraId="0594DC93"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Располагаемая мощность</w:t>
            </w:r>
          </w:p>
        </w:tc>
        <w:tc>
          <w:tcPr>
            <w:tcW w:w="803" w:type="pct"/>
            <w:tcBorders>
              <w:top w:val="single" w:sz="8" w:space="0" w:color="auto"/>
              <w:left w:val="nil"/>
              <w:bottom w:val="single" w:sz="8" w:space="0" w:color="auto"/>
              <w:right w:val="single" w:sz="8" w:space="0" w:color="auto"/>
            </w:tcBorders>
            <w:shd w:val="clear" w:color="auto" w:fill="auto"/>
            <w:vAlign w:val="center"/>
            <w:hideMark/>
          </w:tcPr>
          <w:p w14:paraId="3ADEB4F7" w14:textId="1DDDA31F"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Затраты на со</w:t>
            </w:r>
            <w:r w:rsidR="006F371F" w:rsidRPr="009C4F75">
              <w:rPr>
                <w:b/>
                <w:bCs/>
                <w:color w:val="000000"/>
                <w:sz w:val="20"/>
                <w:szCs w:val="20"/>
                <w:lang w:bidi="ar-SA"/>
              </w:rPr>
              <w:t>бств. нужды</w:t>
            </w:r>
          </w:p>
        </w:tc>
        <w:tc>
          <w:tcPr>
            <w:tcW w:w="818" w:type="pct"/>
            <w:tcBorders>
              <w:top w:val="single" w:sz="8" w:space="0" w:color="auto"/>
              <w:left w:val="nil"/>
              <w:bottom w:val="single" w:sz="8" w:space="0" w:color="auto"/>
              <w:right w:val="single" w:sz="8" w:space="0" w:color="auto"/>
            </w:tcBorders>
            <w:shd w:val="clear" w:color="auto" w:fill="auto"/>
            <w:vAlign w:val="center"/>
            <w:hideMark/>
          </w:tcPr>
          <w:p w14:paraId="0CD13F1A"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Тепловая мощность нетто</w:t>
            </w:r>
          </w:p>
        </w:tc>
      </w:tr>
      <w:tr w:rsidR="00431DF2" w:rsidRPr="009C4F75" w14:paraId="69616948" w14:textId="77777777" w:rsidTr="00431DF2">
        <w:trPr>
          <w:trHeight w:val="284"/>
        </w:trPr>
        <w:tc>
          <w:tcPr>
            <w:tcW w:w="815" w:type="pct"/>
            <w:vMerge/>
            <w:tcBorders>
              <w:left w:val="single" w:sz="8" w:space="0" w:color="auto"/>
              <w:bottom w:val="single" w:sz="8" w:space="0" w:color="auto"/>
              <w:right w:val="single" w:sz="8" w:space="0" w:color="auto"/>
            </w:tcBorders>
            <w:shd w:val="clear" w:color="auto" w:fill="auto"/>
            <w:noWrap/>
            <w:vAlign w:val="center"/>
            <w:hideMark/>
          </w:tcPr>
          <w:p w14:paraId="72642C1D" w14:textId="77777777" w:rsidR="00431DF2" w:rsidRPr="009C4F75" w:rsidRDefault="00431DF2" w:rsidP="00431DF2">
            <w:pPr>
              <w:widowControl/>
              <w:autoSpaceDE/>
              <w:autoSpaceDN/>
              <w:jc w:val="center"/>
              <w:rPr>
                <w:b/>
                <w:bCs/>
                <w:color w:val="000000"/>
                <w:sz w:val="20"/>
                <w:szCs w:val="20"/>
                <w:lang w:bidi="ar-SA"/>
              </w:rPr>
            </w:pPr>
          </w:p>
        </w:tc>
        <w:tc>
          <w:tcPr>
            <w:tcW w:w="855" w:type="pct"/>
            <w:vMerge/>
            <w:tcBorders>
              <w:left w:val="nil"/>
              <w:bottom w:val="single" w:sz="8" w:space="0" w:color="auto"/>
              <w:right w:val="single" w:sz="8" w:space="0" w:color="auto"/>
            </w:tcBorders>
            <w:shd w:val="clear" w:color="auto" w:fill="auto"/>
            <w:vAlign w:val="center"/>
            <w:hideMark/>
          </w:tcPr>
          <w:p w14:paraId="07FD3CC4" w14:textId="77777777" w:rsidR="00431DF2" w:rsidRPr="009C4F75" w:rsidRDefault="00431DF2" w:rsidP="00431DF2">
            <w:pPr>
              <w:widowControl/>
              <w:autoSpaceDE/>
              <w:autoSpaceDN/>
              <w:jc w:val="center"/>
              <w:rPr>
                <w:b/>
                <w:bCs/>
                <w:color w:val="000000"/>
                <w:sz w:val="20"/>
                <w:szCs w:val="20"/>
                <w:lang w:bidi="ar-SA"/>
              </w:rPr>
            </w:pPr>
          </w:p>
        </w:tc>
        <w:tc>
          <w:tcPr>
            <w:tcW w:w="864" w:type="pct"/>
            <w:tcBorders>
              <w:top w:val="nil"/>
              <w:left w:val="nil"/>
              <w:bottom w:val="single" w:sz="8" w:space="0" w:color="auto"/>
              <w:right w:val="single" w:sz="8" w:space="0" w:color="auto"/>
            </w:tcBorders>
            <w:shd w:val="clear" w:color="auto" w:fill="auto"/>
            <w:vAlign w:val="center"/>
            <w:hideMark/>
          </w:tcPr>
          <w:p w14:paraId="1910D1CB"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45" w:type="pct"/>
            <w:tcBorders>
              <w:top w:val="nil"/>
              <w:left w:val="nil"/>
              <w:bottom w:val="single" w:sz="8" w:space="0" w:color="auto"/>
              <w:right w:val="single" w:sz="8" w:space="0" w:color="auto"/>
            </w:tcBorders>
            <w:shd w:val="clear" w:color="auto" w:fill="auto"/>
            <w:vAlign w:val="center"/>
            <w:hideMark/>
          </w:tcPr>
          <w:p w14:paraId="354D2121"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03" w:type="pct"/>
            <w:tcBorders>
              <w:top w:val="nil"/>
              <w:left w:val="nil"/>
              <w:bottom w:val="single" w:sz="8" w:space="0" w:color="auto"/>
              <w:right w:val="single" w:sz="8" w:space="0" w:color="auto"/>
            </w:tcBorders>
            <w:shd w:val="clear" w:color="auto" w:fill="auto"/>
            <w:vAlign w:val="center"/>
            <w:hideMark/>
          </w:tcPr>
          <w:p w14:paraId="6AFCB44B"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18" w:type="pct"/>
            <w:tcBorders>
              <w:top w:val="nil"/>
              <w:left w:val="nil"/>
              <w:bottom w:val="single" w:sz="8" w:space="0" w:color="auto"/>
              <w:right w:val="single" w:sz="8" w:space="0" w:color="auto"/>
            </w:tcBorders>
            <w:shd w:val="clear" w:color="auto" w:fill="auto"/>
            <w:vAlign w:val="center"/>
            <w:hideMark/>
          </w:tcPr>
          <w:p w14:paraId="7B9DA21F" w14:textId="77777777" w:rsidR="00431DF2" w:rsidRPr="009C4F75" w:rsidRDefault="00431DF2" w:rsidP="00431DF2">
            <w:pPr>
              <w:widowControl/>
              <w:autoSpaceDE/>
              <w:autoSpaceDN/>
              <w:jc w:val="center"/>
              <w:rPr>
                <w:b/>
                <w:bCs/>
                <w:color w:val="000000"/>
                <w:sz w:val="20"/>
                <w:szCs w:val="20"/>
                <w:lang w:bidi="ar-SA"/>
              </w:rPr>
            </w:pPr>
            <w:r w:rsidRPr="009C4F75">
              <w:rPr>
                <w:b/>
                <w:bCs/>
                <w:color w:val="000000"/>
                <w:sz w:val="20"/>
                <w:szCs w:val="20"/>
                <w:lang w:bidi="ar-SA"/>
              </w:rPr>
              <w:t>Гкал/ч</w:t>
            </w:r>
          </w:p>
        </w:tc>
      </w:tr>
      <w:tr w:rsidR="00431DF2" w:rsidRPr="009C4F75" w14:paraId="14067A4A" w14:textId="77777777" w:rsidTr="00431DF2">
        <w:trPr>
          <w:trHeight w:val="284"/>
        </w:trPr>
        <w:tc>
          <w:tcPr>
            <w:tcW w:w="815" w:type="pct"/>
            <w:tcBorders>
              <w:top w:val="nil"/>
              <w:left w:val="single" w:sz="8" w:space="0" w:color="auto"/>
              <w:bottom w:val="single" w:sz="8" w:space="0" w:color="auto"/>
              <w:right w:val="single" w:sz="8" w:space="0" w:color="auto"/>
            </w:tcBorders>
            <w:shd w:val="clear" w:color="auto" w:fill="auto"/>
            <w:noWrap/>
            <w:vAlign w:val="center"/>
            <w:hideMark/>
          </w:tcPr>
          <w:p w14:paraId="5910F042" w14:textId="77777777" w:rsidR="00431DF2" w:rsidRPr="009C4F75" w:rsidRDefault="00431DF2" w:rsidP="00431DF2">
            <w:pPr>
              <w:widowControl/>
              <w:autoSpaceDE/>
              <w:autoSpaceDN/>
              <w:jc w:val="center"/>
              <w:rPr>
                <w:color w:val="000000"/>
                <w:sz w:val="20"/>
                <w:szCs w:val="20"/>
                <w:lang w:bidi="ar-SA"/>
              </w:rPr>
            </w:pPr>
            <w:r w:rsidRPr="009C4F75">
              <w:rPr>
                <w:color w:val="000000"/>
                <w:sz w:val="20"/>
                <w:szCs w:val="20"/>
                <w:lang w:bidi="ar-SA"/>
              </w:rPr>
              <w:t>1</w:t>
            </w:r>
          </w:p>
        </w:tc>
        <w:tc>
          <w:tcPr>
            <w:tcW w:w="855" w:type="pct"/>
            <w:tcBorders>
              <w:top w:val="nil"/>
              <w:left w:val="nil"/>
              <w:bottom w:val="single" w:sz="8" w:space="0" w:color="auto"/>
              <w:right w:val="single" w:sz="8" w:space="0" w:color="auto"/>
            </w:tcBorders>
            <w:shd w:val="clear" w:color="auto" w:fill="auto"/>
            <w:noWrap/>
            <w:vAlign w:val="center"/>
            <w:hideMark/>
          </w:tcPr>
          <w:p w14:paraId="79DDEC8A" w14:textId="594A9AC8" w:rsidR="00431DF2" w:rsidRPr="009C4F75" w:rsidRDefault="00431DF2" w:rsidP="00431DF2">
            <w:pPr>
              <w:widowControl/>
              <w:autoSpaceDE/>
              <w:autoSpaceDN/>
              <w:jc w:val="center"/>
              <w:rPr>
                <w:color w:val="000000"/>
                <w:sz w:val="20"/>
                <w:szCs w:val="20"/>
                <w:lang w:bidi="ar-SA"/>
              </w:rPr>
            </w:pPr>
            <w:r w:rsidRPr="009C4F75">
              <w:rPr>
                <w:sz w:val="20"/>
              </w:rPr>
              <w:t>Котельная № 6</w:t>
            </w:r>
          </w:p>
        </w:tc>
        <w:tc>
          <w:tcPr>
            <w:tcW w:w="864" w:type="pct"/>
            <w:tcBorders>
              <w:top w:val="nil"/>
              <w:left w:val="nil"/>
              <w:bottom w:val="single" w:sz="8" w:space="0" w:color="auto"/>
              <w:right w:val="single" w:sz="8" w:space="0" w:color="auto"/>
            </w:tcBorders>
            <w:shd w:val="clear" w:color="auto" w:fill="auto"/>
            <w:noWrap/>
            <w:vAlign w:val="center"/>
          </w:tcPr>
          <w:p w14:paraId="51C85ECC" w14:textId="692513A5" w:rsidR="00431DF2" w:rsidRPr="009C4F75" w:rsidRDefault="00431DF2" w:rsidP="00431DF2">
            <w:pPr>
              <w:jc w:val="center"/>
              <w:rPr>
                <w:sz w:val="20"/>
              </w:rPr>
            </w:pPr>
            <w:r w:rsidRPr="009C4F75">
              <w:rPr>
                <w:sz w:val="20"/>
              </w:rPr>
              <w:t>3,44</w:t>
            </w:r>
          </w:p>
        </w:tc>
        <w:tc>
          <w:tcPr>
            <w:tcW w:w="845" w:type="pct"/>
            <w:tcBorders>
              <w:top w:val="nil"/>
              <w:left w:val="nil"/>
              <w:bottom w:val="single" w:sz="8" w:space="0" w:color="auto"/>
              <w:right w:val="single" w:sz="8" w:space="0" w:color="auto"/>
            </w:tcBorders>
            <w:shd w:val="clear" w:color="auto" w:fill="auto"/>
            <w:noWrap/>
            <w:vAlign w:val="center"/>
          </w:tcPr>
          <w:p w14:paraId="0EE98AE9" w14:textId="6DE779CC" w:rsidR="00431DF2" w:rsidRPr="009C4F75" w:rsidRDefault="00431DF2" w:rsidP="00431DF2">
            <w:pPr>
              <w:jc w:val="center"/>
              <w:rPr>
                <w:sz w:val="20"/>
              </w:rPr>
            </w:pPr>
            <w:r w:rsidRPr="009C4F75">
              <w:rPr>
                <w:sz w:val="20"/>
              </w:rPr>
              <w:t>3,44</w:t>
            </w:r>
          </w:p>
        </w:tc>
        <w:tc>
          <w:tcPr>
            <w:tcW w:w="803" w:type="pct"/>
            <w:tcBorders>
              <w:top w:val="nil"/>
              <w:left w:val="nil"/>
              <w:bottom w:val="single" w:sz="8" w:space="0" w:color="auto"/>
              <w:right w:val="single" w:sz="8" w:space="0" w:color="auto"/>
            </w:tcBorders>
            <w:shd w:val="clear" w:color="auto" w:fill="auto"/>
            <w:noWrap/>
            <w:vAlign w:val="center"/>
          </w:tcPr>
          <w:p w14:paraId="3082B51B" w14:textId="45A4BDA9" w:rsidR="00431DF2" w:rsidRPr="009C4F75" w:rsidRDefault="00EB2FB2" w:rsidP="00431DF2">
            <w:pPr>
              <w:jc w:val="center"/>
              <w:rPr>
                <w:sz w:val="20"/>
              </w:rPr>
            </w:pPr>
            <w:r w:rsidRPr="009C4F75">
              <w:rPr>
                <w:sz w:val="20"/>
              </w:rPr>
              <w:t>0,07</w:t>
            </w:r>
          </w:p>
        </w:tc>
        <w:tc>
          <w:tcPr>
            <w:tcW w:w="818" w:type="pct"/>
            <w:tcBorders>
              <w:top w:val="nil"/>
              <w:left w:val="nil"/>
              <w:bottom w:val="single" w:sz="8" w:space="0" w:color="auto"/>
              <w:right w:val="single" w:sz="8" w:space="0" w:color="auto"/>
            </w:tcBorders>
            <w:shd w:val="clear" w:color="auto" w:fill="auto"/>
            <w:noWrap/>
            <w:vAlign w:val="center"/>
          </w:tcPr>
          <w:p w14:paraId="216AA9F2" w14:textId="0B385D2B" w:rsidR="00431DF2" w:rsidRPr="009C4F75" w:rsidRDefault="00EB2FB2" w:rsidP="00431DF2">
            <w:pPr>
              <w:jc w:val="center"/>
              <w:rPr>
                <w:sz w:val="20"/>
              </w:rPr>
            </w:pPr>
            <w:r w:rsidRPr="009C4F75">
              <w:rPr>
                <w:sz w:val="20"/>
              </w:rPr>
              <w:t>3,37</w:t>
            </w:r>
          </w:p>
        </w:tc>
      </w:tr>
    </w:tbl>
    <w:p w14:paraId="2EC89BAE" w14:textId="53AA7A8A" w:rsidR="00453A0F" w:rsidRPr="009C4F75" w:rsidRDefault="00453A0F" w:rsidP="00F5129B">
      <w:pPr>
        <w:tabs>
          <w:tab w:val="left" w:pos="0"/>
        </w:tabs>
        <w:spacing w:before="240" w:line="360" w:lineRule="auto"/>
        <w:ind w:firstLine="709"/>
        <w:jc w:val="both"/>
        <w:rPr>
          <w:sz w:val="26"/>
        </w:rPr>
      </w:pPr>
      <w:r w:rsidRPr="009C4F75">
        <w:rPr>
          <w:sz w:val="26"/>
        </w:rPr>
        <w:t>Потребление тепловой мощности котельной №</w:t>
      </w:r>
      <w:r w:rsidR="004B6A7A" w:rsidRPr="009C4F75">
        <w:rPr>
          <w:sz w:val="26"/>
        </w:rPr>
        <w:t>6</w:t>
      </w:r>
      <w:r w:rsidRPr="009C4F75">
        <w:rPr>
          <w:sz w:val="26"/>
        </w:rPr>
        <w:t xml:space="preserve"> на собственные нужды составляет 0,</w:t>
      </w:r>
      <w:r w:rsidR="00EB2FB2" w:rsidRPr="009C4F75">
        <w:rPr>
          <w:sz w:val="26"/>
        </w:rPr>
        <w:t>07</w:t>
      </w:r>
      <w:r w:rsidRPr="009C4F75">
        <w:rPr>
          <w:sz w:val="26"/>
        </w:rPr>
        <w:t xml:space="preserve"> Гкал/ч. Тепловая мощность нетто котельной составляет </w:t>
      </w:r>
      <w:r w:rsidR="003F1058" w:rsidRPr="009C4F75">
        <w:rPr>
          <w:sz w:val="26"/>
        </w:rPr>
        <w:t>3</w:t>
      </w:r>
      <w:r w:rsidR="003509BA" w:rsidRPr="009C4F75">
        <w:rPr>
          <w:sz w:val="26"/>
        </w:rPr>
        <w:t>,</w:t>
      </w:r>
      <w:r w:rsidR="003F1058" w:rsidRPr="009C4F75">
        <w:rPr>
          <w:sz w:val="26"/>
        </w:rPr>
        <w:t>3</w:t>
      </w:r>
      <w:r w:rsidR="00EB2FB2" w:rsidRPr="009C4F75">
        <w:rPr>
          <w:sz w:val="26"/>
        </w:rPr>
        <w:t>7</w:t>
      </w:r>
      <w:r w:rsidR="004B6A7A" w:rsidRPr="009C4F75">
        <w:rPr>
          <w:sz w:val="26"/>
        </w:rPr>
        <w:t> </w:t>
      </w:r>
      <w:r w:rsidRPr="009C4F75">
        <w:rPr>
          <w:sz w:val="26"/>
        </w:rPr>
        <w:t>Гкал/час.</w:t>
      </w:r>
    </w:p>
    <w:p w14:paraId="2CFF066F" w14:textId="63B20885" w:rsidR="00F5129B" w:rsidRPr="009C4F75" w:rsidRDefault="00F5129B" w:rsidP="007B0AAA">
      <w:pPr>
        <w:pStyle w:val="-0"/>
        <w:keepNext/>
        <w:numPr>
          <w:ilvl w:val="0"/>
          <w:numId w:val="98"/>
        </w:numPr>
        <w:tabs>
          <w:tab w:val="left" w:pos="1418"/>
          <w:tab w:val="left" w:pos="9067"/>
        </w:tabs>
        <w:spacing w:line="276" w:lineRule="auto"/>
        <w:ind w:left="0" w:right="3" w:firstLine="0"/>
        <w:jc w:val="both"/>
        <w:rPr>
          <w:sz w:val="24"/>
          <w:szCs w:val="26"/>
        </w:rPr>
      </w:pPr>
      <w:bookmarkStart w:id="38" w:name="_Ref101254007"/>
      <w:r w:rsidRPr="009C4F75">
        <w:rPr>
          <w:sz w:val="24"/>
          <w:szCs w:val="26"/>
        </w:rPr>
        <w:t>Сопоставление расхода на собственные нужды (СН) с объемом произведенн</w:t>
      </w:r>
      <w:r w:rsidR="00EB2FB2" w:rsidRPr="009C4F75">
        <w:rPr>
          <w:sz w:val="24"/>
          <w:szCs w:val="26"/>
        </w:rPr>
        <w:t>ой тепловой энергии (ТЭ) за 2021-2022</w:t>
      </w:r>
      <w:r w:rsidRPr="009C4F75">
        <w:rPr>
          <w:sz w:val="24"/>
          <w:szCs w:val="26"/>
        </w:rPr>
        <w:t xml:space="preserve"> гг.</w:t>
      </w:r>
      <w:bookmarkEnd w:id="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699"/>
        <w:gridCol w:w="1131"/>
        <w:gridCol w:w="851"/>
        <w:gridCol w:w="1842"/>
        <w:gridCol w:w="1135"/>
        <w:gridCol w:w="847"/>
      </w:tblGrid>
      <w:tr w:rsidR="00F5129B" w:rsidRPr="009C4F75" w14:paraId="2521C632" w14:textId="77777777" w:rsidTr="00B13DBE">
        <w:trPr>
          <w:trHeight w:val="284"/>
        </w:trPr>
        <w:tc>
          <w:tcPr>
            <w:tcW w:w="986" w:type="pct"/>
            <w:vMerge w:val="restart"/>
            <w:shd w:val="clear" w:color="auto" w:fill="auto"/>
            <w:vAlign w:val="center"/>
            <w:hideMark/>
          </w:tcPr>
          <w:p w14:paraId="4FDCD2CD"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 Наименование котельной</w:t>
            </w:r>
          </w:p>
        </w:tc>
        <w:tc>
          <w:tcPr>
            <w:tcW w:w="1969" w:type="pct"/>
            <w:gridSpan w:val="3"/>
            <w:shd w:val="clear" w:color="auto" w:fill="auto"/>
            <w:vAlign w:val="center"/>
            <w:hideMark/>
          </w:tcPr>
          <w:p w14:paraId="658FE84C" w14:textId="2280B00E" w:rsidR="00F5129B" w:rsidRPr="009C4F75" w:rsidRDefault="00EB2FB2" w:rsidP="00B13DBE">
            <w:pPr>
              <w:widowControl/>
              <w:autoSpaceDE/>
              <w:autoSpaceDN/>
              <w:jc w:val="center"/>
              <w:rPr>
                <w:b/>
                <w:bCs/>
                <w:color w:val="000000"/>
                <w:sz w:val="20"/>
                <w:szCs w:val="20"/>
                <w:lang w:bidi="ar-SA"/>
              </w:rPr>
            </w:pPr>
            <w:r w:rsidRPr="009C4F75">
              <w:rPr>
                <w:b/>
                <w:bCs/>
                <w:color w:val="000000"/>
                <w:sz w:val="20"/>
                <w:szCs w:val="20"/>
                <w:lang w:bidi="ar-SA"/>
              </w:rPr>
              <w:t>2021</w:t>
            </w:r>
          </w:p>
        </w:tc>
        <w:tc>
          <w:tcPr>
            <w:tcW w:w="2045" w:type="pct"/>
            <w:gridSpan w:val="3"/>
            <w:vAlign w:val="center"/>
          </w:tcPr>
          <w:p w14:paraId="5CCFA60A" w14:textId="364D4733" w:rsidR="00F5129B" w:rsidRPr="009C4F75" w:rsidRDefault="00EB2FB2" w:rsidP="00B13DBE">
            <w:pPr>
              <w:widowControl/>
              <w:autoSpaceDE/>
              <w:autoSpaceDN/>
              <w:jc w:val="center"/>
              <w:rPr>
                <w:b/>
                <w:bCs/>
                <w:color w:val="000000"/>
                <w:sz w:val="20"/>
                <w:szCs w:val="20"/>
                <w:lang w:bidi="ar-SA"/>
              </w:rPr>
            </w:pPr>
            <w:r w:rsidRPr="009C4F75">
              <w:rPr>
                <w:b/>
                <w:bCs/>
                <w:color w:val="000000"/>
                <w:sz w:val="20"/>
                <w:szCs w:val="20"/>
                <w:lang w:bidi="ar-SA"/>
              </w:rPr>
              <w:t>2022</w:t>
            </w:r>
          </w:p>
        </w:tc>
      </w:tr>
      <w:tr w:rsidR="00F5129B" w:rsidRPr="009C4F75" w14:paraId="125F1881" w14:textId="77777777" w:rsidTr="00EB2FB2">
        <w:trPr>
          <w:trHeight w:val="284"/>
        </w:trPr>
        <w:tc>
          <w:tcPr>
            <w:tcW w:w="986" w:type="pct"/>
            <w:vMerge/>
            <w:shd w:val="clear" w:color="auto" w:fill="auto"/>
            <w:vAlign w:val="center"/>
            <w:hideMark/>
          </w:tcPr>
          <w:p w14:paraId="1BBD299C" w14:textId="77777777" w:rsidR="00F5129B" w:rsidRPr="009C4F75" w:rsidRDefault="00F5129B" w:rsidP="00B13DBE">
            <w:pPr>
              <w:widowControl/>
              <w:autoSpaceDE/>
              <w:autoSpaceDN/>
              <w:jc w:val="center"/>
              <w:rPr>
                <w:b/>
                <w:bCs/>
                <w:color w:val="000000"/>
                <w:sz w:val="20"/>
                <w:szCs w:val="20"/>
                <w:lang w:bidi="ar-SA"/>
              </w:rPr>
            </w:pPr>
          </w:p>
        </w:tc>
        <w:tc>
          <w:tcPr>
            <w:tcW w:w="909" w:type="pct"/>
            <w:shd w:val="clear" w:color="auto" w:fill="auto"/>
            <w:vAlign w:val="center"/>
            <w:hideMark/>
          </w:tcPr>
          <w:p w14:paraId="42F1F70D"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Выработано ТЭ</w:t>
            </w:r>
          </w:p>
        </w:tc>
        <w:tc>
          <w:tcPr>
            <w:tcW w:w="605" w:type="pct"/>
            <w:shd w:val="clear" w:color="auto" w:fill="auto"/>
            <w:vAlign w:val="center"/>
            <w:hideMark/>
          </w:tcPr>
          <w:p w14:paraId="579F7C19"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СН</w:t>
            </w:r>
          </w:p>
        </w:tc>
        <w:tc>
          <w:tcPr>
            <w:tcW w:w="455" w:type="pct"/>
            <w:shd w:val="clear" w:color="auto" w:fill="auto"/>
            <w:vAlign w:val="center"/>
            <w:hideMark/>
          </w:tcPr>
          <w:p w14:paraId="1C68A4C6"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СН</w:t>
            </w:r>
          </w:p>
        </w:tc>
        <w:tc>
          <w:tcPr>
            <w:tcW w:w="985" w:type="pct"/>
            <w:shd w:val="clear" w:color="auto" w:fill="auto"/>
            <w:vAlign w:val="center"/>
          </w:tcPr>
          <w:p w14:paraId="758603A9"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Выработано ТЭ</w:t>
            </w:r>
          </w:p>
        </w:tc>
        <w:tc>
          <w:tcPr>
            <w:tcW w:w="607" w:type="pct"/>
            <w:shd w:val="clear" w:color="auto" w:fill="auto"/>
            <w:vAlign w:val="center"/>
          </w:tcPr>
          <w:p w14:paraId="31477264"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СН</w:t>
            </w:r>
          </w:p>
        </w:tc>
        <w:tc>
          <w:tcPr>
            <w:tcW w:w="453" w:type="pct"/>
            <w:shd w:val="clear" w:color="auto" w:fill="auto"/>
            <w:vAlign w:val="center"/>
          </w:tcPr>
          <w:p w14:paraId="1CFC33E2"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СН</w:t>
            </w:r>
          </w:p>
        </w:tc>
      </w:tr>
      <w:tr w:rsidR="00F5129B" w:rsidRPr="009C4F75" w14:paraId="17AD33C8" w14:textId="77777777" w:rsidTr="00EB2FB2">
        <w:trPr>
          <w:trHeight w:val="284"/>
        </w:trPr>
        <w:tc>
          <w:tcPr>
            <w:tcW w:w="986" w:type="pct"/>
            <w:vMerge/>
            <w:shd w:val="clear" w:color="auto" w:fill="auto"/>
            <w:vAlign w:val="center"/>
            <w:hideMark/>
          </w:tcPr>
          <w:p w14:paraId="653BD791" w14:textId="77777777" w:rsidR="00F5129B" w:rsidRPr="009C4F75" w:rsidRDefault="00F5129B" w:rsidP="00B13DBE">
            <w:pPr>
              <w:widowControl/>
              <w:autoSpaceDE/>
              <w:autoSpaceDN/>
              <w:rPr>
                <w:b/>
                <w:bCs/>
                <w:color w:val="000000"/>
                <w:sz w:val="20"/>
                <w:szCs w:val="20"/>
                <w:lang w:bidi="ar-SA"/>
              </w:rPr>
            </w:pPr>
          </w:p>
        </w:tc>
        <w:tc>
          <w:tcPr>
            <w:tcW w:w="909" w:type="pct"/>
            <w:shd w:val="clear" w:color="auto" w:fill="auto"/>
            <w:vAlign w:val="center"/>
            <w:hideMark/>
          </w:tcPr>
          <w:p w14:paraId="43C9B330"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Гкал</w:t>
            </w:r>
          </w:p>
        </w:tc>
        <w:tc>
          <w:tcPr>
            <w:tcW w:w="605" w:type="pct"/>
            <w:shd w:val="clear" w:color="auto" w:fill="auto"/>
            <w:vAlign w:val="center"/>
            <w:hideMark/>
          </w:tcPr>
          <w:p w14:paraId="2BEC064A" w14:textId="77777777" w:rsidR="00F5129B" w:rsidRPr="009C4F75" w:rsidRDefault="00F5129B" w:rsidP="00B13DBE">
            <w:pPr>
              <w:widowControl/>
              <w:autoSpaceDE/>
              <w:autoSpaceDN/>
              <w:ind w:left="-57" w:right="-57"/>
              <w:jc w:val="center"/>
              <w:rPr>
                <w:b/>
                <w:bCs/>
                <w:color w:val="000000"/>
                <w:sz w:val="20"/>
                <w:szCs w:val="20"/>
                <w:lang w:bidi="ar-SA"/>
              </w:rPr>
            </w:pPr>
            <w:r w:rsidRPr="009C4F75">
              <w:rPr>
                <w:b/>
                <w:bCs/>
                <w:color w:val="000000"/>
                <w:sz w:val="20"/>
                <w:szCs w:val="20"/>
                <w:lang w:bidi="ar-SA"/>
              </w:rPr>
              <w:t>Гкал</w:t>
            </w:r>
          </w:p>
        </w:tc>
        <w:tc>
          <w:tcPr>
            <w:tcW w:w="455" w:type="pct"/>
            <w:shd w:val="clear" w:color="auto" w:fill="auto"/>
            <w:vAlign w:val="center"/>
            <w:hideMark/>
          </w:tcPr>
          <w:p w14:paraId="18BA1429"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 </w:t>
            </w:r>
          </w:p>
        </w:tc>
        <w:tc>
          <w:tcPr>
            <w:tcW w:w="985" w:type="pct"/>
            <w:shd w:val="clear" w:color="auto" w:fill="auto"/>
            <w:vAlign w:val="center"/>
          </w:tcPr>
          <w:p w14:paraId="35A4231D"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Гкал</w:t>
            </w:r>
          </w:p>
        </w:tc>
        <w:tc>
          <w:tcPr>
            <w:tcW w:w="607" w:type="pct"/>
            <w:shd w:val="clear" w:color="auto" w:fill="auto"/>
            <w:vAlign w:val="center"/>
          </w:tcPr>
          <w:p w14:paraId="74E3EE8B" w14:textId="77777777" w:rsidR="00F5129B" w:rsidRPr="009C4F75" w:rsidRDefault="00F5129B" w:rsidP="00B13DBE">
            <w:pPr>
              <w:widowControl/>
              <w:autoSpaceDE/>
              <w:autoSpaceDN/>
              <w:ind w:left="-57" w:right="-57"/>
              <w:jc w:val="center"/>
              <w:rPr>
                <w:b/>
                <w:bCs/>
                <w:color w:val="000000"/>
                <w:sz w:val="20"/>
                <w:szCs w:val="20"/>
                <w:lang w:bidi="ar-SA"/>
              </w:rPr>
            </w:pPr>
            <w:r w:rsidRPr="009C4F75">
              <w:rPr>
                <w:b/>
                <w:bCs/>
                <w:color w:val="000000"/>
                <w:sz w:val="20"/>
                <w:szCs w:val="20"/>
                <w:lang w:bidi="ar-SA"/>
              </w:rPr>
              <w:t>Гкал</w:t>
            </w:r>
          </w:p>
        </w:tc>
        <w:tc>
          <w:tcPr>
            <w:tcW w:w="453" w:type="pct"/>
            <w:shd w:val="clear" w:color="auto" w:fill="auto"/>
            <w:vAlign w:val="center"/>
          </w:tcPr>
          <w:p w14:paraId="6743309F" w14:textId="77777777" w:rsidR="00F5129B" w:rsidRPr="009C4F75" w:rsidRDefault="00F5129B" w:rsidP="00B13DBE">
            <w:pPr>
              <w:widowControl/>
              <w:autoSpaceDE/>
              <w:autoSpaceDN/>
              <w:jc w:val="center"/>
              <w:rPr>
                <w:b/>
                <w:bCs/>
                <w:color w:val="000000"/>
                <w:sz w:val="20"/>
                <w:szCs w:val="20"/>
                <w:lang w:bidi="ar-SA"/>
              </w:rPr>
            </w:pPr>
            <w:r w:rsidRPr="009C4F75">
              <w:rPr>
                <w:b/>
                <w:bCs/>
                <w:color w:val="000000"/>
                <w:sz w:val="20"/>
                <w:szCs w:val="20"/>
                <w:lang w:bidi="ar-SA"/>
              </w:rPr>
              <w:t>% </w:t>
            </w:r>
          </w:p>
        </w:tc>
      </w:tr>
      <w:tr w:rsidR="00EB2FB2" w:rsidRPr="009C4F75" w14:paraId="022456A4" w14:textId="77777777" w:rsidTr="00EB2FB2">
        <w:trPr>
          <w:trHeight w:val="284"/>
        </w:trPr>
        <w:tc>
          <w:tcPr>
            <w:tcW w:w="986" w:type="pct"/>
            <w:shd w:val="clear" w:color="auto" w:fill="auto"/>
            <w:noWrap/>
          </w:tcPr>
          <w:p w14:paraId="6AA84856" w14:textId="618015C7" w:rsidR="00EB2FB2" w:rsidRPr="009C4F75" w:rsidRDefault="00EB2FB2" w:rsidP="00EB2FB2">
            <w:pPr>
              <w:jc w:val="center"/>
              <w:rPr>
                <w:sz w:val="20"/>
                <w:szCs w:val="20"/>
              </w:rPr>
            </w:pPr>
            <w:r w:rsidRPr="009C4F75">
              <w:rPr>
                <w:sz w:val="20"/>
                <w:szCs w:val="20"/>
              </w:rPr>
              <w:t>Котельная № 6</w:t>
            </w:r>
          </w:p>
        </w:tc>
        <w:tc>
          <w:tcPr>
            <w:tcW w:w="909" w:type="pct"/>
            <w:noWrap/>
            <w:vAlign w:val="center"/>
          </w:tcPr>
          <w:p w14:paraId="54EBEC6C" w14:textId="26DC47FE" w:rsidR="00EB2FB2" w:rsidRPr="009C4F75" w:rsidRDefault="00EB2FB2" w:rsidP="00EB2FB2">
            <w:pPr>
              <w:jc w:val="center"/>
              <w:rPr>
                <w:sz w:val="20"/>
                <w:szCs w:val="20"/>
              </w:rPr>
            </w:pPr>
            <w:r w:rsidRPr="009C4F75">
              <w:rPr>
                <w:sz w:val="20"/>
                <w:szCs w:val="20"/>
              </w:rPr>
              <w:t>7732,450</w:t>
            </w:r>
          </w:p>
        </w:tc>
        <w:tc>
          <w:tcPr>
            <w:tcW w:w="605" w:type="pct"/>
            <w:noWrap/>
            <w:vAlign w:val="center"/>
          </w:tcPr>
          <w:p w14:paraId="79D9DBA0" w14:textId="23891ACD" w:rsidR="00EB2FB2" w:rsidRPr="009C4F75" w:rsidRDefault="00EB2FB2" w:rsidP="00EB2FB2">
            <w:pPr>
              <w:ind w:left="-113" w:right="-113"/>
              <w:jc w:val="center"/>
              <w:rPr>
                <w:sz w:val="20"/>
                <w:szCs w:val="20"/>
              </w:rPr>
            </w:pPr>
            <w:r w:rsidRPr="009C4F75">
              <w:rPr>
                <w:sz w:val="20"/>
                <w:szCs w:val="20"/>
              </w:rPr>
              <w:t>261,647</w:t>
            </w:r>
          </w:p>
        </w:tc>
        <w:tc>
          <w:tcPr>
            <w:tcW w:w="455" w:type="pct"/>
            <w:noWrap/>
            <w:vAlign w:val="center"/>
          </w:tcPr>
          <w:p w14:paraId="35CB74A6" w14:textId="73B2E249" w:rsidR="00EB2FB2" w:rsidRPr="009C4F75" w:rsidRDefault="00EB2FB2" w:rsidP="00EB2FB2">
            <w:pPr>
              <w:jc w:val="center"/>
              <w:rPr>
                <w:sz w:val="20"/>
                <w:szCs w:val="20"/>
              </w:rPr>
            </w:pPr>
            <w:r w:rsidRPr="009C4F75">
              <w:rPr>
                <w:sz w:val="20"/>
                <w:szCs w:val="20"/>
              </w:rPr>
              <w:t>3,38</w:t>
            </w:r>
          </w:p>
        </w:tc>
        <w:tc>
          <w:tcPr>
            <w:tcW w:w="985" w:type="pct"/>
            <w:vAlign w:val="center"/>
          </w:tcPr>
          <w:p w14:paraId="5946D0F5" w14:textId="65954F27" w:rsidR="00EB2FB2" w:rsidRPr="009C4F75" w:rsidRDefault="00EB2FB2" w:rsidP="00EB2FB2">
            <w:pPr>
              <w:jc w:val="center"/>
              <w:rPr>
                <w:sz w:val="20"/>
                <w:szCs w:val="20"/>
              </w:rPr>
            </w:pPr>
            <w:r w:rsidRPr="009C4F75">
              <w:rPr>
                <w:sz w:val="20"/>
                <w:szCs w:val="20"/>
              </w:rPr>
              <w:t>7628</w:t>
            </w:r>
          </w:p>
        </w:tc>
        <w:tc>
          <w:tcPr>
            <w:tcW w:w="607" w:type="pct"/>
            <w:vAlign w:val="center"/>
          </w:tcPr>
          <w:p w14:paraId="0CCB19E1" w14:textId="66A613DD" w:rsidR="00EB2FB2" w:rsidRPr="009C4F75" w:rsidRDefault="00EB2FB2" w:rsidP="00EB2FB2">
            <w:pPr>
              <w:jc w:val="center"/>
              <w:rPr>
                <w:sz w:val="20"/>
                <w:szCs w:val="20"/>
              </w:rPr>
            </w:pPr>
            <w:r w:rsidRPr="009C4F75">
              <w:rPr>
                <w:sz w:val="20"/>
                <w:szCs w:val="20"/>
              </w:rPr>
              <w:t>151,8</w:t>
            </w:r>
          </w:p>
        </w:tc>
        <w:tc>
          <w:tcPr>
            <w:tcW w:w="453" w:type="pct"/>
            <w:vAlign w:val="center"/>
          </w:tcPr>
          <w:p w14:paraId="66AC7C2A" w14:textId="3B451938" w:rsidR="00EB2FB2" w:rsidRPr="009C4F75" w:rsidRDefault="00EB2FB2" w:rsidP="00EB2FB2">
            <w:pPr>
              <w:jc w:val="center"/>
              <w:rPr>
                <w:sz w:val="20"/>
                <w:szCs w:val="20"/>
              </w:rPr>
            </w:pPr>
            <w:r w:rsidRPr="009C4F75">
              <w:rPr>
                <w:sz w:val="20"/>
                <w:szCs w:val="20"/>
              </w:rPr>
              <w:t>2</w:t>
            </w:r>
          </w:p>
        </w:tc>
      </w:tr>
    </w:tbl>
    <w:p w14:paraId="61093F7F" w14:textId="77777777" w:rsidR="00145CAC" w:rsidRPr="009C4F75" w:rsidRDefault="00145CAC" w:rsidP="00F5129B">
      <w:pPr>
        <w:pStyle w:val="20"/>
        <w:numPr>
          <w:ilvl w:val="2"/>
          <w:numId w:val="4"/>
        </w:numPr>
        <w:tabs>
          <w:tab w:val="left" w:pos="1843"/>
          <w:tab w:val="left" w:pos="3762"/>
          <w:tab w:val="left" w:pos="3763"/>
        </w:tabs>
        <w:spacing w:before="240" w:after="120" w:line="276" w:lineRule="auto"/>
        <w:ind w:left="0" w:firstLine="709"/>
        <w:jc w:val="both"/>
        <w:rPr>
          <w:i w:val="0"/>
        </w:rPr>
      </w:pPr>
      <w:bookmarkStart w:id="39" w:name="_Toc134065122"/>
      <w:r w:rsidRPr="009C4F75">
        <w:rPr>
          <w:i w:val="0"/>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39"/>
    </w:p>
    <w:p w14:paraId="3AD5CA72" w14:textId="1F3A08A7" w:rsidR="00453A0F" w:rsidRPr="009C4F75" w:rsidRDefault="00453A0F" w:rsidP="00F5129B">
      <w:pPr>
        <w:tabs>
          <w:tab w:val="left" w:pos="0"/>
        </w:tabs>
        <w:spacing w:before="120" w:after="120" w:line="360" w:lineRule="auto"/>
        <w:ind w:firstLine="709"/>
        <w:jc w:val="both"/>
        <w:rPr>
          <w:sz w:val="26"/>
        </w:rPr>
      </w:pPr>
      <w:r w:rsidRPr="009C4F75">
        <w:rPr>
          <w:sz w:val="26"/>
        </w:rPr>
        <w:t xml:space="preserve">Котельная была построена в </w:t>
      </w:r>
      <w:r w:rsidR="00C3372F" w:rsidRPr="009C4F75">
        <w:rPr>
          <w:sz w:val="26"/>
        </w:rPr>
        <w:t>2007</w:t>
      </w:r>
      <w:r w:rsidRPr="009C4F75">
        <w:rPr>
          <w:sz w:val="26"/>
        </w:rPr>
        <w:t xml:space="preserve"> году. Функционирующее теплофикационное оборудование котельной эксплуатируется с </w:t>
      </w:r>
      <w:r w:rsidR="002F1030" w:rsidRPr="009C4F75">
        <w:rPr>
          <w:sz w:val="26"/>
        </w:rPr>
        <w:t>2008</w:t>
      </w:r>
      <w:r w:rsidRPr="009C4F75">
        <w:rPr>
          <w:sz w:val="26"/>
        </w:rPr>
        <w:t xml:space="preserve"> года.</w:t>
      </w:r>
      <w:r w:rsidR="00573587" w:rsidRPr="009C4F75">
        <w:rPr>
          <w:sz w:val="26"/>
        </w:rPr>
        <w:t xml:space="preserve"> В 2014 году на котельной № 6 установлен новый сетевой насос.</w:t>
      </w:r>
    </w:p>
    <w:p w14:paraId="106AB255" w14:textId="77777777" w:rsidR="003216EB" w:rsidRPr="009C4F75" w:rsidRDefault="003216EB" w:rsidP="00F5129B">
      <w:pPr>
        <w:tabs>
          <w:tab w:val="left" w:pos="0"/>
        </w:tabs>
        <w:spacing w:before="120" w:after="120" w:line="360" w:lineRule="auto"/>
        <w:ind w:firstLine="709"/>
        <w:jc w:val="both"/>
        <w:rPr>
          <w:sz w:val="26"/>
        </w:rPr>
      </w:pPr>
    </w:p>
    <w:p w14:paraId="36C4530D" w14:textId="77777777" w:rsidR="00145CAC" w:rsidRPr="009C4F75" w:rsidRDefault="00145CAC" w:rsidP="003216EB">
      <w:pPr>
        <w:pStyle w:val="20"/>
        <w:keepNext/>
        <w:pageBreakBefore/>
        <w:widowControl/>
        <w:numPr>
          <w:ilvl w:val="2"/>
          <w:numId w:val="4"/>
        </w:numPr>
        <w:tabs>
          <w:tab w:val="left" w:pos="1843"/>
          <w:tab w:val="left" w:pos="3762"/>
          <w:tab w:val="left" w:pos="3763"/>
        </w:tabs>
        <w:spacing w:after="120" w:line="276" w:lineRule="auto"/>
        <w:ind w:left="0" w:firstLine="709"/>
        <w:jc w:val="both"/>
        <w:rPr>
          <w:i w:val="0"/>
        </w:rPr>
      </w:pPr>
      <w:bookmarkStart w:id="40" w:name="_Toc134065123"/>
      <w:r w:rsidRPr="009C4F75">
        <w:rPr>
          <w:i w:val="0"/>
        </w:rPr>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40"/>
    </w:p>
    <w:p w14:paraId="24B2F92F" w14:textId="77777777" w:rsidR="002F1030" w:rsidRPr="009C4F75" w:rsidRDefault="002F1030" w:rsidP="003216EB">
      <w:pPr>
        <w:tabs>
          <w:tab w:val="left" w:pos="0"/>
        </w:tabs>
        <w:spacing w:before="120" w:line="360" w:lineRule="auto"/>
        <w:ind w:firstLine="709"/>
        <w:jc w:val="both"/>
        <w:rPr>
          <w:sz w:val="26"/>
        </w:rPr>
      </w:pPr>
      <w:r w:rsidRPr="009C4F75">
        <w:rPr>
          <w:sz w:val="26"/>
        </w:rPr>
        <w:t>Обратная сетевая вода проходит через сетевые насосы IL100/150-15/2 и Д200-36, после чего поступает в группу сетевых теплообменников и затем в подающий трубопровод сетевой воды.</w:t>
      </w:r>
    </w:p>
    <w:p w14:paraId="010E434A" w14:textId="77777777" w:rsidR="002F1030" w:rsidRPr="009C4F75" w:rsidRDefault="002F1030" w:rsidP="003216EB">
      <w:pPr>
        <w:tabs>
          <w:tab w:val="left" w:pos="0"/>
        </w:tabs>
        <w:spacing w:line="360" w:lineRule="auto"/>
        <w:ind w:firstLine="709"/>
        <w:jc w:val="both"/>
        <w:rPr>
          <w:sz w:val="26"/>
        </w:rPr>
      </w:pPr>
      <w:r w:rsidRPr="009C4F75">
        <w:rPr>
          <w:sz w:val="26"/>
        </w:rPr>
        <w:t>Компенсация водозабора происходит из двух аккумуляторных баков ГВС объемом 25 м</w:t>
      </w:r>
      <w:r w:rsidRPr="009C4F75">
        <w:rPr>
          <w:sz w:val="26"/>
          <w:vertAlign w:val="superscript"/>
        </w:rPr>
        <w:t>3</w:t>
      </w:r>
      <w:r w:rsidRPr="009C4F75">
        <w:rPr>
          <w:sz w:val="26"/>
        </w:rPr>
        <w:t>, приготовление теплоносителя осуществляется на станции химводоподготовки, включающей в себя водоподготовительную установку НР5-1054-255/762, блок насосов, установки обезжелезивания и умягчения (производительность 1,5 м</w:t>
      </w:r>
      <w:r w:rsidRPr="009C4F75">
        <w:rPr>
          <w:sz w:val="26"/>
          <w:vertAlign w:val="superscript"/>
        </w:rPr>
        <w:t>3</w:t>
      </w:r>
      <w:r w:rsidRPr="009C4F75">
        <w:rPr>
          <w:sz w:val="26"/>
        </w:rPr>
        <w:t>/ч).</w:t>
      </w:r>
    </w:p>
    <w:p w14:paraId="1B381EBD" w14:textId="3CB02EB6" w:rsidR="002F1030" w:rsidRPr="009C4F75" w:rsidRDefault="002F1030" w:rsidP="003216EB">
      <w:pPr>
        <w:tabs>
          <w:tab w:val="left" w:pos="0"/>
        </w:tabs>
        <w:spacing w:after="120" w:line="360" w:lineRule="auto"/>
        <w:ind w:firstLine="709"/>
        <w:jc w:val="both"/>
        <w:rPr>
          <w:sz w:val="26"/>
        </w:rPr>
      </w:pPr>
      <w:r w:rsidRPr="009C4F75">
        <w:rPr>
          <w:sz w:val="26"/>
        </w:rPr>
        <w:t>Принципиальная тепловая схема котельной представлена на рисунке</w:t>
      </w:r>
      <w:r w:rsidR="003216EB" w:rsidRPr="009C4F75">
        <w:rPr>
          <w:sz w:val="26"/>
        </w:rPr>
        <w:t xml:space="preserve"> </w:t>
      </w:r>
      <w:r w:rsidR="001A2A8A" w:rsidRPr="009C4F75">
        <w:rPr>
          <w:sz w:val="26"/>
        </w:rPr>
        <w:fldChar w:fldCharType="begin"/>
      </w:r>
      <w:r w:rsidR="001A2A8A" w:rsidRPr="009C4F75">
        <w:rPr>
          <w:sz w:val="26"/>
        </w:rPr>
        <w:instrText xml:space="preserve"> REF  _Ref101254130 \h \r \t  \* MERGEFORMAT </w:instrText>
      </w:r>
      <w:r w:rsidR="001A2A8A" w:rsidRPr="009C4F75">
        <w:rPr>
          <w:sz w:val="26"/>
        </w:rPr>
      </w:r>
      <w:r w:rsidR="001A2A8A" w:rsidRPr="009C4F75">
        <w:rPr>
          <w:sz w:val="26"/>
        </w:rPr>
        <w:fldChar w:fldCharType="separate"/>
      </w:r>
      <w:r w:rsidR="001E04AA" w:rsidRPr="009C4F75">
        <w:rPr>
          <w:sz w:val="26"/>
        </w:rPr>
        <w:t>3</w:t>
      </w:r>
      <w:r w:rsidR="001A2A8A" w:rsidRPr="009C4F75">
        <w:rPr>
          <w:sz w:val="26"/>
        </w:rPr>
        <w:fldChar w:fldCharType="end"/>
      </w:r>
      <w:r w:rsidRPr="009C4F75">
        <w:rPr>
          <w:sz w:val="26"/>
        </w:rPr>
        <w:t>.</w:t>
      </w:r>
    </w:p>
    <w:p w14:paraId="52FFFC9F" w14:textId="77777777" w:rsidR="002F1030" w:rsidRPr="009C4F75" w:rsidRDefault="002F1030" w:rsidP="00450B85">
      <w:pPr>
        <w:tabs>
          <w:tab w:val="left" w:pos="0"/>
        </w:tabs>
        <w:spacing w:line="360" w:lineRule="auto"/>
        <w:jc w:val="center"/>
        <w:rPr>
          <w:sz w:val="26"/>
        </w:rPr>
      </w:pPr>
      <w:r w:rsidRPr="009C4F75">
        <w:rPr>
          <w:noProof/>
          <w:lang w:bidi="ar-SA"/>
        </w:rPr>
        <w:drawing>
          <wp:inline distT="0" distB="0" distL="0" distR="0" wp14:anchorId="6BA89351" wp14:editId="3D2871AD">
            <wp:extent cx="5838825" cy="370052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851588" cy="3708614"/>
                    </a:xfrm>
                    <a:prstGeom prst="rect">
                      <a:avLst/>
                    </a:prstGeom>
                  </pic:spPr>
                </pic:pic>
              </a:graphicData>
            </a:graphic>
          </wp:inline>
        </w:drawing>
      </w:r>
    </w:p>
    <w:p w14:paraId="418B3B70" w14:textId="07988354" w:rsidR="00655D8E" w:rsidRPr="009C4F75" w:rsidRDefault="002F1030"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41" w:name="_Ref101254130"/>
      <w:r w:rsidRPr="009C4F75">
        <w:rPr>
          <w:b/>
          <w:sz w:val="24"/>
          <w:szCs w:val="24"/>
        </w:rPr>
        <w:t>Тепловая схема котельной №6 с. Рождествено</w:t>
      </w:r>
      <w:bookmarkEnd w:id="41"/>
      <w:r w:rsidR="00655D8E" w:rsidRPr="009C4F75">
        <w:rPr>
          <w:b/>
          <w:sz w:val="24"/>
          <w:szCs w:val="24"/>
        </w:rPr>
        <w:br w:type="page"/>
      </w:r>
    </w:p>
    <w:p w14:paraId="1574076A" w14:textId="77777777" w:rsidR="00145CAC" w:rsidRPr="009C4F75" w:rsidRDefault="00145CAC" w:rsidP="003D57E5">
      <w:pPr>
        <w:pStyle w:val="20"/>
        <w:numPr>
          <w:ilvl w:val="2"/>
          <w:numId w:val="4"/>
        </w:numPr>
        <w:tabs>
          <w:tab w:val="left" w:pos="1843"/>
          <w:tab w:val="left" w:pos="3762"/>
          <w:tab w:val="left" w:pos="3763"/>
        </w:tabs>
        <w:spacing w:before="240" w:after="120" w:line="276" w:lineRule="auto"/>
        <w:ind w:left="0" w:firstLine="709"/>
        <w:jc w:val="both"/>
        <w:rPr>
          <w:i w:val="0"/>
        </w:rPr>
      </w:pPr>
      <w:bookmarkStart w:id="42" w:name="_Toc134065124"/>
      <w:r w:rsidRPr="009C4F75">
        <w:rPr>
          <w:i w:val="0"/>
        </w:rPr>
        <w:lastRenderedPageBreak/>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42"/>
    </w:p>
    <w:p w14:paraId="1F4D2B2D" w14:textId="77777777" w:rsidR="00E4651A" w:rsidRPr="009C4F75" w:rsidRDefault="00E4651A" w:rsidP="003D57E5">
      <w:pPr>
        <w:tabs>
          <w:tab w:val="left" w:pos="0"/>
        </w:tabs>
        <w:spacing w:before="120" w:line="360" w:lineRule="auto"/>
        <w:ind w:firstLine="709"/>
        <w:jc w:val="both"/>
        <w:rPr>
          <w:sz w:val="26"/>
        </w:rPr>
      </w:pPr>
      <w:r w:rsidRPr="009C4F75">
        <w:rPr>
          <w:sz w:val="26"/>
        </w:rPr>
        <w:t>Система теплоснабжения котельной №6 – двухтрубная. Регулирование отпуска тепловой энергии осуществляется качественно-количественным способом, т.е. изменением температуры теплоносителя в подающем трубопроводе в зависимости от температуры наружного воздуха. Для периода температур наружного воздуха от +10°С до -4°С регулировка температуры в обратном трубопроводе обеспечивается изменением объемов теплоносителя.</w:t>
      </w:r>
    </w:p>
    <w:p w14:paraId="6E7E23A1" w14:textId="3D573C66" w:rsidR="00E4651A" w:rsidRPr="009C4F75" w:rsidRDefault="003D57E5" w:rsidP="003D57E5">
      <w:pPr>
        <w:tabs>
          <w:tab w:val="left" w:pos="0"/>
        </w:tabs>
        <w:spacing w:line="360" w:lineRule="auto"/>
        <w:ind w:firstLine="709"/>
        <w:jc w:val="both"/>
        <w:rPr>
          <w:sz w:val="26"/>
        </w:rPr>
      </w:pPr>
      <w:r w:rsidRPr="009C4F75">
        <w:rPr>
          <w:sz w:val="26"/>
        </w:rPr>
        <w:t xml:space="preserve">Температура нижней срезки – 60 </w:t>
      </w:r>
      <w:r w:rsidR="00E4651A" w:rsidRPr="009C4F75">
        <w:rPr>
          <w:sz w:val="26"/>
        </w:rPr>
        <w:t>ºС, что связано с необходимостью обеспечения качественного горячего водоснабжения и открытой схемой подключения.</w:t>
      </w:r>
    </w:p>
    <w:p w14:paraId="7829BFDC" w14:textId="798BD3F2" w:rsidR="002F1030" w:rsidRPr="009C4F75" w:rsidRDefault="00E4651A" w:rsidP="003D57E5">
      <w:pPr>
        <w:widowControl/>
        <w:tabs>
          <w:tab w:val="left" w:pos="0"/>
        </w:tabs>
        <w:spacing w:line="360" w:lineRule="auto"/>
        <w:ind w:firstLine="709"/>
        <w:jc w:val="both"/>
        <w:rPr>
          <w:sz w:val="26"/>
        </w:rPr>
      </w:pPr>
      <w:r w:rsidRPr="009C4F75">
        <w:rPr>
          <w:sz w:val="26"/>
        </w:rPr>
        <w:t>Температурный график регулирования отпуска тепловой энергии от котельной №6 представлен в таблице</w:t>
      </w:r>
      <w:r w:rsidR="003D57E5" w:rsidRPr="009C4F75">
        <w:rPr>
          <w:sz w:val="26"/>
        </w:rPr>
        <w:t xml:space="preserve"> </w:t>
      </w:r>
      <w:r w:rsidR="003A78E0" w:rsidRPr="009C4F75">
        <w:rPr>
          <w:sz w:val="26"/>
        </w:rPr>
        <w:fldChar w:fldCharType="begin"/>
      </w:r>
      <w:r w:rsidR="003A78E0" w:rsidRPr="009C4F75">
        <w:rPr>
          <w:sz w:val="26"/>
        </w:rPr>
        <w:instrText xml:space="preserve"> REF  _Ref101254185 \h \r \t  \* MERGEFORMAT </w:instrText>
      </w:r>
      <w:r w:rsidR="003A78E0" w:rsidRPr="009C4F75">
        <w:rPr>
          <w:sz w:val="26"/>
        </w:rPr>
      </w:r>
      <w:r w:rsidR="003A78E0" w:rsidRPr="009C4F75">
        <w:rPr>
          <w:sz w:val="26"/>
        </w:rPr>
        <w:fldChar w:fldCharType="separate"/>
      </w:r>
      <w:r w:rsidR="001E04AA" w:rsidRPr="009C4F75">
        <w:rPr>
          <w:sz w:val="26"/>
        </w:rPr>
        <w:t>7</w:t>
      </w:r>
      <w:r w:rsidR="003A78E0" w:rsidRPr="009C4F75">
        <w:rPr>
          <w:sz w:val="26"/>
        </w:rPr>
        <w:fldChar w:fldCharType="end"/>
      </w:r>
      <w:r w:rsidR="00A12088" w:rsidRPr="009C4F75">
        <w:rPr>
          <w:sz w:val="26"/>
        </w:rPr>
        <w:t>.</w:t>
      </w:r>
    </w:p>
    <w:p w14:paraId="74B25C2C" w14:textId="708B83D5" w:rsidR="00A12088" w:rsidRPr="009C4F75" w:rsidRDefault="00A12088" w:rsidP="007B0AAA">
      <w:pPr>
        <w:pStyle w:val="-0"/>
        <w:keepNext/>
        <w:numPr>
          <w:ilvl w:val="0"/>
          <w:numId w:val="98"/>
        </w:numPr>
        <w:tabs>
          <w:tab w:val="left" w:pos="1418"/>
          <w:tab w:val="left" w:pos="9067"/>
        </w:tabs>
        <w:spacing w:line="276" w:lineRule="auto"/>
        <w:ind w:left="0" w:right="3" w:firstLine="0"/>
        <w:jc w:val="both"/>
        <w:rPr>
          <w:sz w:val="24"/>
          <w:szCs w:val="24"/>
        </w:rPr>
      </w:pPr>
      <w:bookmarkStart w:id="43" w:name="_Ref101254185"/>
      <w:r w:rsidRPr="009C4F75">
        <w:rPr>
          <w:sz w:val="24"/>
          <w:szCs w:val="24"/>
        </w:rPr>
        <w:t>Температурный график регулирования отпуска тепловой энергии от котельной №6</w:t>
      </w:r>
      <w:bookmarkEnd w:id="4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04"/>
        <w:gridCol w:w="2270"/>
        <w:gridCol w:w="2126"/>
        <w:gridCol w:w="2548"/>
      </w:tblGrid>
      <w:tr w:rsidR="00E4651A" w:rsidRPr="009C4F75" w14:paraId="5EF10BC8" w14:textId="77777777" w:rsidTr="003D57E5">
        <w:trPr>
          <w:trHeight w:val="283"/>
          <w:tblHeader/>
        </w:trPr>
        <w:tc>
          <w:tcPr>
            <w:tcW w:w="1286" w:type="pct"/>
            <w:vAlign w:val="center"/>
          </w:tcPr>
          <w:p w14:paraId="7986EA8F" w14:textId="77777777" w:rsidR="00E4651A" w:rsidRPr="009C4F75" w:rsidRDefault="00E4651A"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t наружного воздуха,</w:t>
            </w:r>
            <w:r w:rsidR="008A2168" w:rsidRPr="009C4F75">
              <w:rPr>
                <w:rFonts w:eastAsiaTheme="minorHAnsi"/>
                <w:b/>
                <w:color w:val="000000"/>
                <w:sz w:val="20"/>
                <w:szCs w:val="20"/>
                <w:lang w:eastAsia="en-US" w:bidi="ar-SA"/>
              </w:rPr>
              <w:t xml:space="preserve"> </w:t>
            </w:r>
            <w:r w:rsidRPr="009C4F75">
              <w:rPr>
                <w:rFonts w:eastAsiaTheme="minorHAnsi"/>
                <w:b/>
                <w:color w:val="000000"/>
                <w:sz w:val="20"/>
                <w:szCs w:val="20"/>
                <w:lang w:eastAsia="en-US" w:bidi="ar-SA"/>
              </w:rPr>
              <w:t>°С</w:t>
            </w:r>
          </w:p>
        </w:tc>
        <w:tc>
          <w:tcPr>
            <w:tcW w:w="1214" w:type="pct"/>
            <w:vAlign w:val="center"/>
          </w:tcPr>
          <w:p w14:paraId="47E1636A" w14:textId="77777777" w:rsidR="00E4651A" w:rsidRPr="009C4F75" w:rsidRDefault="00E4651A"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t прямой воды, °С</w:t>
            </w:r>
          </w:p>
        </w:tc>
        <w:tc>
          <w:tcPr>
            <w:tcW w:w="1137" w:type="pct"/>
            <w:vAlign w:val="center"/>
          </w:tcPr>
          <w:p w14:paraId="2CAFAFE7" w14:textId="77777777" w:rsidR="00E4651A" w:rsidRPr="009C4F75" w:rsidRDefault="00E4651A"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t обратной воды, °С</w:t>
            </w:r>
          </w:p>
        </w:tc>
        <w:tc>
          <w:tcPr>
            <w:tcW w:w="1363" w:type="pct"/>
            <w:vAlign w:val="center"/>
          </w:tcPr>
          <w:p w14:paraId="6AFBF4F3" w14:textId="77777777" w:rsidR="00E4651A" w:rsidRPr="009C4F75" w:rsidRDefault="00E4651A"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Разность температур, °С</w:t>
            </w:r>
          </w:p>
        </w:tc>
      </w:tr>
      <w:tr w:rsidR="00E4651A" w:rsidRPr="009C4F75" w14:paraId="34021F9D" w14:textId="77777777" w:rsidTr="003D57E5">
        <w:trPr>
          <w:trHeight w:val="283"/>
        </w:trPr>
        <w:tc>
          <w:tcPr>
            <w:tcW w:w="1286" w:type="pct"/>
            <w:vAlign w:val="center"/>
          </w:tcPr>
          <w:p w14:paraId="605DDB1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10</w:t>
            </w:r>
          </w:p>
        </w:tc>
        <w:tc>
          <w:tcPr>
            <w:tcW w:w="1214" w:type="pct"/>
            <w:vAlign w:val="center"/>
          </w:tcPr>
          <w:p w14:paraId="0BAAB642"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2F1EBE9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4982A50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44EC448A" w14:textId="77777777" w:rsidTr="003D57E5">
        <w:trPr>
          <w:trHeight w:val="283"/>
        </w:trPr>
        <w:tc>
          <w:tcPr>
            <w:tcW w:w="1286" w:type="pct"/>
            <w:vAlign w:val="center"/>
          </w:tcPr>
          <w:p w14:paraId="50839F9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w:t>
            </w:r>
          </w:p>
        </w:tc>
        <w:tc>
          <w:tcPr>
            <w:tcW w:w="1214" w:type="pct"/>
            <w:vAlign w:val="center"/>
          </w:tcPr>
          <w:p w14:paraId="648EC16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539F03F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1668936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7E61D1F3" w14:textId="77777777" w:rsidTr="003D57E5">
        <w:trPr>
          <w:trHeight w:val="283"/>
        </w:trPr>
        <w:tc>
          <w:tcPr>
            <w:tcW w:w="1286" w:type="pct"/>
            <w:vAlign w:val="center"/>
          </w:tcPr>
          <w:p w14:paraId="370E45B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w:t>
            </w:r>
          </w:p>
        </w:tc>
        <w:tc>
          <w:tcPr>
            <w:tcW w:w="1214" w:type="pct"/>
            <w:vAlign w:val="center"/>
          </w:tcPr>
          <w:p w14:paraId="3995405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2DD13E2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4F4AA9D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38BE4B10" w14:textId="77777777" w:rsidTr="003D57E5">
        <w:trPr>
          <w:trHeight w:val="283"/>
        </w:trPr>
        <w:tc>
          <w:tcPr>
            <w:tcW w:w="1286" w:type="pct"/>
            <w:vAlign w:val="center"/>
          </w:tcPr>
          <w:p w14:paraId="09C0505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w:t>
            </w:r>
          </w:p>
        </w:tc>
        <w:tc>
          <w:tcPr>
            <w:tcW w:w="1214" w:type="pct"/>
            <w:vAlign w:val="center"/>
          </w:tcPr>
          <w:p w14:paraId="31D7C7A5"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3E12BFD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705645B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747F0659" w14:textId="77777777" w:rsidTr="003D57E5">
        <w:trPr>
          <w:trHeight w:val="283"/>
        </w:trPr>
        <w:tc>
          <w:tcPr>
            <w:tcW w:w="1286" w:type="pct"/>
            <w:vAlign w:val="center"/>
          </w:tcPr>
          <w:p w14:paraId="775271C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w:t>
            </w:r>
          </w:p>
        </w:tc>
        <w:tc>
          <w:tcPr>
            <w:tcW w:w="1214" w:type="pct"/>
            <w:vAlign w:val="center"/>
          </w:tcPr>
          <w:p w14:paraId="30E3349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176523F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1E2109B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08784C4C" w14:textId="77777777" w:rsidTr="003D57E5">
        <w:trPr>
          <w:trHeight w:val="283"/>
        </w:trPr>
        <w:tc>
          <w:tcPr>
            <w:tcW w:w="1286" w:type="pct"/>
            <w:vAlign w:val="center"/>
          </w:tcPr>
          <w:p w14:paraId="4823861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w:t>
            </w:r>
          </w:p>
        </w:tc>
        <w:tc>
          <w:tcPr>
            <w:tcW w:w="1214" w:type="pct"/>
            <w:vAlign w:val="center"/>
          </w:tcPr>
          <w:p w14:paraId="15DCAAB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4D8E7125"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6C976E8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08D2298F" w14:textId="77777777" w:rsidTr="003D57E5">
        <w:trPr>
          <w:trHeight w:val="283"/>
        </w:trPr>
        <w:tc>
          <w:tcPr>
            <w:tcW w:w="1286" w:type="pct"/>
            <w:vAlign w:val="center"/>
          </w:tcPr>
          <w:p w14:paraId="0A13C0E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w:t>
            </w:r>
          </w:p>
        </w:tc>
        <w:tc>
          <w:tcPr>
            <w:tcW w:w="1214" w:type="pct"/>
            <w:vAlign w:val="center"/>
          </w:tcPr>
          <w:p w14:paraId="32DB0CD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1889830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6E74905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02D8E16A" w14:textId="77777777" w:rsidTr="003D57E5">
        <w:trPr>
          <w:trHeight w:val="283"/>
        </w:trPr>
        <w:tc>
          <w:tcPr>
            <w:tcW w:w="1286" w:type="pct"/>
            <w:vAlign w:val="center"/>
          </w:tcPr>
          <w:p w14:paraId="0190FF3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w:t>
            </w:r>
          </w:p>
        </w:tc>
        <w:tc>
          <w:tcPr>
            <w:tcW w:w="1214" w:type="pct"/>
            <w:vAlign w:val="center"/>
          </w:tcPr>
          <w:p w14:paraId="329C61B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345C5BF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56407BC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07770209" w14:textId="77777777" w:rsidTr="003D57E5">
        <w:trPr>
          <w:trHeight w:val="283"/>
        </w:trPr>
        <w:tc>
          <w:tcPr>
            <w:tcW w:w="1286" w:type="pct"/>
            <w:vAlign w:val="center"/>
          </w:tcPr>
          <w:p w14:paraId="554C5B2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w:t>
            </w:r>
          </w:p>
        </w:tc>
        <w:tc>
          <w:tcPr>
            <w:tcW w:w="1214" w:type="pct"/>
            <w:vAlign w:val="center"/>
          </w:tcPr>
          <w:p w14:paraId="6D51B11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7204EDD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422458F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09A055E4" w14:textId="77777777" w:rsidTr="003D57E5">
        <w:trPr>
          <w:trHeight w:val="283"/>
        </w:trPr>
        <w:tc>
          <w:tcPr>
            <w:tcW w:w="1286" w:type="pct"/>
            <w:vAlign w:val="center"/>
          </w:tcPr>
          <w:p w14:paraId="7B95CD1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1214" w:type="pct"/>
            <w:vAlign w:val="center"/>
          </w:tcPr>
          <w:p w14:paraId="3CEAB41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130AC49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1F25D67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47C15945" w14:textId="77777777" w:rsidTr="003D57E5">
        <w:trPr>
          <w:trHeight w:val="283"/>
        </w:trPr>
        <w:tc>
          <w:tcPr>
            <w:tcW w:w="1286" w:type="pct"/>
            <w:vAlign w:val="center"/>
          </w:tcPr>
          <w:p w14:paraId="670BBF1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0</w:t>
            </w:r>
          </w:p>
        </w:tc>
        <w:tc>
          <w:tcPr>
            <w:tcW w:w="1214" w:type="pct"/>
            <w:vAlign w:val="center"/>
          </w:tcPr>
          <w:p w14:paraId="48AE4565"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60A9197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5241F78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1DB7A857" w14:textId="77777777" w:rsidTr="003D57E5">
        <w:trPr>
          <w:trHeight w:val="283"/>
        </w:trPr>
        <w:tc>
          <w:tcPr>
            <w:tcW w:w="1286" w:type="pct"/>
            <w:vAlign w:val="center"/>
          </w:tcPr>
          <w:p w14:paraId="5F8A8F7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1214" w:type="pct"/>
            <w:vAlign w:val="center"/>
          </w:tcPr>
          <w:p w14:paraId="61AFD66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31C0EA0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50DF331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5921B3CF" w14:textId="77777777" w:rsidTr="003D57E5">
        <w:trPr>
          <w:trHeight w:val="283"/>
        </w:trPr>
        <w:tc>
          <w:tcPr>
            <w:tcW w:w="1286" w:type="pct"/>
            <w:vAlign w:val="center"/>
          </w:tcPr>
          <w:p w14:paraId="29C1C0D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w:t>
            </w:r>
          </w:p>
        </w:tc>
        <w:tc>
          <w:tcPr>
            <w:tcW w:w="1214" w:type="pct"/>
            <w:vAlign w:val="center"/>
          </w:tcPr>
          <w:p w14:paraId="090EAFA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1376379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393FA17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177680D6" w14:textId="77777777" w:rsidTr="003D57E5">
        <w:trPr>
          <w:trHeight w:val="283"/>
        </w:trPr>
        <w:tc>
          <w:tcPr>
            <w:tcW w:w="1286" w:type="pct"/>
            <w:vAlign w:val="center"/>
          </w:tcPr>
          <w:p w14:paraId="7CFBEFC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w:t>
            </w:r>
          </w:p>
        </w:tc>
        <w:tc>
          <w:tcPr>
            <w:tcW w:w="1214" w:type="pct"/>
            <w:vAlign w:val="center"/>
          </w:tcPr>
          <w:p w14:paraId="682A8E7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43A9528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51CF442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1F3F6D5D" w14:textId="77777777" w:rsidTr="003D57E5">
        <w:trPr>
          <w:trHeight w:val="283"/>
        </w:trPr>
        <w:tc>
          <w:tcPr>
            <w:tcW w:w="1286" w:type="pct"/>
            <w:vAlign w:val="center"/>
          </w:tcPr>
          <w:p w14:paraId="38393E1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w:t>
            </w:r>
          </w:p>
        </w:tc>
        <w:tc>
          <w:tcPr>
            <w:tcW w:w="1214" w:type="pct"/>
            <w:vAlign w:val="center"/>
          </w:tcPr>
          <w:p w14:paraId="0710334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137" w:type="pct"/>
            <w:vAlign w:val="center"/>
          </w:tcPr>
          <w:p w14:paraId="138CF23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w:t>
            </w:r>
          </w:p>
        </w:tc>
        <w:tc>
          <w:tcPr>
            <w:tcW w:w="1363" w:type="pct"/>
            <w:vAlign w:val="center"/>
          </w:tcPr>
          <w:p w14:paraId="2135926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30057FDB" w14:textId="77777777" w:rsidTr="003D57E5">
        <w:trPr>
          <w:trHeight w:val="283"/>
        </w:trPr>
        <w:tc>
          <w:tcPr>
            <w:tcW w:w="1286" w:type="pct"/>
            <w:vAlign w:val="center"/>
          </w:tcPr>
          <w:p w14:paraId="5F5355B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w:t>
            </w:r>
          </w:p>
        </w:tc>
        <w:tc>
          <w:tcPr>
            <w:tcW w:w="1214" w:type="pct"/>
            <w:vAlign w:val="center"/>
          </w:tcPr>
          <w:p w14:paraId="1B0CFC0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60,5</w:t>
            </w:r>
          </w:p>
        </w:tc>
        <w:tc>
          <w:tcPr>
            <w:tcW w:w="1137" w:type="pct"/>
            <w:vAlign w:val="center"/>
          </w:tcPr>
          <w:p w14:paraId="5C2DF74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47,5</w:t>
            </w:r>
          </w:p>
        </w:tc>
        <w:tc>
          <w:tcPr>
            <w:tcW w:w="1363" w:type="pct"/>
            <w:vAlign w:val="center"/>
          </w:tcPr>
          <w:p w14:paraId="6A7545D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13,0</w:t>
            </w:r>
          </w:p>
        </w:tc>
      </w:tr>
      <w:tr w:rsidR="00E4651A" w:rsidRPr="009C4F75" w14:paraId="79971B07" w14:textId="77777777" w:rsidTr="003D57E5">
        <w:trPr>
          <w:trHeight w:val="283"/>
        </w:trPr>
        <w:tc>
          <w:tcPr>
            <w:tcW w:w="1286" w:type="pct"/>
            <w:vAlign w:val="center"/>
          </w:tcPr>
          <w:p w14:paraId="5E06CF3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w:t>
            </w:r>
          </w:p>
        </w:tc>
        <w:tc>
          <w:tcPr>
            <w:tcW w:w="1214" w:type="pct"/>
            <w:vAlign w:val="center"/>
          </w:tcPr>
          <w:p w14:paraId="46488F4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62</w:t>
            </w:r>
          </w:p>
        </w:tc>
        <w:tc>
          <w:tcPr>
            <w:tcW w:w="1137" w:type="pct"/>
            <w:vAlign w:val="center"/>
          </w:tcPr>
          <w:p w14:paraId="68AE75C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48,4</w:t>
            </w:r>
          </w:p>
        </w:tc>
        <w:tc>
          <w:tcPr>
            <w:tcW w:w="1363" w:type="pct"/>
            <w:vAlign w:val="center"/>
          </w:tcPr>
          <w:p w14:paraId="07E865D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13,6</w:t>
            </w:r>
          </w:p>
        </w:tc>
      </w:tr>
      <w:tr w:rsidR="00E4651A" w:rsidRPr="009C4F75" w14:paraId="109DC5FE" w14:textId="77777777" w:rsidTr="003D57E5">
        <w:trPr>
          <w:trHeight w:val="283"/>
        </w:trPr>
        <w:tc>
          <w:tcPr>
            <w:tcW w:w="1286" w:type="pct"/>
            <w:vAlign w:val="center"/>
          </w:tcPr>
          <w:p w14:paraId="34F4D16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w:t>
            </w:r>
          </w:p>
        </w:tc>
        <w:tc>
          <w:tcPr>
            <w:tcW w:w="1214" w:type="pct"/>
            <w:vAlign w:val="center"/>
          </w:tcPr>
          <w:p w14:paraId="2F1251F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63,5</w:t>
            </w:r>
          </w:p>
        </w:tc>
        <w:tc>
          <w:tcPr>
            <w:tcW w:w="1137" w:type="pct"/>
            <w:vAlign w:val="center"/>
          </w:tcPr>
          <w:p w14:paraId="6CDFE3C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49,3</w:t>
            </w:r>
          </w:p>
        </w:tc>
        <w:tc>
          <w:tcPr>
            <w:tcW w:w="1363" w:type="pct"/>
            <w:vAlign w:val="center"/>
          </w:tcPr>
          <w:p w14:paraId="6432EC3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14,2</w:t>
            </w:r>
          </w:p>
        </w:tc>
      </w:tr>
      <w:tr w:rsidR="00E4651A" w:rsidRPr="009C4F75" w14:paraId="3FE2F809" w14:textId="77777777" w:rsidTr="003D57E5">
        <w:trPr>
          <w:trHeight w:val="283"/>
        </w:trPr>
        <w:tc>
          <w:tcPr>
            <w:tcW w:w="1286" w:type="pct"/>
            <w:vAlign w:val="center"/>
          </w:tcPr>
          <w:p w14:paraId="0FC14EF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w:t>
            </w:r>
          </w:p>
        </w:tc>
        <w:tc>
          <w:tcPr>
            <w:tcW w:w="1214" w:type="pct"/>
            <w:vAlign w:val="center"/>
          </w:tcPr>
          <w:p w14:paraId="05FFC562"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65</w:t>
            </w:r>
          </w:p>
        </w:tc>
        <w:tc>
          <w:tcPr>
            <w:tcW w:w="1137" w:type="pct"/>
            <w:vAlign w:val="center"/>
          </w:tcPr>
          <w:p w14:paraId="4043FE0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50,2</w:t>
            </w:r>
          </w:p>
        </w:tc>
        <w:tc>
          <w:tcPr>
            <w:tcW w:w="1363" w:type="pct"/>
            <w:vAlign w:val="center"/>
          </w:tcPr>
          <w:p w14:paraId="0B75C3B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14,8</w:t>
            </w:r>
          </w:p>
        </w:tc>
      </w:tr>
      <w:tr w:rsidR="00E4651A" w:rsidRPr="009C4F75" w14:paraId="56B20208" w14:textId="77777777" w:rsidTr="003D57E5">
        <w:trPr>
          <w:trHeight w:val="283"/>
        </w:trPr>
        <w:tc>
          <w:tcPr>
            <w:tcW w:w="1286" w:type="pct"/>
            <w:vAlign w:val="center"/>
          </w:tcPr>
          <w:p w14:paraId="01524AF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w:t>
            </w:r>
          </w:p>
        </w:tc>
        <w:tc>
          <w:tcPr>
            <w:tcW w:w="1214" w:type="pct"/>
            <w:vAlign w:val="center"/>
          </w:tcPr>
          <w:p w14:paraId="4D12831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66,5</w:t>
            </w:r>
          </w:p>
        </w:tc>
        <w:tc>
          <w:tcPr>
            <w:tcW w:w="1137" w:type="pct"/>
            <w:vAlign w:val="center"/>
          </w:tcPr>
          <w:p w14:paraId="5A3C5E1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51,5</w:t>
            </w:r>
          </w:p>
        </w:tc>
        <w:tc>
          <w:tcPr>
            <w:tcW w:w="1363" w:type="pct"/>
            <w:vAlign w:val="center"/>
          </w:tcPr>
          <w:p w14:paraId="58F1FE3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15,4</w:t>
            </w:r>
          </w:p>
        </w:tc>
      </w:tr>
      <w:tr w:rsidR="00E4651A" w:rsidRPr="009C4F75" w14:paraId="42C8F708" w14:textId="77777777" w:rsidTr="003D57E5">
        <w:trPr>
          <w:trHeight w:val="283"/>
        </w:trPr>
        <w:tc>
          <w:tcPr>
            <w:tcW w:w="1286" w:type="pct"/>
            <w:vAlign w:val="center"/>
          </w:tcPr>
          <w:p w14:paraId="0604D16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-10</w:t>
            </w:r>
          </w:p>
        </w:tc>
        <w:tc>
          <w:tcPr>
            <w:tcW w:w="1214" w:type="pct"/>
            <w:vAlign w:val="center"/>
          </w:tcPr>
          <w:p w14:paraId="01E18CB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68</w:t>
            </w:r>
          </w:p>
        </w:tc>
        <w:tc>
          <w:tcPr>
            <w:tcW w:w="1137" w:type="pct"/>
            <w:vAlign w:val="center"/>
          </w:tcPr>
          <w:p w14:paraId="44DF585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52</w:t>
            </w:r>
          </w:p>
        </w:tc>
        <w:tc>
          <w:tcPr>
            <w:tcW w:w="1363" w:type="pct"/>
            <w:vAlign w:val="center"/>
          </w:tcPr>
          <w:p w14:paraId="474BD22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16,0</w:t>
            </w:r>
          </w:p>
        </w:tc>
      </w:tr>
      <w:tr w:rsidR="00E4651A" w:rsidRPr="009C4F75" w14:paraId="4B776FB9" w14:textId="77777777" w:rsidTr="003D57E5">
        <w:trPr>
          <w:trHeight w:val="283"/>
        </w:trPr>
        <w:tc>
          <w:tcPr>
            <w:tcW w:w="1286" w:type="pct"/>
            <w:vAlign w:val="center"/>
          </w:tcPr>
          <w:p w14:paraId="32B9CCD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-11</w:t>
            </w:r>
          </w:p>
        </w:tc>
        <w:tc>
          <w:tcPr>
            <w:tcW w:w="1214" w:type="pct"/>
            <w:vAlign w:val="center"/>
          </w:tcPr>
          <w:p w14:paraId="1CF4334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69,5</w:t>
            </w:r>
          </w:p>
        </w:tc>
        <w:tc>
          <w:tcPr>
            <w:tcW w:w="1137" w:type="pct"/>
            <w:vAlign w:val="center"/>
          </w:tcPr>
          <w:p w14:paraId="5F5F856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53</w:t>
            </w:r>
          </w:p>
        </w:tc>
        <w:tc>
          <w:tcPr>
            <w:tcW w:w="1363" w:type="pct"/>
            <w:vAlign w:val="center"/>
          </w:tcPr>
          <w:p w14:paraId="6E8DA81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16,5</w:t>
            </w:r>
          </w:p>
        </w:tc>
      </w:tr>
      <w:tr w:rsidR="00E4651A" w:rsidRPr="009C4F75" w14:paraId="39E66CA3" w14:textId="77777777" w:rsidTr="003D57E5">
        <w:trPr>
          <w:trHeight w:val="283"/>
        </w:trPr>
        <w:tc>
          <w:tcPr>
            <w:tcW w:w="1286" w:type="pct"/>
            <w:vAlign w:val="center"/>
          </w:tcPr>
          <w:p w14:paraId="4005EA8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-12</w:t>
            </w:r>
          </w:p>
        </w:tc>
        <w:tc>
          <w:tcPr>
            <w:tcW w:w="1214" w:type="pct"/>
            <w:vAlign w:val="center"/>
          </w:tcPr>
          <w:p w14:paraId="3E03A44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71</w:t>
            </w:r>
          </w:p>
        </w:tc>
        <w:tc>
          <w:tcPr>
            <w:tcW w:w="1137" w:type="pct"/>
            <w:vAlign w:val="center"/>
          </w:tcPr>
          <w:p w14:paraId="2CC1D9B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54</w:t>
            </w:r>
          </w:p>
        </w:tc>
        <w:tc>
          <w:tcPr>
            <w:tcW w:w="1363" w:type="pct"/>
            <w:vAlign w:val="center"/>
          </w:tcPr>
          <w:p w14:paraId="23CAE60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17,0</w:t>
            </w:r>
          </w:p>
        </w:tc>
      </w:tr>
      <w:tr w:rsidR="00E4651A" w:rsidRPr="009C4F75" w14:paraId="709EB522" w14:textId="77777777" w:rsidTr="003D57E5">
        <w:trPr>
          <w:trHeight w:val="283"/>
        </w:trPr>
        <w:tc>
          <w:tcPr>
            <w:tcW w:w="1286" w:type="pct"/>
            <w:vAlign w:val="center"/>
          </w:tcPr>
          <w:p w14:paraId="57E26C8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-13</w:t>
            </w:r>
          </w:p>
        </w:tc>
        <w:tc>
          <w:tcPr>
            <w:tcW w:w="1214" w:type="pct"/>
            <w:vAlign w:val="center"/>
          </w:tcPr>
          <w:p w14:paraId="246948B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72,5</w:t>
            </w:r>
          </w:p>
        </w:tc>
        <w:tc>
          <w:tcPr>
            <w:tcW w:w="1137" w:type="pct"/>
            <w:vAlign w:val="center"/>
          </w:tcPr>
          <w:p w14:paraId="761647C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55</w:t>
            </w:r>
          </w:p>
        </w:tc>
        <w:tc>
          <w:tcPr>
            <w:tcW w:w="1363" w:type="pct"/>
            <w:vAlign w:val="center"/>
          </w:tcPr>
          <w:p w14:paraId="4FCC6DD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17,5</w:t>
            </w:r>
          </w:p>
        </w:tc>
      </w:tr>
      <w:tr w:rsidR="00E4651A" w:rsidRPr="009C4F75" w14:paraId="45321ACD" w14:textId="77777777" w:rsidTr="003D57E5">
        <w:trPr>
          <w:trHeight w:val="283"/>
        </w:trPr>
        <w:tc>
          <w:tcPr>
            <w:tcW w:w="1286" w:type="pct"/>
            <w:vAlign w:val="center"/>
          </w:tcPr>
          <w:p w14:paraId="1397C60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lastRenderedPageBreak/>
              <w:t>-14</w:t>
            </w:r>
          </w:p>
        </w:tc>
        <w:tc>
          <w:tcPr>
            <w:tcW w:w="1214" w:type="pct"/>
            <w:vAlign w:val="center"/>
          </w:tcPr>
          <w:p w14:paraId="4093B02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74</w:t>
            </w:r>
          </w:p>
        </w:tc>
        <w:tc>
          <w:tcPr>
            <w:tcW w:w="1137" w:type="pct"/>
            <w:vAlign w:val="center"/>
          </w:tcPr>
          <w:p w14:paraId="7CD9FDA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56</w:t>
            </w:r>
          </w:p>
        </w:tc>
        <w:tc>
          <w:tcPr>
            <w:tcW w:w="1363" w:type="pct"/>
            <w:vAlign w:val="center"/>
          </w:tcPr>
          <w:p w14:paraId="51E47A3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18,0</w:t>
            </w:r>
          </w:p>
        </w:tc>
      </w:tr>
      <w:tr w:rsidR="00E4651A" w:rsidRPr="009C4F75" w14:paraId="7412756E" w14:textId="77777777" w:rsidTr="003D57E5">
        <w:trPr>
          <w:trHeight w:val="283"/>
        </w:trPr>
        <w:tc>
          <w:tcPr>
            <w:tcW w:w="1286" w:type="pct"/>
            <w:vAlign w:val="center"/>
          </w:tcPr>
          <w:p w14:paraId="2E3AFD7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-15</w:t>
            </w:r>
          </w:p>
        </w:tc>
        <w:tc>
          <w:tcPr>
            <w:tcW w:w="1214" w:type="pct"/>
            <w:vAlign w:val="center"/>
          </w:tcPr>
          <w:p w14:paraId="281BAE8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75,5</w:t>
            </w:r>
          </w:p>
        </w:tc>
        <w:tc>
          <w:tcPr>
            <w:tcW w:w="1137" w:type="pct"/>
            <w:vAlign w:val="center"/>
          </w:tcPr>
          <w:p w14:paraId="49025BA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57</w:t>
            </w:r>
          </w:p>
        </w:tc>
        <w:tc>
          <w:tcPr>
            <w:tcW w:w="1363" w:type="pct"/>
            <w:vAlign w:val="center"/>
          </w:tcPr>
          <w:p w14:paraId="7A824EB5"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18,5</w:t>
            </w:r>
          </w:p>
        </w:tc>
      </w:tr>
      <w:tr w:rsidR="00E4651A" w:rsidRPr="009C4F75" w14:paraId="4E8C08FA" w14:textId="77777777" w:rsidTr="003D57E5">
        <w:trPr>
          <w:trHeight w:val="283"/>
        </w:trPr>
        <w:tc>
          <w:tcPr>
            <w:tcW w:w="1286" w:type="pct"/>
            <w:vAlign w:val="center"/>
          </w:tcPr>
          <w:p w14:paraId="032FEA9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-16</w:t>
            </w:r>
          </w:p>
        </w:tc>
        <w:tc>
          <w:tcPr>
            <w:tcW w:w="1214" w:type="pct"/>
            <w:vAlign w:val="center"/>
          </w:tcPr>
          <w:p w14:paraId="6047261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77</w:t>
            </w:r>
          </w:p>
        </w:tc>
        <w:tc>
          <w:tcPr>
            <w:tcW w:w="1137" w:type="pct"/>
            <w:vAlign w:val="center"/>
          </w:tcPr>
          <w:p w14:paraId="248C9FD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58</w:t>
            </w:r>
          </w:p>
        </w:tc>
        <w:tc>
          <w:tcPr>
            <w:tcW w:w="1363" w:type="pct"/>
            <w:vAlign w:val="center"/>
          </w:tcPr>
          <w:p w14:paraId="41DCCC0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19,0</w:t>
            </w:r>
          </w:p>
        </w:tc>
      </w:tr>
      <w:tr w:rsidR="00E4651A" w:rsidRPr="009C4F75" w14:paraId="38C66B56" w14:textId="77777777" w:rsidTr="003D57E5">
        <w:trPr>
          <w:trHeight w:val="283"/>
        </w:trPr>
        <w:tc>
          <w:tcPr>
            <w:tcW w:w="1286" w:type="pct"/>
            <w:vAlign w:val="center"/>
          </w:tcPr>
          <w:p w14:paraId="6D412FE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-17</w:t>
            </w:r>
          </w:p>
        </w:tc>
        <w:tc>
          <w:tcPr>
            <w:tcW w:w="1214" w:type="pct"/>
            <w:vAlign w:val="center"/>
          </w:tcPr>
          <w:p w14:paraId="78D72C32"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78,5</w:t>
            </w:r>
          </w:p>
        </w:tc>
        <w:tc>
          <w:tcPr>
            <w:tcW w:w="1137" w:type="pct"/>
            <w:vAlign w:val="center"/>
          </w:tcPr>
          <w:p w14:paraId="71C7696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59</w:t>
            </w:r>
          </w:p>
        </w:tc>
        <w:tc>
          <w:tcPr>
            <w:tcW w:w="1363" w:type="pct"/>
            <w:vAlign w:val="center"/>
          </w:tcPr>
          <w:p w14:paraId="0A24972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19,5</w:t>
            </w:r>
          </w:p>
        </w:tc>
      </w:tr>
      <w:tr w:rsidR="00E4651A" w:rsidRPr="009C4F75" w14:paraId="7AB4938E" w14:textId="77777777" w:rsidTr="003D57E5">
        <w:trPr>
          <w:trHeight w:val="283"/>
        </w:trPr>
        <w:tc>
          <w:tcPr>
            <w:tcW w:w="1286" w:type="pct"/>
            <w:vAlign w:val="center"/>
          </w:tcPr>
          <w:p w14:paraId="2F108B6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-18</w:t>
            </w:r>
          </w:p>
        </w:tc>
        <w:tc>
          <w:tcPr>
            <w:tcW w:w="1214" w:type="pct"/>
            <w:vAlign w:val="center"/>
          </w:tcPr>
          <w:p w14:paraId="28BFA024"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80</w:t>
            </w:r>
          </w:p>
        </w:tc>
        <w:tc>
          <w:tcPr>
            <w:tcW w:w="1137" w:type="pct"/>
            <w:vAlign w:val="center"/>
          </w:tcPr>
          <w:p w14:paraId="5A6F5CB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363" w:type="pct"/>
            <w:vAlign w:val="center"/>
          </w:tcPr>
          <w:p w14:paraId="7D45D2C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20,0</w:t>
            </w:r>
          </w:p>
        </w:tc>
      </w:tr>
      <w:tr w:rsidR="00E4651A" w:rsidRPr="009C4F75" w14:paraId="2CA99F02" w14:textId="77777777" w:rsidTr="003D57E5">
        <w:trPr>
          <w:trHeight w:val="283"/>
        </w:trPr>
        <w:tc>
          <w:tcPr>
            <w:tcW w:w="1286" w:type="pct"/>
            <w:vAlign w:val="center"/>
          </w:tcPr>
          <w:p w14:paraId="7C8D984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-19</w:t>
            </w:r>
          </w:p>
        </w:tc>
        <w:tc>
          <w:tcPr>
            <w:tcW w:w="1214" w:type="pct"/>
            <w:vAlign w:val="center"/>
          </w:tcPr>
          <w:p w14:paraId="5F18F3E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81,5</w:t>
            </w:r>
          </w:p>
        </w:tc>
        <w:tc>
          <w:tcPr>
            <w:tcW w:w="1137" w:type="pct"/>
            <w:vAlign w:val="center"/>
          </w:tcPr>
          <w:p w14:paraId="5B52B43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61</w:t>
            </w:r>
          </w:p>
        </w:tc>
        <w:tc>
          <w:tcPr>
            <w:tcW w:w="1363" w:type="pct"/>
            <w:vAlign w:val="center"/>
          </w:tcPr>
          <w:p w14:paraId="0ED8C27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20,5</w:t>
            </w:r>
          </w:p>
        </w:tc>
      </w:tr>
      <w:tr w:rsidR="00E4651A" w:rsidRPr="009C4F75" w14:paraId="148E09B5" w14:textId="77777777" w:rsidTr="003D57E5">
        <w:trPr>
          <w:trHeight w:val="283"/>
        </w:trPr>
        <w:tc>
          <w:tcPr>
            <w:tcW w:w="1286" w:type="pct"/>
            <w:vAlign w:val="center"/>
          </w:tcPr>
          <w:p w14:paraId="0245DDA8"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-20</w:t>
            </w:r>
          </w:p>
        </w:tc>
        <w:tc>
          <w:tcPr>
            <w:tcW w:w="1214" w:type="pct"/>
            <w:vAlign w:val="center"/>
          </w:tcPr>
          <w:p w14:paraId="4D5525E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83</w:t>
            </w:r>
          </w:p>
        </w:tc>
        <w:tc>
          <w:tcPr>
            <w:tcW w:w="1137" w:type="pct"/>
            <w:vAlign w:val="center"/>
          </w:tcPr>
          <w:p w14:paraId="569C381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62</w:t>
            </w:r>
          </w:p>
        </w:tc>
        <w:tc>
          <w:tcPr>
            <w:tcW w:w="1363" w:type="pct"/>
            <w:vAlign w:val="center"/>
          </w:tcPr>
          <w:p w14:paraId="42215A32"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21,0</w:t>
            </w:r>
          </w:p>
        </w:tc>
      </w:tr>
      <w:tr w:rsidR="00E4651A" w:rsidRPr="009C4F75" w14:paraId="2048E862" w14:textId="77777777" w:rsidTr="003D57E5">
        <w:trPr>
          <w:trHeight w:val="283"/>
        </w:trPr>
        <w:tc>
          <w:tcPr>
            <w:tcW w:w="1286" w:type="pct"/>
            <w:vAlign w:val="center"/>
          </w:tcPr>
          <w:p w14:paraId="28171A8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-21</w:t>
            </w:r>
          </w:p>
        </w:tc>
        <w:tc>
          <w:tcPr>
            <w:tcW w:w="1214" w:type="pct"/>
            <w:vAlign w:val="center"/>
          </w:tcPr>
          <w:p w14:paraId="19627D1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84,5</w:t>
            </w:r>
          </w:p>
        </w:tc>
        <w:tc>
          <w:tcPr>
            <w:tcW w:w="1137" w:type="pct"/>
            <w:vAlign w:val="center"/>
          </w:tcPr>
          <w:p w14:paraId="7265F4CE"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63</w:t>
            </w:r>
          </w:p>
        </w:tc>
        <w:tc>
          <w:tcPr>
            <w:tcW w:w="1363" w:type="pct"/>
            <w:vAlign w:val="center"/>
          </w:tcPr>
          <w:p w14:paraId="4C6D830A"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21,5</w:t>
            </w:r>
          </w:p>
        </w:tc>
      </w:tr>
      <w:tr w:rsidR="00E4651A" w:rsidRPr="009C4F75" w14:paraId="71953733" w14:textId="77777777" w:rsidTr="003D57E5">
        <w:trPr>
          <w:trHeight w:val="283"/>
        </w:trPr>
        <w:tc>
          <w:tcPr>
            <w:tcW w:w="1286" w:type="pct"/>
            <w:vAlign w:val="center"/>
          </w:tcPr>
          <w:p w14:paraId="2807B19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-22</w:t>
            </w:r>
          </w:p>
        </w:tc>
        <w:tc>
          <w:tcPr>
            <w:tcW w:w="1214" w:type="pct"/>
            <w:vAlign w:val="center"/>
          </w:tcPr>
          <w:p w14:paraId="4A3504B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86</w:t>
            </w:r>
          </w:p>
        </w:tc>
        <w:tc>
          <w:tcPr>
            <w:tcW w:w="1137" w:type="pct"/>
            <w:vAlign w:val="center"/>
          </w:tcPr>
          <w:p w14:paraId="6F01A01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64</w:t>
            </w:r>
          </w:p>
        </w:tc>
        <w:tc>
          <w:tcPr>
            <w:tcW w:w="1363" w:type="pct"/>
            <w:vAlign w:val="center"/>
          </w:tcPr>
          <w:p w14:paraId="2C6674A2"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22,0</w:t>
            </w:r>
          </w:p>
        </w:tc>
      </w:tr>
      <w:tr w:rsidR="00E4651A" w:rsidRPr="009C4F75" w14:paraId="62FE1E1D" w14:textId="77777777" w:rsidTr="003D57E5">
        <w:trPr>
          <w:trHeight w:val="283"/>
        </w:trPr>
        <w:tc>
          <w:tcPr>
            <w:tcW w:w="1286" w:type="pct"/>
            <w:vAlign w:val="center"/>
          </w:tcPr>
          <w:p w14:paraId="0473A34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-23</w:t>
            </w:r>
          </w:p>
        </w:tc>
        <w:tc>
          <w:tcPr>
            <w:tcW w:w="1214" w:type="pct"/>
            <w:vAlign w:val="center"/>
          </w:tcPr>
          <w:p w14:paraId="634AB4A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87,5</w:t>
            </w:r>
          </w:p>
        </w:tc>
        <w:tc>
          <w:tcPr>
            <w:tcW w:w="1137" w:type="pct"/>
            <w:vAlign w:val="center"/>
          </w:tcPr>
          <w:p w14:paraId="4402364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65</w:t>
            </w:r>
          </w:p>
        </w:tc>
        <w:tc>
          <w:tcPr>
            <w:tcW w:w="1363" w:type="pct"/>
            <w:vAlign w:val="center"/>
          </w:tcPr>
          <w:p w14:paraId="23E9FF9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22,5</w:t>
            </w:r>
          </w:p>
        </w:tc>
      </w:tr>
      <w:tr w:rsidR="00E4651A" w:rsidRPr="009C4F75" w14:paraId="13C7B0ED" w14:textId="77777777" w:rsidTr="003D57E5">
        <w:trPr>
          <w:trHeight w:val="283"/>
        </w:trPr>
        <w:tc>
          <w:tcPr>
            <w:tcW w:w="1286" w:type="pct"/>
            <w:vAlign w:val="center"/>
          </w:tcPr>
          <w:p w14:paraId="49D6207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-24</w:t>
            </w:r>
          </w:p>
        </w:tc>
        <w:tc>
          <w:tcPr>
            <w:tcW w:w="1214" w:type="pct"/>
            <w:vAlign w:val="center"/>
          </w:tcPr>
          <w:p w14:paraId="36A85E95"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89</w:t>
            </w:r>
          </w:p>
        </w:tc>
        <w:tc>
          <w:tcPr>
            <w:tcW w:w="1137" w:type="pct"/>
            <w:vAlign w:val="center"/>
          </w:tcPr>
          <w:p w14:paraId="74413C7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66</w:t>
            </w:r>
          </w:p>
        </w:tc>
        <w:tc>
          <w:tcPr>
            <w:tcW w:w="1363" w:type="pct"/>
            <w:vAlign w:val="center"/>
          </w:tcPr>
          <w:p w14:paraId="05B88B6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23,0</w:t>
            </w:r>
          </w:p>
        </w:tc>
      </w:tr>
      <w:tr w:rsidR="00E4651A" w:rsidRPr="009C4F75" w14:paraId="1D44C8A9" w14:textId="77777777" w:rsidTr="003D57E5">
        <w:trPr>
          <w:trHeight w:val="283"/>
        </w:trPr>
        <w:tc>
          <w:tcPr>
            <w:tcW w:w="1286" w:type="pct"/>
            <w:vAlign w:val="center"/>
          </w:tcPr>
          <w:p w14:paraId="6EDB3FC6"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-25</w:t>
            </w:r>
          </w:p>
        </w:tc>
        <w:tc>
          <w:tcPr>
            <w:tcW w:w="1214" w:type="pct"/>
            <w:vAlign w:val="center"/>
          </w:tcPr>
          <w:p w14:paraId="6C2A7A4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90,5</w:t>
            </w:r>
          </w:p>
        </w:tc>
        <w:tc>
          <w:tcPr>
            <w:tcW w:w="1137" w:type="pct"/>
            <w:vAlign w:val="center"/>
          </w:tcPr>
          <w:p w14:paraId="34A2C10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67</w:t>
            </w:r>
          </w:p>
        </w:tc>
        <w:tc>
          <w:tcPr>
            <w:tcW w:w="1363" w:type="pct"/>
            <w:vAlign w:val="center"/>
          </w:tcPr>
          <w:p w14:paraId="62D4EAE9"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23,5</w:t>
            </w:r>
          </w:p>
        </w:tc>
      </w:tr>
      <w:tr w:rsidR="00E4651A" w:rsidRPr="009C4F75" w14:paraId="6C352E04" w14:textId="77777777" w:rsidTr="003D57E5">
        <w:trPr>
          <w:trHeight w:val="283"/>
        </w:trPr>
        <w:tc>
          <w:tcPr>
            <w:tcW w:w="1286" w:type="pct"/>
            <w:vAlign w:val="center"/>
          </w:tcPr>
          <w:p w14:paraId="72D2B0F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-26</w:t>
            </w:r>
          </w:p>
        </w:tc>
        <w:tc>
          <w:tcPr>
            <w:tcW w:w="1214" w:type="pct"/>
            <w:vAlign w:val="center"/>
          </w:tcPr>
          <w:p w14:paraId="17DBEF11"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92</w:t>
            </w:r>
          </w:p>
        </w:tc>
        <w:tc>
          <w:tcPr>
            <w:tcW w:w="1137" w:type="pct"/>
            <w:vAlign w:val="center"/>
          </w:tcPr>
          <w:p w14:paraId="6B6F120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68</w:t>
            </w:r>
          </w:p>
        </w:tc>
        <w:tc>
          <w:tcPr>
            <w:tcW w:w="1363" w:type="pct"/>
            <w:vAlign w:val="center"/>
          </w:tcPr>
          <w:p w14:paraId="1F146360"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24,0</w:t>
            </w:r>
          </w:p>
        </w:tc>
      </w:tr>
      <w:tr w:rsidR="00E4651A" w:rsidRPr="009C4F75" w14:paraId="423BBCAE" w14:textId="77777777" w:rsidTr="003D57E5">
        <w:trPr>
          <w:trHeight w:val="283"/>
        </w:trPr>
        <w:tc>
          <w:tcPr>
            <w:tcW w:w="1286" w:type="pct"/>
            <w:vAlign w:val="center"/>
          </w:tcPr>
          <w:p w14:paraId="4F334EFB"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-27</w:t>
            </w:r>
          </w:p>
        </w:tc>
        <w:tc>
          <w:tcPr>
            <w:tcW w:w="1214" w:type="pct"/>
            <w:vAlign w:val="center"/>
          </w:tcPr>
          <w:p w14:paraId="7E69D303"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93,5</w:t>
            </w:r>
          </w:p>
        </w:tc>
        <w:tc>
          <w:tcPr>
            <w:tcW w:w="1137" w:type="pct"/>
            <w:vAlign w:val="center"/>
          </w:tcPr>
          <w:p w14:paraId="3CD12682"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69</w:t>
            </w:r>
          </w:p>
        </w:tc>
        <w:tc>
          <w:tcPr>
            <w:tcW w:w="1363" w:type="pct"/>
            <w:vAlign w:val="center"/>
          </w:tcPr>
          <w:p w14:paraId="3EBF0BF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24,5</w:t>
            </w:r>
          </w:p>
        </w:tc>
      </w:tr>
      <w:tr w:rsidR="00E4651A" w:rsidRPr="009C4F75" w14:paraId="47D91555" w14:textId="77777777" w:rsidTr="003D57E5">
        <w:trPr>
          <w:trHeight w:val="283"/>
        </w:trPr>
        <w:tc>
          <w:tcPr>
            <w:tcW w:w="1286" w:type="pct"/>
            <w:vAlign w:val="center"/>
          </w:tcPr>
          <w:p w14:paraId="08C23BE7"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- 28 и ниже</w:t>
            </w:r>
          </w:p>
        </w:tc>
        <w:tc>
          <w:tcPr>
            <w:tcW w:w="1214" w:type="pct"/>
            <w:vAlign w:val="center"/>
          </w:tcPr>
          <w:p w14:paraId="1E80B47C"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95</w:t>
            </w:r>
          </w:p>
        </w:tc>
        <w:tc>
          <w:tcPr>
            <w:tcW w:w="1137" w:type="pct"/>
            <w:vAlign w:val="center"/>
          </w:tcPr>
          <w:p w14:paraId="4A98A8ED"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70</w:t>
            </w:r>
          </w:p>
        </w:tc>
        <w:tc>
          <w:tcPr>
            <w:tcW w:w="1363" w:type="pct"/>
            <w:vAlign w:val="center"/>
          </w:tcPr>
          <w:p w14:paraId="5D95688F" w14:textId="77777777" w:rsidR="00E4651A" w:rsidRPr="009C4F75" w:rsidRDefault="00E4651A"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25,0</w:t>
            </w:r>
          </w:p>
        </w:tc>
      </w:tr>
    </w:tbl>
    <w:p w14:paraId="6E14407B" w14:textId="77777777" w:rsidR="002F1030" w:rsidRPr="009C4F75" w:rsidRDefault="00E4651A" w:rsidP="003D57E5">
      <w:pPr>
        <w:tabs>
          <w:tab w:val="left" w:pos="0"/>
        </w:tabs>
        <w:spacing w:before="120" w:after="120" w:line="360" w:lineRule="auto"/>
        <w:ind w:firstLine="709"/>
        <w:jc w:val="both"/>
        <w:rPr>
          <w:sz w:val="24"/>
        </w:rPr>
      </w:pPr>
      <w:r w:rsidRPr="009C4F75">
        <w:rPr>
          <w:sz w:val="24"/>
        </w:rPr>
        <w:t xml:space="preserve">Примечание: </w:t>
      </w:r>
      <w:r w:rsidR="00E96A1E" w:rsidRPr="009C4F75">
        <w:rPr>
          <w:sz w:val="24"/>
        </w:rPr>
        <w:t>д</w:t>
      </w:r>
      <w:r w:rsidRPr="009C4F75">
        <w:rPr>
          <w:sz w:val="24"/>
        </w:rPr>
        <w:t>опустимо отклонение температуры теплоносителя - 3°С.</w:t>
      </w:r>
    </w:p>
    <w:p w14:paraId="19FAB063" w14:textId="77777777" w:rsidR="00145CAC" w:rsidRPr="009C4F75" w:rsidRDefault="00145CAC" w:rsidP="003D57E5">
      <w:pPr>
        <w:pStyle w:val="20"/>
        <w:keepNext/>
        <w:numPr>
          <w:ilvl w:val="2"/>
          <w:numId w:val="4"/>
        </w:numPr>
        <w:tabs>
          <w:tab w:val="left" w:pos="1843"/>
          <w:tab w:val="left" w:pos="3762"/>
          <w:tab w:val="left" w:pos="3763"/>
        </w:tabs>
        <w:spacing w:after="120" w:line="276" w:lineRule="auto"/>
        <w:ind w:left="0" w:firstLine="709"/>
        <w:jc w:val="both"/>
        <w:rPr>
          <w:i w:val="0"/>
        </w:rPr>
      </w:pPr>
      <w:bookmarkStart w:id="44" w:name="_Toc134065125"/>
      <w:r w:rsidRPr="009C4F75">
        <w:rPr>
          <w:i w:val="0"/>
        </w:rPr>
        <w:t>Среднегодовая загрузка оборудования</w:t>
      </w:r>
      <w:bookmarkEnd w:id="44"/>
    </w:p>
    <w:p w14:paraId="414D89A0" w14:textId="62487386" w:rsidR="00E4651A" w:rsidRPr="009C4F75" w:rsidRDefault="00A12088" w:rsidP="003D57E5">
      <w:pPr>
        <w:tabs>
          <w:tab w:val="left" w:pos="0"/>
        </w:tabs>
        <w:spacing w:before="120" w:line="360" w:lineRule="auto"/>
        <w:ind w:firstLine="709"/>
        <w:jc w:val="both"/>
        <w:rPr>
          <w:sz w:val="26"/>
        </w:rPr>
      </w:pPr>
      <w:r w:rsidRPr="009C4F75">
        <w:rPr>
          <w:sz w:val="26"/>
        </w:rPr>
        <w:t xml:space="preserve">В настоящее время на котельной №6 с. Рождествено работают 2 водогрейных котла КВ-ГМ-2,0. Суммарное время работы котельной за </w:t>
      </w:r>
      <w:r w:rsidR="00EB2FB2" w:rsidRPr="009C4F75">
        <w:rPr>
          <w:sz w:val="26"/>
        </w:rPr>
        <w:t>2022</w:t>
      </w:r>
      <w:r w:rsidR="00A251FB" w:rsidRPr="009C4F75">
        <w:rPr>
          <w:sz w:val="26"/>
        </w:rPr>
        <w:t xml:space="preserve"> </w:t>
      </w:r>
      <w:r w:rsidRPr="009C4F75">
        <w:rPr>
          <w:sz w:val="26"/>
        </w:rPr>
        <w:t>год состав</w:t>
      </w:r>
      <w:r w:rsidR="00A251FB" w:rsidRPr="009C4F75">
        <w:rPr>
          <w:sz w:val="26"/>
        </w:rPr>
        <w:t>ило</w:t>
      </w:r>
      <w:r w:rsidR="003D57E5" w:rsidRPr="009C4F75">
        <w:rPr>
          <w:sz w:val="26"/>
        </w:rPr>
        <w:t xml:space="preserve"> 8424 часа</w:t>
      </w:r>
      <w:r w:rsidRPr="009C4F75">
        <w:rPr>
          <w:sz w:val="26"/>
        </w:rPr>
        <w:t>. Сведения о времени работы котельной №6 представлены в таблице</w:t>
      </w:r>
      <w:r w:rsidR="003D57E5" w:rsidRPr="009C4F75">
        <w:rPr>
          <w:sz w:val="26"/>
        </w:rPr>
        <w:t xml:space="preserve"> </w:t>
      </w:r>
      <w:r w:rsidR="003A78E0" w:rsidRPr="009C4F75">
        <w:rPr>
          <w:sz w:val="26"/>
        </w:rPr>
        <w:fldChar w:fldCharType="begin"/>
      </w:r>
      <w:r w:rsidR="003A78E0" w:rsidRPr="009C4F75">
        <w:rPr>
          <w:sz w:val="26"/>
        </w:rPr>
        <w:instrText xml:space="preserve"> REF  _Ref101254244 \h \r \t  \* MERGEFORMAT </w:instrText>
      </w:r>
      <w:r w:rsidR="003A78E0" w:rsidRPr="009C4F75">
        <w:rPr>
          <w:sz w:val="26"/>
        </w:rPr>
      </w:r>
      <w:r w:rsidR="003A78E0" w:rsidRPr="009C4F75">
        <w:rPr>
          <w:sz w:val="26"/>
        </w:rPr>
        <w:fldChar w:fldCharType="separate"/>
      </w:r>
      <w:r w:rsidR="001E04AA" w:rsidRPr="009C4F75">
        <w:rPr>
          <w:sz w:val="26"/>
        </w:rPr>
        <w:t>8</w:t>
      </w:r>
      <w:r w:rsidR="003A78E0" w:rsidRPr="009C4F75">
        <w:rPr>
          <w:sz w:val="26"/>
        </w:rPr>
        <w:fldChar w:fldCharType="end"/>
      </w:r>
      <w:r w:rsidRPr="009C4F75">
        <w:rPr>
          <w:sz w:val="26"/>
        </w:rPr>
        <w:t>.</w:t>
      </w:r>
    </w:p>
    <w:p w14:paraId="56A599CA" w14:textId="0FDB015D" w:rsidR="00A12088" w:rsidRPr="009C4F75" w:rsidRDefault="00A12088" w:rsidP="007B0AAA">
      <w:pPr>
        <w:pStyle w:val="-0"/>
        <w:keepNext/>
        <w:numPr>
          <w:ilvl w:val="0"/>
          <w:numId w:val="98"/>
        </w:numPr>
        <w:tabs>
          <w:tab w:val="left" w:pos="1418"/>
          <w:tab w:val="left" w:pos="9067"/>
        </w:tabs>
        <w:spacing w:line="276" w:lineRule="auto"/>
        <w:ind w:left="0" w:right="3" w:firstLine="0"/>
        <w:jc w:val="both"/>
        <w:rPr>
          <w:sz w:val="24"/>
          <w:szCs w:val="24"/>
        </w:rPr>
      </w:pPr>
      <w:bookmarkStart w:id="45" w:name="_Ref101254244"/>
      <w:r w:rsidRPr="009C4F75">
        <w:rPr>
          <w:sz w:val="24"/>
          <w:szCs w:val="24"/>
        </w:rPr>
        <w:t>Сведения о времени работы котельной №6</w:t>
      </w:r>
      <w:bookmarkEnd w:id="45"/>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003"/>
        <w:gridCol w:w="2840"/>
        <w:gridCol w:w="2505"/>
      </w:tblGrid>
      <w:tr w:rsidR="003D57E5" w:rsidRPr="009C4F75" w14:paraId="7ABFFEF6" w14:textId="77777777" w:rsidTr="003E4938">
        <w:trPr>
          <w:trHeight w:val="283"/>
        </w:trPr>
        <w:tc>
          <w:tcPr>
            <w:tcW w:w="2141" w:type="pct"/>
            <w:vMerge w:val="restart"/>
            <w:vAlign w:val="center"/>
          </w:tcPr>
          <w:p w14:paraId="7A784CB0" w14:textId="77777777" w:rsidR="003D57E5" w:rsidRPr="009C4F75" w:rsidRDefault="003D57E5" w:rsidP="003D57E5">
            <w:pPr>
              <w:jc w:val="center"/>
              <w:rPr>
                <w:b/>
                <w:sz w:val="20"/>
                <w:szCs w:val="20"/>
              </w:rPr>
            </w:pPr>
            <w:r w:rsidRPr="009C4F75">
              <w:rPr>
                <w:b/>
                <w:sz w:val="20"/>
                <w:szCs w:val="20"/>
              </w:rPr>
              <w:t>Месяцы</w:t>
            </w:r>
          </w:p>
        </w:tc>
        <w:tc>
          <w:tcPr>
            <w:tcW w:w="2859" w:type="pct"/>
            <w:gridSpan w:val="2"/>
            <w:vAlign w:val="center"/>
          </w:tcPr>
          <w:p w14:paraId="7422EBE1" w14:textId="77777777" w:rsidR="003D57E5" w:rsidRPr="009C4F75" w:rsidRDefault="003D57E5" w:rsidP="003D57E5">
            <w:pPr>
              <w:jc w:val="center"/>
              <w:rPr>
                <w:b/>
                <w:sz w:val="20"/>
                <w:szCs w:val="20"/>
              </w:rPr>
            </w:pPr>
            <w:r w:rsidRPr="009C4F75">
              <w:rPr>
                <w:b/>
                <w:sz w:val="20"/>
                <w:szCs w:val="20"/>
              </w:rPr>
              <w:t>Число часов работы</w:t>
            </w:r>
          </w:p>
        </w:tc>
      </w:tr>
      <w:tr w:rsidR="003E4938" w:rsidRPr="009C4F75" w14:paraId="64F1CAA1" w14:textId="77777777" w:rsidTr="003E4938">
        <w:trPr>
          <w:trHeight w:val="283"/>
        </w:trPr>
        <w:tc>
          <w:tcPr>
            <w:tcW w:w="2141" w:type="pct"/>
            <w:vMerge/>
            <w:tcBorders>
              <w:top w:val="nil"/>
            </w:tcBorders>
            <w:vAlign w:val="center"/>
          </w:tcPr>
          <w:p w14:paraId="32A516AF" w14:textId="77777777" w:rsidR="003E4938" w:rsidRPr="009C4F75" w:rsidRDefault="003E4938" w:rsidP="003D57E5">
            <w:pPr>
              <w:jc w:val="center"/>
              <w:rPr>
                <w:b/>
                <w:sz w:val="20"/>
                <w:szCs w:val="20"/>
              </w:rPr>
            </w:pPr>
          </w:p>
        </w:tc>
        <w:tc>
          <w:tcPr>
            <w:tcW w:w="1519" w:type="pct"/>
            <w:vAlign w:val="center"/>
          </w:tcPr>
          <w:p w14:paraId="02640009" w14:textId="4E1D164A" w:rsidR="003E4938" w:rsidRPr="009C4F75" w:rsidRDefault="003E4938" w:rsidP="003D57E5">
            <w:pPr>
              <w:jc w:val="center"/>
              <w:rPr>
                <w:b/>
                <w:sz w:val="20"/>
                <w:szCs w:val="20"/>
              </w:rPr>
            </w:pPr>
            <w:r>
              <w:rPr>
                <w:b/>
                <w:sz w:val="20"/>
                <w:szCs w:val="20"/>
              </w:rPr>
              <w:t xml:space="preserve">Отопление </w:t>
            </w:r>
          </w:p>
        </w:tc>
        <w:tc>
          <w:tcPr>
            <w:tcW w:w="1340" w:type="pct"/>
            <w:vAlign w:val="center"/>
          </w:tcPr>
          <w:p w14:paraId="5161FF2F" w14:textId="6B1A064C" w:rsidR="003E4938" w:rsidRPr="009C4F75" w:rsidRDefault="003E4938" w:rsidP="003D57E5">
            <w:pPr>
              <w:jc w:val="center"/>
              <w:rPr>
                <w:b/>
                <w:sz w:val="20"/>
                <w:szCs w:val="20"/>
              </w:rPr>
            </w:pPr>
            <w:r>
              <w:rPr>
                <w:b/>
                <w:sz w:val="20"/>
                <w:szCs w:val="20"/>
              </w:rPr>
              <w:t>ГВС</w:t>
            </w:r>
          </w:p>
        </w:tc>
      </w:tr>
      <w:tr w:rsidR="003E4938" w:rsidRPr="009C4F75" w14:paraId="7FF72344" w14:textId="77777777" w:rsidTr="003E4938">
        <w:trPr>
          <w:trHeight w:val="283"/>
        </w:trPr>
        <w:tc>
          <w:tcPr>
            <w:tcW w:w="2141" w:type="pct"/>
            <w:vAlign w:val="center"/>
          </w:tcPr>
          <w:p w14:paraId="2AF776EE" w14:textId="77777777" w:rsidR="003E4938" w:rsidRPr="009C4F75" w:rsidRDefault="003E4938" w:rsidP="003E4938">
            <w:pPr>
              <w:jc w:val="center"/>
              <w:rPr>
                <w:sz w:val="20"/>
                <w:szCs w:val="20"/>
              </w:rPr>
            </w:pPr>
            <w:r w:rsidRPr="009C4F75">
              <w:rPr>
                <w:sz w:val="20"/>
                <w:szCs w:val="20"/>
              </w:rPr>
              <w:t>Январь</w:t>
            </w:r>
          </w:p>
        </w:tc>
        <w:tc>
          <w:tcPr>
            <w:tcW w:w="1519" w:type="pct"/>
            <w:vAlign w:val="center"/>
          </w:tcPr>
          <w:p w14:paraId="729A4646" w14:textId="77777777" w:rsidR="003E4938" w:rsidRPr="009C4F75" w:rsidRDefault="003E4938" w:rsidP="003E4938">
            <w:pPr>
              <w:jc w:val="center"/>
              <w:rPr>
                <w:color w:val="000000"/>
                <w:sz w:val="20"/>
                <w:szCs w:val="20"/>
                <w:lang w:bidi="ar-SA"/>
              </w:rPr>
            </w:pPr>
            <w:r w:rsidRPr="009C4F75">
              <w:rPr>
                <w:sz w:val="20"/>
                <w:szCs w:val="20"/>
              </w:rPr>
              <w:t>744</w:t>
            </w:r>
          </w:p>
        </w:tc>
        <w:tc>
          <w:tcPr>
            <w:tcW w:w="1340" w:type="pct"/>
            <w:vAlign w:val="center"/>
          </w:tcPr>
          <w:p w14:paraId="2386E604" w14:textId="4FD7BB60" w:rsidR="003E4938" w:rsidRPr="009C4F75" w:rsidRDefault="003E4938" w:rsidP="003E4938">
            <w:pPr>
              <w:jc w:val="center"/>
              <w:rPr>
                <w:color w:val="000000"/>
                <w:sz w:val="20"/>
                <w:szCs w:val="20"/>
              </w:rPr>
            </w:pPr>
            <w:r w:rsidRPr="009C4F75">
              <w:rPr>
                <w:sz w:val="20"/>
                <w:szCs w:val="20"/>
              </w:rPr>
              <w:t>744</w:t>
            </w:r>
          </w:p>
        </w:tc>
      </w:tr>
      <w:tr w:rsidR="003E4938" w:rsidRPr="009C4F75" w14:paraId="2F6D26AB" w14:textId="77777777" w:rsidTr="003E4938">
        <w:trPr>
          <w:trHeight w:val="283"/>
        </w:trPr>
        <w:tc>
          <w:tcPr>
            <w:tcW w:w="2141" w:type="pct"/>
            <w:vAlign w:val="center"/>
          </w:tcPr>
          <w:p w14:paraId="4710E68E" w14:textId="77777777" w:rsidR="003E4938" w:rsidRPr="009C4F75" w:rsidRDefault="003E4938" w:rsidP="003E4938">
            <w:pPr>
              <w:jc w:val="center"/>
              <w:rPr>
                <w:sz w:val="20"/>
                <w:szCs w:val="20"/>
              </w:rPr>
            </w:pPr>
            <w:r w:rsidRPr="009C4F75">
              <w:rPr>
                <w:sz w:val="20"/>
                <w:szCs w:val="20"/>
              </w:rPr>
              <w:t>Февраль</w:t>
            </w:r>
          </w:p>
        </w:tc>
        <w:tc>
          <w:tcPr>
            <w:tcW w:w="1519" w:type="pct"/>
            <w:vAlign w:val="center"/>
          </w:tcPr>
          <w:p w14:paraId="6E69C35A" w14:textId="77777777" w:rsidR="003E4938" w:rsidRPr="009C4F75" w:rsidRDefault="003E4938" w:rsidP="003E4938">
            <w:pPr>
              <w:jc w:val="center"/>
              <w:rPr>
                <w:color w:val="000000"/>
                <w:sz w:val="20"/>
                <w:szCs w:val="20"/>
              </w:rPr>
            </w:pPr>
            <w:r w:rsidRPr="009C4F75">
              <w:rPr>
                <w:sz w:val="20"/>
                <w:szCs w:val="20"/>
              </w:rPr>
              <w:t>672</w:t>
            </w:r>
          </w:p>
        </w:tc>
        <w:tc>
          <w:tcPr>
            <w:tcW w:w="1340" w:type="pct"/>
            <w:vAlign w:val="center"/>
          </w:tcPr>
          <w:p w14:paraId="6A7857DE" w14:textId="77F5EDB4" w:rsidR="003E4938" w:rsidRPr="009C4F75" w:rsidRDefault="003E4938" w:rsidP="003E4938">
            <w:pPr>
              <w:jc w:val="center"/>
              <w:rPr>
                <w:color w:val="000000"/>
                <w:sz w:val="20"/>
                <w:szCs w:val="20"/>
              </w:rPr>
            </w:pPr>
            <w:r w:rsidRPr="009C4F75">
              <w:rPr>
                <w:sz w:val="20"/>
                <w:szCs w:val="20"/>
              </w:rPr>
              <w:t>672</w:t>
            </w:r>
          </w:p>
        </w:tc>
      </w:tr>
      <w:tr w:rsidR="003E4938" w:rsidRPr="009C4F75" w14:paraId="0AF1D633" w14:textId="77777777" w:rsidTr="003E4938">
        <w:trPr>
          <w:trHeight w:val="283"/>
        </w:trPr>
        <w:tc>
          <w:tcPr>
            <w:tcW w:w="2141" w:type="pct"/>
            <w:vAlign w:val="center"/>
          </w:tcPr>
          <w:p w14:paraId="097129D8" w14:textId="77777777" w:rsidR="003E4938" w:rsidRPr="009C4F75" w:rsidRDefault="003E4938" w:rsidP="003E4938">
            <w:pPr>
              <w:jc w:val="center"/>
              <w:rPr>
                <w:sz w:val="20"/>
                <w:szCs w:val="20"/>
              </w:rPr>
            </w:pPr>
            <w:r w:rsidRPr="009C4F75">
              <w:rPr>
                <w:sz w:val="20"/>
                <w:szCs w:val="20"/>
              </w:rPr>
              <w:t>Март</w:t>
            </w:r>
          </w:p>
        </w:tc>
        <w:tc>
          <w:tcPr>
            <w:tcW w:w="1519" w:type="pct"/>
            <w:vAlign w:val="center"/>
          </w:tcPr>
          <w:p w14:paraId="555EEE07" w14:textId="77777777" w:rsidR="003E4938" w:rsidRPr="009C4F75" w:rsidRDefault="003E4938" w:rsidP="003E4938">
            <w:pPr>
              <w:jc w:val="center"/>
              <w:rPr>
                <w:color w:val="000000"/>
                <w:sz w:val="20"/>
                <w:szCs w:val="20"/>
              </w:rPr>
            </w:pPr>
            <w:r w:rsidRPr="009C4F75">
              <w:rPr>
                <w:sz w:val="20"/>
                <w:szCs w:val="20"/>
              </w:rPr>
              <w:t>744</w:t>
            </w:r>
          </w:p>
        </w:tc>
        <w:tc>
          <w:tcPr>
            <w:tcW w:w="1340" w:type="pct"/>
            <w:vAlign w:val="center"/>
          </w:tcPr>
          <w:p w14:paraId="35DE62FA" w14:textId="792DF44B" w:rsidR="003E4938" w:rsidRPr="009C4F75" w:rsidRDefault="003E4938" w:rsidP="003E4938">
            <w:pPr>
              <w:jc w:val="center"/>
              <w:rPr>
                <w:color w:val="000000"/>
                <w:sz w:val="20"/>
                <w:szCs w:val="20"/>
              </w:rPr>
            </w:pPr>
            <w:r w:rsidRPr="009C4F75">
              <w:rPr>
                <w:sz w:val="20"/>
                <w:szCs w:val="20"/>
              </w:rPr>
              <w:t>744</w:t>
            </w:r>
          </w:p>
        </w:tc>
      </w:tr>
      <w:tr w:rsidR="003E4938" w:rsidRPr="009C4F75" w14:paraId="0259DA93" w14:textId="77777777" w:rsidTr="003E4938">
        <w:trPr>
          <w:trHeight w:val="283"/>
        </w:trPr>
        <w:tc>
          <w:tcPr>
            <w:tcW w:w="2141" w:type="pct"/>
            <w:vAlign w:val="center"/>
          </w:tcPr>
          <w:p w14:paraId="7AB32B5B" w14:textId="77777777" w:rsidR="003E4938" w:rsidRPr="009C4F75" w:rsidRDefault="003E4938" w:rsidP="003E4938">
            <w:pPr>
              <w:jc w:val="center"/>
              <w:rPr>
                <w:sz w:val="20"/>
                <w:szCs w:val="20"/>
              </w:rPr>
            </w:pPr>
            <w:r w:rsidRPr="009C4F75">
              <w:rPr>
                <w:sz w:val="20"/>
                <w:szCs w:val="20"/>
              </w:rPr>
              <w:t>Апрель</w:t>
            </w:r>
          </w:p>
        </w:tc>
        <w:tc>
          <w:tcPr>
            <w:tcW w:w="1519" w:type="pct"/>
            <w:vAlign w:val="center"/>
          </w:tcPr>
          <w:p w14:paraId="4693312D" w14:textId="77777777" w:rsidR="003E4938" w:rsidRPr="009C4F75" w:rsidRDefault="003E4938" w:rsidP="003E4938">
            <w:pPr>
              <w:jc w:val="center"/>
              <w:rPr>
                <w:color w:val="000000"/>
                <w:sz w:val="20"/>
                <w:szCs w:val="20"/>
              </w:rPr>
            </w:pPr>
            <w:r w:rsidRPr="009C4F75">
              <w:rPr>
                <w:sz w:val="20"/>
                <w:szCs w:val="20"/>
              </w:rPr>
              <w:t>720</w:t>
            </w:r>
          </w:p>
        </w:tc>
        <w:tc>
          <w:tcPr>
            <w:tcW w:w="1340" w:type="pct"/>
            <w:vAlign w:val="center"/>
          </w:tcPr>
          <w:p w14:paraId="17D27393" w14:textId="27B1C74A" w:rsidR="003E4938" w:rsidRPr="009C4F75" w:rsidRDefault="003E4938" w:rsidP="003E4938">
            <w:pPr>
              <w:jc w:val="center"/>
              <w:rPr>
                <w:color w:val="000000"/>
                <w:sz w:val="20"/>
                <w:szCs w:val="20"/>
              </w:rPr>
            </w:pPr>
            <w:r w:rsidRPr="009C4F75">
              <w:rPr>
                <w:sz w:val="20"/>
                <w:szCs w:val="20"/>
              </w:rPr>
              <w:t>720</w:t>
            </w:r>
          </w:p>
        </w:tc>
      </w:tr>
      <w:tr w:rsidR="003E4938" w:rsidRPr="009C4F75" w14:paraId="14458F20" w14:textId="77777777" w:rsidTr="003E4938">
        <w:trPr>
          <w:trHeight w:val="283"/>
        </w:trPr>
        <w:tc>
          <w:tcPr>
            <w:tcW w:w="2141" w:type="pct"/>
            <w:vAlign w:val="center"/>
          </w:tcPr>
          <w:p w14:paraId="4C22DC8B" w14:textId="77777777" w:rsidR="003E4938" w:rsidRPr="009C4F75" w:rsidRDefault="003E4938" w:rsidP="003E4938">
            <w:pPr>
              <w:jc w:val="center"/>
              <w:rPr>
                <w:sz w:val="20"/>
                <w:szCs w:val="20"/>
              </w:rPr>
            </w:pPr>
            <w:r w:rsidRPr="009C4F75">
              <w:rPr>
                <w:sz w:val="20"/>
                <w:szCs w:val="20"/>
              </w:rPr>
              <w:t>Май</w:t>
            </w:r>
          </w:p>
        </w:tc>
        <w:tc>
          <w:tcPr>
            <w:tcW w:w="1519" w:type="pct"/>
            <w:vAlign w:val="center"/>
          </w:tcPr>
          <w:p w14:paraId="7073A19A" w14:textId="30B4F4EF" w:rsidR="003E4938" w:rsidRPr="009C4F75" w:rsidRDefault="003E4938" w:rsidP="003E4938">
            <w:pPr>
              <w:jc w:val="center"/>
              <w:rPr>
                <w:color w:val="000000"/>
                <w:sz w:val="20"/>
                <w:szCs w:val="20"/>
              </w:rPr>
            </w:pPr>
            <w:r>
              <w:rPr>
                <w:sz w:val="20"/>
                <w:szCs w:val="20"/>
              </w:rPr>
              <w:t>432</w:t>
            </w:r>
          </w:p>
        </w:tc>
        <w:tc>
          <w:tcPr>
            <w:tcW w:w="1340" w:type="pct"/>
            <w:vAlign w:val="center"/>
          </w:tcPr>
          <w:p w14:paraId="1F0B9160" w14:textId="63AA7D80" w:rsidR="003E4938" w:rsidRPr="009C4F75" w:rsidRDefault="003E4938" w:rsidP="003E4938">
            <w:pPr>
              <w:jc w:val="center"/>
              <w:rPr>
                <w:color w:val="000000"/>
                <w:sz w:val="20"/>
                <w:szCs w:val="20"/>
              </w:rPr>
            </w:pPr>
            <w:r w:rsidRPr="009C4F75">
              <w:rPr>
                <w:sz w:val="20"/>
                <w:szCs w:val="20"/>
              </w:rPr>
              <w:t>744</w:t>
            </w:r>
          </w:p>
        </w:tc>
      </w:tr>
      <w:tr w:rsidR="003E4938" w:rsidRPr="009C4F75" w14:paraId="78066D9A" w14:textId="77777777" w:rsidTr="003E4938">
        <w:trPr>
          <w:trHeight w:val="283"/>
        </w:trPr>
        <w:tc>
          <w:tcPr>
            <w:tcW w:w="2141" w:type="pct"/>
            <w:vAlign w:val="center"/>
          </w:tcPr>
          <w:p w14:paraId="4B9085BB" w14:textId="77777777" w:rsidR="003E4938" w:rsidRPr="009C4F75" w:rsidRDefault="003E4938" w:rsidP="003E4938">
            <w:pPr>
              <w:jc w:val="center"/>
              <w:rPr>
                <w:sz w:val="20"/>
                <w:szCs w:val="20"/>
              </w:rPr>
            </w:pPr>
            <w:r w:rsidRPr="009C4F75">
              <w:rPr>
                <w:sz w:val="20"/>
                <w:szCs w:val="20"/>
              </w:rPr>
              <w:t>Июнь</w:t>
            </w:r>
          </w:p>
        </w:tc>
        <w:tc>
          <w:tcPr>
            <w:tcW w:w="1519" w:type="pct"/>
            <w:vAlign w:val="center"/>
          </w:tcPr>
          <w:p w14:paraId="02673F3D" w14:textId="77777777" w:rsidR="003E4938" w:rsidRPr="009C4F75" w:rsidRDefault="003E4938" w:rsidP="003E4938">
            <w:pPr>
              <w:jc w:val="center"/>
              <w:rPr>
                <w:color w:val="000000"/>
                <w:sz w:val="20"/>
                <w:szCs w:val="20"/>
              </w:rPr>
            </w:pPr>
            <w:r w:rsidRPr="009C4F75">
              <w:rPr>
                <w:sz w:val="20"/>
                <w:szCs w:val="20"/>
              </w:rPr>
              <w:t> </w:t>
            </w:r>
          </w:p>
        </w:tc>
        <w:tc>
          <w:tcPr>
            <w:tcW w:w="1340" w:type="pct"/>
            <w:vAlign w:val="center"/>
          </w:tcPr>
          <w:p w14:paraId="4DF1B4A4" w14:textId="190C288A" w:rsidR="003E4938" w:rsidRPr="009C4F75" w:rsidRDefault="003E4938" w:rsidP="003E4938">
            <w:pPr>
              <w:jc w:val="center"/>
              <w:rPr>
                <w:color w:val="000000"/>
                <w:sz w:val="20"/>
                <w:szCs w:val="20"/>
              </w:rPr>
            </w:pPr>
            <w:r w:rsidRPr="009C4F75">
              <w:rPr>
                <w:sz w:val="20"/>
                <w:szCs w:val="20"/>
              </w:rPr>
              <w:t>720</w:t>
            </w:r>
          </w:p>
        </w:tc>
      </w:tr>
      <w:tr w:rsidR="003E4938" w:rsidRPr="009C4F75" w14:paraId="24E54C69" w14:textId="77777777" w:rsidTr="003E4938">
        <w:trPr>
          <w:trHeight w:val="283"/>
        </w:trPr>
        <w:tc>
          <w:tcPr>
            <w:tcW w:w="2141" w:type="pct"/>
            <w:vAlign w:val="center"/>
          </w:tcPr>
          <w:p w14:paraId="29A7A0DC" w14:textId="77777777" w:rsidR="003E4938" w:rsidRPr="009C4F75" w:rsidRDefault="003E4938" w:rsidP="003E4938">
            <w:pPr>
              <w:jc w:val="center"/>
              <w:rPr>
                <w:sz w:val="20"/>
                <w:szCs w:val="20"/>
              </w:rPr>
            </w:pPr>
            <w:r w:rsidRPr="009C4F75">
              <w:rPr>
                <w:sz w:val="20"/>
                <w:szCs w:val="20"/>
              </w:rPr>
              <w:t>Июль</w:t>
            </w:r>
          </w:p>
        </w:tc>
        <w:tc>
          <w:tcPr>
            <w:tcW w:w="1519" w:type="pct"/>
            <w:vAlign w:val="center"/>
          </w:tcPr>
          <w:p w14:paraId="1ED2F1C3" w14:textId="77777777" w:rsidR="003E4938" w:rsidRPr="009C4F75" w:rsidRDefault="003E4938" w:rsidP="003E4938">
            <w:pPr>
              <w:jc w:val="center"/>
              <w:rPr>
                <w:color w:val="000000"/>
                <w:sz w:val="20"/>
                <w:szCs w:val="20"/>
              </w:rPr>
            </w:pPr>
            <w:r w:rsidRPr="009C4F75">
              <w:rPr>
                <w:sz w:val="20"/>
                <w:szCs w:val="20"/>
              </w:rPr>
              <w:t> </w:t>
            </w:r>
          </w:p>
        </w:tc>
        <w:tc>
          <w:tcPr>
            <w:tcW w:w="1340" w:type="pct"/>
            <w:vAlign w:val="center"/>
          </w:tcPr>
          <w:p w14:paraId="1D919784" w14:textId="67E8C9E4" w:rsidR="003E4938" w:rsidRPr="009C4F75" w:rsidRDefault="003E4938" w:rsidP="003E4938">
            <w:pPr>
              <w:jc w:val="center"/>
              <w:rPr>
                <w:color w:val="000000"/>
                <w:sz w:val="20"/>
                <w:szCs w:val="20"/>
              </w:rPr>
            </w:pPr>
            <w:r w:rsidRPr="009C4F75">
              <w:rPr>
                <w:sz w:val="20"/>
                <w:szCs w:val="20"/>
              </w:rPr>
              <w:t>408</w:t>
            </w:r>
          </w:p>
        </w:tc>
      </w:tr>
      <w:tr w:rsidR="003E4938" w:rsidRPr="009C4F75" w14:paraId="767C580F" w14:textId="77777777" w:rsidTr="003E4938">
        <w:trPr>
          <w:trHeight w:val="283"/>
        </w:trPr>
        <w:tc>
          <w:tcPr>
            <w:tcW w:w="2141" w:type="pct"/>
            <w:vAlign w:val="center"/>
          </w:tcPr>
          <w:p w14:paraId="0BB123E7" w14:textId="77777777" w:rsidR="003E4938" w:rsidRPr="009C4F75" w:rsidRDefault="003E4938" w:rsidP="003E4938">
            <w:pPr>
              <w:jc w:val="center"/>
              <w:rPr>
                <w:sz w:val="20"/>
                <w:szCs w:val="20"/>
              </w:rPr>
            </w:pPr>
            <w:r w:rsidRPr="009C4F75">
              <w:rPr>
                <w:sz w:val="20"/>
                <w:szCs w:val="20"/>
              </w:rPr>
              <w:t>Август</w:t>
            </w:r>
          </w:p>
        </w:tc>
        <w:tc>
          <w:tcPr>
            <w:tcW w:w="1519" w:type="pct"/>
            <w:vAlign w:val="center"/>
          </w:tcPr>
          <w:p w14:paraId="25BAFA89" w14:textId="77777777" w:rsidR="003E4938" w:rsidRPr="009C4F75" w:rsidRDefault="003E4938" w:rsidP="003E4938">
            <w:pPr>
              <w:jc w:val="center"/>
              <w:rPr>
                <w:color w:val="000000"/>
                <w:sz w:val="20"/>
                <w:szCs w:val="20"/>
              </w:rPr>
            </w:pPr>
            <w:r w:rsidRPr="009C4F75">
              <w:rPr>
                <w:sz w:val="20"/>
                <w:szCs w:val="20"/>
              </w:rPr>
              <w:t> </w:t>
            </w:r>
          </w:p>
        </w:tc>
        <w:tc>
          <w:tcPr>
            <w:tcW w:w="1340" w:type="pct"/>
            <w:vAlign w:val="center"/>
          </w:tcPr>
          <w:p w14:paraId="112A144B" w14:textId="63AF57BC" w:rsidR="003E4938" w:rsidRPr="009C4F75" w:rsidRDefault="003E4938" w:rsidP="003E4938">
            <w:pPr>
              <w:jc w:val="center"/>
              <w:rPr>
                <w:color w:val="000000"/>
                <w:sz w:val="20"/>
                <w:szCs w:val="20"/>
              </w:rPr>
            </w:pPr>
            <w:r w:rsidRPr="009C4F75">
              <w:rPr>
                <w:sz w:val="20"/>
                <w:szCs w:val="20"/>
              </w:rPr>
              <w:t>744</w:t>
            </w:r>
          </w:p>
        </w:tc>
      </w:tr>
      <w:tr w:rsidR="003E4938" w:rsidRPr="009C4F75" w14:paraId="0953D3C1" w14:textId="77777777" w:rsidTr="003E4938">
        <w:trPr>
          <w:trHeight w:val="283"/>
        </w:trPr>
        <w:tc>
          <w:tcPr>
            <w:tcW w:w="2141" w:type="pct"/>
            <w:vAlign w:val="center"/>
          </w:tcPr>
          <w:p w14:paraId="1B4B28E5" w14:textId="77777777" w:rsidR="003E4938" w:rsidRPr="009C4F75" w:rsidRDefault="003E4938" w:rsidP="003E4938">
            <w:pPr>
              <w:jc w:val="center"/>
              <w:rPr>
                <w:sz w:val="20"/>
                <w:szCs w:val="20"/>
              </w:rPr>
            </w:pPr>
            <w:r w:rsidRPr="009C4F75">
              <w:rPr>
                <w:sz w:val="20"/>
                <w:szCs w:val="20"/>
              </w:rPr>
              <w:t>Сентябрь</w:t>
            </w:r>
          </w:p>
        </w:tc>
        <w:tc>
          <w:tcPr>
            <w:tcW w:w="1519" w:type="pct"/>
            <w:vAlign w:val="center"/>
          </w:tcPr>
          <w:p w14:paraId="2D6C8CF8" w14:textId="53A3A924" w:rsidR="003E4938" w:rsidRPr="009C4F75" w:rsidRDefault="003E4938" w:rsidP="003E4938">
            <w:pPr>
              <w:jc w:val="center"/>
              <w:rPr>
                <w:color w:val="000000"/>
                <w:sz w:val="20"/>
                <w:szCs w:val="20"/>
              </w:rPr>
            </w:pPr>
            <w:r>
              <w:rPr>
                <w:sz w:val="20"/>
                <w:szCs w:val="20"/>
              </w:rPr>
              <w:t>576</w:t>
            </w:r>
          </w:p>
        </w:tc>
        <w:tc>
          <w:tcPr>
            <w:tcW w:w="1340" w:type="pct"/>
            <w:vAlign w:val="center"/>
          </w:tcPr>
          <w:p w14:paraId="3868CD47" w14:textId="35A5F522" w:rsidR="003E4938" w:rsidRPr="009C4F75" w:rsidRDefault="003E4938" w:rsidP="003E4938">
            <w:pPr>
              <w:jc w:val="center"/>
              <w:rPr>
                <w:color w:val="000000"/>
                <w:sz w:val="20"/>
                <w:szCs w:val="20"/>
              </w:rPr>
            </w:pPr>
            <w:r w:rsidRPr="009C4F75">
              <w:rPr>
                <w:sz w:val="20"/>
                <w:szCs w:val="20"/>
              </w:rPr>
              <w:t>720</w:t>
            </w:r>
          </w:p>
        </w:tc>
      </w:tr>
      <w:tr w:rsidR="003E4938" w:rsidRPr="009C4F75" w14:paraId="7072EEF0" w14:textId="77777777" w:rsidTr="003E4938">
        <w:trPr>
          <w:trHeight w:val="283"/>
        </w:trPr>
        <w:tc>
          <w:tcPr>
            <w:tcW w:w="2141" w:type="pct"/>
            <w:vAlign w:val="center"/>
          </w:tcPr>
          <w:p w14:paraId="6FEF50C7" w14:textId="77777777" w:rsidR="003E4938" w:rsidRPr="009C4F75" w:rsidRDefault="003E4938" w:rsidP="003E4938">
            <w:pPr>
              <w:jc w:val="center"/>
              <w:rPr>
                <w:sz w:val="20"/>
                <w:szCs w:val="20"/>
              </w:rPr>
            </w:pPr>
            <w:r w:rsidRPr="009C4F75">
              <w:rPr>
                <w:sz w:val="20"/>
                <w:szCs w:val="20"/>
              </w:rPr>
              <w:t>Октябрь</w:t>
            </w:r>
          </w:p>
        </w:tc>
        <w:tc>
          <w:tcPr>
            <w:tcW w:w="1519" w:type="pct"/>
            <w:vAlign w:val="center"/>
          </w:tcPr>
          <w:p w14:paraId="4AFACEF0" w14:textId="77777777" w:rsidR="003E4938" w:rsidRPr="009C4F75" w:rsidRDefault="003E4938" w:rsidP="003E4938">
            <w:pPr>
              <w:jc w:val="center"/>
              <w:rPr>
                <w:color w:val="000000"/>
                <w:sz w:val="20"/>
                <w:szCs w:val="20"/>
              </w:rPr>
            </w:pPr>
            <w:r w:rsidRPr="009C4F75">
              <w:rPr>
                <w:sz w:val="20"/>
                <w:szCs w:val="20"/>
              </w:rPr>
              <w:t>744</w:t>
            </w:r>
          </w:p>
        </w:tc>
        <w:tc>
          <w:tcPr>
            <w:tcW w:w="1340" w:type="pct"/>
            <w:vAlign w:val="center"/>
          </w:tcPr>
          <w:p w14:paraId="12E1B5B7" w14:textId="0672017E" w:rsidR="003E4938" w:rsidRPr="009C4F75" w:rsidRDefault="003E4938" w:rsidP="003E4938">
            <w:pPr>
              <w:jc w:val="center"/>
              <w:rPr>
                <w:color w:val="000000"/>
                <w:sz w:val="20"/>
                <w:szCs w:val="20"/>
              </w:rPr>
            </w:pPr>
            <w:r w:rsidRPr="009C4F75">
              <w:rPr>
                <w:sz w:val="20"/>
                <w:szCs w:val="20"/>
              </w:rPr>
              <w:t>744</w:t>
            </w:r>
          </w:p>
        </w:tc>
      </w:tr>
      <w:tr w:rsidR="003E4938" w:rsidRPr="009C4F75" w14:paraId="2D6B967B" w14:textId="77777777" w:rsidTr="003E4938">
        <w:trPr>
          <w:trHeight w:val="283"/>
        </w:trPr>
        <w:tc>
          <w:tcPr>
            <w:tcW w:w="2141" w:type="pct"/>
            <w:tcBorders>
              <w:bottom w:val="single" w:sz="6" w:space="0" w:color="000000"/>
            </w:tcBorders>
            <w:vAlign w:val="center"/>
          </w:tcPr>
          <w:p w14:paraId="04455E8F" w14:textId="77777777" w:rsidR="003E4938" w:rsidRPr="009C4F75" w:rsidRDefault="003E4938" w:rsidP="003E4938">
            <w:pPr>
              <w:jc w:val="center"/>
              <w:rPr>
                <w:sz w:val="20"/>
                <w:szCs w:val="20"/>
              </w:rPr>
            </w:pPr>
            <w:r w:rsidRPr="009C4F75">
              <w:rPr>
                <w:sz w:val="20"/>
                <w:szCs w:val="20"/>
              </w:rPr>
              <w:t>Ноябрь</w:t>
            </w:r>
          </w:p>
        </w:tc>
        <w:tc>
          <w:tcPr>
            <w:tcW w:w="1519" w:type="pct"/>
            <w:tcBorders>
              <w:bottom w:val="single" w:sz="6" w:space="0" w:color="000000"/>
            </w:tcBorders>
            <w:vAlign w:val="center"/>
          </w:tcPr>
          <w:p w14:paraId="744940AE" w14:textId="77777777" w:rsidR="003E4938" w:rsidRPr="009C4F75" w:rsidRDefault="003E4938" w:rsidP="003E4938">
            <w:pPr>
              <w:jc w:val="center"/>
              <w:rPr>
                <w:color w:val="000000"/>
                <w:sz w:val="20"/>
                <w:szCs w:val="20"/>
              </w:rPr>
            </w:pPr>
            <w:r w:rsidRPr="009C4F75">
              <w:rPr>
                <w:sz w:val="20"/>
                <w:szCs w:val="20"/>
              </w:rPr>
              <w:t>720</w:t>
            </w:r>
          </w:p>
        </w:tc>
        <w:tc>
          <w:tcPr>
            <w:tcW w:w="1340" w:type="pct"/>
            <w:tcBorders>
              <w:bottom w:val="single" w:sz="6" w:space="0" w:color="000000"/>
            </w:tcBorders>
            <w:vAlign w:val="center"/>
          </w:tcPr>
          <w:p w14:paraId="39433DE9" w14:textId="1D3586B6" w:rsidR="003E4938" w:rsidRPr="009C4F75" w:rsidRDefault="003E4938" w:rsidP="003E4938">
            <w:pPr>
              <w:jc w:val="center"/>
              <w:rPr>
                <w:color w:val="000000"/>
                <w:sz w:val="20"/>
                <w:szCs w:val="20"/>
              </w:rPr>
            </w:pPr>
            <w:r w:rsidRPr="009C4F75">
              <w:rPr>
                <w:sz w:val="20"/>
                <w:szCs w:val="20"/>
              </w:rPr>
              <w:t>720</w:t>
            </w:r>
          </w:p>
        </w:tc>
      </w:tr>
      <w:tr w:rsidR="003E4938" w:rsidRPr="009C4F75" w14:paraId="5BA0DE2B" w14:textId="77777777" w:rsidTr="003E4938">
        <w:trPr>
          <w:trHeight w:val="283"/>
        </w:trPr>
        <w:tc>
          <w:tcPr>
            <w:tcW w:w="2141" w:type="pct"/>
            <w:tcBorders>
              <w:top w:val="single" w:sz="6" w:space="0" w:color="000000"/>
            </w:tcBorders>
            <w:vAlign w:val="center"/>
          </w:tcPr>
          <w:p w14:paraId="1378C27B" w14:textId="77777777" w:rsidR="003E4938" w:rsidRPr="009C4F75" w:rsidRDefault="003E4938" w:rsidP="003E4938">
            <w:pPr>
              <w:jc w:val="center"/>
              <w:rPr>
                <w:sz w:val="20"/>
                <w:szCs w:val="20"/>
              </w:rPr>
            </w:pPr>
            <w:r w:rsidRPr="009C4F75">
              <w:rPr>
                <w:sz w:val="20"/>
                <w:szCs w:val="20"/>
              </w:rPr>
              <w:t>Декабрь</w:t>
            </w:r>
          </w:p>
        </w:tc>
        <w:tc>
          <w:tcPr>
            <w:tcW w:w="1519" w:type="pct"/>
            <w:tcBorders>
              <w:top w:val="single" w:sz="6" w:space="0" w:color="000000"/>
            </w:tcBorders>
            <w:vAlign w:val="center"/>
          </w:tcPr>
          <w:p w14:paraId="1AC99B56" w14:textId="77777777" w:rsidR="003E4938" w:rsidRPr="009C4F75" w:rsidRDefault="003E4938" w:rsidP="003E4938">
            <w:pPr>
              <w:jc w:val="center"/>
              <w:rPr>
                <w:color w:val="000000"/>
                <w:sz w:val="20"/>
                <w:szCs w:val="20"/>
              </w:rPr>
            </w:pPr>
            <w:r w:rsidRPr="009C4F75">
              <w:rPr>
                <w:sz w:val="20"/>
                <w:szCs w:val="20"/>
              </w:rPr>
              <w:t>744</w:t>
            </w:r>
          </w:p>
        </w:tc>
        <w:tc>
          <w:tcPr>
            <w:tcW w:w="1340" w:type="pct"/>
            <w:tcBorders>
              <w:top w:val="single" w:sz="6" w:space="0" w:color="000000"/>
            </w:tcBorders>
            <w:vAlign w:val="center"/>
          </w:tcPr>
          <w:p w14:paraId="435903FD" w14:textId="570307D3" w:rsidR="003E4938" w:rsidRPr="009C4F75" w:rsidRDefault="003E4938" w:rsidP="003E4938">
            <w:pPr>
              <w:jc w:val="center"/>
              <w:rPr>
                <w:color w:val="000000"/>
                <w:sz w:val="20"/>
                <w:szCs w:val="20"/>
              </w:rPr>
            </w:pPr>
            <w:r w:rsidRPr="009C4F75">
              <w:rPr>
                <w:sz w:val="20"/>
                <w:szCs w:val="20"/>
              </w:rPr>
              <w:t>744</w:t>
            </w:r>
          </w:p>
        </w:tc>
      </w:tr>
      <w:tr w:rsidR="003E4938" w:rsidRPr="009C4F75" w14:paraId="17DBB270" w14:textId="77777777" w:rsidTr="003E4938">
        <w:trPr>
          <w:trHeight w:val="283"/>
        </w:trPr>
        <w:tc>
          <w:tcPr>
            <w:tcW w:w="2141" w:type="pct"/>
            <w:vAlign w:val="center"/>
          </w:tcPr>
          <w:p w14:paraId="45780A1D" w14:textId="77777777" w:rsidR="003E4938" w:rsidRPr="009C4F75" w:rsidRDefault="003E4938" w:rsidP="003E4938">
            <w:pPr>
              <w:jc w:val="center"/>
              <w:rPr>
                <w:b/>
                <w:sz w:val="20"/>
                <w:szCs w:val="20"/>
              </w:rPr>
            </w:pPr>
            <w:r w:rsidRPr="009C4F75">
              <w:rPr>
                <w:b/>
                <w:sz w:val="20"/>
                <w:szCs w:val="20"/>
              </w:rPr>
              <w:t>Среднегодовые значения</w:t>
            </w:r>
          </w:p>
        </w:tc>
        <w:tc>
          <w:tcPr>
            <w:tcW w:w="1519" w:type="pct"/>
            <w:vAlign w:val="center"/>
          </w:tcPr>
          <w:p w14:paraId="2928C2FE" w14:textId="2E43B31D" w:rsidR="003E4938" w:rsidRPr="009C4F75" w:rsidRDefault="003E4938" w:rsidP="003E4938">
            <w:pPr>
              <w:jc w:val="center"/>
              <w:rPr>
                <w:b/>
                <w:bCs/>
                <w:color w:val="000000"/>
                <w:sz w:val="20"/>
                <w:szCs w:val="20"/>
              </w:rPr>
            </w:pPr>
            <w:r>
              <w:rPr>
                <w:b/>
                <w:bCs/>
                <w:sz w:val="20"/>
                <w:szCs w:val="20"/>
              </w:rPr>
              <w:t>6096</w:t>
            </w:r>
          </w:p>
        </w:tc>
        <w:tc>
          <w:tcPr>
            <w:tcW w:w="1340" w:type="pct"/>
            <w:vAlign w:val="center"/>
          </w:tcPr>
          <w:p w14:paraId="1BCD568E" w14:textId="2BAED8DD" w:rsidR="003E4938" w:rsidRPr="009C4F75" w:rsidRDefault="003E4938" w:rsidP="003E4938">
            <w:pPr>
              <w:jc w:val="center"/>
              <w:rPr>
                <w:b/>
                <w:bCs/>
                <w:color w:val="000000"/>
                <w:sz w:val="20"/>
                <w:szCs w:val="20"/>
              </w:rPr>
            </w:pPr>
            <w:r w:rsidRPr="009C4F75">
              <w:rPr>
                <w:b/>
                <w:color w:val="000000"/>
                <w:sz w:val="20"/>
                <w:szCs w:val="20"/>
              </w:rPr>
              <w:t>8424</w:t>
            </w:r>
          </w:p>
        </w:tc>
      </w:tr>
    </w:tbl>
    <w:p w14:paraId="3EB1319A" w14:textId="507646FE" w:rsidR="00174D4F" w:rsidRPr="009C4F75" w:rsidRDefault="00B13DBE" w:rsidP="00174D4F">
      <w:pPr>
        <w:spacing w:before="100" w:beforeAutospacing="1" w:line="360" w:lineRule="auto"/>
        <w:ind w:firstLine="720"/>
        <w:jc w:val="both"/>
        <w:rPr>
          <w:sz w:val="26"/>
          <w:szCs w:val="26"/>
        </w:rPr>
        <w:sectPr w:rsidR="00174D4F" w:rsidRPr="009C4F75" w:rsidSect="00D3207A">
          <w:pgSz w:w="11910" w:h="16840"/>
          <w:pgMar w:top="1134" w:right="851" w:bottom="851" w:left="1701" w:header="0" w:footer="590" w:gutter="0"/>
          <w:cols w:space="720"/>
          <w:docGrid w:linePitch="299"/>
        </w:sectPr>
      </w:pPr>
      <w:r w:rsidRPr="009C4F75">
        <w:rPr>
          <w:sz w:val="26"/>
          <w:szCs w:val="26"/>
        </w:rPr>
        <w:t xml:space="preserve">В таблице </w:t>
      </w:r>
      <w:r w:rsidR="003A78E0" w:rsidRPr="009C4F75">
        <w:rPr>
          <w:sz w:val="26"/>
          <w:szCs w:val="26"/>
        </w:rPr>
        <w:fldChar w:fldCharType="begin"/>
      </w:r>
      <w:r w:rsidR="003A78E0" w:rsidRPr="009C4F75">
        <w:rPr>
          <w:sz w:val="26"/>
          <w:szCs w:val="26"/>
        </w:rPr>
        <w:instrText xml:space="preserve"> REF  _Ref101254280 \h \r \t  \* MERGEFORMAT </w:instrText>
      </w:r>
      <w:r w:rsidR="003A78E0" w:rsidRPr="009C4F75">
        <w:rPr>
          <w:sz w:val="26"/>
          <w:szCs w:val="26"/>
        </w:rPr>
      </w:r>
      <w:r w:rsidR="003A78E0" w:rsidRPr="009C4F75">
        <w:rPr>
          <w:sz w:val="26"/>
          <w:szCs w:val="26"/>
        </w:rPr>
        <w:fldChar w:fldCharType="separate"/>
      </w:r>
      <w:r w:rsidR="001E04AA" w:rsidRPr="009C4F75">
        <w:rPr>
          <w:sz w:val="26"/>
          <w:szCs w:val="26"/>
        </w:rPr>
        <w:t>9</w:t>
      </w:r>
      <w:r w:rsidR="003A78E0" w:rsidRPr="009C4F75">
        <w:rPr>
          <w:sz w:val="26"/>
          <w:szCs w:val="26"/>
        </w:rPr>
        <w:fldChar w:fldCharType="end"/>
      </w:r>
      <w:r w:rsidRPr="009C4F75">
        <w:rPr>
          <w:sz w:val="26"/>
          <w:szCs w:val="26"/>
        </w:rPr>
        <w:t xml:space="preserve"> приведены сведения о коэффициенте использования установленной тепловой мощности (КИУМ) на основе данных вы</w:t>
      </w:r>
      <w:r w:rsidR="0064575E" w:rsidRPr="009C4F75">
        <w:rPr>
          <w:sz w:val="26"/>
          <w:szCs w:val="26"/>
        </w:rPr>
        <w:t>работки тепловой энергии за 2020-2022</w:t>
      </w:r>
      <w:r w:rsidRPr="009C4F75">
        <w:rPr>
          <w:sz w:val="26"/>
          <w:szCs w:val="26"/>
        </w:rPr>
        <w:t xml:space="preserve"> гг.</w:t>
      </w:r>
    </w:p>
    <w:p w14:paraId="0B27CBAB" w14:textId="6589D47F" w:rsidR="00B13DBE" w:rsidRPr="009C4F75" w:rsidRDefault="0064575E" w:rsidP="007B0AAA">
      <w:pPr>
        <w:pStyle w:val="-0"/>
        <w:keepNext/>
        <w:numPr>
          <w:ilvl w:val="0"/>
          <w:numId w:val="98"/>
        </w:numPr>
        <w:tabs>
          <w:tab w:val="left" w:pos="1418"/>
          <w:tab w:val="left" w:pos="9067"/>
        </w:tabs>
        <w:spacing w:line="276" w:lineRule="auto"/>
        <w:ind w:left="0" w:right="3" w:firstLine="0"/>
        <w:jc w:val="both"/>
        <w:rPr>
          <w:sz w:val="24"/>
          <w:szCs w:val="24"/>
        </w:rPr>
      </w:pPr>
      <w:bookmarkStart w:id="46" w:name="_Ref101254280"/>
      <w:r w:rsidRPr="009C4F75">
        <w:rPr>
          <w:sz w:val="24"/>
          <w:szCs w:val="24"/>
        </w:rPr>
        <w:lastRenderedPageBreak/>
        <w:t>КИУМ котельной №6 за 2020-2022</w:t>
      </w:r>
      <w:r w:rsidR="00B13DBE" w:rsidRPr="009C4F75">
        <w:rPr>
          <w:sz w:val="24"/>
          <w:szCs w:val="24"/>
        </w:rPr>
        <w:t xml:space="preserve"> гг.</w:t>
      </w:r>
      <w:bookmarkEnd w:id="46"/>
    </w:p>
    <w:tbl>
      <w:tblPr>
        <w:tblW w:w="5000" w:type="pct"/>
        <w:tblLook w:val="04A0" w:firstRow="1" w:lastRow="0" w:firstColumn="1" w:lastColumn="0" w:noHBand="0" w:noVBand="1"/>
      </w:tblPr>
      <w:tblGrid>
        <w:gridCol w:w="515"/>
        <w:gridCol w:w="1935"/>
        <w:gridCol w:w="3999"/>
        <w:gridCol w:w="967"/>
        <w:gridCol w:w="967"/>
        <w:gridCol w:w="965"/>
      </w:tblGrid>
      <w:tr w:rsidR="00174D4F" w:rsidRPr="009C4F75" w14:paraId="6ADBF6B9" w14:textId="77777777" w:rsidTr="0064575E">
        <w:trPr>
          <w:trHeight w:val="284"/>
        </w:trPr>
        <w:tc>
          <w:tcPr>
            <w:tcW w:w="2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E12B456" w14:textId="77777777" w:rsidR="00174D4F" w:rsidRPr="009C4F75" w:rsidRDefault="00174D4F" w:rsidP="00174D4F">
            <w:pPr>
              <w:widowControl/>
              <w:autoSpaceDE/>
              <w:autoSpaceDN/>
              <w:jc w:val="center"/>
              <w:rPr>
                <w:b/>
                <w:bCs/>
                <w:color w:val="000000"/>
                <w:sz w:val="20"/>
                <w:szCs w:val="20"/>
                <w:lang w:bidi="ar-SA"/>
              </w:rPr>
            </w:pPr>
            <w:r w:rsidRPr="009C4F75">
              <w:rPr>
                <w:b/>
                <w:bCs/>
                <w:color w:val="000000"/>
                <w:sz w:val="20"/>
                <w:szCs w:val="20"/>
                <w:lang w:bidi="ar-SA"/>
              </w:rPr>
              <w:t>№ п/п</w:t>
            </w:r>
          </w:p>
        </w:tc>
        <w:tc>
          <w:tcPr>
            <w:tcW w:w="1035"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9D3B61" w14:textId="77777777" w:rsidR="00174D4F" w:rsidRPr="009C4F75" w:rsidRDefault="00174D4F" w:rsidP="00174D4F">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3689" w:type="pct"/>
            <w:gridSpan w:val="4"/>
            <w:tcBorders>
              <w:top w:val="single" w:sz="4" w:space="0" w:color="auto"/>
              <w:left w:val="nil"/>
              <w:bottom w:val="single" w:sz="4" w:space="0" w:color="auto"/>
              <w:right w:val="single" w:sz="4" w:space="0" w:color="auto"/>
            </w:tcBorders>
            <w:shd w:val="clear" w:color="auto" w:fill="auto"/>
            <w:vAlign w:val="center"/>
            <w:hideMark/>
          </w:tcPr>
          <w:p w14:paraId="50FBE70E" w14:textId="77777777" w:rsidR="00174D4F" w:rsidRPr="009C4F75" w:rsidRDefault="00174D4F" w:rsidP="00174D4F">
            <w:pPr>
              <w:widowControl/>
              <w:autoSpaceDE/>
              <w:autoSpaceDN/>
              <w:jc w:val="center"/>
              <w:rPr>
                <w:b/>
                <w:bCs/>
                <w:color w:val="000000"/>
                <w:sz w:val="20"/>
                <w:szCs w:val="20"/>
                <w:lang w:bidi="ar-SA"/>
              </w:rPr>
            </w:pPr>
            <w:r w:rsidRPr="009C4F75">
              <w:rPr>
                <w:b/>
                <w:bCs/>
                <w:color w:val="000000"/>
                <w:sz w:val="20"/>
                <w:szCs w:val="20"/>
                <w:lang w:bidi="ar-SA"/>
              </w:rPr>
              <w:t>Показатели определения КИУМ</w:t>
            </w:r>
          </w:p>
        </w:tc>
      </w:tr>
      <w:tr w:rsidR="0064575E" w:rsidRPr="009C4F75" w14:paraId="26E6C732" w14:textId="77777777" w:rsidTr="0064575E">
        <w:trPr>
          <w:trHeight w:val="284"/>
        </w:trPr>
        <w:tc>
          <w:tcPr>
            <w:tcW w:w="276" w:type="pct"/>
            <w:vMerge/>
            <w:tcBorders>
              <w:top w:val="single" w:sz="4" w:space="0" w:color="auto"/>
              <w:left w:val="single" w:sz="4" w:space="0" w:color="auto"/>
              <w:bottom w:val="single" w:sz="4" w:space="0" w:color="auto"/>
              <w:right w:val="single" w:sz="4" w:space="0" w:color="auto"/>
            </w:tcBorders>
            <w:vAlign w:val="center"/>
            <w:hideMark/>
          </w:tcPr>
          <w:p w14:paraId="139513F7" w14:textId="77777777" w:rsidR="0064575E" w:rsidRPr="009C4F75" w:rsidRDefault="0064575E" w:rsidP="0064575E">
            <w:pPr>
              <w:widowControl/>
              <w:autoSpaceDE/>
              <w:autoSpaceDN/>
              <w:rPr>
                <w:b/>
                <w:bCs/>
                <w:color w:val="000000"/>
                <w:sz w:val="20"/>
                <w:szCs w:val="20"/>
                <w:lang w:bidi="ar-SA"/>
              </w:rPr>
            </w:pPr>
          </w:p>
        </w:tc>
        <w:tc>
          <w:tcPr>
            <w:tcW w:w="1035" w:type="pct"/>
            <w:vMerge/>
            <w:tcBorders>
              <w:top w:val="single" w:sz="4" w:space="0" w:color="auto"/>
              <w:left w:val="single" w:sz="4" w:space="0" w:color="auto"/>
              <w:bottom w:val="single" w:sz="4" w:space="0" w:color="auto"/>
              <w:right w:val="single" w:sz="4" w:space="0" w:color="auto"/>
            </w:tcBorders>
            <w:vAlign w:val="center"/>
            <w:hideMark/>
          </w:tcPr>
          <w:p w14:paraId="592BAED7" w14:textId="77777777" w:rsidR="0064575E" w:rsidRPr="009C4F75" w:rsidRDefault="0064575E" w:rsidP="0064575E">
            <w:pPr>
              <w:widowControl/>
              <w:autoSpaceDE/>
              <w:autoSpaceDN/>
              <w:rPr>
                <w:b/>
                <w:bCs/>
                <w:color w:val="000000"/>
                <w:sz w:val="20"/>
                <w:szCs w:val="20"/>
                <w:lang w:bidi="ar-SA"/>
              </w:rPr>
            </w:pPr>
          </w:p>
        </w:tc>
        <w:tc>
          <w:tcPr>
            <w:tcW w:w="2139" w:type="pct"/>
            <w:tcBorders>
              <w:top w:val="nil"/>
              <w:left w:val="nil"/>
              <w:bottom w:val="single" w:sz="4" w:space="0" w:color="auto"/>
              <w:right w:val="single" w:sz="4" w:space="0" w:color="auto"/>
            </w:tcBorders>
            <w:shd w:val="clear" w:color="auto" w:fill="auto"/>
            <w:vAlign w:val="center"/>
            <w:hideMark/>
          </w:tcPr>
          <w:p w14:paraId="7BDF4C36" w14:textId="77777777"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Показатели</w:t>
            </w:r>
          </w:p>
        </w:tc>
        <w:tc>
          <w:tcPr>
            <w:tcW w:w="517" w:type="pct"/>
            <w:tcBorders>
              <w:top w:val="nil"/>
              <w:left w:val="nil"/>
              <w:bottom w:val="single" w:sz="4" w:space="0" w:color="auto"/>
              <w:right w:val="single" w:sz="4" w:space="0" w:color="auto"/>
            </w:tcBorders>
            <w:shd w:val="clear" w:color="auto" w:fill="auto"/>
            <w:vAlign w:val="center"/>
            <w:hideMark/>
          </w:tcPr>
          <w:p w14:paraId="407BB937" w14:textId="5FE2B534"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2020</w:t>
            </w:r>
          </w:p>
        </w:tc>
        <w:tc>
          <w:tcPr>
            <w:tcW w:w="517" w:type="pct"/>
            <w:tcBorders>
              <w:top w:val="nil"/>
              <w:left w:val="nil"/>
              <w:bottom w:val="single" w:sz="4" w:space="0" w:color="auto"/>
              <w:right w:val="single" w:sz="4" w:space="0" w:color="auto"/>
            </w:tcBorders>
            <w:shd w:val="clear" w:color="auto" w:fill="auto"/>
            <w:vAlign w:val="center"/>
            <w:hideMark/>
          </w:tcPr>
          <w:p w14:paraId="657D47B9" w14:textId="38A3E5F2"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2021</w:t>
            </w:r>
          </w:p>
        </w:tc>
        <w:tc>
          <w:tcPr>
            <w:tcW w:w="517" w:type="pct"/>
            <w:tcBorders>
              <w:top w:val="nil"/>
              <w:left w:val="nil"/>
              <w:bottom w:val="single" w:sz="4" w:space="0" w:color="auto"/>
              <w:right w:val="single" w:sz="4" w:space="0" w:color="auto"/>
            </w:tcBorders>
            <w:shd w:val="clear" w:color="auto" w:fill="auto"/>
            <w:vAlign w:val="center"/>
            <w:hideMark/>
          </w:tcPr>
          <w:p w14:paraId="12356EC2" w14:textId="05B0F901"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2022</w:t>
            </w:r>
          </w:p>
        </w:tc>
      </w:tr>
      <w:tr w:rsidR="0064575E" w:rsidRPr="009C4F75" w14:paraId="4EB0EE20" w14:textId="77777777" w:rsidTr="0064575E">
        <w:trPr>
          <w:trHeight w:val="284"/>
        </w:trPr>
        <w:tc>
          <w:tcPr>
            <w:tcW w:w="276" w:type="pct"/>
            <w:vMerge w:val="restart"/>
            <w:tcBorders>
              <w:top w:val="nil"/>
              <w:left w:val="single" w:sz="4" w:space="0" w:color="auto"/>
              <w:bottom w:val="single" w:sz="4" w:space="0" w:color="auto"/>
              <w:right w:val="single" w:sz="4" w:space="0" w:color="auto"/>
            </w:tcBorders>
            <w:shd w:val="clear" w:color="auto" w:fill="auto"/>
            <w:vAlign w:val="center"/>
            <w:hideMark/>
          </w:tcPr>
          <w:p w14:paraId="7E747DE9"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w:t>
            </w:r>
          </w:p>
        </w:tc>
        <w:tc>
          <w:tcPr>
            <w:tcW w:w="1035"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560F4F0D"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Котельная № 6</w:t>
            </w:r>
          </w:p>
        </w:tc>
        <w:tc>
          <w:tcPr>
            <w:tcW w:w="2139" w:type="pct"/>
            <w:tcBorders>
              <w:top w:val="nil"/>
              <w:left w:val="nil"/>
              <w:bottom w:val="single" w:sz="4" w:space="0" w:color="auto"/>
              <w:right w:val="single" w:sz="4" w:space="0" w:color="auto"/>
            </w:tcBorders>
            <w:shd w:val="clear" w:color="auto" w:fill="auto"/>
            <w:vAlign w:val="center"/>
            <w:hideMark/>
          </w:tcPr>
          <w:p w14:paraId="245885DC"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Факт выработка тепловой энергии, Гкал</w:t>
            </w:r>
          </w:p>
        </w:tc>
        <w:tc>
          <w:tcPr>
            <w:tcW w:w="517" w:type="pct"/>
            <w:tcBorders>
              <w:top w:val="nil"/>
              <w:left w:val="nil"/>
              <w:bottom w:val="single" w:sz="4" w:space="0" w:color="auto"/>
              <w:right w:val="single" w:sz="4" w:space="0" w:color="auto"/>
            </w:tcBorders>
            <w:shd w:val="clear" w:color="auto" w:fill="auto"/>
            <w:noWrap/>
            <w:vAlign w:val="center"/>
            <w:hideMark/>
          </w:tcPr>
          <w:p w14:paraId="7313FE1E" w14:textId="1B344699"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7245,691</w:t>
            </w:r>
          </w:p>
        </w:tc>
        <w:tc>
          <w:tcPr>
            <w:tcW w:w="517" w:type="pct"/>
            <w:tcBorders>
              <w:top w:val="nil"/>
              <w:left w:val="nil"/>
              <w:bottom w:val="single" w:sz="4" w:space="0" w:color="auto"/>
              <w:right w:val="single" w:sz="4" w:space="0" w:color="auto"/>
            </w:tcBorders>
            <w:shd w:val="clear" w:color="auto" w:fill="auto"/>
            <w:noWrap/>
            <w:vAlign w:val="center"/>
            <w:hideMark/>
          </w:tcPr>
          <w:p w14:paraId="6108C3C0" w14:textId="6ECD990D"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7732,45</w:t>
            </w:r>
          </w:p>
        </w:tc>
        <w:tc>
          <w:tcPr>
            <w:tcW w:w="517" w:type="pct"/>
            <w:tcBorders>
              <w:top w:val="nil"/>
              <w:left w:val="nil"/>
              <w:bottom w:val="single" w:sz="4" w:space="0" w:color="auto"/>
              <w:right w:val="single" w:sz="4" w:space="0" w:color="auto"/>
            </w:tcBorders>
            <w:shd w:val="clear" w:color="auto" w:fill="auto"/>
            <w:noWrap/>
            <w:vAlign w:val="center"/>
            <w:hideMark/>
          </w:tcPr>
          <w:p w14:paraId="284A8A86" w14:textId="0F99481C"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7628</w:t>
            </w:r>
          </w:p>
        </w:tc>
      </w:tr>
      <w:tr w:rsidR="0064575E" w:rsidRPr="009C4F75" w14:paraId="7A363659" w14:textId="77777777" w:rsidTr="0064575E">
        <w:trPr>
          <w:trHeight w:val="284"/>
        </w:trPr>
        <w:tc>
          <w:tcPr>
            <w:tcW w:w="276" w:type="pct"/>
            <w:vMerge/>
            <w:tcBorders>
              <w:top w:val="nil"/>
              <w:left w:val="single" w:sz="4" w:space="0" w:color="auto"/>
              <w:bottom w:val="single" w:sz="4" w:space="0" w:color="auto"/>
              <w:right w:val="single" w:sz="4" w:space="0" w:color="auto"/>
            </w:tcBorders>
            <w:vAlign w:val="center"/>
            <w:hideMark/>
          </w:tcPr>
          <w:p w14:paraId="74AC2B59" w14:textId="77777777" w:rsidR="0064575E" w:rsidRPr="009C4F75" w:rsidRDefault="0064575E" w:rsidP="0064575E">
            <w:pPr>
              <w:widowControl/>
              <w:autoSpaceDE/>
              <w:autoSpaceDN/>
              <w:rPr>
                <w:color w:val="000000"/>
                <w:sz w:val="20"/>
                <w:szCs w:val="20"/>
                <w:lang w:bidi="ar-SA"/>
              </w:rPr>
            </w:pPr>
          </w:p>
        </w:tc>
        <w:tc>
          <w:tcPr>
            <w:tcW w:w="1035" w:type="pct"/>
            <w:vMerge/>
            <w:tcBorders>
              <w:top w:val="nil"/>
              <w:left w:val="single" w:sz="4" w:space="0" w:color="auto"/>
              <w:bottom w:val="single" w:sz="4" w:space="0" w:color="auto"/>
              <w:right w:val="single" w:sz="4" w:space="0" w:color="auto"/>
            </w:tcBorders>
            <w:vAlign w:val="center"/>
            <w:hideMark/>
          </w:tcPr>
          <w:p w14:paraId="0C07DA7D" w14:textId="77777777" w:rsidR="0064575E" w:rsidRPr="009C4F75" w:rsidRDefault="0064575E" w:rsidP="0064575E">
            <w:pPr>
              <w:widowControl/>
              <w:autoSpaceDE/>
              <w:autoSpaceDN/>
              <w:rPr>
                <w:color w:val="000000"/>
                <w:sz w:val="20"/>
                <w:szCs w:val="20"/>
                <w:lang w:bidi="ar-SA"/>
              </w:rPr>
            </w:pPr>
          </w:p>
        </w:tc>
        <w:tc>
          <w:tcPr>
            <w:tcW w:w="2139" w:type="pct"/>
            <w:tcBorders>
              <w:top w:val="nil"/>
              <w:left w:val="nil"/>
              <w:bottom w:val="single" w:sz="4" w:space="0" w:color="auto"/>
              <w:right w:val="single" w:sz="4" w:space="0" w:color="auto"/>
            </w:tcBorders>
            <w:shd w:val="clear" w:color="auto" w:fill="auto"/>
            <w:vAlign w:val="center"/>
            <w:hideMark/>
          </w:tcPr>
          <w:p w14:paraId="2455A948"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Установленная/располагаемая мощность, Гкал/час</w:t>
            </w:r>
          </w:p>
        </w:tc>
        <w:tc>
          <w:tcPr>
            <w:tcW w:w="517" w:type="pct"/>
            <w:tcBorders>
              <w:top w:val="nil"/>
              <w:left w:val="nil"/>
              <w:bottom w:val="single" w:sz="4" w:space="0" w:color="auto"/>
              <w:right w:val="single" w:sz="4" w:space="0" w:color="auto"/>
            </w:tcBorders>
            <w:shd w:val="clear" w:color="auto" w:fill="auto"/>
            <w:noWrap/>
            <w:vAlign w:val="center"/>
            <w:hideMark/>
          </w:tcPr>
          <w:p w14:paraId="054BE7A8" w14:textId="181D3E93"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3,44</w:t>
            </w:r>
          </w:p>
        </w:tc>
        <w:tc>
          <w:tcPr>
            <w:tcW w:w="517" w:type="pct"/>
            <w:tcBorders>
              <w:top w:val="nil"/>
              <w:left w:val="nil"/>
              <w:bottom w:val="single" w:sz="4" w:space="0" w:color="auto"/>
              <w:right w:val="single" w:sz="4" w:space="0" w:color="auto"/>
            </w:tcBorders>
            <w:shd w:val="clear" w:color="auto" w:fill="auto"/>
            <w:noWrap/>
            <w:vAlign w:val="center"/>
            <w:hideMark/>
          </w:tcPr>
          <w:p w14:paraId="4C02C9DC" w14:textId="67125EAD"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3,44</w:t>
            </w:r>
          </w:p>
        </w:tc>
        <w:tc>
          <w:tcPr>
            <w:tcW w:w="517" w:type="pct"/>
            <w:tcBorders>
              <w:top w:val="nil"/>
              <w:left w:val="nil"/>
              <w:bottom w:val="single" w:sz="4" w:space="0" w:color="auto"/>
              <w:right w:val="single" w:sz="4" w:space="0" w:color="auto"/>
            </w:tcBorders>
            <w:shd w:val="clear" w:color="auto" w:fill="auto"/>
            <w:noWrap/>
            <w:vAlign w:val="center"/>
            <w:hideMark/>
          </w:tcPr>
          <w:p w14:paraId="2206CEBF"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3,44</w:t>
            </w:r>
          </w:p>
        </w:tc>
      </w:tr>
      <w:tr w:rsidR="0064575E" w:rsidRPr="009C4F75" w14:paraId="424FD682" w14:textId="77777777" w:rsidTr="0064575E">
        <w:trPr>
          <w:trHeight w:val="284"/>
        </w:trPr>
        <w:tc>
          <w:tcPr>
            <w:tcW w:w="276" w:type="pct"/>
            <w:vMerge/>
            <w:tcBorders>
              <w:top w:val="nil"/>
              <w:left w:val="single" w:sz="4" w:space="0" w:color="auto"/>
              <w:bottom w:val="single" w:sz="4" w:space="0" w:color="auto"/>
              <w:right w:val="single" w:sz="4" w:space="0" w:color="auto"/>
            </w:tcBorders>
            <w:vAlign w:val="center"/>
            <w:hideMark/>
          </w:tcPr>
          <w:p w14:paraId="0CCFE0AF" w14:textId="77777777" w:rsidR="0064575E" w:rsidRPr="009C4F75" w:rsidRDefault="0064575E" w:rsidP="0064575E">
            <w:pPr>
              <w:widowControl/>
              <w:autoSpaceDE/>
              <w:autoSpaceDN/>
              <w:rPr>
                <w:color w:val="000000"/>
                <w:sz w:val="20"/>
                <w:szCs w:val="20"/>
                <w:lang w:bidi="ar-SA"/>
              </w:rPr>
            </w:pPr>
          </w:p>
        </w:tc>
        <w:tc>
          <w:tcPr>
            <w:tcW w:w="1035" w:type="pct"/>
            <w:vMerge/>
            <w:tcBorders>
              <w:top w:val="nil"/>
              <w:left w:val="single" w:sz="4" w:space="0" w:color="auto"/>
              <w:bottom w:val="single" w:sz="4" w:space="0" w:color="auto"/>
              <w:right w:val="single" w:sz="4" w:space="0" w:color="auto"/>
            </w:tcBorders>
            <w:vAlign w:val="center"/>
            <w:hideMark/>
          </w:tcPr>
          <w:p w14:paraId="1DEB3FDD" w14:textId="77777777" w:rsidR="0064575E" w:rsidRPr="009C4F75" w:rsidRDefault="0064575E" w:rsidP="0064575E">
            <w:pPr>
              <w:widowControl/>
              <w:autoSpaceDE/>
              <w:autoSpaceDN/>
              <w:rPr>
                <w:color w:val="000000"/>
                <w:sz w:val="20"/>
                <w:szCs w:val="20"/>
                <w:lang w:bidi="ar-SA"/>
              </w:rPr>
            </w:pPr>
          </w:p>
        </w:tc>
        <w:tc>
          <w:tcPr>
            <w:tcW w:w="2139" w:type="pct"/>
            <w:tcBorders>
              <w:top w:val="nil"/>
              <w:left w:val="nil"/>
              <w:bottom w:val="single" w:sz="4" w:space="0" w:color="auto"/>
              <w:right w:val="single" w:sz="4" w:space="0" w:color="auto"/>
            </w:tcBorders>
            <w:shd w:val="clear" w:color="auto" w:fill="auto"/>
            <w:vAlign w:val="center"/>
            <w:hideMark/>
          </w:tcPr>
          <w:p w14:paraId="64FDD427"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Число часов использования установленной мощности, час/год</w:t>
            </w:r>
          </w:p>
        </w:tc>
        <w:tc>
          <w:tcPr>
            <w:tcW w:w="517" w:type="pct"/>
            <w:tcBorders>
              <w:top w:val="nil"/>
              <w:left w:val="nil"/>
              <w:bottom w:val="single" w:sz="4" w:space="0" w:color="auto"/>
              <w:right w:val="single" w:sz="4" w:space="0" w:color="auto"/>
            </w:tcBorders>
            <w:shd w:val="clear" w:color="auto" w:fill="auto"/>
            <w:noWrap/>
            <w:vAlign w:val="center"/>
            <w:hideMark/>
          </w:tcPr>
          <w:p w14:paraId="78C0D852" w14:textId="58DD48D3"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2106,306</w:t>
            </w:r>
          </w:p>
        </w:tc>
        <w:tc>
          <w:tcPr>
            <w:tcW w:w="517" w:type="pct"/>
            <w:tcBorders>
              <w:top w:val="nil"/>
              <w:left w:val="nil"/>
              <w:bottom w:val="single" w:sz="4" w:space="0" w:color="auto"/>
              <w:right w:val="single" w:sz="4" w:space="0" w:color="auto"/>
            </w:tcBorders>
            <w:shd w:val="clear" w:color="auto" w:fill="auto"/>
            <w:noWrap/>
            <w:vAlign w:val="center"/>
            <w:hideMark/>
          </w:tcPr>
          <w:p w14:paraId="1937C12B" w14:textId="7010F28A"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2247,805</w:t>
            </w:r>
          </w:p>
        </w:tc>
        <w:tc>
          <w:tcPr>
            <w:tcW w:w="517" w:type="pct"/>
            <w:tcBorders>
              <w:top w:val="nil"/>
              <w:left w:val="nil"/>
              <w:bottom w:val="single" w:sz="4" w:space="0" w:color="auto"/>
              <w:right w:val="single" w:sz="4" w:space="0" w:color="auto"/>
            </w:tcBorders>
            <w:shd w:val="clear" w:color="auto" w:fill="auto"/>
            <w:noWrap/>
            <w:vAlign w:val="center"/>
            <w:hideMark/>
          </w:tcPr>
          <w:p w14:paraId="0AFA605F" w14:textId="56B627D2" w:rsidR="0064575E" w:rsidRPr="009C4F75" w:rsidRDefault="0064575E" w:rsidP="0064575E">
            <w:pPr>
              <w:widowControl/>
              <w:autoSpaceDE/>
              <w:autoSpaceDN/>
              <w:jc w:val="center"/>
              <w:rPr>
                <w:color w:val="000000"/>
                <w:sz w:val="20"/>
                <w:szCs w:val="20"/>
                <w:lang w:bidi="ar-SA"/>
              </w:rPr>
            </w:pPr>
            <w:r w:rsidRPr="009C4F75">
              <w:rPr>
                <w:color w:val="000000"/>
                <w:sz w:val="20"/>
                <w:szCs w:val="20"/>
              </w:rPr>
              <w:t>2217,44</w:t>
            </w:r>
          </w:p>
        </w:tc>
      </w:tr>
      <w:tr w:rsidR="0064575E" w:rsidRPr="009C4F75" w14:paraId="74CB64AB" w14:textId="77777777" w:rsidTr="0064575E">
        <w:trPr>
          <w:trHeight w:val="284"/>
        </w:trPr>
        <w:tc>
          <w:tcPr>
            <w:tcW w:w="276" w:type="pct"/>
            <w:vMerge/>
            <w:tcBorders>
              <w:top w:val="nil"/>
              <w:left w:val="single" w:sz="4" w:space="0" w:color="auto"/>
              <w:bottom w:val="single" w:sz="4" w:space="0" w:color="auto"/>
              <w:right w:val="single" w:sz="4" w:space="0" w:color="auto"/>
            </w:tcBorders>
            <w:vAlign w:val="center"/>
            <w:hideMark/>
          </w:tcPr>
          <w:p w14:paraId="0BE50356" w14:textId="77777777" w:rsidR="0064575E" w:rsidRPr="009C4F75" w:rsidRDefault="0064575E" w:rsidP="0064575E">
            <w:pPr>
              <w:widowControl/>
              <w:autoSpaceDE/>
              <w:autoSpaceDN/>
              <w:rPr>
                <w:color w:val="000000"/>
                <w:sz w:val="20"/>
                <w:szCs w:val="20"/>
                <w:lang w:bidi="ar-SA"/>
              </w:rPr>
            </w:pPr>
          </w:p>
        </w:tc>
        <w:tc>
          <w:tcPr>
            <w:tcW w:w="1035" w:type="pct"/>
            <w:vMerge/>
            <w:tcBorders>
              <w:top w:val="nil"/>
              <w:left w:val="single" w:sz="4" w:space="0" w:color="auto"/>
              <w:bottom w:val="single" w:sz="4" w:space="0" w:color="auto"/>
              <w:right w:val="single" w:sz="4" w:space="0" w:color="auto"/>
            </w:tcBorders>
            <w:vAlign w:val="center"/>
            <w:hideMark/>
          </w:tcPr>
          <w:p w14:paraId="6BBDA001" w14:textId="77777777" w:rsidR="0064575E" w:rsidRPr="009C4F75" w:rsidRDefault="0064575E" w:rsidP="0064575E">
            <w:pPr>
              <w:widowControl/>
              <w:autoSpaceDE/>
              <w:autoSpaceDN/>
              <w:rPr>
                <w:color w:val="000000"/>
                <w:sz w:val="20"/>
                <w:szCs w:val="20"/>
                <w:lang w:bidi="ar-SA"/>
              </w:rPr>
            </w:pPr>
          </w:p>
        </w:tc>
        <w:tc>
          <w:tcPr>
            <w:tcW w:w="2139" w:type="pct"/>
            <w:tcBorders>
              <w:top w:val="nil"/>
              <w:left w:val="nil"/>
              <w:bottom w:val="single" w:sz="4" w:space="0" w:color="auto"/>
              <w:right w:val="single" w:sz="4" w:space="0" w:color="auto"/>
            </w:tcBorders>
            <w:shd w:val="clear" w:color="auto" w:fill="auto"/>
            <w:vAlign w:val="center"/>
            <w:hideMark/>
          </w:tcPr>
          <w:p w14:paraId="64B0352E" w14:textId="77777777"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КИУМ, %</w:t>
            </w:r>
          </w:p>
        </w:tc>
        <w:tc>
          <w:tcPr>
            <w:tcW w:w="517" w:type="pct"/>
            <w:tcBorders>
              <w:top w:val="nil"/>
              <w:left w:val="nil"/>
              <w:bottom w:val="single" w:sz="4" w:space="0" w:color="auto"/>
              <w:right w:val="single" w:sz="4" w:space="0" w:color="auto"/>
            </w:tcBorders>
            <w:shd w:val="clear" w:color="auto" w:fill="auto"/>
            <w:noWrap/>
            <w:vAlign w:val="center"/>
            <w:hideMark/>
          </w:tcPr>
          <w:p w14:paraId="56F5186D" w14:textId="7FBDFF7A"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24,04%</w:t>
            </w:r>
          </w:p>
        </w:tc>
        <w:tc>
          <w:tcPr>
            <w:tcW w:w="517" w:type="pct"/>
            <w:tcBorders>
              <w:top w:val="nil"/>
              <w:left w:val="nil"/>
              <w:bottom w:val="single" w:sz="4" w:space="0" w:color="auto"/>
              <w:right w:val="single" w:sz="4" w:space="0" w:color="auto"/>
            </w:tcBorders>
            <w:shd w:val="clear" w:color="auto" w:fill="auto"/>
            <w:noWrap/>
            <w:vAlign w:val="center"/>
            <w:hideMark/>
          </w:tcPr>
          <w:p w14:paraId="13B6EAF6" w14:textId="6C8FE625"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26,68%</w:t>
            </w:r>
          </w:p>
        </w:tc>
        <w:tc>
          <w:tcPr>
            <w:tcW w:w="517" w:type="pct"/>
            <w:tcBorders>
              <w:top w:val="nil"/>
              <w:left w:val="nil"/>
              <w:bottom w:val="single" w:sz="4" w:space="0" w:color="auto"/>
              <w:right w:val="single" w:sz="4" w:space="0" w:color="auto"/>
            </w:tcBorders>
            <w:shd w:val="clear" w:color="auto" w:fill="auto"/>
            <w:noWrap/>
            <w:vAlign w:val="center"/>
            <w:hideMark/>
          </w:tcPr>
          <w:p w14:paraId="6B609F47" w14:textId="67A99AD5"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25,31%</w:t>
            </w:r>
          </w:p>
        </w:tc>
      </w:tr>
    </w:tbl>
    <w:p w14:paraId="52F6544B" w14:textId="028B65BE" w:rsidR="00145CAC" w:rsidRPr="009C4F75" w:rsidRDefault="00145CAC" w:rsidP="00067E2F">
      <w:pPr>
        <w:pStyle w:val="20"/>
        <w:numPr>
          <w:ilvl w:val="2"/>
          <w:numId w:val="4"/>
        </w:numPr>
        <w:tabs>
          <w:tab w:val="left" w:pos="1843"/>
          <w:tab w:val="left" w:pos="3762"/>
          <w:tab w:val="left" w:pos="3763"/>
        </w:tabs>
        <w:spacing w:before="240" w:after="120" w:line="276" w:lineRule="auto"/>
        <w:ind w:left="-142" w:firstLine="851"/>
        <w:jc w:val="both"/>
        <w:rPr>
          <w:i w:val="0"/>
        </w:rPr>
      </w:pPr>
      <w:bookmarkStart w:id="47" w:name="_Toc134065126"/>
      <w:r w:rsidRPr="009C4F75">
        <w:rPr>
          <w:i w:val="0"/>
        </w:rPr>
        <w:t>Способы учета тепла, отпущенного в тепловые сети</w:t>
      </w:r>
      <w:bookmarkEnd w:id="47"/>
    </w:p>
    <w:p w14:paraId="4F0C9AC9" w14:textId="77777777" w:rsidR="004A131B" w:rsidRPr="009C4F75" w:rsidRDefault="004A131B" w:rsidP="00067E2F">
      <w:pPr>
        <w:tabs>
          <w:tab w:val="left" w:pos="0"/>
        </w:tabs>
        <w:spacing w:before="120" w:after="120" w:line="360" w:lineRule="auto"/>
        <w:ind w:firstLine="709"/>
        <w:jc w:val="both"/>
        <w:rPr>
          <w:sz w:val="26"/>
        </w:rPr>
      </w:pPr>
      <w:r w:rsidRPr="009C4F75">
        <w:rPr>
          <w:sz w:val="26"/>
        </w:rPr>
        <w:t>Приборы учета отпуска тепла на котельной отсутствуют, учет тепла, отпущенного в тепловые сети, производится расчетным методом.</w:t>
      </w:r>
    </w:p>
    <w:p w14:paraId="319AED2F" w14:textId="77777777" w:rsidR="00145CAC" w:rsidRPr="009C4F75" w:rsidRDefault="00145CAC" w:rsidP="00067E2F">
      <w:pPr>
        <w:pStyle w:val="20"/>
        <w:numPr>
          <w:ilvl w:val="2"/>
          <w:numId w:val="4"/>
        </w:numPr>
        <w:tabs>
          <w:tab w:val="left" w:pos="1843"/>
          <w:tab w:val="left" w:pos="3762"/>
          <w:tab w:val="left" w:pos="3763"/>
        </w:tabs>
        <w:spacing w:after="120" w:line="276" w:lineRule="auto"/>
        <w:ind w:left="0" w:firstLine="709"/>
        <w:jc w:val="both"/>
        <w:rPr>
          <w:i w:val="0"/>
        </w:rPr>
      </w:pPr>
      <w:bookmarkStart w:id="48" w:name="_Toc134065127"/>
      <w:r w:rsidRPr="009C4F75">
        <w:rPr>
          <w:i w:val="0"/>
        </w:rPr>
        <w:t>Статистика отказов и восстановлений оборудования источников тепловой энергии</w:t>
      </w:r>
      <w:bookmarkEnd w:id="48"/>
    </w:p>
    <w:p w14:paraId="2183B0B0" w14:textId="45D1E859" w:rsidR="00067E2F" w:rsidRPr="009C4F75" w:rsidRDefault="00067E2F" w:rsidP="00067E2F">
      <w:pPr>
        <w:pStyle w:val="a8"/>
        <w:spacing w:before="120"/>
        <w:ind w:firstLine="709"/>
      </w:pPr>
      <w:r w:rsidRPr="009C4F75">
        <w:t>Данные по аварийным ситуациям на котельной №6 отсутствуют.</w:t>
      </w:r>
    </w:p>
    <w:p w14:paraId="4DFE387A" w14:textId="77777777" w:rsidR="00145CAC" w:rsidRPr="009C4F75" w:rsidRDefault="00145CAC" w:rsidP="0057213A">
      <w:pPr>
        <w:pStyle w:val="20"/>
        <w:numPr>
          <w:ilvl w:val="2"/>
          <w:numId w:val="4"/>
        </w:numPr>
        <w:tabs>
          <w:tab w:val="left" w:pos="1843"/>
          <w:tab w:val="left" w:pos="3762"/>
          <w:tab w:val="left" w:pos="3763"/>
        </w:tabs>
        <w:spacing w:before="120" w:after="120"/>
        <w:ind w:left="0" w:firstLine="709"/>
        <w:jc w:val="both"/>
        <w:rPr>
          <w:i w:val="0"/>
        </w:rPr>
      </w:pPr>
      <w:bookmarkStart w:id="49" w:name="_Toc134065128"/>
      <w:r w:rsidRPr="009C4F75">
        <w:rPr>
          <w:i w:val="0"/>
        </w:rPr>
        <w:t>Предписания надзорных органов по запрещению дальнейшей эксплуатации источников тепловой энергии</w:t>
      </w:r>
      <w:bookmarkEnd w:id="49"/>
    </w:p>
    <w:p w14:paraId="2CC96E8C" w14:textId="77777777" w:rsidR="001652B4" w:rsidRPr="009C4F75" w:rsidRDefault="001652B4" w:rsidP="0057213A">
      <w:pPr>
        <w:tabs>
          <w:tab w:val="left" w:pos="0"/>
        </w:tabs>
        <w:spacing w:after="120" w:line="360" w:lineRule="auto"/>
        <w:ind w:firstLine="567"/>
        <w:jc w:val="both"/>
        <w:rPr>
          <w:sz w:val="26"/>
        </w:rPr>
      </w:pPr>
      <w:r w:rsidRPr="009C4F75">
        <w:rPr>
          <w:sz w:val="26"/>
        </w:rPr>
        <w:t>Предписания надзорных органов по запрещению дальнейшей эксплуатации котельной №</w:t>
      </w:r>
      <w:r w:rsidR="003963FA" w:rsidRPr="009C4F75">
        <w:rPr>
          <w:sz w:val="26"/>
        </w:rPr>
        <w:t>6</w:t>
      </w:r>
      <w:r w:rsidRPr="009C4F75">
        <w:rPr>
          <w:sz w:val="26"/>
        </w:rPr>
        <w:t xml:space="preserve"> </w:t>
      </w:r>
      <w:r w:rsidR="003963FA" w:rsidRPr="009C4F75">
        <w:rPr>
          <w:sz w:val="26"/>
        </w:rPr>
        <w:t>с. Рождествено</w:t>
      </w:r>
      <w:r w:rsidRPr="009C4F75">
        <w:rPr>
          <w:sz w:val="26"/>
        </w:rPr>
        <w:t xml:space="preserve"> отсутствуют.</w:t>
      </w:r>
    </w:p>
    <w:p w14:paraId="46A2BC9D" w14:textId="77777777" w:rsidR="00145CAC" w:rsidRPr="009C4F75" w:rsidRDefault="00145CAC" w:rsidP="0057213A">
      <w:pPr>
        <w:pStyle w:val="20"/>
        <w:numPr>
          <w:ilvl w:val="2"/>
          <w:numId w:val="4"/>
        </w:numPr>
        <w:tabs>
          <w:tab w:val="left" w:pos="1843"/>
          <w:tab w:val="left" w:pos="3762"/>
          <w:tab w:val="left" w:pos="3763"/>
        </w:tabs>
        <w:spacing w:after="120" w:line="276" w:lineRule="auto"/>
        <w:ind w:left="0" w:firstLine="709"/>
        <w:jc w:val="both"/>
        <w:rPr>
          <w:i w:val="0"/>
        </w:rPr>
      </w:pPr>
      <w:bookmarkStart w:id="50" w:name="_Toc134065129"/>
      <w:r w:rsidRPr="009C4F75">
        <w:rPr>
          <w:i w:val="0"/>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50"/>
    </w:p>
    <w:p w14:paraId="6C2A9F03" w14:textId="0B23E923" w:rsidR="001652B4" w:rsidRPr="009C4F75" w:rsidRDefault="001652B4" w:rsidP="0057213A">
      <w:pPr>
        <w:tabs>
          <w:tab w:val="left" w:pos="0"/>
        </w:tabs>
        <w:spacing w:before="120" w:after="120" w:line="360" w:lineRule="auto"/>
        <w:ind w:firstLine="709"/>
        <w:jc w:val="both"/>
        <w:rPr>
          <w:sz w:val="26"/>
        </w:rPr>
      </w:pPr>
      <w:r w:rsidRPr="009C4F75">
        <w:rPr>
          <w:sz w:val="26"/>
        </w:rPr>
        <w:t xml:space="preserve">Источники тепловой энергии и </w:t>
      </w:r>
      <w:r w:rsidR="007F6C55" w:rsidRPr="009C4F75">
        <w:rPr>
          <w:sz w:val="26"/>
        </w:rPr>
        <w:t>оборудования,</w:t>
      </w:r>
      <w:r w:rsidRPr="009C4F75">
        <w:rPr>
          <w:sz w:val="26"/>
        </w:rPr>
        <w:t xml:space="preserve">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w:t>
      </w:r>
      <w:r w:rsidR="00BB4844" w:rsidRPr="009C4F75">
        <w:rPr>
          <w:sz w:val="26"/>
        </w:rPr>
        <w:t>ей</w:t>
      </w:r>
      <w:r w:rsidRPr="009C4F75">
        <w:rPr>
          <w:sz w:val="26"/>
        </w:rPr>
        <w:t xml:space="preserve"> отсутствуют.</w:t>
      </w:r>
    </w:p>
    <w:p w14:paraId="3A2316F9" w14:textId="77777777" w:rsidR="003963FA" w:rsidRPr="009C4F75" w:rsidRDefault="003963FA" w:rsidP="00E6673A">
      <w:pPr>
        <w:pStyle w:val="10"/>
        <w:numPr>
          <w:ilvl w:val="0"/>
          <w:numId w:val="13"/>
        </w:numPr>
        <w:tabs>
          <w:tab w:val="left" w:pos="1843"/>
        </w:tabs>
        <w:spacing w:before="120" w:after="120"/>
        <w:sectPr w:rsidR="003963FA" w:rsidRPr="009C4F75" w:rsidSect="00D3207A">
          <w:pgSz w:w="11910" w:h="16840"/>
          <w:pgMar w:top="1134" w:right="851" w:bottom="851" w:left="1701" w:header="0" w:footer="590" w:gutter="0"/>
          <w:cols w:space="720"/>
          <w:docGrid w:linePitch="299"/>
        </w:sectPr>
      </w:pPr>
    </w:p>
    <w:p w14:paraId="6F35230C" w14:textId="77777777" w:rsidR="003963FA" w:rsidRPr="009C4F75" w:rsidRDefault="003963FA" w:rsidP="00F854D3">
      <w:pPr>
        <w:pStyle w:val="10"/>
        <w:numPr>
          <w:ilvl w:val="0"/>
          <w:numId w:val="13"/>
        </w:numPr>
        <w:tabs>
          <w:tab w:val="left" w:pos="1843"/>
        </w:tabs>
        <w:spacing w:after="120" w:line="276" w:lineRule="auto"/>
        <w:ind w:left="0" w:firstLine="709"/>
      </w:pPr>
      <w:bookmarkStart w:id="51" w:name="_Toc134065130"/>
      <w:r w:rsidRPr="009C4F75">
        <w:lastRenderedPageBreak/>
        <w:t>Котельная №8 п. Дивенский</w:t>
      </w:r>
      <w:bookmarkEnd w:id="51"/>
    </w:p>
    <w:p w14:paraId="648E8655" w14:textId="77777777" w:rsidR="003963FA" w:rsidRPr="009C4F75" w:rsidRDefault="003963FA" w:rsidP="00F854D3">
      <w:pPr>
        <w:pStyle w:val="20"/>
        <w:numPr>
          <w:ilvl w:val="0"/>
          <w:numId w:val="15"/>
        </w:numPr>
        <w:tabs>
          <w:tab w:val="left" w:pos="1843"/>
          <w:tab w:val="left" w:pos="3762"/>
          <w:tab w:val="left" w:pos="3763"/>
        </w:tabs>
        <w:spacing w:before="120" w:after="120" w:line="276" w:lineRule="auto"/>
        <w:ind w:left="0" w:firstLine="709"/>
        <w:jc w:val="both"/>
        <w:rPr>
          <w:i w:val="0"/>
        </w:rPr>
      </w:pPr>
      <w:bookmarkStart w:id="52" w:name="_Toc134065131"/>
      <w:r w:rsidRPr="009C4F75">
        <w:rPr>
          <w:i w:val="0"/>
        </w:rPr>
        <w:t>Структура и технические характеристики основного оборудования</w:t>
      </w:r>
      <w:bookmarkEnd w:id="52"/>
    </w:p>
    <w:p w14:paraId="4AC45833" w14:textId="77777777" w:rsidR="00C64C05" w:rsidRPr="009C4F75" w:rsidRDefault="00C64C05" w:rsidP="00F854D3">
      <w:pPr>
        <w:tabs>
          <w:tab w:val="left" w:pos="0"/>
        </w:tabs>
        <w:spacing w:before="120" w:line="360" w:lineRule="auto"/>
        <w:ind w:firstLine="709"/>
        <w:jc w:val="both"/>
        <w:rPr>
          <w:sz w:val="26"/>
        </w:rPr>
      </w:pPr>
      <w:r w:rsidRPr="009C4F75">
        <w:rPr>
          <w:sz w:val="26"/>
        </w:rPr>
        <w:t>Котельная №8 расположена в п. Дивенский и используется для обеспечения отопительной нагрузки здания Дивенской СОШ. Прочие внешние потребители у источника отсутствуют.</w:t>
      </w:r>
    </w:p>
    <w:p w14:paraId="697876E3" w14:textId="5681484E" w:rsidR="00C64C05" w:rsidRPr="009C4F75" w:rsidRDefault="00C64C05" w:rsidP="00F854D3">
      <w:pPr>
        <w:tabs>
          <w:tab w:val="left" w:pos="0"/>
        </w:tabs>
        <w:spacing w:line="360" w:lineRule="auto"/>
        <w:ind w:firstLine="709"/>
        <w:jc w:val="both"/>
        <w:rPr>
          <w:sz w:val="26"/>
        </w:rPr>
      </w:pPr>
      <w:r w:rsidRPr="009C4F75">
        <w:rPr>
          <w:sz w:val="26"/>
        </w:rPr>
        <w:t>На источнике установлено 2 водогрейных котла типа Универсал 6М номинальной тепловой мощностью 0,2</w:t>
      </w:r>
      <w:r w:rsidR="003A3742" w:rsidRPr="009C4F75">
        <w:rPr>
          <w:sz w:val="26"/>
        </w:rPr>
        <w:t>6</w:t>
      </w:r>
      <w:r w:rsidRPr="009C4F75">
        <w:rPr>
          <w:sz w:val="26"/>
        </w:rPr>
        <w:t xml:space="preserve"> Гкал/ч каждый.</w:t>
      </w:r>
    </w:p>
    <w:p w14:paraId="38BFB120" w14:textId="2C985C7B" w:rsidR="00F854D3" w:rsidRPr="009C4F75" w:rsidRDefault="00F854D3" w:rsidP="00F854D3">
      <w:pPr>
        <w:tabs>
          <w:tab w:val="left" w:pos="0"/>
        </w:tabs>
        <w:spacing w:line="360" w:lineRule="auto"/>
        <w:ind w:firstLine="709"/>
        <w:jc w:val="both"/>
        <w:rPr>
          <w:sz w:val="26"/>
        </w:rPr>
      </w:pPr>
      <w:r w:rsidRPr="009C4F75">
        <w:rPr>
          <w:sz w:val="26"/>
        </w:rPr>
        <w:t>В качестве основного топлива на котельной используется уголь.</w:t>
      </w:r>
    </w:p>
    <w:p w14:paraId="40ABE4A1" w14:textId="461EA7F4" w:rsidR="000971AC" w:rsidRPr="009C4F75" w:rsidRDefault="000971AC" w:rsidP="000971AC">
      <w:pPr>
        <w:spacing w:line="360" w:lineRule="auto"/>
        <w:ind w:firstLine="709"/>
        <w:jc w:val="both"/>
        <w:rPr>
          <w:sz w:val="26"/>
          <w:szCs w:val="26"/>
        </w:rPr>
      </w:pPr>
      <w:r w:rsidRPr="009C4F75">
        <w:rPr>
          <w:sz w:val="26"/>
          <w:szCs w:val="26"/>
        </w:rPr>
        <w:t xml:space="preserve">Технические характеристики котельного оборудования представлены в таблице </w:t>
      </w:r>
      <w:r w:rsidR="003A78E0" w:rsidRPr="009C4F75">
        <w:rPr>
          <w:sz w:val="26"/>
          <w:szCs w:val="26"/>
        </w:rPr>
        <w:fldChar w:fldCharType="begin"/>
      </w:r>
      <w:r w:rsidR="003A78E0" w:rsidRPr="009C4F75">
        <w:rPr>
          <w:sz w:val="26"/>
          <w:szCs w:val="26"/>
        </w:rPr>
        <w:instrText xml:space="preserve"> REF  _Ref101254373 \h \r \t  \* MERGEFORMAT </w:instrText>
      </w:r>
      <w:r w:rsidR="003A78E0" w:rsidRPr="009C4F75">
        <w:rPr>
          <w:sz w:val="26"/>
          <w:szCs w:val="26"/>
        </w:rPr>
      </w:r>
      <w:r w:rsidR="003A78E0" w:rsidRPr="009C4F75">
        <w:rPr>
          <w:sz w:val="26"/>
          <w:szCs w:val="26"/>
        </w:rPr>
        <w:fldChar w:fldCharType="separate"/>
      </w:r>
      <w:r w:rsidR="001E04AA" w:rsidRPr="009C4F75">
        <w:rPr>
          <w:sz w:val="26"/>
          <w:szCs w:val="26"/>
        </w:rPr>
        <w:t>10</w:t>
      </w:r>
      <w:r w:rsidR="003A78E0" w:rsidRPr="009C4F75">
        <w:rPr>
          <w:sz w:val="26"/>
          <w:szCs w:val="26"/>
        </w:rPr>
        <w:fldChar w:fldCharType="end"/>
      </w:r>
      <w:r w:rsidRPr="009C4F75">
        <w:rPr>
          <w:sz w:val="26"/>
          <w:szCs w:val="26"/>
        </w:rPr>
        <w:t>.</w:t>
      </w:r>
    </w:p>
    <w:p w14:paraId="3EDBC7EA" w14:textId="1988F939" w:rsidR="003963FA" w:rsidRPr="009C4F75" w:rsidRDefault="003963FA" w:rsidP="007B0AAA">
      <w:pPr>
        <w:pStyle w:val="-0"/>
        <w:keepNext/>
        <w:numPr>
          <w:ilvl w:val="0"/>
          <w:numId w:val="98"/>
        </w:numPr>
        <w:tabs>
          <w:tab w:val="left" w:pos="1418"/>
          <w:tab w:val="left" w:pos="9067"/>
        </w:tabs>
        <w:spacing w:line="276" w:lineRule="auto"/>
        <w:ind w:left="0" w:right="3" w:firstLine="0"/>
        <w:jc w:val="both"/>
        <w:rPr>
          <w:sz w:val="24"/>
          <w:szCs w:val="24"/>
        </w:rPr>
      </w:pPr>
      <w:bookmarkStart w:id="53" w:name="_Ref101254373"/>
      <w:r w:rsidRPr="009C4F75">
        <w:rPr>
          <w:sz w:val="24"/>
          <w:szCs w:val="24"/>
        </w:rPr>
        <w:t>Технические характеристики котельного оборудования котельной №</w:t>
      </w:r>
      <w:r w:rsidR="00C64C05" w:rsidRPr="009C4F75">
        <w:rPr>
          <w:sz w:val="24"/>
          <w:szCs w:val="24"/>
        </w:rPr>
        <w:t>8 п. Дивенский</w:t>
      </w:r>
      <w:bookmarkEnd w:id="5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210"/>
        <w:gridCol w:w="2567"/>
        <w:gridCol w:w="2571"/>
      </w:tblGrid>
      <w:tr w:rsidR="003963FA" w:rsidRPr="009C4F75" w14:paraId="457E6660" w14:textId="77777777" w:rsidTr="000971AC">
        <w:trPr>
          <w:cantSplit/>
          <w:trHeight w:val="284"/>
          <w:tblHeader/>
        </w:trPr>
        <w:tc>
          <w:tcPr>
            <w:tcW w:w="2252" w:type="pct"/>
            <w:shd w:val="clear" w:color="auto" w:fill="FFFFFF"/>
            <w:vAlign w:val="center"/>
          </w:tcPr>
          <w:p w14:paraId="10912CDC" w14:textId="77777777" w:rsidR="003963FA" w:rsidRPr="009C4F75" w:rsidRDefault="003963FA" w:rsidP="00450B85">
            <w:pPr>
              <w:tabs>
                <w:tab w:val="left" w:pos="0"/>
              </w:tabs>
              <w:ind w:firstLine="851"/>
              <w:jc w:val="center"/>
              <w:rPr>
                <w:b/>
                <w:sz w:val="20"/>
                <w:szCs w:val="20"/>
              </w:rPr>
            </w:pPr>
            <w:r w:rsidRPr="009C4F75">
              <w:rPr>
                <w:b/>
                <w:sz w:val="20"/>
                <w:szCs w:val="20"/>
              </w:rPr>
              <w:t>Параметр</w:t>
            </w:r>
          </w:p>
        </w:tc>
        <w:tc>
          <w:tcPr>
            <w:tcW w:w="2748" w:type="pct"/>
            <w:gridSpan w:val="2"/>
            <w:shd w:val="clear" w:color="auto" w:fill="FFFFFF"/>
            <w:vAlign w:val="center"/>
          </w:tcPr>
          <w:p w14:paraId="2C72A706" w14:textId="77777777" w:rsidR="003963FA" w:rsidRPr="009C4F75" w:rsidRDefault="003963FA" w:rsidP="00450B85">
            <w:pPr>
              <w:tabs>
                <w:tab w:val="left" w:pos="0"/>
              </w:tabs>
              <w:ind w:firstLine="851"/>
              <w:jc w:val="center"/>
              <w:rPr>
                <w:b/>
                <w:sz w:val="20"/>
                <w:szCs w:val="20"/>
              </w:rPr>
            </w:pPr>
            <w:r w:rsidRPr="009C4F75">
              <w:rPr>
                <w:b/>
                <w:sz w:val="20"/>
                <w:szCs w:val="20"/>
              </w:rPr>
              <w:t>Значение</w:t>
            </w:r>
          </w:p>
        </w:tc>
      </w:tr>
      <w:tr w:rsidR="003963FA" w:rsidRPr="009C4F75" w14:paraId="79C4880C" w14:textId="77777777" w:rsidTr="000971AC">
        <w:trPr>
          <w:cantSplit/>
          <w:trHeight w:val="284"/>
        </w:trPr>
        <w:tc>
          <w:tcPr>
            <w:tcW w:w="2252" w:type="pct"/>
            <w:shd w:val="clear" w:color="auto" w:fill="FFFFFF"/>
            <w:vAlign w:val="center"/>
          </w:tcPr>
          <w:p w14:paraId="1D2A3882" w14:textId="77777777" w:rsidR="003963FA" w:rsidRPr="009C4F75" w:rsidRDefault="003963FA" w:rsidP="00323D36">
            <w:pPr>
              <w:tabs>
                <w:tab w:val="left" w:pos="0"/>
              </w:tabs>
              <w:jc w:val="center"/>
              <w:rPr>
                <w:sz w:val="20"/>
                <w:szCs w:val="20"/>
              </w:rPr>
            </w:pPr>
            <w:r w:rsidRPr="009C4F75">
              <w:rPr>
                <w:sz w:val="20"/>
                <w:szCs w:val="20"/>
              </w:rPr>
              <w:t>Тип и количество котлов</w:t>
            </w:r>
          </w:p>
        </w:tc>
        <w:tc>
          <w:tcPr>
            <w:tcW w:w="1373" w:type="pct"/>
            <w:shd w:val="clear" w:color="auto" w:fill="FFFFFF"/>
            <w:vAlign w:val="center"/>
          </w:tcPr>
          <w:p w14:paraId="77C69F93" w14:textId="77777777" w:rsidR="003963FA" w:rsidRPr="009C4F75" w:rsidRDefault="00C64C05" w:rsidP="00450B85">
            <w:pPr>
              <w:tabs>
                <w:tab w:val="left" w:pos="0"/>
              </w:tabs>
              <w:jc w:val="center"/>
              <w:rPr>
                <w:sz w:val="20"/>
                <w:szCs w:val="20"/>
              </w:rPr>
            </w:pPr>
            <w:r w:rsidRPr="009C4F75">
              <w:rPr>
                <w:sz w:val="20"/>
                <w:szCs w:val="20"/>
              </w:rPr>
              <w:t>Котел Универсал 6М №1</w:t>
            </w:r>
          </w:p>
        </w:tc>
        <w:tc>
          <w:tcPr>
            <w:tcW w:w="1375" w:type="pct"/>
            <w:shd w:val="clear" w:color="auto" w:fill="FFFFFF"/>
            <w:vAlign w:val="center"/>
          </w:tcPr>
          <w:p w14:paraId="19E4CE21" w14:textId="77777777" w:rsidR="003963FA" w:rsidRPr="009C4F75" w:rsidRDefault="00C64C05" w:rsidP="00450B85">
            <w:pPr>
              <w:tabs>
                <w:tab w:val="left" w:pos="0"/>
              </w:tabs>
              <w:jc w:val="center"/>
              <w:rPr>
                <w:sz w:val="20"/>
                <w:szCs w:val="20"/>
              </w:rPr>
            </w:pPr>
            <w:r w:rsidRPr="009C4F75">
              <w:rPr>
                <w:sz w:val="20"/>
                <w:szCs w:val="20"/>
              </w:rPr>
              <w:t>Котел Универсал 6М</w:t>
            </w:r>
            <w:r w:rsidR="003963FA" w:rsidRPr="009C4F75">
              <w:rPr>
                <w:sz w:val="20"/>
                <w:szCs w:val="20"/>
              </w:rPr>
              <w:t xml:space="preserve"> №2</w:t>
            </w:r>
          </w:p>
        </w:tc>
      </w:tr>
      <w:tr w:rsidR="00C64C05" w:rsidRPr="009C4F75" w14:paraId="1FE425A0" w14:textId="77777777" w:rsidTr="000971AC">
        <w:trPr>
          <w:cantSplit/>
          <w:trHeight w:val="284"/>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03A4402E" w14:textId="77777777" w:rsidR="00C64C05" w:rsidRPr="009C4F75" w:rsidRDefault="00C64C05" w:rsidP="00323D36">
            <w:pPr>
              <w:tabs>
                <w:tab w:val="left" w:pos="0"/>
              </w:tabs>
              <w:jc w:val="center"/>
              <w:rPr>
                <w:sz w:val="20"/>
                <w:szCs w:val="20"/>
              </w:rPr>
            </w:pPr>
            <w:r w:rsidRPr="009C4F75">
              <w:rPr>
                <w:sz w:val="20"/>
                <w:szCs w:val="20"/>
              </w:rPr>
              <w:t>Теплопроизводительность, МВт</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4F3ED617" w14:textId="2CF5316E" w:rsidR="00C64C05" w:rsidRPr="009C4F75" w:rsidRDefault="00C64C05" w:rsidP="003A3742">
            <w:pPr>
              <w:tabs>
                <w:tab w:val="left" w:pos="0"/>
              </w:tabs>
              <w:jc w:val="center"/>
              <w:rPr>
                <w:sz w:val="20"/>
                <w:szCs w:val="20"/>
              </w:rPr>
            </w:pPr>
            <w:r w:rsidRPr="009C4F75">
              <w:rPr>
                <w:sz w:val="20"/>
                <w:szCs w:val="20"/>
              </w:rPr>
              <w:t>0,</w:t>
            </w:r>
            <w:r w:rsidR="003A3742" w:rsidRPr="009C4F75">
              <w:rPr>
                <w:sz w:val="20"/>
                <w:szCs w:val="20"/>
              </w:rPr>
              <w:t>3</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38A7FEBB" w14:textId="09F6B9CC" w:rsidR="00C64C05" w:rsidRPr="009C4F75" w:rsidRDefault="00C64C05" w:rsidP="003A3742">
            <w:pPr>
              <w:tabs>
                <w:tab w:val="left" w:pos="0"/>
              </w:tabs>
              <w:jc w:val="center"/>
              <w:rPr>
                <w:sz w:val="20"/>
                <w:szCs w:val="20"/>
              </w:rPr>
            </w:pPr>
            <w:r w:rsidRPr="009C4F75">
              <w:rPr>
                <w:sz w:val="20"/>
                <w:szCs w:val="20"/>
              </w:rPr>
              <w:t>0,</w:t>
            </w:r>
            <w:r w:rsidR="003A3742" w:rsidRPr="009C4F75">
              <w:rPr>
                <w:sz w:val="20"/>
                <w:szCs w:val="20"/>
              </w:rPr>
              <w:t>3</w:t>
            </w:r>
          </w:p>
        </w:tc>
      </w:tr>
      <w:tr w:rsidR="00C64C05" w:rsidRPr="009C4F75" w14:paraId="1348209D" w14:textId="77777777" w:rsidTr="000971AC">
        <w:trPr>
          <w:cantSplit/>
          <w:trHeight w:val="284"/>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0E842EDD" w14:textId="77777777" w:rsidR="00C64C05" w:rsidRPr="009C4F75" w:rsidRDefault="00C64C05" w:rsidP="00323D36">
            <w:pPr>
              <w:tabs>
                <w:tab w:val="left" w:pos="0"/>
              </w:tabs>
              <w:jc w:val="center"/>
              <w:rPr>
                <w:sz w:val="20"/>
                <w:szCs w:val="20"/>
              </w:rPr>
            </w:pPr>
            <w:r w:rsidRPr="009C4F75">
              <w:rPr>
                <w:sz w:val="20"/>
                <w:szCs w:val="20"/>
              </w:rPr>
              <w:t>Теплопроизводительность, Гкал/ч</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00068F8F" w14:textId="7E64329E" w:rsidR="00C64C05" w:rsidRPr="009C4F75" w:rsidRDefault="00C64C05" w:rsidP="003A3742">
            <w:pPr>
              <w:tabs>
                <w:tab w:val="left" w:pos="0"/>
              </w:tabs>
              <w:jc w:val="center"/>
              <w:rPr>
                <w:sz w:val="20"/>
                <w:szCs w:val="20"/>
              </w:rPr>
            </w:pPr>
            <w:r w:rsidRPr="009C4F75">
              <w:rPr>
                <w:sz w:val="20"/>
                <w:szCs w:val="20"/>
              </w:rPr>
              <w:t>0,2</w:t>
            </w:r>
            <w:r w:rsidR="003A3742" w:rsidRPr="009C4F75">
              <w:rPr>
                <w:sz w:val="20"/>
                <w:szCs w:val="20"/>
              </w:rPr>
              <w:t>6</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16BE0811" w14:textId="250798E8" w:rsidR="00C64C05" w:rsidRPr="009C4F75" w:rsidRDefault="00C64C05" w:rsidP="003A3742">
            <w:pPr>
              <w:tabs>
                <w:tab w:val="left" w:pos="0"/>
              </w:tabs>
              <w:jc w:val="center"/>
              <w:rPr>
                <w:sz w:val="20"/>
                <w:szCs w:val="20"/>
              </w:rPr>
            </w:pPr>
            <w:r w:rsidRPr="009C4F75">
              <w:rPr>
                <w:sz w:val="20"/>
                <w:szCs w:val="20"/>
              </w:rPr>
              <w:t>0,2</w:t>
            </w:r>
            <w:r w:rsidR="003A3742" w:rsidRPr="009C4F75">
              <w:rPr>
                <w:sz w:val="20"/>
                <w:szCs w:val="20"/>
              </w:rPr>
              <w:t>6</w:t>
            </w:r>
          </w:p>
        </w:tc>
      </w:tr>
      <w:tr w:rsidR="00C64C05" w:rsidRPr="009C4F75" w14:paraId="60952B56" w14:textId="77777777" w:rsidTr="000971AC">
        <w:trPr>
          <w:cantSplit/>
          <w:trHeight w:val="284"/>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5117DD27" w14:textId="77777777" w:rsidR="00C64C05" w:rsidRPr="009C4F75" w:rsidRDefault="00C64C05" w:rsidP="00323D36">
            <w:pPr>
              <w:tabs>
                <w:tab w:val="left" w:pos="0"/>
              </w:tabs>
              <w:jc w:val="center"/>
              <w:rPr>
                <w:sz w:val="20"/>
                <w:szCs w:val="20"/>
              </w:rPr>
            </w:pPr>
            <w:r w:rsidRPr="009C4F75">
              <w:rPr>
                <w:sz w:val="20"/>
                <w:szCs w:val="20"/>
              </w:rPr>
              <w:t>Максимальное избыточное давление воды, МПа</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1B8BF8B5" w14:textId="6B7091CF" w:rsidR="00C64C05" w:rsidRPr="009C4F75" w:rsidRDefault="003A3742" w:rsidP="00323D36">
            <w:pPr>
              <w:tabs>
                <w:tab w:val="left" w:pos="0"/>
              </w:tabs>
              <w:jc w:val="center"/>
              <w:rPr>
                <w:sz w:val="20"/>
                <w:szCs w:val="20"/>
              </w:rPr>
            </w:pPr>
            <w:r w:rsidRPr="009C4F75">
              <w:rPr>
                <w:sz w:val="20"/>
                <w:szCs w:val="20"/>
              </w:rPr>
              <w:t>0,5</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63D0E95B" w14:textId="7FE16393" w:rsidR="00C64C05" w:rsidRPr="009C4F75" w:rsidRDefault="003A3742" w:rsidP="00323D36">
            <w:pPr>
              <w:tabs>
                <w:tab w:val="left" w:pos="0"/>
              </w:tabs>
              <w:jc w:val="center"/>
              <w:rPr>
                <w:sz w:val="20"/>
                <w:szCs w:val="20"/>
              </w:rPr>
            </w:pPr>
            <w:r w:rsidRPr="009C4F75">
              <w:rPr>
                <w:sz w:val="20"/>
                <w:szCs w:val="20"/>
              </w:rPr>
              <w:t>0,5</w:t>
            </w:r>
          </w:p>
        </w:tc>
      </w:tr>
      <w:tr w:rsidR="00C64C05" w:rsidRPr="009C4F75" w14:paraId="7DA285F6" w14:textId="77777777" w:rsidTr="000971AC">
        <w:trPr>
          <w:cantSplit/>
          <w:trHeight w:val="284"/>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55AC75EE" w14:textId="77777777" w:rsidR="00C64C05" w:rsidRPr="009C4F75" w:rsidRDefault="00C64C05" w:rsidP="00323D36">
            <w:pPr>
              <w:tabs>
                <w:tab w:val="left" w:pos="0"/>
              </w:tabs>
              <w:jc w:val="center"/>
              <w:rPr>
                <w:sz w:val="20"/>
                <w:szCs w:val="20"/>
              </w:rPr>
            </w:pPr>
            <w:r w:rsidRPr="009C4F75">
              <w:rPr>
                <w:sz w:val="20"/>
                <w:szCs w:val="20"/>
              </w:rPr>
              <w:t>Максимальная температура воды на выходе из котла, ºС</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543516AF" w14:textId="77777777" w:rsidR="00C64C05" w:rsidRPr="009C4F75" w:rsidRDefault="00C64C05" w:rsidP="00323D36">
            <w:pPr>
              <w:tabs>
                <w:tab w:val="left" w:pos="0"/>
              </w:tabs>
              <w:jc w:val="center"/>
              <w:rPr>
                <w:sz w:val="20"/>
                <w:szCs w:val="20"/>
              </w:rPr>
            </w:pPr>
            <w:r w:rsidRPr="009C4F75">
              <w:rPr>
                <w:sz w:val="20"/>
                <w:szCs w:val="20"/>
              </w:rPr>
              <w:t xml:space="preserve">95 </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13B40EA5" w14:textId="77777777" w:rsidR="00C64C05" w:rsidRPr="009C4F75" w:rsidRDefault="00C64C05" w:rsidP="00323D36">
            <w:pPr>
              <w:tabs>
                <w:tab w:val="left" w:pos="0"/>
              </w:tabs>
              <w:jc w:val="center"/>
              <w:rPr>
                <w:sz w:val="20"/>
                <w:szCs w:val="20"/>
              </w:rPr>
            </w:pPr>
            <w:r w:rsidRPr="009C4F75">
              <w:rPr>
                <w:sz w:val="20"/>
                <w:szCs w:val="20"/>
              </w:rPr>
              <w:t xml:space="preserve">95 </w:t>
            </w:r>
          </w:p>
        </w:tc>
      </w:tr>
      <w:tr w:rsidR="00C64C05" w:rsidRPr="009C4F75" w14:paraId="211E409A" w14:textId="77777777" w:rsidTr="000971AC">
        <w:trPr>
          <w:cantSplit/>
          <w:trHeight w:val="284"/>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5EFA2D25" w14:textId="77777777" w:rsidR="00C64C05" w:rsidRPr="009C4F75" w:rsidRDefault="00C64C05" w:rsidP="00323D36">
            <w:pPr>
              <w:tabs>
                <w:tab w:val="left" w:pos="0"/>
              </w:tabs>
              <w:jc w:val="center"/>
              <w:rPr>
                <w:sz w:val="20"/>
                <w:szCs w:val="20"/>
              </w:rPr>
            </w:pPr>
            <w:r w:rsidRPr="009C4F75">
              <w:rPr>
                <w:sz w:val="20"/>
                <w:szCs w:val="20"/>
              </w:rPr>
              <w:t>Температура уходящих газов, ºС</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3EA2CB2B" w14:textId="77777777" w:rsidR="00C64C05" w:rsidRPr="009C4F75" w:rsidRDefault="00C64C05" w:rsidP="00323D36">
            <w:pPr>
              <w:tabs>
                <w:tab w:val="left" w:pos="0"/>
              </w:tabs>
              <w:jc w:val="center"/>
              <w:rPr>
                <w:sz w:val="20"/>
                <w:szCs w:val="20"/>
              </w:rPr>
            </w:pPr>
            <w:r w:rsidRPr="009C4F75">
              <w:rPr>
                <w:sz w:val="20"/>
                <w:szCs w:val="20"/>
              </w:rPr>
              <w:t xml:space="preserve">190-234 </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06590B96" w14:textId="77777777" w:rsidR="00C64C05" w:rsidRPr="009C4F75" w:rsidRDefault="00C64C05" w:rsidP="00323D36">
            <w:pPr>
              <w:tabs>
                <w:tab w:val="left" w:pos="0"/>
              </w:tabs>
              <w:jc w:val="center"/>
              <w:rPr>
                <w:sz w:val="20"/>
                <w:szCs w:val="20"/>
              </w:rPr>
            </w:pPr>
            <w:r w:rsidRPr="009C4F75">
              <w:rPr>
                <w:sz w:val="20"/>
                <w:szCs w:val="20"/>
              </w:rPr>
              <w:t xml:space="preserve">190-234 </w:t>
            </w:r>
          </w:p>
        </w:tc>
      </w:tr>
    </w:tbl>
    <w:p w14:paraId="20A115E2" w14:textId="77777777" w:rsidR="003963FA" w:rsidRPr="009C4F75" w:rsidRDefault="003963FA" w:rsidP="000971AC">
      <w:pPr>
        <w:pStyle w:val="20"/>
        <w:numPr>
          <w:ilvl w:val="0"/>
          <w:numId w:val="15"/>
        </w:numPr>
        <w:tabs>
          <w:tab w:val="left" w:pos="1843"/>
          <w:tab w:val="left" w:pos="3762"/>
          <w:tab w:val="left" w:pos="3763"/>
        </w:tabs>
        <w:spacing w:before="240" w:after="120" w:line="276" w:lineRule="auto"/>
        <w:ind w:left="0" w:firstLine="709"/>
        <w:jc w:val="both"/>
        <w:rPr>
          <w:i w:val="0"/>
        </w:rPr>
      </w:pPr>
      <w:bookmarkStart w:id="54" w:name="_Toc134065132"/>
      <w:r w:rsidRPr="009C4F75">
        <w:rPr>
          <w:i w:val="0"/>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54"/>
    </w:p>
    <w:p w14:paraId="5ED152F2" w14:textId="198FFF0D" w:rsidR="003963FA" w:rsidRPr="009C4F75" w:rsidRDefault="003963FA" w:rsidP="000971AC">
      <w:pPr>
        <w:tabs>
          <w:tab w:val="left" w:pos="0"/>
        </w:tabs>
        <w:spacing w:before="120" w:after="120" w:line="360" w:lineRule="auto"/>
        <w:ind w:firstLine="709"/>
        <w:jc w:val="both"/>
        <w:rPr>
          <w:sz w:val="26"/>
        </w:rPr>
      </w:pPr>
      <w:r w:rsidRPr="009C4F75">
        <w:rPr>
          <w:sz w:val="26"/>
        </w:rPr>
        <w:t xml:space="preserve">На источнике установлено 2 водогрейных котла типа </w:t>
      </w:r>
      <w:r w:rsidR="008536A0" w:rsidRPr="009C4F75">
        <w:rPr>
          <w:sz w:val="26"/>
        </w:rPr>
        <w:t>Универсал 6М</w:t>
      </w:r>
      <w:r w:rsidRPr="009C4F75">
        <w:rPr>
          <w:sz w:val="26"/>
        </w:rPr>
        <w:t xml:space="preserve"> тепловой мощностью </w:t>
      </w:r>
      <w:r w:rsidR="000971AC" w:rsidRPr="009C4F75">
        <w:rPr>
          <w:sz w:val="26"/>
        </w:rPr>
        <w:t>0,3 МВт (</w:t>
      </w:r>
      <w:r w:rsidR="008536A0" w:rsidRPr="009C4F75">
        <w:rPr>
          <w:sz w:val="26"/>
        </w:rPr>
        <w:t>0,2</w:t>
      </w:r>
      <w:r w:rsidR="003A3742" w:rsidRPr="009C4F75">
        <w:rPr>
          <w:sz w:val="26"/>
        </w:rPr>
        <w:t>6</w:t>
      </w:r>
      <w:r w:rsidRPr="009C4F75">
        <w:rPr>
          <w:sz w:val="26"/>
        </w:rPr>
        <w:t xml:space="preserve"> Гкал/ч</w:t>
      </w:r>
      <w:r w:rsidR="000971AC" w:rsidRPr="009C4F75">
        <w:rPr>
          <w:sz w:val="26"/>
        </w:rPr>
        <w:t>)</w:t>
      </w:r>
      <w:r w:rsidRPr="009C4F75">
        <w:rPr>
          <w:sz w:val="26"/>
        </w:rPr>
        <w:t xml:space="preserve"> каждый. Установленная мощность котельной составляет </w:t>
      </w:r>
      <w:r w:rsidR="008536A0" w:rsidRPr="009C4F75">
        <w:rPr>
          <w:sz w:val="26"/>
        </w:rPr>
        <w:t>0,</w:t>
      </w:r>
      <w:r w:rsidR="003A3742" w:rsidRPr="009C4F75">
        <w:rPr>
          <w:sz w:val="26"/>
        </w:rPr>
        <w:t>6</w:t>
      </w:r>
      <w:r w:rsidR="005650FF" w:rsidRPr="009C4F75">
        <w:rPr>
          <w:sz w:val="26"/>
        </w:rPr>
        <w:t> </w:t>
      </w:r>
      <w:r w:rsidRPr="009C4F75">
        <w:rPr>
          <w:sz w:val="26"/>
        </w:rPr>
        <w:t>МВт (</w:t>
      </w:r>
      <w:r w:rsidR="008536A0" w:rsidRPr="009C4F75">
        <w:rPr>
          <w:sz w:val="26"/>
        </w:rPr>
        <w:t>0,</w:t>
      </w:r>
      <w:r w:rsidR="003A3742" w:rsidRPr="009C4F75">
        <w:rPr>
          <w:sz w:val="26"/>
        </w:rPr>
        <w:t>52</w:t>
      </w:r>
      <w:r w:rsidRPr="009C4F75">
        <w:rPr>
          <w:sz w:val="26"/>
        </w:rPr>
        <w:t xml:space="preserve"> Гкал/ч).</w:t>
      </w:r>
    </w:p>
    <w:p w14:paraId="1F67F192" w14:textId="77777777" w:rsidR="003963FA" w:rsidRPr="009C4F75" w:rsidRDefault="003963FA" w:rsidP="006121F5">
      <w:pPr>
        <w:pStyle w:val="20"/>
        <w:numPr>
          <w:ilvl w:val="0"/>
          <w:numId w:val="15"/>
        </w:numPr>
        <w:tabs>
          <w:tab w:val="left" w:pos="1843"/>
          <w:tab w:val="left" w:pos="3762"/>
          <w:tab w:val="left" w:pos="3763"/>
        </w:tabs>
        <w:spacing w:before="120" w:after="120" w:line="276" w:lineRule="auto"/>
        <w:ind w:left="0" w:firstLine="709"/>
        <w:jc w:val="both"/>
        <w:rPr>
          <w:i w:val="0"/>
        </w:rPr>
      </w:pPr>
      <w:bookmarkStart w:id="55" w:name="_Toc134065133"/>
      <w:r w:rsidRPr="009C4F75">
        <w:rPr>
          <w:i w:val="0"/>
        </w:rPr>
        <w:t>Ограничения тепловой мощности и параметров располагаемой тепловой мощности</w:t>
      </w:r>
      <w:bookmarkEnd w:id="55"/>
    </w:p>
    <w:p w14:paraId="71AB37D7" w14:textId="319B0929" w:rsidR="003963FA" w:rsidRPr="009C4F75" w:rsidRDefault="003963FA" w:rsidP="006121F5">
      <w:pPr>
        <w:tabs>
          <w:tab w:val="left" w:pos="0"/>
        </w:tabs>
        <w:spacing w:before="120" w:after="120" w:line="360" w:lineRule="auto"/>
        <w:ind w:firstLine="709"/>
        <w:jc w:val="both"/>
        <w:rPr>
          <w:sz w:val="26"/>
        </w:rPr>
      </w:pPr>
      <w:r w:rsidRPr="009C4F75">
        <w:rPr>
          <w:sz w:val="26"/>
        </w:rPr>
        <w:t xml:space="preserve">Ограничения тепловой мощности отсутствуют. Располагаемая мощность котельной № </w:t>
      </w:r>
      <w:r w:rsidR="005650FF" w:rsidRPr="009C4F75">
        <w:rPr>
          <w:sz w:val="26"/>
        </w:rPr>
        <w:t>8</w:t>
      </w:r>
      <w:r w:rsidRPr="009C4F75">
        <w:rPr>
          <w:sz w:val="26"/>
        </w:rPr>
        <w:t xml:space="preserve"> составляет </w:t>
      </w:r>
      <w:r w:rsidR="005650FF" w:rsidRPr="009C4F75">
        <w:rPr>
          <w:sz w:val="26"/>
        </w:rPr>
        <w:t>0,</w:t>
      </w:r>
      <w:r w:rsidR="003A3742" w:rsidRPr="009C4F75">
        <w:rPr>
          <w:sz w:val="26"/>
        </w:rPr>
        <w:t>6</w:t>
      </w:r>
      <w:r w:rsidR="005650FF" w:rsidRPr="009C4F75">
        <w:rPr>
          <w:sz w:val="26"/>
        </w:rPr>
        <w:t> МВт (0,</w:t>
      </w:r>
      <w:r w:rsidR="003A3742" w:rsidRPr="009C4F75">
        <w:rPr>
          <w:sz w:val="26"/>
        </w:rPr>
        <w:t>52</w:t>
      </w:r>
      <w:r w:rsidR="005650FF" w:rsidRPr="009C4F75">
        <w:rPr>
          <w:sz w:val="26"/>
        </w:rPr>
        <w:t xml:space="preserve"> Гкал/ч)</w:t>
      </w:r>
      <w:r w:rsidRPr="009C4F75">
        <w:rPr>
          <w:sz w:val="26"/>
        </w:rPr>
        <w:t>.</w:t>
      </w:r>
    </w:p>
    <w:p w14:paraId="508A3016" w14:textId="77777777" w:rsidR="003963FA" w:rsidRPr="009C4F75" w:rsidRDefault="003963FA" w:rsidP="001B5023">
      <w:pPr>
        <w:pStyle w:val="20"/>
        <w:numPr>
          <w:ilvl w:val="0"/>
          <w:numId w:val="15"/>
        </w:numPr>
        <w:tabs>
          <w:tab w:val="left" w:pos="1843"/>
          <w:tab w:val="left" w:pos="3762"/>
          <w:tab w:val="left" w:pos="3763"/>
        </w:tabs>
        <w:spacing w:before="120" w:after="120" w:line="276" w:lineRule="auto"/>
        <w:ind w:left="0" w:firstLine="709"/>
        <w:jc w:val="both"/>
        <w:rPr>
          <w:i w:val="0"/>
        </w:rPr>
      </w:pPr>
      <w:bookmarkStart w:id="56" w:name="_Toc134065134"/>
      <w:r w:rsidRPr="009C4F75">
        <w:rPr>
          <w:i w:val="0"/>
        </w:rPr>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56"/>
    </w:p>
    <w:p w14:paraId="4556CB0D" w14:textId="1B363555" w:rsidR="001B5023" w:rsidRPr="009C4F75" w:rsidRDefault="001B5023" w:rsidP="001A2A8A">
      <w:pPr>
        <w:tabs>
          <w:tab w:val="left" w:pos="0"/>
        </w:tabs>
        <w:spacing w:before="120" w:line="360" w:lineRule="auto"/>
        <w:ind w:firstLine="709"/>
        <w:jc w:val="both"/>
        <w:rPr>
          <w:sz w:val="26"/>
        </w:rPr>
      </w:pPr>
      <w:r w:rsidRPr="009C4F75">
        <w:rPr>
          <w:sz w:val="26"/>
        </w:rPr>
        <w:t xml:space="preserve">Объём потребления тепловой энергии (мощности) на собственные и </w:t>
      </w:r>
      <w:r w:rsidRPr="009C4F75">
        <w:rPr>
          <w:sz w:val="26"/>
        </w:rPr>
        <w:lastRenderedPageBreak/>
        <w:t xml:space="preserve">хозяйственные нужды представлены в таблице </w:t>
      </w:r>
      <w:r w:rsidR="003A78E0" w:rsidRPr="009C4F75">
        <w:rPr>
          <w:sz w:val="26"/>
        </w:rPr>
        <w:fldChar w:fldCharType="begin"/>
      </w:r>
      <w:r w:rsidR="003A78E0" w:rsidRPr="009C4F75">
        <w:rPr>
          <w:sz w:val="26"/>
        </w:rPr>
        <w:instrText xml:space="preserve"> REF  _Ref101254451 \h \r \t  \* MERGEFORMAT </w:instrText>
      </w:r>
      <w:r w:rsidR="003A78E0" w:rsidRPr="009C4F75">
        <w:rPr>
          <w:sz w:val="26"/>
        </w:rPr>
      </w:r>
      <w:r w:rsidR="003A78E0" w:rsidRPr="009C4F75">
        <w:rPr>
          <w:sz w:val="26"/>
        </w:rPr>
        <w:fldChar w:fldCharType="separate"/>
      </w:r>
      <w:r w:rsidR="001E04AA" w:rsidRPr="009C4F75">
        <w:rPr>
          <w:sz w:val="26"/>
        </w:rPr>
        <w:t>11</w:t>
      </w:r>
      <w:r w:rsidR="003A78E0" w:rsidRPr="009C4F75">
        <w:rPr>
          <w:sz w:val="26"/>
        </w:rPr>
        <w:fldChar w:fldCharType="end"/>
      </w:r>
      <w:r w:rsidRPr="009C4F75">
        <w:rPr>
          <w:sz w:val="26"/>
        </w:rPr>
        <w:t>.</w:t>
      </w:r>
    </w:p>
    <w:p w14:paraId="2DB898E6" w14:textId="77777777" w:rsidR="001B5023" w:rsidRPr="009C4F75" w:rsidRDefault="001B5023" w:rsidP="001B5023">
      <w:pPr>
        <w:tabs>
          <w:tab w:val="left" w:pos="0"/>
        </w:tabs>
        <w:spacing w:line="360" w:lineRule="auto"/>
        <w:ind w:firstLine="709"/>
        <w:jc w:val="both"/>
        <w:rPr>
          <w:sz w:val="26"/>
        </w:rPr>
      </w:pPr>
      <w:r w:rsidRPr="009C4F75">
        <w:rPr>
          <w:sz w:val="26"/>
        </w:rPr>
        <w:t>В собственные нужды входят: потери теплоты на нагрев воды, удаляемой из котла с продувкой; расход теплоты на технологические процессы подготовки воды; расход теплоты на отопление помещений котельной и вспомогательных зданий; расход теплоты на бытовые нужды персонала.</w:t>
      </w:r>
    </w:p>
    <w:p w14:paraId="5DADB775" w14:textId="27A5E1DD" w:rsidR="001B5023" w:rsidRPr="009C4F75" w:rsidRDefault="001B5023" w:rsidP="001B5023">
      <w:pPr>
        <w:tabs>
          <w:tab w:val="left" w:pos="0"/>
        </w:tabs>
        <w:spacing w:line="360" w:lineRule="auto"/>
        <w:ind w:firstLine="709"/>
        <w:jc w:val="both"/>
        <w:rPr>
          <w:sz w:val="26"/>
        </w:rPr>
      </w:pPr>
      <w:r w:rsidRPr="009C4F75">
        <w:rPr>
          <w:sz w:val="26"/>
        </w:rPr>
        <w:t>Сопоставление расхода на собственные нужды с объемом произв</w:t>
      </w:r>
      <w:r w:rsidR="001024F9" w:rsidRPr="009C4F75">
        <w:rPr>
          <w:sz w:val="26"/>
        </w:rPr>
        <w:t>еденной тепловой энергии за 2021-2022</w:t>
      </w:r>
      <w:r w:rsidRPr="009C4F75">
        <w:rPr>
          <w:sz w:val="26"/>
        </w:rPr>
        <w:t xml:space="preserve"> гг. приведено в таблице </w:t>
      </w:r>
      <w:r w:rsidR="003A78E0" w:rsidRPr="009C4F75">
        <w:rPr>
          <w:sz w:val="26"/>
        </w:rPr>
        <w:fldChar w:fldCharType="begin"/>
      </w:r>
      <w:r w:rsidR="003A78E0" w:rsidRPr="009C4F75">
        <w:rPr>
          <w:sz w:val="26"/>
        </w:rPr>
        <w:instrText xml:space="preserve"> REF  _Ref101254455 \h \r \t  \* MERGEFORMAT </w:instrText>
      </w:r>
      <w:r w:rsidR="003A78E0" w:rsidRPr="009C4F75">
        <w:rPr>
          <w:sz w:val="26"/>
        </w:rPr>
      </w:r>
      <w:r w:rsidR="003A78E0" w:rsidRPr="009C4F75">
        <w:rPr>
          <w:sz w:val="26"/>
        </w:rPr>
        <w:fldChar w:fldCharType="separate"/>
      </w:r>
      <w:r w:rsidR="001E04AA" w:rsidRPr="009C4F75">
        <w:rPr>
          <w:sz w:val="26"/>
        </w:rPr>
        <w:t>12</w:t>
      </w:r>
      <w:r w:rsidR="003A78E0" w:rsidRPr="009C4F75">
        <w:rPr>
          <w:sz w:val="26"/>
        </w:rPr>
        <w:fldChar w:fldCharType="end"/>
      </w:r>
      <w:r w:rsidRPr="009C4F75">
        <w:rPr>
          <w:sz w:val="26"/>
        </w:rPr>
        <w:t>.</w:t>
      </w:r>
    </w:p>
    <w:p w14:paraId="1273E908" w14:textId="5A40104D" w:rsidR="001B5023" w:rsidRPr="009C4F75" w:rsidRDefault="001B5023" w:rsidP="007B0AAA">
      <w:pPr>
        <w:pStyle w:val="-0"/>
        <w:keepNext/>
        <w:numPr>
          <w:ilvl w:val="0"/>
          <w:numId w:val="98"/>
        </w:numPr>
        <w:tabs>
          <w:tab w:val="left" w:pos="1418"/>
          <w:tab w:val="left" w:pos="9067"/>
        </w:tabs>
        <w:spacing w:line="276" w:lineRule="auto"/>
        <w:ind w:left="0" w:right="3" w:firstLine="0"/>
        <w:jc w:val="both"/>
        <w:rPr>
          <w:sz w:val="24"/>
        </w:rPr>
      </w:pPr>
      <w:bookmarkStart w:id="57" w:name="_Ref101254451"/>
      <w:r w:rsidRPr="009C4F75">
        <w:rPr>
          <w:sz w:val="24"/>
        </w:rPr>
        <w:t>Объем потребления тепловой энергии (мощности) на собственные и хозяйственные нужды</w:t>
      </w:r>
      <w:bookmarkEnd w:id="57"/>
    </w:p>
    <w:tbl>
      <w:tblPr>
        <w:tblW w:w="5000" w:type="pct"/>
        <w:tblLook w:val="04A0" w:firstRow="1" w:lastRow="0" w:firstColumn="1" w:lastColumn="0" w:noHBand="0" w:noVBand="1"/>
      </w:tblPr>
      <w:tblGrid>
        <w:gridCol w:w="1520"/>
        <w:gridCol w:w="1597"/>
        <w:gridCol w:w="1614"/>
        <w:gridCol w:w="1579"/>
        <w:gridCol w:w="1500"/>
        <w:gridCol w:w="1528"/>
      </w:tblGrid>
      <w:tr w:rsidR="001B5023" w:rsidRPr="009C4F75" w14:paraId="61A87E89" w14:textId="77777777" w:rsidTr="00C701BE">
        <w:trPr>
          <w:trHeight w:val="284"/>
        </w:trPr>
        <w:tc>
          <w:tcPr>
            <w:tcW w:w="814" w:type="pct"/>
            <w:vMerge w:val="restart"/>
            <w:tcBorders>
              <w:top w:val="single" w:sz="8" w:space="0" w:color="auto"/>
              <w:left w:val="single" w:sz="8" w:space="0" w:color="auto"/>
              <w:right w:val="single" w:sz="8" w:space="0" w:color="auto"/>
            </w:tcBorders>
            <w:shd w:val="clear" w:color="auto" w:fill="auto"/>
            <w:noWrap/>
            <w:vAlign w:val="center"/>
            <w:hideMark/>
          </w:tcPr>
          <w:p w14:paraId="00FBA3A2"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 п/п</w:t>
            </w:r>
          </w:p>
        </w:tc>
        <w:tc>
          <w:tcPr>
            <w:tcW w:w="855" w:type="pct"/>
            <w:vMerge w:val="restart"/>
            <w:tcBorders>
              <w:top w:val="single" w:sz="8" w:space="0" w:color="auto"/>
              <w:left w:val="nil"/>
              <w:right w:val="single" w:sz="8" w:space="0" w:color="auto"/>
            </w:tcBorders>
            <w:shd w:val="clear" w:color="auto" w:fill="auto"/>
            <w:vAlign w:val="center"/>
            <w:hideMark/>
          </w:tcPr>
          <w:p w14:paraId="50C13CDE"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Наименование котельной</w:t>
            </w:r>
          </w:p>
        </w:tc>
        <w:tc>
          <w:tcPr>
            <w:tcW w:w="864" w:type="pct"/>
            <w:tcBorders>
              <w:top w:val="single" w:sz="8" w:space="0" w:color="auto"/>
              <w:left w:val="nil"/>
              <w:bottom w:val="single" w:sz="8" w:space="0" w:color="auto"/>
              <w:right w:val="single" w:sz="8" w:space="0" w:color="auto"/>
            </w:tcBorders>
            <w:shd w:val="clear" w:color="auto" w:fill="auto"/>
            <w:vAlign w:val="center"/>
            <w:hideMark/>
          </w:tcPr>
          <w:p w14:paraId="2048E146"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Установленная мощность</w:t>
            </w:r>
          </w:p>
        </w:tc>
        <w:tc>
          <w:tcPr>
            <w:tcW w:w="845" w:type="pct"/>
            <w:tcBorders>
              <w:top w:val="single" w:sz="8" w:space="0" w:color="auto"/>
              <w:left w:val="nil"/>
              <w:bottom w:val="single" w:sz="8" w:space="0" w:color="auto"/>
              <w:right w:val="single" w:sz="8" w:space="0" w:color="auto"/>
            </w:tcBorders>
            <w:shd w:val="clear" w:color="auto" w:fill="auto"/>
            <w:vAlign w:val="center"/>
            <w:hideMark/>
          </w:tcPr>
          <w:p w14:paraId="26F70A74"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Располагаемая мощность</w:t>
            </w:r>
          </w:p>
        </w:tc>
        <w:tc>
          <w:tcPr>
            <w:tcW w:w="803" w:type="pct"/>
            <w:tcBorders>
              <w:top w:val="single" w:sz="8" w:space="0" w:color="auto"/>
              <w:left w:val="nil"/>
              <w:bottom w:val="single" w:sz="8" w:space="0" w:color="auto"/>
              <w:right w:val="single" w:sz="8" w:space="0" w:color="auto"/>
            </w:tcBorders>
            <w:shd w:val="clear" w:color="auto" w:fill="auto"/>
            <w:vAlign w:val="center"/>
            <w:hideMark/>
          </w:tcPr>
          <w:p w14:paraId="6E58DDAD"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Затраты на собств. нужды*</w:t>
            </w:r>
          </w:p>
        </w:tc>
        <w:tc>
          <w:tcPr>
            <w:tcW w:w="818" w:type="pct"/>
            <w:tcBorders>
              <w:top w:val="single" w:sz="8" w:space="0" w:color="auto"/>
              <w:left w:val="nil"/>
              <w:bottom w:val="single" w:sz="8" w:space="0" w:color="auto"/>
              <w:right w:val="single" w:sz="8" w:space="0" w:color="auto"/>
            </w:tcBorders>
            <w:shd w:val="clear" w:color="auto" w:fill="auto"/>
            <w:vAlign w:val="center"/>
            <w:hideMark/>
          </w:tcPr>
          <w:p w14:paraId="623D385F"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Тепловая мощность нетто</w:t>
            </w:r>
          </w:p>
        </w:tc>
      </w:tr>
      <w:tr w:rsidR="001B5023" w:rsidRPr="009C4F75" w14:paraId="4308E82E" w14:textId="77777777" w:rsidTr="00C701BE">
        <w:trPr>
          <w:trHeight w:val="284"/>
        </w:trPr>
        <w:tc>
          <w:tcPr>
            <w:tcW w:w="814" w:type="pct"/>
            <w:vMerge/>
            <w:tcBorders>
              <w:left w:val="single" w:sz="8" w:space="0" w:color="auto"/>
              <w:bottom w:val="single" w:sz="8" w:space="0" w:color="auto"/>
              <w:right w:val="single" w:sz="8" w:space="0" w:color="auto"/>
            </w:tcBorders>
            <w:shd w:val="clear" w:color="auto" w:fill="auto"/>
            <w:noWrap/>
            <w:vAlign w:val="center"/>
            <w:hideMark/>
          </w:tcPr>
          <w:p w14:paraId="180B286F" w14:textId="77777777" w:rsidR="001B5023" w:rsidRPr="009C4F75" w:rsidRDefault="001B5023" w:rsidP="001B5023">
            <w:pPr>
              <w:widowControl/>
              <w:autoSpaceDE/>
              <w:autoSpaceDN/>
              <w:jc w:val="center"/>
              <w:rPr>
                <w:b/>
                <w:bCs/>
                <w:color w:val="000000"/>
                <w:sz w:val="20"/>
                <w:szCs w:val="20"/>
                <w:lang w:bidi="ar-SA"/>
              </w:rPr>
            </w:pPr>
          </w:p>
        </w:tc>
        <w:tc>
          <w:tcPr>
            <w:tcW w:w="855" w:type="pct"/>
            <w:vMerge/>
            <w:tcBorders>
              <w:left w:val="nil"/>
              <w:bottom w:val="single" w:sz="8" w:space="0" w:color="auto"/>
              <w:right w:val="single" w:sz="8" w:space="0" w:color="auto"/>
            </w:tcBorders>
            <w:shd w:val="clear" w:color="auto" w:fill="auto"/>
            <w:vAlign w:val="center"/>
            <w:hideMark/>
          </w:tcPr>
          <w:p w14:paraId="7F1AFBEB" w14:textId="77777777" w:rsidR="001B5023" w:rsidRPr="009C4F75" w:rsidRDefault="001B5023" w:rsidP="001B5023">
            <w:pPr>
              <w:widowControl/>
              <w:autoSpaceDE/>
              <w:autoSpaceDN/>
              <w:jc w:val="center"/>
              <w:rPr>
                <w:b/>
                <w:bCs/>
                <w:color w:val="000000"/>
                <w:sz w:val="20"/>
                <w:szCs w:val="20"/>
                <w:lang w:bidi="ar-SA"/>
              </w:rPr>
            </w:pPr>
          </w:p>
        </w:tc>
        <w:tc>
          <w:tcPr>
            <w:tcW w:w="864" w:type="pct"/>
            <w:tcBorders>
              <w:top w:val="nil"/>
              <w:left w:val="nil"/>
              <w:bottom w:val="single" w:sz="8" w:space="0" w:color="auto"/>
              <w:right w:val="single" w:sz="8" w:space="0" w:color="auto"/>
            </w:tcBorders>
            <w:shd w:val="clear" w:color="auto" w:fill="auto"/>
            <w:vAlign w:val="center"/>
            <w:hideMark/>
          </w:tcPr>
          <w:p w14:paraId="493F5F28"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45" w:type="pct"/>
            <w:tcBorders>
              <w:top w:val="nil"/>
              <w:left w:val="nil"/>
              <w:bottom w:val="single" w:sz="8" w:space="0" w:color="auto"/>
              <w:right w:val="single" w:sz="8" w:space="0" w:color="auto"/>
            </w:tcBorders>
            <w:shd w:val="clear" w:color="auto" w:fill="auto"/>
            <w:vAlign w:val="center"/>
            <w:hideMark/>
          </w:tcPr>
          <w:p w14:paraId="1F3253E1"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03" w:type="pct"/>
            <w:tcBorders>
              <w:top w:val="nil"/>
              <w:left w:val="nil"/>
              <w:bottom w:val="single" w:sz="8" w:space="0" w:color="auto"/>
              <w:right w:val="single" w:sz="8" w:space="0" w:color="auto"/>
            </w:tcBorders>
            <w:shd w:val="clear" w:color="auto" w:fill="auto"/>
            <w:vAlign w:val="center"/>
            <w:hideMark/>
          </w:tcPr>
          <w:p w14:paraId="68C8AA1D"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18" w:type="pct"/>
            <w:tcBorders>
              <w:top w:val="nil"/>
              <w:left w:val="nil"/>
              <w:bottom w:val="single" w:sz="8" w:space="0" w:color="auto"/>
              <w:right w:val="single" w:sz="8" w:space="0" w:color="auto"/>
            </w:tcBorders>
            <w:shd w:val="clear" w:color="auto" w:fill="auto"/>
            <w:vAlign w:val="center"/>
            <w:hideMark/>
          </w:tcPr>
          <w:p w14:paraId="75331065" w14:textId="77777777" w:rsidR="001B5023" w:rsidRPr="009C4F75" w:rsidRDefault="001B5023" w:rsidP="001B5023">
            <w:pPr>
              <w:widowControl/>
              <w:autoSpaceDE/>
              <w:autoSpaceDN/>
              <w:jc w:val="center"/>
              <w:rPr>
                <w:b/>
                <w:bCs/>
                <w:color w:val="000000"/>
                <w:sz w:val="20"/>
                <w:szCs w:val="20"/>
                <w:lang w:bidi="ar-SA"/>
              </w:rPr>
            </w:pPr>
            <w:r w:rsidRPr="009C4F75">
              <w:rPr>
                <w:b/>
                <w:bCs/>
                <w:color w:val="000000"/>
                <w:sz w:val="20"/>
                <w:szCs w:val="20"/>
                <w:lang w:bidi="ar-SA"/>
              </w:rPr>
              <w:t>Гкал/ч</w:t>
            </w:r>
          </w:p>
        </w:tc>
      </w:tr>
      <w:tr w:rsidR="001B5023" w:rsidRPr="009C4F75" w14:paraId="4E5F2D30" w14:textId="77777777" w:rsidTr="00C701BE">
        <w:trPr>
          <w:trHeight w:val="284"/>
        </w:trPr>
        <w:tc>
          <w:tcPr>
            <w:tcW w:w="814" w:type="pct"/>
            <w:tcBorders>
              <w:top w:val="nil"/>
              <w:left w:val="single" w:sz="8" w:space="0" w:color="auto"/>
              <w:bottom w:val="single" w:sz="8" w:space="0" w:color="auto"/>
              <w:right w:val="single" w:sz="8" w:space="0" w:color="auto"/>
            </w:tcBorders>
            <w:shd w:val="clear" w:color="auto" w:fill="auto"/>
            <w:noWrap/>
            <w:vAlign w:val="center"/>
            <w:hideMark/>
          </w:tcPr>
          <w:p w14:paraId="47BFFF5B" w14:textId="77777777" w:rsidR="001B5023" w:rsidRPr="009C4F75" w:rsidRDefault="001B5023" w:rsidP="001B5023">
            <w:pPr>
              <w:widowControl/>
              <w:autoSpaceDE/>
              <w:autoSpaceDN/>
              <w:jc w:val="center"/>
              <w:rPr>
                <w:color w:val="000000"/>
                <w:sz w:val="20"/>
                <w:szCs w:val="20"/>
                <w:lang w:bidi="ar-SA"/>
              </w:rPr>
            </w:pPr>
            <w:r w:rsidRPr="009C4F75">
              <w:rPr>
                <w:color w:val="000000"/>
                <w:sz w:val="20"/>
                <w:szCs w:val="20"/>
                <w:lang w:bidi="ar-SA"/>
              </w:rPr>
              <w:t>1</w:t>
            </w:r>
          </w:p>
        </w:tc>
        <w:tc>
          <w:tcPr>
            <w:tcW w:w="855" w:type="pct"/>
            <w:tcBorders>
              <w:top w:val="nil"/>
              <w:left w:val="nil"/>
              <w:bottom w:val="single" w:sz="8" w:space="0" w:color="auto"/>
              <w:right w:val="single" w:sz="8" w:space="0" w:color="auto"/>
            </w:tcBorders>
            <w:shd w:val="clear" w:color="auto" w:fill="auto"/>
            <w:noWrap/>
            <w:vAlign w:val="center"/>
            <w:hideMark/>
          </w:tcPr>
          <w:p w14:paraId="2BB42D50" w14:textId="252EA1ED" w:rsidR="001B5023" w:rsidRPr="009C4F75" w:rsidRDefault="001B5023" w:rsidP="001B5023">
            <w:pPr>
              <w:widowControl/>
              <w:autoSpaceDE/>
              <w:autoSpaceDN/>
              <w:jc w:val="center"/>
              <w:rPr>
                <w:color w:val="000000"/>
                <w:sz w:val="20"/>
                <w:szCs w:val="20"/>
                <w:lang w:bidi="ar-SA"/>
              </w:rPr>
            </w:pPr>
            <w:r w:rsidRPr="009C4F75">
              <w:rPr>
                <w:sz w:val="20"/>
              </w:rPr>
              <w:t>Котельная № 8</w:t>
            </w:r>
          </w:p>
        </w:tc>
        <w:tc>
          <w:tcPr>
            <w:tcW w:w="864" w:type="pct"/>
            <w:tcBorders>
              <w:top w:val="nil"/>
              <w:left w:val="nil"/>
              <w:bottom w:val="single" w:sz="8" w:space="0" w:color="auto"/>
              <w:right w:val="single" w:sz="8" w:space="0" w:color="auto"/>
            </w:tcBorders>
            <w:shd w:val="clear" w:color="auto" w:fill="auto"/>
            <w:noWrap/>
            <w:vAlign w:val="center"/>
          </w:tcPr>
          <w:p w14:paraId="3A3B1514" w14:textId="034E5DAE" w:rsidR="001B5023" w:rsidRPr="009C4F75" w:rsidRDefault="001B5023" w:rsidP="001B5023">
            <w:pPr>
              <w:jc w:val="center"/>
              <w:rPr>
                <w:sz w:val="20"/>
              </w:rPr>
            </w:pPr>
            <w:r w:rsidRPr="009C4F75">
              <w:rPr>
                <w:sz w:val="20"/>
              </w:rPr>
              <w:t>0,52</w:t>
            </w:r>
          </w:p>
        </w:tc>
        <w:tc>
          <w:tcPr>
            <w:tcW w:w="845" w:type="pct"/>
            <w:tcBorders>
              <w:top w:val="nil"/>
              <w:left w:val="nil"/>
              <w:bottom w:val="single" w:sz="8" w:space="0" w:color="auto"/>
              <w:right w:val="single" w:sz="8" w:space="0" w:color="auto"/>
            </w:tcBorders>
            <w:shd w:val="clear" w:color="auto" w:fill="auto"/>
            <w:noWrap/>
            <w:vAlign w:val="center"/>
          </w:tcPr>
          <w:p w14:paraId="07A470E4" w14:textId="08E9CC15" w:rsidR="001B5023" w:rsidRPr="009C4F75" w:rsidRDefault="001B5023" w:rsidP="001B5023">
            <w:pPr>
              <w:jc w:val="center"/>
              <w:rPr>
                <w:sz w:val="20"/>
              </w:rPr>
            </w:pPr>
            <w:r w:rsidRPr="009C4F75">
              <w:rPr>
                <w:sz w:val="20"/>
              </w:rPr>
              <w:t>0,52</w:t>
            </w:r>
          </w:p>
        </w:tc>
        <w:tc>
          <w:tcPr>
            <w:tcW w:w="803" w:type="pct"/>
            <w:tcBorders>
              <w:top w:val="nil"/>
              <w:left w:val="nil"/>
              <w:bottom w:val="single" w:sz="8" w:space="0" w:color="auto"/>
              <w:right w:val="single" w:sz="8" w:space="0" w:color="auto"/>
            </w:tcBorders>
            <w:shd w:val="clear" w:color="auto" w:fill="auto"/>
            <w:noWrap/>
            <w:vAlign w:val="center"/>
          </w:tcPr>
          <w:p w14:paraId="4A8B9F63" w14:textId="5558B12D" w:rsidR="001B5023" w:rsidRPr="009C4F75" w:rsidRDefault="001024F9" w:rsidP="001B5023">
            <w:pPr>
              <w:jc w:val="center"/>
              <w:rPr>
                <w:sz w:val="20"/>
              </w:rPr>
            </w:pPr>
            <w:r w:rsidRPr="009C4F75">
              <w:rPr>
                <w:sz w:val="20"/>
              </w:rPr>
              <w:t>0,035</w:t>
            </w:r>
          </w:p>
        </w:tc>
        <w:tc>
          <w:tcPr>
            <w:tcW w:w="818" w:type="pct"/>
            <w:tcBorders>
              <w:top w:val="nil"/>
              <w:left w:val="nil"/>
              <w:bottom w:val="single" w:sz="8" w:space="0" w:color="auto"/>
              <w:right w:val="single" w:sz="8" w:space="0" w:color="auto"/>
            </w:tcBorders>
            <w:shd w:val="clear" w:color="auto" w:fill="auto"/>
            <w:noWrap/>
            <w:vAlign w:val="center"/>
          </w:tcPr>
          <w:p w14:paraId="696E7A85" w14:textId="0FC1E5D2" w:rsidR="001B5023" w:rsidRPr="009C4F75" w:rsidRDefault="001024F9" w:rsidP="001B5023">
            <w:pPr>
              <w:jc w:val="center"/>
              <w:rPr>
                <w:sz w:val="20"/>
              </w:rPr>
            </w:pPr>
            <w:r w:rsidRPr="009C4F75">
              <w:rPr>
                <w:sz w:val="20"/>
              </w:rPr>
              <w:t>0,485</w:t>
            </w:r>
          </w:p>
        </w:tc>
      </w:tr>
    </w:tbl>
    <w:p w14:paraId="606394EE" w14:textId="04D0A02A" w:rsidR="003963FA" w:rsidRPr="009C4F75" w:rsidRDefault="003963FA" w:rsidP="00967AB8">
      <w:pPr>
        <w:tabs>
          <w:tab w:val="left" w:pos="0"/>
        </w:tabs>
        <w:spacing w:before="240" w:line="360" w:lineRule="auto"/>
        <w:ind w:firstLine="709"/>
        <w:jc w:val="both"/>
        <w:rPr>
          <w:sz w:val="26"/>
        </w:rPr>
      </w:pPr>
      <w:r w:rsidRPr="009C4F75">
        <w:rPr>
          <w:sz w:val="26"/>
        </w:rPr>
        <w:t>Потребление тепловой мощности котельной №</w:t>
      </w:r>
      <w:r w:rsidR="005650FF" w:rsidRPr="009C4F75">
        <w:rPr>
          <w:sz w:val="26"/>
        </w:rPr>
        <w:t>8</w:t>
      </w:r>
      <w:r w:rsidRPr="009C4F75">
        <w:rPr>
          <w:sz w:val="26"/>
        </w:rPr>
        <w:t xml:space="preserve"> на собственные нужды составляет 0,0</w:t>
      </w:r>
      <w:r w:rsidR="001024F9" w:rsidRPr="009C4F75">
        <w:rPr>
          <w:sz w:val="26"/>
        </w:rPr>
        <w:t>35</w:t>
      </w:r>
      <w:r w:rsidRPr="009C4F75">
        <w:rPr>
          <w:sz w:val="26"/>
        </w:rPr>
        <w:t xml:space="preserve"> Гкал/ч. Тепловая мощность нетто котельной составляет </w:t>
      </w:r>
      <w:r w:rsidR="005650FF" w:rsidRPr="009C4F75">
        <w:rPr>
          <w:sz w:val="26"/>
        </w:rPr>
        <w:t>0,</w:t>
      </w:r>
      <w:r w:rsidR="001024F9" w:rsidRPr="009C4F75">
        <w:rPr>
          <w:sz w:val="26"/>
        </w:rPr>
        <w:t>485</w:t>
      </w:r>
      <w:r w:rsidRPr="009C4F75">
        <w:rPr>
          <w:sz w:val="26"/>
        </w:rPr>
        <w:t> Гкал/час.</w:t>
      </w:r>
    </w:p>
    <w:p w14:paraId="54B1809A" w14:textId="7E1A1804" w:rsidR="00967AB8" w:rsidRPr="009C4F75" w:rsidRDefault="00967AB8" w:rsidP="007B0AAA">
      <w:pPr>
        <w:pStyle w:val="-0"/>
        <w:keepNext/>
        <w:numPr>
          <w:ilvl w:val="0"/>
          <w:numId w:val="98"/>
        </w:numPr>
        <w:tabs>
          <w:tab w:val="left" w:pos="1418"/>
          <w:tab w:val="left" w:pos="9067"/>
        </w:tabs>
        <w:spacing w:line="276" w:lineRule="auto"/>
        <w:ind w:left="0" w:right="3" w:firstLine="0"/>
        <w:jc w:val="both"/>
        <w:rPr>
          <w:sz w:val="24"/>
          <w:szCs w:val="26"/>
        </w:rPr>
      </w:pPr>
      <w:bookmarkStart w:id="58" w:name="_Ref101254455"/>
      <w:r w:rsidRPr="009C4F75">
        <w:rPr>
          <w:sz w:val="24"/>
          <w:szCs w:val="26"/>
        </w:rPr>
        <w:t>Сопоставление расхода на собственные нужды (СН) с объемом произведенн</w:t>
      </w:r>
      <w:r w:rsidR="001024F9" w:rsidRPr="009C4F75">
        <w:rPr>
          <w:sz w:val="24"/>
          <w:szCs w:val="26"/>
        </w:rPr>
        <w:t>ой тепловой энергии (ТЭ) за 2021-2022</w:t>
      </w:r>
      <w:r w:rsidRPr="009C4F75">
        <w:rPr>
          <w:sz w:val="24"/>
          <w:szCs w:val="26"/>
        </w:rPr>
        <w:t xml:space="preserve"> гг.</w:t>
      </w:r>
      <w:bookmarkEnd w:id="5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1"/>
        <w:gridCol w:w="1841"/>
        <w:gridCol w:w="991"/>
        <w:gridCol w:w="849"/>
        <w:gridCol w:w="1986"/>
        <w:gridCol w:w="851"/>
        <w:gridCol w:w="989"/>
      </w:tblGrid>
      <w:tr w:rsidR="00967AB8" w:rsidRPr="009C4F75" w14:paraId="2057F38A" w14:textId="77777777" w:rsidTr="00C701BE">
        <w:trPr>
          <w:trHeight w:val="284"/>
        </w:trPr>
        <w:tc>
          <w:tcPr>
            <w:tcW w:w="985" w:type="pct"/>
            <w:vMerge w:val="restart"/>
            <w:shd w:val="clear" w:color="auto" w:fill="auto"/>
            <w:vAlign w:val="center"/>
            <w:hideMark/>
          </w:tcPr>
          <w:p w14:paraId="7E2DC83D"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Наименование котельной</w:t>
            </w:r>
          </w:p>
        </w:tc>
        <w:tc>
          <w:tcPr>
            <w:tcW w:w="1969" w:type="pct"/>
            <w:gridSpan w:val="3"/>
            <w:shd w:val="clear" w:color="auto" w:fill="auto"/>
            <w:vAlign w:val="center"/>
            <w:hideMark/>
          </w:tcPr>
          <w:p w14:paraId="3D67BE20" w14:textId="1341911C" w:rsidR="00967AB8" w:rsidRPr="009C4F75" w:rsidRDefault="001024F9" w:rsidP="00967AB8">
            <w:pPr>
              <w:widowControl/>
              <w:autoSpaceDE/>
              <w:autoSpaceDN/>
              <w:jc w:val="center"/>
              <w:rPr>
                <w:b/>
                <w:bCs/>
                <w:color w:val="000000"/>
                <w:sz w:val="20"/>
                <w:szCs w:val="20"/>
                <w:lang w:bidi="ar-SA"/>
              </w:rPr>
            </w:pPr>
            <w:r w:rsidRPr="009C4F75">
              <w:rPr>
                <w:b/>
                <w:bCs/>
                <w:color w:val="000000"/>
                <w:sz w:val="20"/>
                <w:szCs w:val="20"/>
                <w:lang w:bidi="ar-SA"/>
              </w:rPr>
              <w:t>2021</w:t>
            </w:r>
          </w:p>
        </w:tc>
        <w:tc>
          <w:tcPr>
            <w:tcW w:w="2046" w:type="pct"/>
            <w:gridSpan w:val="3"/>
            <w:vAlign w:val="center"/>
          </w:tcPr>
          <w:p w14:paraId="4FF5B61A" w14:textId="3EB03F3F" w:rsidR="00967AB8" w:rsidRPr="009C4F75" w:rsidRDefault="001024F9" w:rsidP="00967AB8">
            <w:pPr>
              <w:widowControl/>
              <w:autoSpaceDE/>
              <w:autoSpaceDN/>
              <w:jc w:val="center"/>
              <w:rPr>
                <w:b/>
                <w:bCs/>
                <w:color w:val="000000"/>
                <w:sz w:val="20"/>
                <w:szCs w:val="20"/>
                <w:lang w:bidi="ar-SA"/>
              </w:rPr>
            </w:pPr>
            <w:r w:rsidRPr="009C4F75">
              <w:rPr>
                <w:b/>
                <w:bCs/>
                <w:color w:val="000000"/>
                <w:sz w:val="20"/>
                <w:szCs w:val="20"/>
                <w:lang w:bidi="ar-SA"/>
              </w:rPr>
              <w:t>2022</w:t>
            </w:r>
          </w:p>
        </w:tc>
      </w:tr>
      <w:tr w:rsidR="00967AB8" w:rsidRPr="009C4F75" w14:paraId="712A2149" w14:textId="77777777" w:rsidTr="00C701BE">
        <w:trPr>
          <w:trHeight w:val="284"/>
        </w:trPr>
        <w:tc>
          <w:tcPr>
            <w:tcW w:w="985" w:type="pct"/>
            <w:vMerge/>
            <w:shd w:val="clear" w:color="auto" w:fill="auto"/>
            <w:vAlign w:val="center"/>
            <w:hideMark/>
          </w:tcPr>
          <w:p w14:paraId="6926C4C8" w14:textId="77777777" w:rsidR="00967AB8" w:rsidRPr="009C4F75" w:rsidRDefault="00967AB8" w:rsidP="00967AB8">
            <w:pPr>
              <w:widowControl/>
              <w:autoSpaceDE/>
              <w:autoSpaceDN/>
              <w:jc w:val="center"/>
              <w:rPr>
                <w:b/>
                <w:bCs/>
                <w:color w:val="000000"/>
                <w:sz w:val="20"/>
                <w:szCs w:val="20"/>
                <w:lang w:bidi="ar-SA"/>
              </w:rPr>
            </w:pPr>
          </w:p>
        </w:tc>
        <w:tc>
          <w:tcPr>
            <w:tcW w:w="985" w:type="pct"/>
            <w:shd w:val="clear" w:color="auto" w:fill="auto"/>
            <w:vAlign w:val="center"/>
            <w:hideMark/>
          </w:tcPr>
          <w:p w14:paraId="0F5809B8"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Выработано ТЭ</w:t>
            </w:r>
          </w:p>
        </w:tc>
        <w:tc>
          <w:tcPr>
            <w:tcW w:w="530" w:type="pct"/>
            <w:shd w:val="clear" w:color="auto" w:fill="auto"/>
            <w:vAlign w:val="center"/>
            <w:hideMark/>
          </w:tcPr>
          <w:p w14:paraId="3F79A23F"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СН</w:t>
            </w:r>
          </w:p>
        </w:tc>
        <w:tc>
          <w:tcPr>
            <w:tcW w:w="454" w:type="pct"/>
            <w:shd w:val="clear" w:color="auto" w:fill="auto"/>
            <w:vAlign w:val="center"/>
            <w:hideMark/>
          </w:tcPr>
          <w:p w14:paraId="385232E3"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СН</w:t>
            </w:r>
          </w:p>
        </w:tc>
        <w:tc>
          <w:tcPr>
            <w:tcW w:w="1062" w:type="pct"/>
            <w:shd w:val="clear" w:color="auto" w:fill="auto"/>
            <w:vAlign w:val="center"/>
          </w:tcPr>
          <w:p w14:paraId="44770CCD"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Выработано ТЭ</w:t>
            </w:r>
          </w:p>
        </w:tc>
        <w:tc>
          <w:tcPr>
            <w:tcW w:w="455" w:type="pct"/>
            <w:shd w:val="clear" w:color="auto" w:fill="auto"/>
            <w:vAlign w:val="center"/>
          </w:tcPr>
          <w:p w14:paraId="2632E240"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СН</w:t>
            </w:r>
          </w:p>
        </w:tc>
        <w:tc>
          <w:tcPr>
            <w:tcW w:w="529" w:type="pct"/>
            <w:shd w:val="clear" w:color="auto" w:fill="auto"/>
            <w:vAlign w:val="center"/>
          </w:tcPr>
          <w:p w14:paraId="091E798F"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СН</w:t>
            </w:r>
          </w:p>
        </w:tc>
      </w:tr>
      <w:tr w:rsidR="00967AB8" w:rsidRPr="009C4F75" w14:paraId="2B6D02B9" w14:textId="77777777" w:rsidTr="00C701BE">
        <w:trPr>
          <w:trHeight w:val="284"/>
        </w:trPr>
        <w:tc>
          <w:tcPr>
            <w:tcW w:w="985" w:type="pct"/>
            <w:vMerge/>
            <w:shd w:val="clear" w:color="auto" w:fill="auto"/>
            <w:vAlign w:val="center"/>
            <w:hideMark/>
          </w:tcPr>
          <w:p w14:paraId="784BF284" w14:textId="77777777" w:rsidR="00967AB8" w:rsidRPr="009C4F75" w:rsidRDefault="00967AB8" w:rsidP="00967AB8">
            <w:pPr>
              <w:widowControl/>
              <w:autoSpaceDE/>
              <w:autoSpaceDN/>
              <w:jc w:val="center"/>
              <w:rPr>
                <w:b/>
                <w:bCs/>
                <w:color w:val="000000"/>
                <w:sz w:val="20"/>
                <w:szCs w:val="20"/>
                <w:lang w:bidi="ar-SA"/>
              </w:rPr>
            </w:pPr>
          </w:p>
        </w:tc>
        <w:tc>
          <w:tcPr>
            <w:tcW w:w="985" w:type="pct"/>
            <w:shd w:val="clear" w:color="auto" w:fill="auto"/>
            <w:vAlign w:val="center"/>
            <w:hideMark/>
          </w:tcPr>
          <w:p w14:paraId="14A39BAE"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Гкал</w:t>
            </w:r>
          </w:p>
        </w:tc>
        <w:tc>
          <w:tcPr>
            <w:tcW w:w="530" w:type="pct"/>
            <w:shd w:val="clear" w:color="auto" w:fill="auto"/>
            <w:vAlign w:val="center"/>
            <w:hideMark/>
          </w:tcPr>
          <w:p w14:paraId="63982113" w14:textId="77777777" w:rsidR="00967AB8" w:rsidRPr="009C4F75" w:rsidRDefault="00967AB8" w:rsidP="00967AB8">
            <w:pPr>
              <w:widowControl/>
              <w:autoSpaceDE/>
              <w:autoSpaceDN/>
              <w:ind w:left="-57" w:right="-57"/>
              <w:jc w:val="center"/>
              <w:rPr>
                <w:b/>
                <w:bCs/>
                <w:color w:val="000000"/>
                <w:sz w:val="20"/>
                <w:szCs w:val="20"/>
                <w:lang w:bidi="ar-SA"/>
              </w:rPr>
            </w:pPr>
            <w:r w:rsidRPr="009C4F75">
              <w:rPr>
                <w:b/>
                <w:bCs/>
                <w:color w:val="000000"/>
                <w:sz w:val="20"/>
                <w:szCs w:val="20"/>
                <w:lang w:bidi="ar-SA"/>
              </w:rPr>
              <w:t>Гкал</w:t>
            </w:r>
          </w:p>
        </w:tc>
        <w:tc>
          <w:tcPr>
            <w:tcW w:w="454" w:type="pct"/>
            <w:shd w:val="clear" w:color="auto" w:fill="auto"/>
            <w:vAlign w:val="center"/>
            <w:hideMark/>
          </w:tcPr>
          <w:p w14:paraId="5E39BEF3"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w:t>
            </w:r>
          </w:p>
        </w:tc>
        <w:tc>
          <w:tcPr>
            <w:tcW w:w="1062" w:type="pct"/>
            <w:shd w:val="clear" w:color="auto" w:fill="auto"/>
            <w:vAlign w:val="center"/>
          </w:tcPr>
          <w:p w14:paraId="685F6371"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Гкал</w:t>
            </w:r>
          </w:p>
        </w:tc>
        <w:tc>
          <w:tcPr>
            <w:tcW w:w="455" w:type="pct"/>
            <w:shd w:val="clear" w:color="auto" w:fill="auto"/>
            <w:vAlign w:val="center"/>
          </w:tcPr>
          <w:p w14:paraId="2E76C6DC" w14:textId="77777777" w:rsidR="00967AB8" w:rsidRPr="009C4F75" w:rsidRDefault="00967AB8" w:rsidP="00967AB8">
            <w:pPr>
              <w:widowControl/>
              <w:autoSpaceDE/>
              <w:autoSpaceDN/>
              <w:ind w:left="-57" w:right="-57"/>
              <w:jc w:val="center"/>
              <w:rPr>
                <w:b/>
                <w:bCs/>
                <w:color w:val="000000"/>
                <w:sz w:val="20"/>
                <w:szCs w:val="20"/>
                <w:lang w:bidi="ar-SA"/>
              </w:rPr>
            </w:pPr>
            <w:r w:rsidRPr="009C4F75">
              <w:rPr>
                <w:b/>
                <w:bCs/>
                <w:color w:val="000000"/>
                <w:sz w:val="20"/>
                <w:szCs w:val="20"/>
                <w:lang w:bidi="ar-SA"/>
              </w:rPr>
              <w:t>Гкал</w:t>
            </w:r>
          </w:p>
        </w:tc>
        <w:tc>
          <w:tcPr>
            <w:tcW w:w="529" w:type="pct"/>
            <w:shd w:val="clear" w:color="auto" w:fill="auto"/>
            <w:vAlign w:val="center"/>
          </w:tcPr>
          <w:p w14:paraId="1DB7B37A" w14:textId="77777777" w:rsidR="00967AB8" w:rsidRPr="009C4F75" w:rsidRDefault="00967AB8" w:rsidP="00967AB8">
            <w:pPr>
              <w:widowControl/>
              <w:autoSpaceDE/>
              <w:autoSpaceDN/>
              <w:jc w:val="center"/>
              <w:rPr>
                <w:b/>
                <w:bCs/>
                <w:color w:val="000000"/>
                <w:sz w:val="20"/>
                <w:szCs w:val="20"/>
                <w:lang w:bidi="ar-SA"/>
              </w:rPr>
            </w:pPr>
            <w:r w:rsidRPr="009C4F75">
              <w:rPr>
                <w:b/>
                <w:bCs/>
                <w:color w:val="000000"/>
                <w:sz w:val="20"/>
                <w:szCs w:val="20"/>
                <w:lang w:bidi="ar-SA"/>
              </w:rPr>
              <w:t>%</w:t>
            </w:r>
          </w:p>
        </w:tc>
      </w:tr>
      <w:tr w:rsidR="001024F9" w:rsidRPr="009C4F75" w14:paraId="4C84C0EC" w14:textId="77777777" w:rsidTr="00C701BE">
        <w:trPr>
          <w:trHeight w:val="284"/>
        </w:trPr>
        <w:tc>
          <w:tcPr>
            <w:tcW w:w="985" w:type="pct"/>
            <w:shd w:val="clear" w:color="auto" w:fill="auto"/>
            <w:noWrap/>
            <w:vAlign w:val="center"/>
          </w:tcPr>
          <w:p w14:paraId="100E3DEA" w14:textId="50516C66" w:rsidR="001024F9" w:rsidRPr="009C4F75" w:rsidRDefault="001024F9" w:rsidP="001024F9">
            <w:pPr>
              <w:jc w:val="center"/>
              <w:rPr>
                <w:sz w:val="20"/>
                <w:szCs w:val="20"/>
              </w:rPr>
            </w:pPr>
            <w:r w:rsidRPr="009C4F75">
              <w:rPr>
                <w:sz w:val="20"/>
                <w:szCs w:val="20"/>
              </w:rPr>
              <w:t>Котельная №8</w:t>
            </w:r>
          </w:p>
        </w:tc>
        <w:tc>
          <w:tcPr>
            <w:tcW w:w="985" w:type="pct"/>
            <w:shd w:val="clear" w:color="auto" w:fill="auto"/>
            <w:noWrap/>
            <w:vAlign w:val="center"/>
          </w:tcPr>
          <w:p w14:paraId="0D69F129" w14:textId="7575C7A2" w:rsidR="001024F9" w:rsidRPr="009C4F75" w:rsidRDefault="001024F9" w:rsidP="001024F9">
            <w:pPr>
              <w:jc w:val="center"/>
              <w:rPr>
                <w:sz w:val="20"/>
                <w:szCs w:val="20"/>
              </w:rPr>
            </w:pPr>
            <w:r w:rsidRPr="009C4F75">
              <w:rPr>
                <w:sz w:val="20"/>
                <w:szCs w:val="20"/>
              </w:rPr>
              <w:t>228,033</w:t>
            </w:r>
          </w:p>
        </w:tc>
        <w:tc>
          <w:tcPr>
            <w:tcW w:w="530" w:type="pct"/>
            <w:shd w:val="clear" w:color="auto" w:fill="auto"/>
            <w:noWrap/>
            <w:vAlign w:val="center"/>
          </w:tcPr>
          <w:p w14:paraId="34555962" w14:textId="26E3F0B2" w:rsidR="001024F9" w:rsidRPr="009C4F75" w:rsidRDefault="001024F9" w:rsidP="001024F9">
            <w:pPr>
              <w:ind w:left="-113" w:right="-113"/>
              <w:jc w:val="center"/>
              <w:rPr>
                <w:sz w:val="20"/>
                <w:szCs w:val="20"/>
              </w:rPr>
            </w:pPr>
            <w:r w:rsidRPr="009C4F75">
              <w:rPr>
                <w:sz w:val="20"/>
                <w:szCs w:val="20"/>
              </w:rPr>
              <w:t>9,897</w:t>
            </w:r>
          </w:p>
        </w:tc>
        <w:tc>
          <w:tcPr>
            <w:tcW w:w="454" w:type="pct"/>
            <w:shd w:val="clear" w:color="auto" w:fill="auto"/>
            <w:noWrap/>
            <w:vAlign w:val="center"/>
          </w:tcPr>
          <w:p w14:paraId="4952D3E0" w14:textId="35FD7641" w:rsidR="001024F9" w:rsidRPr="009C4F75" w:rsidRDefault="001024F9" w:rsidP="001024F9">
            <w:pPr>
              <w:jc w:val="center"/>
              <w:rPr>
                <w:sz w:val="20"/>
                <w:szCs w:val="20"/>
              </w:rPr>
            </w:pPr>
            <w:r w:rsidRPr="009C4F75">
              <w:rPr>
                <w:sz w:val="20"/>
                <w:szCs w:val="20"/>
              </w:rPr>
              <w:t>4,34</w:t>
            </w:r>
          </w:p>
        </w:tc>
        <w:tc>
          <w:tcPr>
            <w:tcW w:w="1062" w:type="pct"/>
            <w:vAlign w:val="center"/>
          </w:tcPr>
          <w:p w14:paraId="099718F6" w14:textId="4B5C48B3" w:rsidR="001024F9" w:rsidRPr="009C4F75" w:rsidRDefault="001024F9" w:rsidP="001024F9">
            <w:pPr>
              <w:jc w:val="center"/>
              <w:rPr>
                <w:sz w:val="20"/>
                <w:szCs w:val="20"/>
              </w:rPr>
            </w:pPr>
            <w:r w:rsidRPr="009C4F75">
              <w:rPr>
                <w:sz w:val="20"/>
                <w:szCs w:val="20"/>
              </w:rPr>
              <w:t>319,3</w:t>
            </w:r>
          </w:p>
        </w:tc>
        <w:tc>
          <w:tcPr>
            <w:tcW w:w="455" w:type="pct"/>
            <w:vAlign w:val="center"/>
          </w:tcPr>
          <w:p w14:paraId="04A54E04" w14:textId="55E14385" w:rsidR="001024F9" w:rsidRPr="009C4F75" w:rsidRDefault="001024F9" w:rsidP="001024F9">
            <w:pPr>
              <w:jc w:val="center"/>
              <w:rPr>
                <w:sz w:val="20"/>
                <w:szCs w:val="20"/>
              </w:rPr>
            </w:pPr>
            <w:r w:rsidRPr="009C4F75">
              <w:rPr>
                <w:sz w:val="20"/>
                <w:szCs w:val="20"/>
              </w:rPr>
              <w:t>21,5</w:t>
            </w:r>
          </w:p>
        </w:tc>
        <w:tc>
          <w:tcPr>
            <w:tcW w:w="529" w:type="pct"/>
            <w:vAlign w:val="center"/>
          </w:tcPr>
          <w:p w14:paraId="54AEAF37" w14:textId="66D521A0" w:rsidR="001024F9" w:rsidRPr="009C4F75" w:rsidRDefault="001024F9" w:rsidP="001024F9">
            <w:pPr>
              <w:jc w:val="center"/>
              <w:rPr>
                <w:sz w:val="20"/>
                <w:szCs w:val="20"/>
              </w:rPr>
            </w:pPr>
            <w:r w:rsidRPr="009C4F75">
              <w:rPr>
                <w:sz w:val="20"/>
                <w:szCs w:val="20"/>
              </w:rPr>
              <w:t>6,7</w:t>
            </w:r>
          </w:p>
        </w:tc>
      </w:tr>
    </w:tbl>
    <w:p w14:paraId="67555F9A" w14:textId="77777777" w:rsidR="003963FA" w:rsidRPr="009C4F75" w:rsidRDefault="003963FA" w:rsidP="00267A35">
      <w:pPr>
        <w:pStyle w:val="20"/>
        <w:numPr>
          <w:ilvl w:val="0"/>
          <w:numId w:val="15"/>
        </w:numPr>
        <w:tabs>
          <w:tab w:val="left" w:pos="1843"/>
          <w:tab w:val="left" w:pos="3762"/>
          <w:tab w:val="left" w:pos="3763"/>
        </w:tabs>
        <w:spacing w:before="240" w:after="120" w:line="276" w:lineRule="auto"/>
        <w:ind w:left="0" w:firstLine="709"/>
        <w:jc w:val="both"/>
        <w:rPr>
          <w:i w:val="0"/>
        </w:rPr>
      </w:pPr>
      <w:bookmarkStart w:id="59" w:name="_Toc134065135"/>
      <w:r w:rsidRPr="009C4F75">
        <w:rPr>
          <w:i w:val="0"/>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59"/>
    </w:p>
    <w:p w14:paraId="51417B6C" w14:textId="77777777" w:rsidR="005650FF" w:rsidRPr="009C4F75" w:rsidRDefault="003963FA" w:rsidP="00267A35">
      <w:pPr>
        <w:tabs>
          <w:tab w:val="left" w:pos="0"/>
        </w:tabs>
        <w:spacing w:before="120" w:after="120" w:line="360" w:lineRule="auto"/>
        <w:ind w:firstLine="709"/>
        <w:jc w:val="both"/>
        <w:rPr>
          <w:sz w:val="26"/>
        </w:rPr>
      </w:pPr>
      <w:r w:rsidRPr="009C4F75">
        <w:rPr>
          <w:sz w:val="26"/>
        </w:rPr>
        <w:t xml:space="preserve">Котельная </w:t>
      </w:r>
      <w:r w:rsidR="005650FF" w:rsidRPr="009C4F75">
        <w:rPr>
          <w:sz w:val="26"/>
        </w:rPr>
        <w:t>введена в эксплуатацию в 1985</w:t>
      </w:r>
      <w:r w:rsidRPr="009C4F75">
        <w:rPr>
          <w:sz w:val="26"/>
        </w:rPr>
        <w:t xml:space="preserve"> году. </w:t>
      </w:r>
      <w:r w:rsidR="005650FF" w:rsidRPr="009C4F75">
        <w:rPr>
          <w:sz w:val="26"/>
        </w:rPr>
        <w:t>Оборудование котельной находится в исправном состоянии, но выработало свой ресурс. В 2014 году выполнялся ремонт котла № 2, установлен гидропневматический бак, промыты стояки системы отопления, заменена арматура.</w:t>
      </w:r>
    </w:p>
    <w:p w14:paraId="5828CE53" w14:textId="77777777" w:rsidR="003963FA" w:rsidRPr="009C4F75" w:rsidRDefault="003963FA" w:rsidP="00267A35">
      <w:pPr>
        <w:pStyle w:val="20"/>
        <w:numPr>
          <w:ilvl w:val="0"/>
          <w:numId w:val="15"/>
        </w:numPr>
        <w:tabs>
          <w:tab w:val="left" w:pos="1843"/>
          <w:tab w:val="left" w:pos="3762"/>
          <w:tab w:val="left" w:pos="3763"/>
        </w:tabs>
        <w:spacing w:before="120" w:after="120" w:line="276" w:lineRule="auto"/>
        <w:ind w:left="0" w:firstLine="709"/>
        <w:jc w:val="both"/>
        <w:rPr>
          <w:i w:val="0"/>
        </w:rPr>
      </w:pPr>
      <w:bookmarkStart w:id="60" w:name="_Toc134065136"/>
      <w:r w:rsidRPr="009C4F75">
        <w:rPr>
          <w:i w:val="0"/>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60"/>
    </w:p>
    <w:p w14:paraId="30803C2A" w14:textId="190C1A99" w:rsidR="00A01517" w:rsidRPr="009C4F75" w:rsidRDefault="00A01517" w:rsidP="001A2A8A">
      <w:pPr>
        <w:tabs>
          <w:tab w:val="left" w:pos="0"/>
        </w:tabs>
        <w:spacing w:before="120" w:line="360" w:lineRule="auto"/>
        <w:ind w:firstLine="709"/>
        <w:jc w:val="both"/>
        <w:rPr>
          <w:sz w:val="26"/>
        </w:rPr>
      </w:pPr>
      <w:r w:rsidRPr="009C4F75">
        <w:rPr>
          <w:sz w:val="26"/>
        </w:rPr>
        <w:t>Котельная №8 обеспечивает тепловой энерг</w:t>
      </w:r>
      <w:r w:rsidR="00267A35" w:rsidRPr="009C4F75">
        <w:rPr>
          <w:sz w:val="26"/>
        </w:rPr>
        <w:t>ией на отопительные нужды здания</w:t>
      </w:r>
      <w:r w:rsidRPr="009C4F75">
        <w:rPr>
          <w:sz w:val="26"/>
        </w:rPr>
        <w:t xml:space="preserve"> школы в п. Дивенский. Топливо подается в котел в ручном режиме. Контуры </w:t>
      </w:r>
      <w:r w:rsidRPr="009C4F75">
        <w:rPr>
          <w:sz w:val="26"/>
        </w:rPr>
        <w:lastRenderedPageBreak/>
        <w:t>регулирования отсутствуют. Химводоподготовка отсутствует.</w:t>
      </w:r>
    </w:p>
    <w:p w14:paraId="4290F452" w14:textId="3FBC7A2D" w:rsidR="003963FA" w:rsidRPr="009C4F75" w:rsidRDefault="003963FA" w:rsidP="001A2A8A">
      <w:pPr>
        <w:tabs>
          <w:tab w:val="left" w:pos="0"/>
        </w:tabs>
        <w:spacing w:after="120" w:line="360" w:lineRule="auto"/>
        <w:ind w:firstLine="709"/>
        <w:jc w:val="both"/>
        <w:rPr>
          <w:sz w:val="26"/>
        </w:rPr>
      </w:pPr>
      <w:r w:rsidRPr="009C4F75">
        <w:rPr>
          <w:sz w:val="26"/>
        </w:rPr>
        <w:t>Принципиальная тепловая схема котельной представлена на рисунке</w:t>
      </w:r>
      <w:r w:rsidR="00267A35" w:rsidRPr="009C4F75">
        <w:rPr>
          <w:sz w:val="26"/>
        </w:rPr>
        <w:t xml:space="preserve"> </w:t>
      </w:r>
      <w:r w:rsidR="003A78E0" w:rsidRPr="009C4F75">
        <w:rPr>
          <w:sz w:val="26"/>
        </w:rPr>
        <w:fldChar w:fldCharType="begin"/>
      </w:r>
      <w:r w:rsidR="003A78E0" w:rsidRPr="009C4F75">
        <w:rPr>
          <w:sz w:val="26"/>
        </w:rPr>
        <w:instrText xml:space="preserve"> REF  _Ref101254586 \h \r \t  \* MERGEFORMAT </w:instrText>
      </w:r>
      <w:r w:rsidR="003A78E0" w:rsidRPr="009C4F75">
        <w:rPr>
          <w:sz w:val="26"/>
        </w:rPr>
      </w:r>
      <w:r w:rsidR="003A78E0" w:rsidRPr="009C4F75">
        <w:rPr>
          <w:sz w:val="26"/>
        </w:rPr>
        <w:fldChar w:fldCharType="separate"/>
      </w:r>
      <w:r w:rsidR="001E04AA" w:rsidRPr="009C4F75">
        <w:rPr>
          <w:sz w:val="26"/>
        </w:rPr>
        <w:t>4</w:t>
      </w:r>
      <w:r w:rsidR="003A78E0" w:rsidRPr="009C4F75">
        <w:rPr>
          <w:sz w:val="26"/>
        </w:rPr>
        <w:fldChar w:fldCharType="end"/>
      </w:r>
      <w:r w:rsidRPr="009C4F75">
        <w:rPr>
          <w:sz w:val="26"/>
        </w:rPr>
        <w:t>.</w:t>
      </w:r>
    </w:p>
    <w:p w14:paraId="4DF9B831" w14:textId="77777777" w:rsidR="003963FA" w:rsidRPr="009C4F75" w:rsidRDefault="001907CE" w:rsidP="00450B85">
      <w:pPr>
        <w:tabs>
          <w:tab w:val="left" w:pos="0"/>
        </w:tabs>
        <w:spacing w:line="360" w:lineRule="auto"/>
        <w:jc w:val="center"/>
        <w:rPr>
          <w:sz w:val="26"/>
        </w:rPr>
      </w:pPr>
      <w:r w:rsidRPr="009C4F75">
        <w:rPr>
          <w:noProof/>
          <w:sz w:val="26"/>
          <w:lang w:bidi="ar-SA"/>
        </w:rPr>
        <w:drawing>
          <wp:inline distT="0" distB="0" distL="0" distR="0" wp14:anchorId="539DDF60" wp14:editId="4A166D17">
            <wp:extent cx="4398740" cy="2719449"/>
            <wp:effectExtent l="0" t="0" r="1905" b="5080"/>
            <wp:docPr id="79" name="Рисунок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26860" cy="2736833"/>
                    </a:xfrm>
                    <a:prstGeom prst="rect">
                      <a:avLst/>
                    </a:prstGeom>
                    <a:noFill/>
                    <a:ln>
                      <a:noFill/>
                    </a:ln>
                  </pic:spPr>
                </pic:pic>
              </a:graphicData>
            </a:graphic>
          </wp:inline>
        </w:drawing>
      </w:r>
    </w:p>
    <w:p w14:paraId="3F35C357" w14:textId="09EBD9FE" w:rsidR="00267A35" w:rsidRPr="009C4F75" w:rsidRDefault="003963FA"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61" w:name="_Ref101254586"/>
      <w:r w:rsidRPr="009C4F75">
        <w:rPr>
          <w:b/>
          <w:sz w:val="24"/>
          <w:szCs w:val="24"/>
        </w:rPr>
        <w:t>Тепловая схема котельной №</w:t>
      </w:r>
      <w:r w:rsidR="00A01517" w:rsidRPr="009C4F75">
        <w:rPr>
          <w:b/>
          <w:sz w:val="24"/>
          <w:szCs w:val="24"/>
        </w:rPr>
        <w:t>8</w:t>
      </w:r>
      <w:r w:rsidRPr="009C4F75">
        <w:rPr>
          <w:b/>
          <w:sz w:val="24"/>
          <w:szCs w:val="24"/>
        </w:rPr>
        <w:t xml:space="preserve"> </w:t>
      </w:r>
      <w:r w:rsidR="00A01517" w:rsidRPr="009C4F75">
        <w:rPr>
          <w:b/>
          <w:sz w:val="24"/>
          <w:szCs w:val="24"/>
        </w:rPr>
        <w:t>п. Дивенский</w:t>
      </w:r>
      <w:bookmarkEnd w:id="61"/>
    </w:p>
    <w:p w14:paraId="66B1EC46" w14:textId="77777777" w:rsidR="00267A35" w:rsidRPr="009C4F75" w:rsidRDefault="00267A35" w:rsidP="00267A35">
      <w:pPr>
        <w:pStyle w:val="20"/>
        <w:numPr>
          <w:ilvl w:val="0"/>
          <w:numId w:val="15"/>
        </w:numPr>
        <w:tabs>
          <w:tab w:val="left" w:pos="1843"/>
          <w:tab w:val="left" w:pos="3762"/>
          <w:tab w:val="left" w:pos="3763"/>
        </w:tabs>
        <w:spacing w:before="240" w:after="120" w:line="276" w:lineRule="auto"/>
        <w:ind w:left="0" w:firstLine="709"/>
        <w:jc w:val="both"/>
        <w:rPr>
          <w:i w:val="0"/>
        </w:rPr>
      </w:pPr>
      <w:bookmarkStart w:id="62" w:name="_Toc134065137"/>
      <w:r w:rsidRPr="009C4F75">
        <w:rPr>
          <w:i w:val="0"/>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62"/>
    </w:p>
    <w:p w14:paraId="6E4E5FF9" w14:textId="0F1940FF" w:rsidR="003963FA" w:rsidRPr="009C4F75" w:rsidRDefault="003963FA" w:rsidP="00267A35">
      <w:pPr>
        <w:pStyle w:val="af2"/>
        <w:spacing w:after="120" w:line="360" w:lineRule="auto"/>
        <w:ind w:firstLine="709"/>
        <w:jc w:val="both"/>
        <w:rPr>
          <w:i w:val="0"/>
          <w:color w:val="000000" w:themeColor="text1"/>
          <w:sz w:val="26"/>
        </w:rPr>
      </w:pPr>
      <w:r w:rsidRPr="009C4F75">
        <w:rPr>
          <w:i w:val="0"/>
          <w:color w:val="000000" w:themeColor="text1"/>
          <w:sz w:val="26"/>
        </w:rPr>
        <w:t>Регулирование отпуска тепловой энергии осуществляется качественно-количественным способом, т.е. изменением температуры теплоносителя в подающем трубопроводе в зависимости от температуры наружного воздуха.</w:t>
      </w:r>
    </w:p>
    <w:p w14:paraId="4FC4D083" w14:textId="77777777" w:rsidR="003963FA" w:rsidRPr="009C4F75" w:rsidRDefault="003963FA" w:rsidP="00267A35">
      <w:pPr>
        <w:pStyle w:val="20"/>
        <w:keepNext/>
        <w:widowControl/>
        <w:numPr>
          <w:ilvl w:val="0"/>
          <w:numId w:val="15"/>
        </w:numPr>
        <w:tabs>
          <w:tab w:val="left" w:pos="1843"/>
          <w:tab w:val="left" w:pos="3762"/>
          <w:tab w:val="left" w:pos="3763"/>
        </w:tabs>
        <w:spacing w:before="120" w:after="120" w:line="276" w:lineRule="auto"/>
        <w:ind w:left="0" w:firstLine="709"/>
        <w:jc w:val="both"/>
        <w:rPr>
          <w:i w:val="0"/>
        </w:rPr>
      </w:pPr>
      <w:bookmarkStart w:id="63" w:name="_Toc134065138"/>
      <w:r w:rsidRPr="009C4F75">
        <w:rPr>
          <w:i w:val="0"/>
        </w:rPr>
        <w:t>Среднегодовая загрузка оборудования</w:t>
      </w:r>
      <w:bookmarkEnd w:id="63"/>
    </w:p>
    <w:p w14:paraId="0E677165" w14:textId="30E916ED" w:rsidR="002962FA" w:rsidRPr="009C4F75" w:rsidRDefault="003963FA" w:rsidP="00267A35">
      <w:pPr>
        <w:widowControl/>
        <w:tabs>
          <w:tab w:val="left" w:pos="0"/>
        </w:tabs>
        <w:spacing w:before="120" w:line="360" w:lineRule="auto"/>
        <w:ind w:firstLine="709"/>
        <w:jc w:val="both"/>
        <w:rPr>
          <w:sz w:val="26"/>
        </w:rPr>
      </w:pPr>
      <w:r w:rsidRPr="009C4F75">
        <w:rPr>
          <w:sz w:val="26"/>
        </w:rPr>
        <w:t>В настоящее время на котельной №</w:t>
      </w:r>
      <w:r w:rsidR="00FD4204" w:rsidRPr="009C4F75">
        <w:rPr>
          <w:sz w:val="26"/>
        </w:rPr>
        <w:t>8</w:t>
      </w:r>
      <w:r w:rsidRPr="009C4F75">
        <w:rPr>
          <w:sz w:val="26"/>
        </w:rPr>
        <w:t xml:space="preserve"> </w:t>
      </w:r>
      <w:r w:rsidR="00FD4204" w:rsidRPr="009C4F75">
        <w:rPr>
          <w:sz w:val="26"/>
        </w:rPr>
        <w:t>п</w:t>
      </w:r>
      <w:r w:rsidRPr="009C4F75">
        <w:rPr>
          <w:sz w:val="26"/>
        </w:rPr>
        <w:t xml:space="preserve">. </w:t>
      </w:r>
      <w:r w:rsidR="00FD4204" w:rsidRPr="009C4F75">
        <w:rPr>
          <w:sz w:val="26"/>
        </w:rPr>
        <w:t>Дивенский</w:t>
      </w:r>
      <w:r w:rsidRPr="009C4F75">
        <w:rPr>
          <w:sz w:val="26"/>
        </w:rPr>
        <w:t xml:space="preserve"> работают 2 водогрейных котла </w:t>
      </w:r>
      <w:r w:rsidR="00FD4204" w:rsidRPr="009C4F75">
        <w:rPr>
          <w:sz w:val="26"/>
        </w:rPr>
        <w:t>Универсал 6М</w:t>
      </w:r>
      <w:r w:rsidR="00267A35" w:rsidRPr="009C4F75">
        <w:rPr>
          <w:sz w:val="26"/>
        </w:rPr>
        <w:t>.</w:t>
      </w:r>
    </w:p>
    <w:p w14:paraId="4C801193" w14:textId="734131BC" w:rsidR="003963FA" w:rsidRPr="009C4F75" w:rsidRDefault="002962FA" w:rsidP="00267A35">
      <w:pPr>
        <w:widowControl/>
        <w:tabs>
          <w:tab w:val="left" w:pos="0"/>
        </w:tabs>
        <w:spacing w:after="120" w:line="360" w:lineRule="auto"/>
        <w:ind w:firstLine="709"/>
        <w:jc w:val="both"/>
        <w:rPr>
          <w:sz w:val="26"/>
        </w:rPr>
      </w:pPr>
      <w:r w:rsidRPr="009C4F75">
        <w:rPr>
          <w:sz w:val="26"/>
        </w:rPr>
        <w:t xml:space="preserve">Сведения о </w:t>
      </w:r>
      <w:r w:rsidR="00655D8E" w:rsidRPr="009C4F75">
        <w:rPr>
          <w:sz w:val="26"/>
        </w:rPr>
        <w:t>среднегодовой загрузке</w:t>
      </w:r>
      <w:r w:rsidR="00997FAA" w:rsidRPr="009C4F75">
        <w:rPr>
          <w:sz w:val="26"/>
        </w:rPr>
        <w:t xml:space="preserve"> оборудования</w:t>
      </w:r>
      <w:r w:rsidRPr="009C4F75">
        <w:rPr>
          <w:sz w:val="26"/>
        </w:rPr>
        <w:t xml:space="preserve"> </w:t>
      </w:r>
      <w:r w:rsidR="00997FAA" w:rsidRPr="009C4F75">
        <w:rPr>
          <w:sz w:val="26"/>
        </w:rPr>
        <w:t>не поступали.</w:t>
      </w:r>
    </w:p>
    <w:p w14:paraId="2F5B7E03" w14:textId="5CA7962A" w:rsidR="003963FA" w:rsidRPr="009C4F75" w:rsidRDefault="003963FA" w:rsidP="00267A35">
      <w:pPr>
        <w:pStyle w:val="20"/>
        <w:numPr>
          <w:ilvl w:val="0"/>
          <w:numId w:val="15"/>
        </w:numPr>
        <w:tabs>
          <w:tab w:val="left" w:pos="1843"/>
          <w:tab w:val="left" w:pos="3762"/>
          <w:tab w:val="left" w:pos="3763"/>
        </w:tabs>
        <w:spacing w:before="120" w:after="120" w:line="276" w:lineRule="auto"/>
        <w:ind w:left="0" w:firstLine="709"/>
        <w:jc w:val="both"/>
        <w:rPr>
          <w:i w:val="0"/>
        </w:rPr>
      </w:pPr>
      <w:bookmarkStart w:id="64" w:name="_Toc134065139"/>
      <w:r w:rsidRPr="009C4F75">
        <w:rPr>
          <w:i w:val="0"/>
        </w:rPr>
        <w:t>Способы учета тепла, отпущенного в тепловые сети</w:t>
      </w:r>
      <w:bookmarkEnd w:id="64"/>
    </w:p>
    <w:p w14:paraId="63FE0D02" w14:textId="77777777" w:rsidR="003963FA" w:rsidRPr="009C4F75" w:rsidRDefault="003963FA" w:rsidP="00267A35">
      <w:pPr>
        <w:tabs>
          <w:tab w:val="left" w:pos="0"/>
        </w:tabs>
        <w:spacing w:before="120" w:after="120" w:line="360" w:lineRule="auto"/>
        <w:ind w:firstLine="709"/>
        <w:jc w:val="both"/>
        <w:rPr>
          <w:sz w:val="26"/>
        </w:rPr>
      </w:pPr>
      <w:r w:rsidRPr="009C4F75">
        <w:rPr>
          <w:sz w:val="26"/>
        </w:rPr>
        <w:t>Приборы учета отпуска тепла на котельной отсутствуют, учет тепла</w:t>
      </w:r>
      <w:r w:rsidR="00710894" w:rsidRPr="009C4F75">
        <w:rPr>
          <w:sz w:val="26"/>
        </w:rPr>
        <w:t xml:space="preserve"> </w:t>
      </w:r>
      <w:r w:rsidRPr="009C4F75">
        <w:rPr>
          <w:sz w:val="26"/>
        </w:rPr>
        <w:t>производится расчетным методом.</w:t>
      </w:r>
    </w:p>
    <w:p w14:paraId="2445FBDA" w14:textId="77777777" w:rsidR="003963FA" w:rsidRPr="009C4F75" w:rsidRDefault="003963FA" w:rsidP="00267A35">
      <w:pPr>
        <w:pStyle w:val="20"/>
        <w:numPr>
          <w:ilvl w:val="0"/>
          <w:numId w:val="15"/>
        </w:numPr>
        <w:tabs>
          <w:tab w:val="left" w:pos="1843"/>
          <w:tab w:val="left" w:pos="3762"/>
          <w:tab w:val="left" w:pos="3763"/>
        </w:tabs>
        <w:spacing w:before="120" w:after="120" w:line="276" w:lineRule="auto"/>
        <w:ind w:left="0" w:firstLine="709"/>
        <w:jc w:val="both"/>
        <w:rPr>
          <w:i w:val="0"/>
        </w:rPr>
      </w:pPr>
      <w:bookmarkStart w:id="65" w:name="_Toc134065140"/>
      <w:r w:rsidRPr="009C4F75">
        <w:rPr>
          <w:i w:val="0"/>
        </w:rPr>
        <w:t>Статистика отказов и восстановлений оборудования источников тепловой энергии</w:t>
      </w:r>
      <w:bookmarkEnd w:id="65"/>
    </w:p>
    <w:p w14:paraId="5722ACFF" w14:textId="77777777" w:rsidR="001A2A8A" w:rsidRPr="009C4F75" w:rsidRDefault="00267A35" w:rsidP="00267A35">
      <w:pPr>
        <w:pStyle w:val="a8"/>
        <w:spacing w:before="0"/>
        <w:ind w:firstLine="709"/>
        <w:sectPr w:rsidR="001A2A8A" w:rsidRPr="009C4F75" w:rsidSect="00D3207A">
          <w:pgSz w:w="11910" w:h="16840"/>
          <w:pgMar w:top="1134" w:right="851" w:bottom="851" w:left="1701" w:header="0" w:footer="590" w:gutter="0"/>
          <w:cols w:space="720"/>
          <w:docGrid w:linePitch="299"/>
        </w:sectPr>
      </w:pPr>
      <w:r w:rsidRPr="009C4F75">
        <w:t>Данные по аварийным ситуациям на котельной №8</w:t>
      </w:r>
      <w:r w:rsidR="00950E2C" w:rsidRPr="009C4F75">
        <w:t xml:space="preserve"> п. Дивенский</w:t>
      </w:r>
      <w:r w:rsidRPr="009C4F75">
        <w:t xml:space="preserve"> отсутствуют.</w:t>
      </w:r>
    </w:p>
    <w:p w14:paraId="2DEEA7BD" w14:textId="77777777" w:rsidR="003963FA" w:rsidRPr="009C4F75" w:rsidRDefault="003963FA" w:rsidP="00950E2C">
      <w:pPr>
        <w:pStyle w:val="20"/>
        <w:numPr>
          <w:ilvl w:val="0"/>
          <w:numId w:val="15"/>
        </w:numPr>
        <w:tabs>
          <w:tab w:val="left" w:pos="1843"/>
          <w:tab w:val="left" w:pos="3762"/>
          <w:tab w:val="left" w:pos="3763"/>
        </w:tabs>
        <w:spacing w:before="120" w:after="120" w:line="276" w:lineRule="auto"/>
        <w:ind w:left="0" w:firstLine="709"/>
        <w:jc w:val="both"/>
        <w:rPr>
          <w:i w:val="0"/>
        </w:rPr>
      </w:pPr>
      <w:bookmarkStart w:id="66" w:name="_Toc134065141"/>
      <w:r w:rsidRPr="009C4F75">
        <w:rPr>
          <w:i w:val="0"/>
        </w:rPr>
        <w:lastRenderedPageBreak/>
        <w:t>Предписания надзорных органов по запрещению дальнейшей эксплуатации источников тепловой энергии</w:t>
      </w:r>
      <w:bookmarkEnd w:id="66"/>
    </w:p>
    <w:p w14:paraId="37A5D241" w14:textId="77777777" w:rsidR="003963FA" w:rsidRPr="009C4F75" w:rsidRDefault="003963FA" w:rsidP="00950E2C">
      <w:pPr>
        <w:tabs>
          <w:tab w:val="left" w:pos="0"/>
        </w:tabs>
        <w:spacing w:before="120" w:after="120" w:line="360" w:lineRule="auto"/>
        <w:ind w:firstLine="709"/>
        <w:jc w:val="both"/>
        <w:rPr>
          <w:sz w:val="26"/>
        </w:rPr>
      </w:pPr>
      <w:r w:rsidRPr="009C4F75">
        <w:rPr>
          <w:sz w:val="26"/>
        </w:rPr>
        <w:t>Предписания надзорных органов по запрещению дальнейшей эксплуатации котельной №</w:t>
      </w:r>
      <w:r w:rsidR="001C42CD" w:rsidRPr="009C4F75">
        <w:rPr>
          <w:sz w:val="26"/>
        </w:rPr>
        <w:t>8</w:t>
      </w:r>
      <w:r w:rsidRPr="009C4F75">
        <w:rPr>
          <w:sz w:val="26"/>
        </w:rPr>
        <w:t xml:space="preserve"> </w:t>
      </w:r>
      <w:r w:rsidR="001C42CD" w:rsidRPr="009C4F75">
        <w:rPr>
          <w:sz w:val="26"/>
        </w:rPr>
        <w:t>п. Дивенский</w:t>
      </w:r>
      <w:r w:rsidRPr="009C4F75">
        <w:rPr>
          <w:sz w:val="26"/>
        </w:rPr>
        <w:t xml:space="preserve"> отсутствуют.</w:t>
      </w:r>
    </w:p>
    <w:p w14:paraId="6F7FE439" w14:textId="77777777" w:rsidR="003963FA" w:rsidRPr="009C4F75" w:rsidRDefault="003963FA" w:rsidP="00F81585">
      <w:pPr>
        <w:pStyle w:val="20"/>
        <w:numPr>
          <w:ilvl w:val="0"/>
          <w:numId w:val="15"/>
        </w:numPr>
        <w:tabs>
          <w:tab w:val="left" w:pos="1843"/>
          <w:tab w:val="left" w:pos="3762"/>
          <w:tab w:val="left" w:pos="3763"/>
        </w:tabs>
        <w:spacing w:before="120" w:after="120" w:line="276" w:lineRule="auto"/>
        <w:ind w:left="0" w:firstLine="709"/>
        <w:jc w:val="both"/>
        <w:rPr>
          <w:i w:val="0"/>
        </w:rPr>
      </w:pPr>
      <w:bookmarkStart w:id="67" w:name="_Toc134065142"/>
      <w:r w:rsidRPr="009C4F75">
        <w:rPr>
          <w:i w:val="0"/>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67"/>
    </w:p>
    <w:p w14:paraId="18634C08" w14:textId="0B45D092" w:rsidR="003963FA" w:rsidRPr="009C4F75" w:rsidRDefault="003963FA" w:rsidP="00F81585">
      <w:pPr>
        <w:tabs>
          <w:tab w:val="left" w:pos="0"/>
        </w:tabs>
        <w:spacing w:before="120" w:after="120" w:line="360" w:lineRule="auto"/>
        <w:ind w:firstLine="709"/>
        <w:jc w:val="both"/>
        <w:rPr>
          <w:sz w:val="26"/>
        </w:rPr>
      </w:pPr>
      <w:r w:rsidRPr="009C4F75">
        <w:rPr>
          <w:sz w:val="26"/>
        </w:rPr>
        <w:t xml:space="preserve">Источники тепловой энергии и </w:t>
      </w:r>
      <w:r w:rsidR="00447564" w:rsidRPr="009C4F75">
        <w:rPr>
          <w:sz w:val="26"/>
        </w:rPr>
        <w:t>оборудования,</w:t>
      </w:r>
      <w:r w:rsidRPr="009C4F75">
        <w:rPr>
          <w:sz w:val="26"/>
        </w:rPr>
        <w:t xml:space="preserve"> входящего в их состав, </w:t>
      </w:r>
      <w:r w:rsidR="00655D8E" w:rsidRPr="009C4F75">
        <w:rPr>
          <w:sz w:val="26"/>
        </w:rPr>
        <w:t>отнесенные</w:t>
      </w:r>
      <w:r w:rsidRPr="009C4F75">
        <w:rPr>
          <w:sz w:val="26"/>
        </w:rPr>
        <w:t xml:space="preserve"> к объектам, электрическая мощность, которых поставляется в вынужденном режиме в целях обеспечения надежного теплоснабжения потребител</w:t>
      </w:r>
      <w:r w:rsidR="00BB4844" w:rsidRPr="009C4F75">
        <w:rPr>
          <w:sz w:val="26"/>
        </w:rPr>
        <w:t>ей</w:t>
      </w:r>
      <w:r w:rsidRPr="009C4F75">
        <w:rPr>
          <w:sz w:val="26"/>
        </w:rPr>
        <w:t xml:space="preserve"> отсутствуют.</w:t>
      </w:r>
    </w:p>
    <w:p w14:paraId="2875BA3E" w14:textId="77777777" w:rsidR="001C42CD" w:rsidRPr="009C4F75" w:rsidRDefault="001C42CD" w:rsidP="00450B85">
      <w:pPr>
        <w:tabs>
          <w:tab w:val="left" w:pos="0"/>
        </w:tabs>
        <w:spacing w:before="120" w:after="120" w:line="360" w:lineRule="auto"/>
        <w:ind w:firstLine="851"/>
        <w:jc w:val="both"/>
        <w:rPr>
          <w:sz w:val="26"/>
        </w:rPr>
        <w:sectPr w:rsidR="001C42CD" w:rsidRPr="009C4F75" w:rsidSect="00D3207A">
          <w:pgSz w:w="11910" w:h="16840"/>
          <w:pgMar w:top="1134" w:right="851" w:bottom="851" w:left="1701" w:header="0" w:footer="590" w:gutter="0"/>
          <w:cols w:space="720"/>
          <w:docGrid w:linePitch="299"/>
        </w:sectPr>
      </w:pPr>
    </w:p>
    <w:p w14:paraId="477694F2" w14:textId="77777777" w:rsidR="001C42CD" w:rsidRPr="009C4F75" w:rsidRDefault="001C42CD" w:rsidP="00232E2F">
      <w:pPr>
        <w:pStyle w:val="10"/>
        <w:numPr>
          <w:ilvl w:val="0"/>
          <w:numId w:val="13"/>
        </w:numPr>
        <w:tabs>
          <w:tab w:val="left" w:pos="1843"/>
        </w:tabs>
        <w:spacing w:after="120" w:line="276" w:lineRule="auto"/>
        <w:ind w:left="0" w:firstLine="709"/>
      </w:pPr>
      <w:bookmarkStart w:id="68" w:name="_Toc134065143"/>
      <w:r w:rsidRPr="009C4F75">
        <w:lastRenderedPageBreak/>
        <w:t>Котельная №</w:t>
      </w:r>
      <w:r w:rsidR="00A17B9B" w:rsidRPr="009C4F75">
        <w:t>27</w:t>
      </w:r>
      <w:r w:rsidRPr="009C4F75">
        <w:t xml:space="preserve"> </w:t>
      </w:r>
      <w:r w:rsidR="00A17B9B" w:rsidRPr="009C4F75">
        <w:t>д</w:t>
      </w:r>
      <w:r w:rsidRPr="009C4F75">
        <w:t xml:space="preserve">. </w:t>
      </w:r>
      <w:r w:rsidR="00A17B9B" w:rsidRPr="009C4F75">
        <w:t>Батово</w:t>
      </w:r>
      <w:bookmarkEnd w:id="68"/>
    </w:p>
    <w:p w14:paraId="2B3CD923" w14:textId="77777777" w:rsidR="001C42CD" w:rsidRPr="009C4F75" w:rsidRDefault="001C42CD" w:rsidP="00232E2F">
      <w:pPr>
        <w:pStyle w:val="20"/>
        <w:numPr>
          <w:ilvl w:val="0"/>
          <w:numId w:val="16"/>
        </w:numPr>
        <w:tabs>
          <w:tab w:val="left" w:pos="1843"/>
        </w:tabs>
        <w:spacing w:before="120" w:after="120" w:line="276" w:lineRule="auto"/>
        <w:ind w:left="0" w:firstLine="709"/>
        <w:jc w:val="both"/>
        <w:rPr>
          <w:i w:val="0"/>
        </w:rPr>
      </w:pPr>
      <w:bookmarkStart w:id="69" w:name="_Toc134065144"/>
      <w:r w:rsidRPr="009C4F75">
        <w:rPr>
          <w:i w:val="0"/>
        </w:rPr>
        <w:t>Структура и технические характеристики основного оборудования</w:t>
      </w:r>
      <w:bookmarkEnd w:id="69"/>
    </w:p>
    <w:p w14:paraId="5862E9A8" w14:textId="7D3DADE9" w:rsidR="001C42CD" w:rsidRPr="009C4F75" w:rsidRDefault="001C42CD" w:rsidP="00232E2F">
      <w:pPr>
        <w:tabs>
          <w:tab w:val="left" w:pos="0"/>
        </w:tabs>
        <w:spacing w:before="120" w:line="360" w:lineRule="auto"/>
        <w:ind w:firstLine="709"/>
        <w:jc w:val="both"/>
        <w:rPr>
          <w:sz w:val="26"/>
        </w:rPr>
      </w:pPr>
      <w:r w:rsidRPr="009C4F75">
        <w:rPr>
          <w:sz w:val="26"/>
        </w:rPr>
        <w:t>Котельная №</w:t>
      </w:r>
      <w:r w:rsidR="00E97B2E" w:rsidRPr="009C4F75">
        <w:rPr>
          <w:sz w:val="26"/>
        </w:rPr>
        <w:t>27 (БМК с персоналом)</w:t>
      </w:r>
      <w:r w:rsidRPr="009C4F75">
        <w:rPr>
          <w:sz w:val="26"/>
        </w:rPr>
        <w:t xml:space="preserve"> расположена в </w:t>
      </w:r>
      <w:r w:rsidR="00E97B2E" w:rsidRPr="009C4F75">
        <w:rPr>
          <w:sz w:val="26"/>
        </w:rPr>
        <w:t>д. Батово, работает на газовом топливе с 2007 года, обеспечивает тепловой энергией детс</w:t>
      </w:r>
      <w:r w:rsidR="00232E2F" w:rsidRPr="009C4F75">
        <w:rPr>
          <w:sz w:val="26"/>
        </w:rPr>
        <w:t xml:space="preserve">кий сад, птицефабрику «Оредеж» и </w:t>
      </w:r>
      <w:r w:rsidR="00E97B2E" w:rsidRPr="009C4F75">
        <w:rPr>
          <w:sz w:val="26"/>
        </w:rPr>
        <w:t>8 многоквартирных жилых домов</w:t>
      </w:r>
      <w:r w:rsidRPr="009C4F75">
        <w:rPr>
          <w:sz w:val="26"/>
        </w:rPr>
        <w:t>.</w:t>
      </w:r>
    </w:p>
    <w:p w14:paraId="65AAB8FB" w14:textId="77777777" w:rsidR="00E97B2E" w:rsidRPr="009C4F75" w:rsidRDefault="00E97B2E" w:rsidP="00232E2F">
      <w:pPr>
        <w:tabs>
          <w:tab w:val="left" w:pos="0"/>
        </w:tabs>
        <w:spacing w:line="360" w:lineRule="auto"/>
        <w:ind w:firstLine="709"/>
        <w:jc w:val="both"/>
        <w:rPr>
          <w:sz w:val="26"/>
        </w:rPr>
      </w:pPr>
      <w:r w:rsidRPr="009C4F75">
        <w:rPr>
          <w:sz w:val="26"/>
        </w:rPr>
        <w:t>На котельной №27 установлено два водогрейных котла КВ-ГМ-3,15. Номинальная теплопроизводительность каждого котла – 2,71 Гкал/ч.</w:t>
      </w:r>
    </w:p>
    <w:p w14:paraId="6187650D" w14:textId="77777777" w:rsidR="00E97B2E" w:rsidRPr="009C4F75" w:rsidRDefault="00E97B2E" w:rsidP="00232E2F">
      <w:pPr>
        <w:tabs>
          <w:tab w:val="left" w:pos="0"/>
        </w:tabs>
        <w:spacing w:line="360" w:lineRule="auto"/>
        <w:ind w:firstLine="709"/>
        <w:jc w:val="both"/>
        <w:rPr>
          <w:sz w:val="26"/>
        </w:rPr>
      </w:pPr>
      <w:r w:rsidRPr="009C4F75">
        <w:rPr>
          <w:sz w:val="26"/>
        </w:rPr>
        <w:t>Котлы оборудованы двухпозиционными горелочными устройствами CIB Unigas P93A с плавным регулированием мощности от 550 до 4100 кВт.</w:t>
      </w:r>
    </w:p>
    <w:p w14:paraId="50E67633" w14:textId="0F3AB759" w:rsidR="00232E2F" w:rsidRPr="009C4F75" w:rsidRDefault="00232E2F" w:rsidP="00232E2F">
      <w:pPr>
        <w:tabs>
          <w:tab w:val="left" w:pos="0"/>
        </w:tabs>
        <w:spacing w:line="360" w:lineRule="auto"/>
        <w:ind w:firstLine="709"/>
        <w:jc w:val="both"/>
        <w:rPr>
          <w:sz w:val="26"/>
        </w:rPr>
      </w:pPr>
      <w:r w:rsidRPr="009C4F75">
        <w:rPr>
          <w:sz w:val="26"/>
        </w:rPr>
        <w:t xml:space="preserve">Технические характеристики котельного оборудования представлены в таблице </w:t>
      </w:r>
      <w:r w:rsidR="00B118F6" w:rsidRPr="009C4F75">
        <w:rPr>
          <w:sz w:val="26"/>
        </w:rPr>
        <w:fldChar w:fldCharType="begin"/>
      </w:r>
      <w:r w:rsidR="00B118F6" w:rsidRPr="009C4F75">
        <w:rPr>
          <w:sz w:val="26"/>
        </w:rPr>
        <w:instrText xml:space="preserve"> REF  _Ref101254925 \h \r \t  \* MERGEFORMAT </w:instrText>
      </w:r>
      <w:r w:rsidR="00B118F6" w:rsidRPr="009C4F75">
        <w:rPr>
          <w:sz w:val="26"/>
        </w:rPr>
      </w:r>
      <w:r w:rsidR="00B118F6" w:rsidRPr="009C4F75">
        <w:rPr>
          <w:sz w:val="26"/>
        </w:rPr>
        <w:fldChar w:fldCharType="separate"/>
      </w:r>
      <w:r w:rsidR="001E04AA" w:rsidRPr="009C4F75">
        <w:rPr>
          <w:sz w:val="26"/>
        </w:rPr>
        <w:t>13</w:t>
      </w:r>
      <w:r w:rsidR="00B118F6" w:rsidRPr="009C4F75">
        <w:rPr>
          <w:sz w:val="26"/>
        </w:rPr>
        <w:fldChar w:fldCharType="end"/>
      </w:r>
      <w:r w:rsidRPr="009C4F75">
        <w:rPr>
          <w:sz w:val="26"/>
        </w:rPr>
        <w:t>.</w:t>
      </w:r>
    </w:p>
    <w:p w14:paraId="06C0A272" w14:textId="33DAAA56" w:rsidR="001C42CD" w:rsidRPr="009C4F75" w:rsidRDefault="001C42CD" w:rsidP="007B0AAA">
      <w:pPr>
        <w:pStyle w:val="-0"/>
        <w:keepNext/>
        <w:numPr>
          <w:ilvl w:val="0"/>
          <w:numId w:val="98"/>
        </w:numPr>
        <w:tabs>
          <w:tab w:val="left" w:pos="1418"/>
          <w:tab w:val="left" w:pos="9067"/>
        </w:tabs>
        <w:spacing w:line="276" w:lineRule="auto"/>
        <w:ind w:left="0" w:right="3" w:firstLine="0"/>
        <w:jc w:val="both"/>
        <w:rPr>
          <w:sz w:val="24"/>
          <w:szCs w:val="24"/>
        </w:rPr>
      </w:pPr>
      <w:bookmarkStart w:id="70" w:name="_Ref101254925"/>
      <w:r w:rsidRPr="009C4F75">
        <w:rPr>
          <w:sz w:val="24"/>
          <w:szCs w:val="24"/>
        </w:rPr>
        <w:t>Технические характеристики котельного оборудования котельной №</w:t>
      </w:r>
      <w:r w:rsidR="00E97B2E" w:rsidRPr="009C4F75">
        <w:rPr>
          <w:sz w:val="24"/>
          <w:szCs w:val="24"/>
        </w:rPr>
        <w:t>27</w:t>
      </w:r>
      <w:r w:rsidR="00232E2F" w:rsidRPr="009C4F75">
        <w:rPr>
          <w:sz w:val="24"/>
          <w:szCs w:val="24"/>
        </w:rPr>
        <w:t> </w:t>
      </w:r>
      <w:r w:rsidR="00E97B2E" w:rsidRPr="009C4F75">
        <w:rPr>
          <w:sz w:val="24"/>
          <w:szCs w:val="24"/>
        </w:rPr>
        <w:t>д.</w:t>
      </w:r>
      <w:r w:rsidR="00ED64B5" w:rsidRPr="009C4F75">
        <w:rPr>
          <w:sz w:val="24"/>
          <w:szCs w:val="24"/>
          <w:lang w:val="en-US"/>
        </w:rPr>
        <w:t> </w:t>
      </w:r>
      <w:r w:rsidR="00E97B2E" w:rsidRPr="009C4F75">
        <w:rPr>
          <w:sz w:val="24"/>
          <w:szCs w:val="24"/>
        </w:rPr>
        <w:t>Батово</w:t>
      </w:r>
      <w:bookmarkEnd w:id="7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4210"/>
        <w:gridCol w:w="2567"/>
        <w:gridCol w:w="2571"/>
      </w:tblGrid>
      <w:tr w:rsidR="001C42CD" w:rsidRPr="009C4F75" w14:paraId="672D5C0D" w14:textId="77777777" w:rsidTr="00232E2F">
        <w:trPr>
          <w:cantSplit/>
          <w:trHeight w:val="283"/>
          <w:tblHeader/>
        </w:trPr>
        <w:tc>
          <w:tcPr>
            <w:tcW w:w="2252" w:type="pct"/>
            <w:shd w:val="clear" w:color="auto" w:fill="FFFFFF"/>
            <w:vAlign w:val="center"/>
          </w:tcPr>
          <w:p w14:paraId="27249255" w14:textId="77777777" w:rsidR="001C42CD" w:rsidRPr="009C4F75" w:rsidRDefault="001C42CD" w:rsidP="00450B85">
            <w:pPr>
              <w:tabs>
                <w:tab w:val="left" w:pos="0"/>
              </w:tabs>
              <w:ind w:firstLine="851"/>
              <w:jc w:val="center"/>
              <w:rPr>
                <w:b/>
                <w:sz w:val="20"/>
                <w:szCs w:val="20"/>
              </w:rPr>
            </w:pPr>
            <w:r w:rsidRPr="009C4F75">
              <w:rPr>
                <w:b/>
                <w:sz w:val="20"/>
                <w:szCs w:val="20"/>
              </w:rPr>
              <w:t>Параметр</w:t>
            </w:r>
          </w:p>
        </w:tc>
        <w:tc>
          <w:tcPr>
            <w:tcW w:w="2748" w:type="pct"/>
            <w:gridSpan w:val="2"/>
            <w:shd w:val="clear" w:color="auto" w:fill="FFFFFF"/>
            <w:vAlign w:val="center"/>
          </w:tcPr>
          <w:p w14:paraId="410E9315" w14:textId="77777777" w:rsidR="001C42CD" w:rsidRPr="009C4F75" w:rsidRDefault="001C42CD" w:rsidP="00450B85">
            <w:pPr>
              <w:tabs>
                <w:tab w:val="left" w:pos="0"/>
              </w:tabs>
              <w:ind w:firstLine="851"/>
              <w:jc w:val="center"/>
              <w:rPr>
                <w:b/>
                <w:sz w:val="20"/>
                <w:szCs w:val="20"/>
              </w:rPr>
            </w:pPr>
            <w:r w:rsidRPr="009C4F75">
              <w:rPr>
                <w:b/>
                <w:sz w:val="20"/>
                <w:szCs w:val="20"/>
              </w:rPr>
              <w:t>Значение</w:t>
            </w:r>
          </w:p>
        </w:tc>
      </w:tr>
      <w:tr w:rsidR="001C42CD" w:rsidRPr="009C4F75" w14:paraId="524A4E60" w14:textId="77777777" w:rsidTr="00232E2F">
        <w:trPr>
          <w:cantSplit/>
          <w:trHeight w:val="283"/>
        </w:trPr>
        <w:tc>
          <w:tcPr>
            <w:tcW w:w="2252" w:type="pct"/>
            <w:shd w:val="clear" w:color="auto" w:fill="FFFFFF"/>
            <w:vAlign w:val="center"/>
          </w:tcPr>
          <w:p w14:paraId="52314D3E" w14:textId="77777777" w:rsidR="001C42CD" w:rsidRPr="009C4F75" w:rsidRDefault="001C42CD" w:rsidP="00450B85">
            <w:pPr>
              <w:tabs>
                <w:tab w:val="left" w:pos="0"/>
              </w:tabs>
              <w:jc w:val="center"/>
              <w:rPr>
                <w:sz w:val="20"/>
                <w:szCs w:val="20"/>
              </w:rPr>
            </w:pPr>
            <w:r w:rsidRPr="009C4F75">
              <w:rPr>
                <w:sz w:val="20"/>
                <w:szCs w:val="20"/>
              </w:rPr>
              <w:t>Тип и количество котлов</w:t>
            </w:r>
          </w:p>
        </w:tc>
        <w:tc>
          <w:tcPr>
            <w:tcW w:w="1373" w:type="pct"/>
            <w:shd w:val="clear" w:color="auto" w:fill="FFFFFF"/>
            <w:vAlign w:val="center"/>
          </w:tcPr>
          <w:p w14:paraId="486D1A4A" w14:textId="77777777" w:rsidR="001C42CD" w:rsidRPr="009C4F75" w:rsidRDefault="00B45BF2" w:rsidP="00450B85">
            <w:pPr>
              <w:tabs>
                <w:tab w:val="left" w:pos="0"/>
              </w:tabs>
              <w:jc w:val="center"/>
              <w:rPr>
                <w:sz w:val="20"/>
                <w:szCs w:val="20"/>
              </w:rPr>
            </w:pPr>
            <w:r w:rsidRPr="009C4F75">
              <w:rPr>
                <w:sz w:val="20"/>
                <w:szCs w:val="20"/>
              </w:rPr>
              <w:t>КВ-ГМ-3,15-95</w:t>
            </w:r>
            <w:r w:rsidR="001C42CD" w:rsidRPr="009C4F75">
              <w:rPr>
                <w:sz w:val="20"/>
                <w:szCs w:val="20"/>
              </w:rPr>
              <w:t xml:space="preserve"> №1</w:t>
            </w:r>
          </w:p>
        </w:tc>
        <w:tc>
          <w:tcPr>
            <w:tcW w:w="1375" w:type="pct"/>
            <w:shd w:val="clear" w:color="auto" w:fill="FFFFFF"/>
            <w:vAlign w:val="center"/>
          </w:tcPr>
          <w:p w14:paraId="1C966FC3" w14:textId="77777777" w:rsidR="001C42CD" w:rsidRPr="009C4F75" w:rsidRDefault="00B45BF2" w:rsidP="00450B85">
            <w:pPr>
              <w:tabs>
                <w:tab w:val="left" w:pos="0"/>
              </w:tabs>
              <w:jc w:val="center"/>
              <w:rPr>
                <w:sz w:val="20"/>
                <w:szCs w:val="20"/>
              </w:rPr>
            </w:pPr>
            <w:r w:rsidRPr="009C4F75">
              <w:rPr>
                <w:sz w:val="20"/>
                <w:szCs w:val="20"/>
              </w:rPr>
              <w:t>КВ-ГМ-3,15-95</w:t>
            </w:r>
            <w:r w:rsidR="001C42CD" w:rsidRPr="009C4F75">
              <w:rPr>
                <w:sz w:val="20"/>
                <w:szCs w:val="20"/>
              </w:rPr>
              <w:t xml:space="preserve"> №2</w:t>
            </w:r>
          </w:p>
        </w:tc>
      </w:tr>
      <w:tr w:rsidR="00B45BF2" w:rsidRPr="009C4F75" w14:paraId="0D54B000"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07AD9E1B" w14:textId="77777777" w:rsidR="00B45BF2" w:rsidRPr="009C4F75" w:rsidRDefault="00B45BF2" w:rsidP="00450B85">
            <w:pPr>
              <w:tabs>
                <w:tab w:val="left" w:pos="0"/>
              </w:tabs>
              <w:jc w:val="center"/>
              <w:rPr>
                <w:sz w:val="20"/>
                <w:szCs w:val="20"/>
              </w:rPr>
            </w:pPr>
            <w:r w:rsidRPr="009C4F75">
              <w:rPr>
                <w:sz w:val="20"/>
                <w:szCs w:val="20"/>
              </w:rPr>
              <w:t>Теплопроизводительность, МВт</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2A97347F" w14:textId="77777777" w:rsidR="00B45BF2" w:rsidRPr="009C4F75" w:rsidRDefault="00B45BF2" w:rsidP="00450B85">
            <w:pPr>
              <w:tabs>
                <w:tab w:val="left" w:pos="0"/>
              </w:tabs>
              <w:jc w:val="center"/>
              <w:rPr>
                <w:sz w:val="20"/>
                <w:szCs w:val="20"/>
              </w:rPr>
            </w:pPr>
            <w:r w:rsidRPr="009C4F75">
              <w:rPr>
                <w:sz w:val="20"/>
                <w:szCs w:val="20"/>
              </w:rPr>
              <w:t>3,15</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05C5B8F1" w14:textId="77777777" w:rsidR="00B45BF2" w:rsidRPr="009C4F75" w:rsidRDefault="00B45BF2" w:rsidP="00450B85">
            <w:pPr>
              <w:tabs>
                <w:tab w:val="left" w:pos="0"/>
              </w:tabs>
              <w:jc w:val="center"/>
              <w:rPr>
                <w:sz w:val="20"/>
                <w:szCs w:val="20"/>
              </w:rPr>
            </w:pPr>
            <w:r w:rsidRPr="009C4F75">
              <w:rPr>
                <w:sz w:val="20"/>
                <w:szCs w:val="20"/>
              </w:rPr>
              <w:t>3,15</w:t>
            </w:r>
          </w:p>
        </w:tc>
      </w:tr>
      <w:tr w:rsidR="00B45BF2" w:rsidRPr="009C4F75" w14:paraId="47425BBB"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04F09731" w14:textId="77777777" w:rsidR="00B45BF2" w:rsidRPr="009C4F75" w:rsidRDefault="00B45BF2" w:rsidP="00450B85">
            <w:pPr>
              <w:tabs>
                <w:tab w:val="left" w:pos="0"/>
              </w:tabs>
              <w:jc w:val="center"/>
              <w:rPr>
                <w:sz w:val="20"/>
                <w:szCs w:val="20"/>
              </w:rPr>
            </w:pPr>
            <w:r w:rsidRPr="009C4F75">
              <w:rPr>
                <w:sz w:val="20"/>
                <w:szCs w:val="20"/>
              </w:rPr>
              <w:t>Теплопроизводительность, Гкал/ч</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1CE4E634" w14:textId="77777777" w:rsidR="00B45BF2" w:rsidRPr="009C4F75" w:rsidRDefault="00B45BF2" w:rsidP="00450B85">
            <w:pPr>
              <w:tabs>
                <w:tab w:val="left" w:pos="0"/>
              </w:tabs>
              <w:jc w:val="center"/>
              <w:rPr>
                <w:sz w:val="20"/>
                <w:szCs w:val="20"/>
              </w:rPr>
            </w:pPr>
            <w:r w:rsidRPr="009C4F75">
              <w:rPr>
                <w:sz w:val="20"/>
                <w:szCs w:val="20"/>
              </w:rPr>
              <w:t>2,71</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14602399" w14:textId="77777777" w:rsidR="00B45BF2" w:rsidRPr="009C4F75" w:rsidRDefault="00B45BF2" w:rsidP="00450B85">
            <w:pPr>
              <w:tabs>
                <w:tab w:val="left" w:pos="0"/>
              </w:tabs>
              <w:jc w:val="center"/>
              <w:rPr>
                <w:sz w:val="20"/>
                <w:szCs w:val="20"/>
              </w:rPr>
            </w:pPr>
            <w:r w:rsidRPr="009C4F75">
              <w:rPr>
                <w:sz w:val="20"/>
                <w:szCs w:val="20"/>
              </w:rPr>
              <w:t>2,71</w:t>
            </w:r>
          </w:p>
        </w:tc>
      </w:tr>
      <w:tr w:rsidR="00B45BF2" w:rsidRPr="009C4F75" w14:paraId="35157507"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57C5E2C8" w14:textId="77777777" w:rsidR="00B45BF2" w:rsidRPr="009C4F75" w:rsidRDefault="00B45BF2" w:rsidP="00450B85">
            <w:pPr>
              <w:tabs>
                <w:tab w:val="left" w:pos="0"/>
              </w:tabs>
              <w:jc w:val="center"/>
              <w:rPr>
                <w:sz w:val="20"/>
                <w:szCs w:val="20"/>
              </w:rPr>
            </w:pPr>
            <w:r w:rsidRPr="009C4F75">
              <w:rPr>
                <w:sz w:val="20"/>
                <w:szCs w:val="20"/>
              </w:rPr>
              <w:t>Рабочее давление в котле, МПа</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5D9A084B" w14:textId="77777777" w:rsidR="00B45BF2" w:rsidRPr="009C4F75" w:rsidRDefault="00B45BF2" w:rsidP="00450B85">
            <w:pPr>
              <w:tabs>
                <w:tab w:val="left" w:pos="0"/>
              </w:tabs>
              <w:jc w:val="center"/>
              <w:rPr>
                <w:sz w:val="20"/>
                <w:szCs w:val="20"/>
              </w:rPr>
            </w:pPr>
            <w:r w:rsidRPr="009C4F75">
              <w:rPr>
                <w:sz w:val="20"/>
                <w:szCs w:val="20"/>
              </w:rPr>
              <w:t>0,9</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793D05D3" w14:textId="77777777" w:rsidR="00B45BF2" w:rsidRPr="009C4F75" w:rsidRDefault="00B45BF2" w:rsidP="00450B85">
            <w:pPr>
              <w:tabs>
                <w:tab w:val="left" w:pos="0"/>
              </w:tabs>
              <w:jc w:val="center"/>
              <w:rPr>
                <w:sz w:val="20"/>
                <w:szCs w:val="20"/>
              </w:rPr>
            </w:pPr>
            <w:r w:rsidRPr="009C4F75">
              <w:rPr>
                <w:sz w:val="20"/>
                <w:szCs w:val="20"/>
              </w:rPr>
              <w:t>0,9</w:t>
            </w:r>
          </w:p>
        </w:tc>
      </w:tr>
      <w:tr w:rsidR="00B45BF2" w:rsidRPr="009C4F75" w14:paraId="510FC9F3"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13374D4F" w14:textId="77777777" w:rsidR="00B45BF2" w:rsidRPr="009C4F75" w:rsidRDefault="00B45BF2" w:rsidP="00450B85">
            <w:pPr>
              <w:tabs>
                <w:tab w:val="left" w:pos="0"/>
              </w:tabs>
              <w:jc w:val="center"/>
              <w:rPr>
                <w:sz w:val="20"/>
                <w:szCs w:val="20"/>
              </w:rPr>
            </w:pPr>
            <w:r w:rsidRPr="009C4F75">
              <w:rPr>
                <w:sz w:val="20"/>
                <w:szCs w:val="20"/>
              </w:rPr>
              <w:t>Максимальное избыточное давление воды, МПа</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4B9D9947" w14:textId="77777777" w:rsidR="00B45BF2" w:rsidRPr="009C4F75" w:rsidRDefault="00B45BF2" w:rsidP="00450B85">
            <w:pPr>
              <w:tabs>
                <w:tab w:val="left" w:pos="0"/>
              </w:tabs>
              <w:jc w:val="center"/>
              <w:rPr>
                <w:sz w:val="20"/>
                <w:szCs w:val="20"/>
              </w:rPr>
            </w:pPr>
            <w:r w:rsidRPr="009C4F75">
              <w:rPr>
                <w:sz w:val="20"/>
                <w:szCs w:val="20"/>
              </w:rPr>
              <w:t>0,6</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780E20DE" w14:textId="77777777" w:rsidR="00B45BF2" w:rsidRPr="009C4F75" w:rsidRDefault="00B45BF2" w:rsidP="00450B85">
            <w:pPr>
              <w:tabs>
                <w:tab w:val="left" w:pos="0"/>
              </w:tabs>
              <w:jc w:val="center"/>
              <w:rPr>
                <w:sz w:val="20"/>
                <w:szCs w:val="20"/>
              </w:rPr>
            </w:pPr>
            <w:r w:rsidRPr="009C4F75">
              <w:rPr>
                <w:sz w:val="20"/>
                <w:szCs w:val="20"/>
              </w:rPr>
              <w:t>0,6</w:t>
            </w:r>
          </w:p>
        </w:tc>
      </w:tr>
      <w:tr w:rsidR="00B45BF2" w:rsidRPr="009C4F75" w14:paraId="6013D534"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65C35F4B" w14:textId="77777777" w:rsidR="00B45BF2" w:rsidRPr="009C4F75" w:rsidRDefault="00B45BF2" w:rsidP="00450B85">
            <w:pPr>
              <w:tabs>
                <w:tab w:val="left" w:pos="0"/>
              </w:tabs>
              <w:jc w:val="center"/>
              <w:rPr>
                <w:sz w:val="20"/>
                <w:szCs w:val="20"/>
              </w:rPr>
            </w:pPr>
            <w:r w:rsidRPr="009C4F75">
              <w:rPr>
                <w:sz w:val="20"/>
                <w:szCs w:val="20"/>
              </w:rPr>
              <w:t>Минимальная температура воды на входе в котел, ºС</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132BAF4B" w14:textId="77777777" w:rsidR="00B45BF2" w:rsidRPr="009C4F75" w:rsidRDefault="00B45BF2" w:rsidP="00450B85">
            <w:pPr>
              <w:tabs>
                <w:tab w:val="left" w:pos="0"/>
              </w:tabs>
              <w:jc w:val="center"/>
              <w:rPr>
                <w:sz w:val="20"/>
                <w:szCs w:val="20"/>
              </w:rPr>
            </w:pPr>
            <w:r w:rsidRPr="009C4F75">
              <w:rPr>
                <w:sz w:val="20"/>
                <w:szCs w:val="20"/>
              </w:rPr>
              <w:t>60</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0DF08B11" w14:textId="77777777" w:rsidR="00B45BF2" w:rsidRPr="009C4F75" w:rsidRDefault="00B45BF2" w:rsidP="00450B85">
            <w:pPr>
              <w:tabs>
                <w:tab w:val="left" w:pos="0"/>
              </w:tabs>
              <w:jc w:val="center"/>
              <w:rPr>
                <w:sz w:val="20"/>
                <w:szCs w:val="20"/>
              </w:rPr>
            </w:pPr>
            <w:r w:rsidRPr="009C4F75">
              <w:rPr>
                <w:sz w:val="20"/>
                <w:szCs w:val="20"/>
              </w:rPr>
              <w:t>60</w:t>
            </w:r>
          </w:p>
        </w:tc>
      </w:tr>
      <w:tr w:rsidR="00B45BF2" w:rsidRPr="009C4F75" w14:paraId="1DAB1FD9"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73E71769" w14:textId="77777777" w:rsidR="00B45BF2" w:rsidRPr="009C4F75" w:rsidRDefault="00B45BF2" w:rsidP="00450B85">
            <w:pPr>
              <w:tabs>
                <w:tab w:val="left" w:pos="0"/>
              </w:tabs>
              <w:jc w:val="center"/>
              <w:rPr>
                <w:sz w:val="20"/>
                <w:szCs w:val="20"/>
              </w:rPr>
            </w:pPr>
            <w:r w:rsidRPr="009C4F75">
              <w:rPr>
                <w:sz w:val="20"/>
                <w:szCs w:val="20"/>
              </w:rPr>
              <w:t>Максимальная температура воды на выходе из котла, ºС</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037A0A17" w14:textId="77777777" w:rsidR="00B45BF2" w:rsidRPr="009C4F75" w:rsidRDefault="00B45BF2" w:rsidP="00450B85">
            <w:pPr>
              <w:tabs>
                <w:tab w:val="left" w:pos="0"/>
              </w:tabs>
              <w:jc w:val="center"/>
              <w:rPr>
                <w:sz w:val="20"/>
                <w:szCs w:val="20"/>
              </w:rPr>
            </w:pPr>
            <w:r w:rsidRPr="009C4F75">
              <w:rPr>
                <w:sz w:val="20"/>
                <w:szCs w:val="20"/>
              </w:rPr>
              <w:t>95</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7BE1BA0B" w14:textId="77777777" w:rsidR="00B45BF2" w:rsidRPr="009C4F75" w:rsidRDefault="00B45BF2" w:rsidP="00450B85">
            <w:pPr>
              <w:tabs>
                <w:tab w:val="left" w:pos="0"/>
              </w:tabs>
              <w:jc w:val="center"/>
              <w:rPr>
                <w:sz w:val="20"/>
                <w:szCs w:val="20"/>
              </w:rPr>
            </w:pPr>
            <w:r w:rsidRPr="009C4F75">
              <w:rPr>
                <w:sz w:val="20"/>
                <w:szCs w:val="20"/>
              </w:rPr>
              <w:t>95</w:t>
            </w:r>
          </w:p>
        </w:tc>
      </w:tr>
      <w:tr w:rsidR="00B45BF2" w:rsidRPr="009C4F75" w14:paraId="4100EAE4" w14:textId="77777777" w:rsidTr="00232E2F">
        <w:trPr>
          <w:cantSplit/>
          <w:trHeight w:val="283"/>
        </w:trPr>
        <w:tc>
          <w:tcPr>
            <w:tcW w:w="2252" w:type="pct"/>
            <w:tcBorders>
              <w:top w:val="single" w:sz="4" w:space="0" w:color="auto"/>
              <w:left w:val="single" w:sz="4" w:space="0" w:color="auto"/>
              <w:bottom w:val="single" w:sz="4" w:space="0" w:color="auto"/>
              <w:right w:val="single" w:sz="4" w:space="0" w:color="auto"/>
            </w:tcBorders>
            <w:shd w:val="clear" w:color="auto" w:fill="FFFFFF"/>
            <w:vAlign w:val="center"/>
          </w:tcPr>
          <w:p w14:paraId="48F19861" w14:textId="77777777" w:rsidR="00B45BF2" w:rsidRPr="009C4F75" w:rsidRDefault="00B45BF2" w:rsidP="00450B85">
            <w:pPr>
              <w:tabs>
                <w:tab w:val="left" w:pos="0"/>
              </w:tabs>
              <w:jc w:val="center"/>
              <w:rPr>
                <w:sz w:val="20"/>
                <w:szCs w:val="20"/>
              </w:rPr>
            </w:pPr>
            <w:r w:rsidRPr="009C4F75">
              <w:rPr>
                <w:sz w:val="20"/>
                <w:szCs w:val="20"/>
              </w:rPr>
              <w:t>Температура уходящих газов, ºС</w:t>
            </w:r>
          </w:p>
        </w:tc>
        <w:tc>
          <w:tcPr>
            <w:tcW w:w="1373" w:type="pct"/>
            <w:tcBorders>
              <w:top w:val="single" w:sz="4" w:space="0" w:color="auto"/>
              <w:left w:val="single" w:sz="4" w:space="0" w:color="auto"/>
              <w:bottom w:val="single" w:sz="4" w:space="0" w:color="auto"/>
              <w:right w:val="single" w:sz="4" w:space="0" w:color="auto"/>
            </w:tcBorders>
            <w:shd w:val="clear" w:color="auto" w:fill="FFFFFF"/>
            <w:vAlign w:val="center"/>
          </w:tcPr>
          <w:p w14:paraId="776FA531" w14:textId="77777777" w:rsidR="00B45BF2" w:rsidRPr="009C4F75" w:rsidRDefault="00B45BF2" w:rsidP="00450B85">
            <w:pPr>
              <w:tabs>
                <w:tab w:val="left" w:pos="0"/>
              </w:tabs>
              <w:jc w:val="center"/>
              <w:rPr>
                <w:sz w:val="20"/>
                <w:szCs w:val="20"/>
              </w:rPr>
            </w:pPr>
            <w:r w:rsidRPr="009C4F75">
              <w:rPr>
                <w:sz w:val="20"/>
                <w:szCs w:val="20"/>
              </w:rPr>
              <w:t>120-160</w:t>
            </w:r>
          </w:p>
        </w:tc>
        <w:tc>
          <w:tcPr>
            <w:tcW w:w="1375" w:type="pct"/>
            <w:tcBorders>
              <w:top w:val="single" w:sz="4" w:space="0" w:color="auto"/>
              <w:left w:val="single" w:sz="4" w:space="0" w:color="auto"/>
              <w:bottom w:val="single" w:sz="4" w:space="0" w:color="auto"/>
              <w:right w:val="single" w:sz="4" w:space="0" w:color="auto"/>
            </w:tcBorders>
            <w:shd w:val="clear" w:color="auto" w:fill="FFFFFF"/>
            <w:vAlign w:val="center"/>
          </w:tcPr>
          <w:p w14:paraId="11212E7B" w14:textId="77777777" w:rsidR="00B45BF2" w:rsidRPr="009C4F75" w:rsidRDefault="00B45BF2" w:rsidP="00450B85">
            <w:pPr>
              <w:tabs>
                <w:tab w:val="left" w:pos="0"/>
              </w:tabs>
              <w:jc w:val="center"/>
              <w:rPr>
                <w:sz w:val="20"/>
                <w:szCs w:val="20"/>
              </w:rPr>
            </w:pPr>
            <w:r w:rsidRPr="009C4F75">
              <w:rPr>
                <w:sz w:val="20"/>
                <w:szCs w:val="20"/>
              </w:rPr>
              <w:t>120-160</w:t>
            </w:r>
          </w:p>
        </w:tc>
      </w:tr>
    </w:tbl>
    <w:p w14:paraId="5B400E3C" w14:textId="77777777" w:rsidR="001C42CD" w:rsidRPr="009C4F75" w:rsidRDefault="001C42CD" w:rsidP="00A80295">
      <w:pPr>
        <w:pStyle w:val="20"/>
        <w:numPr>
          <w:ilvl w:val="0"/>
          <w:numId w:val="16"/>
        </w:numPr>
        <w:spacing w:before="240" w:after="120" w:line="276" w:lineRule="auto"/>
        <w:ind w:left="0" w:firstLine="709"/>
        <w:jc w:val="both"/>
        <w:rPr>
          <w:i w:val="0"/>
        </w:rPr>
      </w:pPr>
      <w:bookmarkStart w:id="71" w:name="_Toc134065145"/>
      <w:r w:rsidRPr="009C4F75">
        <w:rPr>
          <w:i w:val="0"/>
        </w:rPr>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71"/>
    </w:p>
    <w:p w14:paraId="436EF2BB" w14:textId="6AFE9429" w:rsidR="001C42CD" w:rsidRPr="009C4F75" w:rsidRDefault="001C42CD" w:rsidP="00A80295">
      <w:pPr>
        <w:tabs>
          <w:tab w:val="left" w:pos="0"/>
        </w:tabs>
        <w:spacing w:before="120" w:after="120" w:line="360" w:lineRule="auto"/>
        <w:ind w:firstLine="709"/>
        <w:jc w:val="both"/>
        <w:rPr>
          <w:sz w:val="26"/>
        </w:rPr>
      </w:pPr>
      <w:r w:rsidRPr="009C4F75">
        <w:rPr>
          <w:sz w:val="26"/>
        </w:rPr>
        <w:t xml:space="preserve">На источнике установлено 2 водогрейных котла типа </w:t>
      </w:r>
      <w:r w:rsidR="00C96614" w:rsidRPr="009C4F75">
        <w:rPr>
          <w:sz w:val="26"/>
        </w:rPr>
        <w:t>КВ-ГМ-3,15-95</w:t>
      </w:r>
      <w:r w:rsidRPr="009C4F75">
        <w:rPr>
          <w:sz w:val="26"/>
        </w:rPr>
        <w:t xml:space="preserve"> тепловой мощностью </w:t>
      </w:r>
      <w:r w:rsidR="00A80295" w:rsidRPr="009C4F75">
        <w:rPr>
          <w:sz w:val="26"/>
        </w:rPr>
        <w:t>3,15 МВт (</w:t>
      </w:r>
      <w:r w:rsidR="00C96614" w:rsidRPr="009C4F75">
        <w:rPr>
          <w:sz w:val="26"/>
        </w:rPr>
        <w:t>2,71</w:t>
      </w:r>
      <w:r w:rsidR="00A80295" w:rsidRPr="009C4F75">
        <w:rPr>
          <w:sz w:val="26"/>
        </w:rPr>
        <w:t>)</w:t>
      </w:r>
      <w:r w:rsidRPr="009C4F75">
        <w:rPr>
          <w:sz w:val="26"/>
        </w:rPr>
        <w:t xml:space="preserve"> Гкал/ч каждый. Установленная мощность котельной составляет </w:t>
      </w:r>
      <w:r w:rsidR="00C96614" w:rsidRPr="009C4F75">
        <w:rPr>
          <w:sz w:val="26"/>
        </w:rPr>
        <w:t>6,3</w:t>
      </w:r>
      <w:r w:rsidR="00A80295" w:rsidRPr="009C4F75">
        <w:rPr>
          <w:sz w:val="26"/>
        </w:rPr>
        <w:t xml:space="preserve"> </w:t>
      </w:r>
      <w:r w:rsidRPr="009C4F75">
        <w:rPr>
          <w:sz w:val="26"/>
        </w:rPr>
        <w:t>МВт (</w:t>
      </w:r>
      <w:r w:rsidR="00C96614" w:rsidRPr="009C4F75">
        <w:rPr>
          <w:sz w:val="26"/>
        </w:rPr>
        <w:t>5,42</w:t>
      </w:r>
      <w:r w:rsidRPr="009C4F75">
        <w:rPr>
          <w:sz w:val="26"/>
        </w:rPr>
        <w:t xml:space="preserve"> Гкал/ч).</w:t>
      </w:r>
    </w:p>
    <w:p w14:paraId="1262CF18" w14:textId="77777777" w:rsidR="001C42CD" w:rsidRPr="009C4F75" w:rsidRDefault="001C42CD" w:rsidP="00A80295">
      <w:pPr>
        <w:pStyle w:val="20"/>
        <w:numPr>
          <w:ilvl w:val="0"/>
          <w:numId w:val="16"/>
        </w:numPr>
        <w:spacing w:before="120" w:after="120" w:line="276" w:lineRule="auto"/>
        <w:ind w:left="0" w:firstLine="709"/>
        <w:jc w:val="both"/>
        <w:rPr>
          <w:i w:val="0"/>
        </w:rPr>
      </w:pPr>
      <w:bookmarkStart w:id="72" w:name="_Toc134065146"/>
      <w:r w:rsidRPr="009C4F75">
        <w:rPr>
          <w:i w:val="0"/>
        </w:rPr>
        <w:t>Ограничения тепловой мощности и параметров располагаемой тепловой мощности</w:t>
      </w:r>
      <w:bookmarkEnd w:id="72"/>
    </w:p>
    <w:p w14:paraId="033F9A1E" w14:textId="77777777" w:rsidR="001A2A8A" w:rsidRPr="009C4F75" w:rsidRDefault="001C42CD" w:rsidP="00A80295">
      <w:pPr>
        <w:tabs>
          <w:tab w:val="left" w:pos="0"/>
        </w:tabs>
        <w:spacing w:before="120" w:after="120" w:line="360" w:lineRule="auto"/>
        <w:ind w:firstLine="709"/>
        <w:jc w:val="both"/>
        <w:rPr>
          <w:sz w:val="26"/>
        </w:rPr>
        <w:sectPr w:rsidR="001A2A8A" w:rsidRPr="009C4F75" w:rsidSect="00D3207A">
          <w:pgSz w:w="11910" w:h="16840"/>
          <w:pgMar w:top="1134" w:right="851" w:bottom="851" w:left="1701" w:header="0" w:footer="590" w:gutter="0"/>
          <w:cols w:space="720"/>
          <w:docGrid w:linePitch="299"/>
        </w:sectPr>
      </w:pPr>
      <w:r w:rsidRPr="009C4F75">
        <w:rPr>
          <w:sz w:val="26"/>
        </w:rPr>
        <w:t>Ограничения тепловой мощности отсутствуют. Расп</w:t>
      </w:r>
      <w:r w:rsidR="003A7800" w:rsidRPr="009C4F75">
        <w:rPr>
          <w:sz w:val="26"/>
        </w:rPr>
        <w:t>олагаемая мощность котельной № 27</w:t>
      </w:r>
      <w:r w:rsidRPr="009C4F75">
        <w:rPr>
          <w:sz w:val="26"/>
        </w:rPr>
        <w:t xml:space="preserve"> составляет </w:t>
      </w:r>
      <w:r w:rsidR="00A80295" w:rsidRPr="009C4F75">
        <w:rPr>
          <w:sz w:val="26"/>
        </w:rPr>
        <w:t xml:space="preserve">6,3 </w:t>
      </w:r>
      <w:r w:rsidR="00573587" w:rsidRPr="009C4F75">
        <w:rPr>
          <w:sz w:val="26"/>
        </w:rPr>
        <w:t>МВт (5,42 Гкал/ч)</w:t>
      </w:r>
      <w:r w:rsidRPr="009C4F75">
        <w:rPr>
          <w:sz w:val="26"/>
        </w:rPr>
        <w:t>.</w:t>
      </w:r>
    </w:p>
    <w:p w14:paraId="601A1ADD" w14:textId="77777777" w:rsidR="001C42CD" w:rsidRPr="009C4F75" w:rsidRDefault="001C42CD" w:rsidP="0076285E">
      <w:pPr>
        <w:pStyle w:val="20"/>
        <w:keepNext/>
        <w:widowControl/>
        <w:numPr>
          <w:ilvl w:val="0"/>
          <w:numId w:val="16"/>
        </w:numPr>
        <w:spacing w:before="120" w:after="120" w:line="276" w:lineRule="auto"/>
        <w:ind w:left="0" w:firstLine="709"/>
        <w:jc w:val="both"/>
        <w:rPr>
          <w:i w:val="0"/>
        </w:rPr>
      </w:pPr>
      <w:bookmarkStart w:id="73" w:name="_Toc134065147"/>
      <w:r w:rsidRPr="009C4F75">
        <w:rPr>
          <w:i w:val="0"/>
        </w:rPr>
        <w:lastRenderedPageBreak/>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73"/>
    </w:p>
    <w:p w14:paraId="04204E42" w14:textId="28F221F3" w:rsidR="0076285E" w:rsidRPr="009C4F75" w:rsidRDefault="0076285E" w:rsidP="0076285E">
      <w:pPr>
        <w:tabs>
          <w:tab w:val="left" w:pos="0"/>
        </w:tabs>
        <w:spacing w:line="360" w:lineRule="auto"/>
        <w:ind w:firstLine="709"/>
        <w:jc w:val="both"/>
        <w:rPr>
          <w:sz w:val="26"/>
        </w:rPr>
      </w:pPr>
      <w:r w:rsidRPr="009C4F75">
        <w:rPr>
          <w:sz w:val="26"/>
        </w:rPr>
        <w:t xml:space="preserve">Объем потребления тепловой энергии (мощности) на собственные и хозяйственные нужды представлены в таблице </w:t>
      </w:r>
      <w:r w:rsidR="00B118F6" w:rsidRPr="009C4F75">
        <w:rPr>
          <w:sz w:val="26"/>
        </w:rPr>
        <w:fldChar w:fldCharType="begin"/>
      </w:r>
      <w:r w:rsidR="00B118F6" w:rsidRPr="009C4F75">
        <w:rPr>
          <w:sz w:val="26"/>
        </w:rPr>
        <w:instrText xml:space="preserve"> REF  _Ref101254983 \h \r \t  \* MERGEFORMAT </w:instrText>
      </w:r>
      <w:r w:rsidR="00B118F6" w:rsidRPr="009C4F75">
        <w:rPr>
          <w:sz w:val="26"/>
        </w:rPr>
      </w:r>
      <w:r w:rsidR="00B118F6" w:rsidRPr="009C4F75">
        <w:rPr>
          <w:sz w:val="26"/>
        </w:rPr>
        <w:fldChar w:fldCharType="separate"/>
      </w:r>
      <w:r w:rsidR="001E04AA" w:rsidRPr="009C4F75">
        <w:rPr>
          <w:sz w:val="26"/>
        </w:rPr>
        <w:t>14</w:t>
      </w:r>
      <w:r w:rsidR="00B118F6" w:rsidRPr="009C4F75">
        <w:rPr>
          <w:sz w:val="26"/>
        </w:rPr>
        <w:fldChar w:fldCharType="end"/>
      </w:r>
      <w:r w:rsidRPr="009C4F75">
        <w:rPr>
          <w:sz w:val="26"/>
        </w:rPr>
        <w:t>.</w:t>
      </w:r>
    </w:p>
    <w:p w14:paraId="6666E210" w14:textId="77777777" w:rsidR="0076285E" w:rsidRPr="009C4F75" w:rsidRDefault="0076285E" w:rsidP="0076285E">
      <w:pPr>
        <w:tabs>
          <w:tab w:val="left" w:pos="0"/>
        </w:tabs>
        <w:spacing w:line="360" w:lineRule="auto"/>
        <w:ind w:firstLine="709"/>
        <w:jc w:val="both"/>
        <w:rPr>
          <w:sz w:val="26"/>
        </w:rPr>
      </w:pPr>
      <w:r w:rsidRPr="009C4F75">
        <w:rPr>
          <w:sz w:val="26"/>
        </w:rPr>
        <w:t>В собственные нужды входят: потери теплоты на нагрев воды, удаляемой из котла с продувкой; расход теплоты на технологические процессы подготовки воды; расход теплоты на отопление помещений котельной и вспомогательных зданий; расход теплоты на бытовые нужды персонала.</w:t>
      </w:r>
    </w:p>
    <w:p w14:paraId="19416669" w14:textId="511829A2" w:rsidR="0076285E" w:rsidRPr="009C4F75" w:rsidRDefault="0076285E" w:rsidP="0076285E">
      <w:pPr>
        <w:tabs>
          <w:tab w:val="left" w:pos="0"/>
        </w:tabs>
        <w:spacing w:line="360" w:lineRule="auto"/>
        <w:ind w:firstLine="709"/>
        <w:jc w:val="both"/>
        <w:rPr>
          <w:sz w:val="26"/>
        </w:rPr>
      </w:pPr>
      <w:r w:rsidRPr="009C4F75">
        <w:rPr>
          <w:sz w:val="26"/>
        </w:rPr>
        <w:t>Сопоставление расхода на собственные нужды с объемом произв</w:t>
      </w:r>
      <w:r w:rsidR="001024F9" w:rsidRPr="009C4F75">
        <w:rPr>
          <w:sz w:val="26"/>
        </w:rPr>
        <w:t>еденной тепловой энергии за 2021-2022</w:t>
      </w:r>
      <w:r w:rsidRPr="009C4F75">
        <w:rPr>
          <w:sz w:val="26"/>
        </w:rPr>
        <w:t xml:space="preserve"> гг. приведено в таблице </w:t>
      </w:r>
      <w:r w:rsidR="00B118F6" w:rsidRPr="009C4F75">
        <w:rPr>
          <w:sz w:val="26"/>
        </w:rPr>
        <w:fldChar w:fldCharType="begin"/>
      </w:r>
      <w:r w:rsidR="00B118F6" w:rsidRPr="009C4F75">
        <w:rPr>
          <w:sz w:val="26"/>
        </w:rPr>
        <w:instrText xml:space="preserve"> REF  _Ref101254989 \h \r \t  \* MERGEFORMAT </w:instrText>
      </w:r>
      <w:r w:rsidR="00B118F6" w:rsidRPr="009C4F75">
        <w:rPr>
          <w:sz w:val="26"/>
        </w:rPr>
      </w:r>
      <w:r w:rsidR="00B118F6" w:rsidRPr="009C4F75">
        <w:rPr>
          <w:sz w:val="26"/>
        </w:rPr>
        <w:fldChar w:fldCharType="separate"/>
      </w:r>
      <w:r w:rsidR="001E04AA" w:rsidRPr="009C4F75">
        <w:rPr>
          <w:sz w:val="26"/>
        </w:rPr>
        <w:t>15</w:t>
      </w:r>
      <w:r w:rsidR="00B118F6" w:rsidRPr="009C4F75">
        <w:rPr>
          <w:sz w:val="26"/>
        </w:rPr>
        <w:fldChar w:fldCharType="end"/>
      </w:r>
      <w:r w:rsidRPr="009C4F75">
        <w:rPr>
          <w:sz w:val="26"/>
        </w:rPr>
        <w:t>.</w:t>
      </w:r>
    </w:p>
    <w:p w14:paraId="5A500570" w14:textId="213892FC" w:rsidR="0076285E" w:rsidRPr="009C4F75" w:rsidRDefault="0076285E" w:rsidP="007B0AAA">
      <w:pPr>
        <w:pStyle w:val="-0"/>
        <w:keepNext/>
        <w:numPr>
          <w:ilvl w:val="0"/>
          <w:numId w:val="98"/>
        </w:numPr>
        <w:tabs>
          <w:tab w:val="left" w:pos="1418"/>
          <w:tab w:val="left" w:pos="9067"/>
        </w:tabs>
        <w:spacing w:line="276" w:lineRule="auto"/>
        <w:ind w:left="0" w:right="3" w:firstLine="0"/>
        <w:jc w:val="both"/>
        <w:rPr>
          <w:sz w:val="24"/>
        </w:rPr>
      </w:pPr>
      <w:bookmarkStart w:id="74" w:name="_Ref101254983"/>
      <w:r w:rsidRPr="009C4F75">
        <w:rPr>
          <w:sz w:val="24"/>
        </w:rPr>
        <w:t>Объем потребления тепловой энергии (мощности) на собственные и хозяйственные нужды</w:t>
      </w:r>
      <w:bookmarkEnd w:id="74"/>
    </w:p>
    <w:tbl>
      <w:tblPr>
        <w:tblW w:w="5000" w:type="pct"/>
        <w:tblLook w:val="04A0" w:firstRow="1" w:lastRow="0" w:firstColumn="1" w:lastColumn="0" w:noHBand="0" w:noVBand="1"/>
      </w:tblPr>
      <w:tblGrid>
        <w:gridCol w:w="1521"/>
        <w:gridCol w:w="1596"/>
        <w:gridCol w:w="1614"/>
        <w:gridCol w:w="1579"/>
        <w:gridCol w:w="1500"/>
        <w:gridCol w:w="1528"/>
      </w:tblGrid>
      <w:tr w:rsidR="0076285E" w:rsidRPr="009C4F75" w14:paraId="68DED1E1" w14:textId="77777777" w:rsidTr="00C701BE">
        <w:trPr>
          <w:trHeight w:val="284"/>
        </w:trPr>
        <w:tc>
          <w:tcPr>
            <w:tcW w:w="815" w:type="pct"/>
            <w:vMerge w:val="restart"/>
            <w:tcBorders>
              <w:top w:val="single" w:sz="8" w:space="0" w:color="auto"/>
              <w:left w:val="single" w:sz="8" w:space="0" w:color="auto"/>
              <w:right w:val="single" w:sz="8" w:space="0" w:color="auto"/>
            </w:tcBorders>
            <w:shd w:val="clear" w:color="auto" w:fill="auto"/>
            <w:noWrap/>
            <w:vAlign w:val="center"/>
            <w:hideMark/>
          </w:tcPr>
          <w:p w14:paraId="5FA7F745"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 п/п</w:t>
            </w:r>
          </w:p>
        </w:tc>
        <w:tc>
          <w:tcPr>
            <w:tcW w:w="855" w:type="pct"/>
            <w:vMerge w:val="restart"/>
            <w:tcBorders>
              <w:top w:val="single" w:sz="8" w:space="0" w:color="auto"/>
              <w:left w:val="nil"/>
              <w:right w:val="single" w:sz="8" w:space="0" w:color="auto"/>
            </w:tcBorders>
            <w:shd w:val="clear" w:color="auto" w:fill="auto"/>
            <w:vAlign w:val="center"/>
            <w:hideMark/>
          </w:tcPr>
          <w:p w14:paraId="49C5F319"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Наименование котельной</w:t>
            </w:r>
          </w:p>
        </w:tc>
        <w:tc>
          <w:tcPr>
            <w:tcW w:w="864" w:type="pct"/>
            <w:tcBorders>
              <w:top w:val="single" w:sz="8" w:space="0" w:color="auto"/>
              <w:left w:val="nil"/>
              <w:bottom w:val="single" w:sz="8" w:space="0" w:color="auto"/>
              <w:right w:val="single" w:sz="8" w:space="0" w:color="auto"/>
            </w:tcBorders>
            <w:shd w:val="clear" w:color="auto" w:fill="auto"/>
            <w:vAlign w:val="center"/>
            <w:hideMark/>
          </w:tcPr>
          <w:p w14:paraId="4A0BE88A"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Установленная мощность</w:t>
            </w:r>
          </w:p>
        </w:tc>
        <w:tc>
          <w:tcPr>
            <w:tcW w:w="845" w:type="pct"/>
            <w:tcBorders>
              <w:top w:val="single" w:sz="8" w:space="0" w:color="auto"/>
              <w:left w:val="nil"/>
              <w:bottom w:val="single" w:sz="8" w:space="0" w:color="auto"/>
              <w:right w:val="single" w:sz="8" w:space="0" w:color="auto"/>
            </w:tcBorders>
            <w:shd w:val="clear" w:color="auto" w:fill="auto"/>
            <w:vAlign w:val="center"/>
            <w:hideMark/>
          </w:tcPr>
          <w:p w14:paraId="45E4C389"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Располагаемая мощность</w:t>
            </w:r>
          </w:p>
        </w:tc>
        <w:tc>
          <w:tcPr>
            <w:tcW w:w="803" w:type="pct"/>
            <w:tcBorders>
              <w:top w:val="single" w:sz="8" w:space="0" w:color="auto"/>
              <w:left w:val="nil"/>
              <w:bottom w:val="single" w:sz="8" w:space="0" w:color="auto"/>
              <w:right w:val="single" w:sz="8" w:space="0" w:color="auto"/>
            </w:tcBorders>
            <w:shd w:val="clear" w:color="auto" w:fill="auto"/>
            <w:vAlign w:val="center"/>
            <w:hideMark/>
          </w:tcPr>
          <w:p w14:paraId="742E2A98"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Затраты на собств. нужды</w:t>
            </w:r>
          </w:p>
        </w:tc>
        <w:tc>
          <w:tcPr>
            <w:tcW w:w="818" w:type="pct"/>
            <w:tcBorders>
              <w:top w:val="single" w:sz="8" w:space="0" w:color="auto"/>
              <w:left w:val="nil"/>
              <w:bottom w:val="single" w:sz="8" w:space="0" w:color="auto"/>
              <w:right w:val="single" w:sz="8" w:space="0" w:color="auto"/>
            </w:tcBorders>
            <w:shd w:val="clear" w:color="auto" w:fill="auto"/>
            <w:vAlign w:val="center"/>
            <w:hideMark/>
          </w:tcPr>
          <w:p w14:paraId="2A250288"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Тепловая мощность нетто</w:t>
            </w:r>
          </w:p>
        </w:tc>
      </w:tr>
      <w:tr w:rsidR="0076285E" w:rsidRPr="009C4F75" w14:paraId="1381E8DF" w14:textId="77777777" w:rsidTr="00C701BE">
        <w:trPr>
          <w:trHeight w:val="284"/>
        </w:trPr>
        <w:tc>
          <w:tcPr>
            <w:tcW w:w="815" w:type="pct"/>
            <w:vMerge/>
            <w:tcBorders>
              <w:left w:val="single" w:sz="8" w:space="0" w:color="auto"/>
              <w:bottom w:val="single" w:sz="8" w:space="0" w:color="auto"/>
              <w:right w:val="single" w:sz="8" w:space="0" w:color="auto"/>
            </w:tcBorders>
            <w:shd w:val="clear" w:color="auto" w:fill="auto"/>
            <w:noWrap/>
            <w:vAlign w:val="center"/>
            <w:hideMark/>
          </w:tcPr>
          <w:p w14:paraId="4726809A" w14:textId="77777777" w:rsidR="0076285E" w:rsidRPr="009C4F75" w:rsidRDefault="0076285E" w:rsidP="0076285E">
            <w:pPr>
              <w:widowControl/>
              <w:autoSpaceDE/>
              <w:autoSpaceDN/>
              <w:jc w:val="center"/>
              <w:rPr>
                <w:b/>
                <w:bCs/>
                <w:color w:val="000000"/>
                <w:sz w:val="20"/>
                <w:szCs w:val="20"/>
                <w:lang w:bidi="ar-SA"/>
              </w:rPr>
            </w:pPr>
          </w:p>
        </w:tc>
        <w:tc>
          <w:tcPr>
            <w:tcW w:w="855" w:type="pct"/>
            <w:vMerge/>
            <w:tcBorders>
              <w:left w:val="nil"/>
              <w:bottom w:val="single" w:sz="8" w:space="0" w:color="auto"/>
              <w:right w:val="single" w:sz="8" w:space="0" w:color="auto"/>
            </w:tcBorders>
            <w:shd w:val="clear" w:color="auto" w:fill="auto"/>
            <w:vAlign w:val="center"/>
            <w:hideMark/>
          </w:tcPr>
          <w:p w14:paraId="2B2061F2" w14:textId="77777777" w:rsidR="0076285E" w:rsidRPr="009C4F75" w:rsidRDefault="0076285E" w:rsidP="0076285E">
            <w:pPr>
              <w:widowControl/>
              <w:autoSpaceDE/>
              <w:autoSpaceDN/>
              <w:jc w:val="center"/>
              <w:rPr>
                <w:b/>
                <w:bCs/>
                <w:color w:val="000000"/>
                <w:sz w:val="20"/>
                <w:szCs w:val="20"/>
                <w:lang w:bidi="ar-SA"/>
              </w:rPr>
            </w:pPr>
          </w:p>
        </w:tc>
        <w:tc>
          <w:tcPr>
            <w:tcW w:w="864" w:type="pct"/>
            <w:tcBorders>
              <w:top w:val="nil"/>
              <w:left w:val="nil"/>
              <w:bottom w:val="single" w:sz="8" w:space="0" w:color="auto"/>
              <w:right w:val="single" w:sz="8" w:space="0" w:color="auto"/>
            </w:tcBorders>
            <w:shd w:val="clear" w:color="auto" w:fill="auto"/>
            <w:vAlign w:val="center"/>
            <w:hideMark/>
          </w:tcPr>
          <w:p w14:paraId="145A5E21"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45" w:type="pct"/>
            <w:tcBorders>
              <w:top w:val="nil"/>
              <w:left w:val="nil"/>
              <w:bottom w:val="single" w:sz="8" w:space="0" w:color="auto"/>
              <w:right w:val="single" w:sz="8" w:space="0" w:color="auto"/>
            </w:tcBorders>
            <w:shd w:val="clear" w:color="auto" w:fill="auto"/>
            <w:vAlign w:val="center"/>
            <w:hideMark/>
          </w:tcPr>
          <w:p w14:paraId="69D9C9F7"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03" w:type="pct"/>
            <w:tcBorders>
              <w:top w:val="nil"/>
              <w:left w:val="nil"/>
              <w:bottom w:val="single" w:sz="8" w:space="0" w:color="auto"/>
              <w:right w:val="single" w:sz="8" w:space="0" w:color="auto"/>
            </w:tcBorders>
            <w:shd w:val="clear" w:color="auto" w:fill="auto"/>
            <w:vAlign w:val="center"/>
            <w:hideMark/>
          </w:tcPr>
          <w:p w14:paraId="6325E87D"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818" w:type="pct"/>
            <w:tcBorders>
              <w:top w:val="nil"/>
              <w:left w:val="nil"/>
              <w:bottom w:val="single" w:sz="8" w:space="0" w:color="auto"/>
              <w:right w:val="single" w:sz="8" w:space="0" w:color="auto"/>
            </w:tcBorders>
            <w:shd w:val="clear" w:color="auto" w:fill="auto"/>
            <w:vAlign w:val="center"/>
            <w:hideMark/>
          </w:tcPr>
          <w:p w14:paraId="4054E27F" w14:textId="77777777" w:rsidR="0076285E" w:rsidRPr="009C4F75" w:rsidRDefault="0076285E" w:rsidP="0076285E">
            <w:pPr>
              <w:widowControl/>
              <w:autoSpaceDE/>
              <w:autoSpaceDN/>
              <w:jc w:val="center"/>
              <w:rPr>
                <w:b/>
                <w:bCs/>
                <w:color w:val="000000"/>
                <w:sz w:val="20"/>
                <w:szCs w:val="20"/>
                <w:lang w:bidi="ar-SA"/>
              </w:rPr>
            </w:pPr>
            <w:r w:rsidRPr="009C4F75">
              <w:rPr>
                <w:b/>
                <w:bCs/>
                <w:color w:val="000000"/>
                <w:sz w:val="20"/>
                <w:szCs w:val="20"/>
                <w:lang w:bidi="ar-SA"/>
              </w:rPr>
              <w:t>Гкал/ч</w:t>
            </w:r>
          </w:p>
        </w:tc>
      </w:tr>
      <w:tr w:rsidR="0076285E" w:rsidRPr="009C4F75" w14:paraId="60006E42" w14:textId="77777777" w:rsidTr="00C701BE">
        <w:trPr>
          <w:trHeight w:val="284"/>
        </w:trPr>
        <w:tc>
          <w:tcPr>
            <w:tcW w:w="815" w:type="pct"/>
            <w:tcBorders>
              <w:top w:val="nil"/>
              <w:left w:val="single" w:sz="8" w:space="0" w:color="auto"/>
              <w:bottom w:val="single" w:sz="8" w:space="0" w:color="auto"/>
              <w:right w:val="single" w:sz="8" w:space="0" w:color="auto"/>
            </w:tcBorders>
            <w:shd w:val="clear" w:color="auto" w:fill="auto"/>
            <w:noWrap/>
            <w:vAlign w:val="center"/>
            <w:hideMark/>
          </w:tcPr>
          <w:p w14:paraId="79CF7878" w14:textId="77777777" w:rsidR="0076285E" w:rsidRPr="009C4F75" w:rsidRDefault="0076285E" w:rsidP="0076285E">
            <w:pPr>
              <w:widowControl/>
              <w:autoSpaceDE/>
              <w:autoSpaceDN/>
              <w:jc w:val="center"/>
              <w:rPr>
                <w:color w:val="000000"/>
                <w:sz w:val="20"/>
                <w:szCs w:val="20"/>
                <w:lang w:bidi="ar-SA"/>
              </w:rPr>
            </w:pPr>
            <w:r w:rsidRPr="009C4F75">
              <w:rPr>
                <w:color w:val="000000"/>
                <w:sz w:val="20"/>
                <w:szCs w:val="20"/>
                <w:lang w:bidi="ar-SA"/>
              </w:rPr>
              <w:t>1</w:t>
            </w:r>
          </w:p>
        </w:tc>
        <w:tc>
          <w:tcPr>
            <w:tcW w:w="855" w:type="pct"/>
            <w:tcBorders>
              <w:top w:val="nil"/>
              <w:left w:val="nil"/>
              <w:bottom w:val="single" w:sz="8" w:space="0" w:color="auto"/>
              <w:right w:val="single" w:sz="8" w:space="0" w:color="auto"/>
            </w:tcBorders>
            <w:shd w:val="clear" w:color="auto" w:fill="auto"/>
            <w:noWrap/>
            <w:vAlign w:val="center"/>
            <w:hideMark/>
          </w:tcPr>
          <w:p w14:paraId="274D7C0C" w14:textId="67B9BBA7" w:rsidR="0076285E" w:rsidRPr="009C4F75" w:rsidRDefault="0076285E" w:rsidP="0076285E">
            <w:pPr>
              <w:widowControl/>
              <w:autoSpaceDE/>
              <w:autoSpaceDN/>
              <w:jc w:val="center"/>
              <w:rPr>
                <w:color w:val="000000"/>
                <w:sz w:val="20"/>
                <w:szCs w:val="20"/>
                <w:lang w:bidi="ar-SA"/>
              </w:rPr>
            </w:pPr>
            <w:r w:rsidRPr="009C4F75">
              <w:rPr>
                <w:sz w:val="20"/>
              </w:rPr>
              <w:t>Котельная № 27</w:t>
            </w:r>
          </w:p>
        </w:tc>
        <w:tc>
          <w:tcPr>
            <w:tcW w:w="864" w:type="pct"/>
            <w:tcBorders>
              <w:top w:val="nil"/>
              <w:left w:val="nil"/>
              <w:bottom w:val="single" w:sz="8" w:space="0" w:color="auto"/>
              <w:right w:val="single" w:sz="8" w:space="0" w:color="auto"/>
            </w:tcBorders>
            <w:shd w:val="clear" w:color="auto" w:fill="auto"/>
            <w:noWrap/>
            <w:vAlign w:val="center"/>
          </w:tcPr>
          <w:p w14:paraId="629C93ED" w14:textId="09EDF37C" w:rsidR="0076285E" w:rsidRPr="009C4F75" w:rsidRDefault="0076285E" w:rsidP="0076285E">
            <w:pPr>
              <w:jc w:val="center"/>
              <w:rPr>
                <w:sz w:val="20"/>
              </w:rPr>
            </w:pPr>
            <w:r w:rsidRPr="009C4F75">
              <w:rPr>
                <w:sz w:val="20"/>
              </w:rPr>
              <w:t>5,42</w:t>
            </w:r>
          </w:p>
        </w:tc>
        <w:tc>
          <w:tcPr>
            <w:tcW w:w="845" w:type="pct"/>
            <w:tcBorders>
              <w:top w:val="nil"/>
              <w:left w:val="nil"/>
              <w:bottom w:val="single" w:sz="8" w:space="0" w:color="auto"/>
              <w:right w:val="single" w:sz="8" w:space="0" w:color="auto"/>
            </w:tcBorders>
            <w:shd w:val="clear" w:color="auto" w:fill="auto"/>
            <w:noWrap/>
            <w:vAlign w:val="center"/>
          </w:tcPr>
          <w:p w14:paraId="2BE3D473" w14:textId="76B15EB5" w:rsidR="0076285E" w:rsidRPr="009C4F75" w:rsidRDefault="0076285E" w:rsidP="0076285E">
            <w:pPr>
              <w:jc w:val="center"/>
              <w:rPr>
                <w:sz w:val="20"/>
              </w:rPr>
            </w:pPr>
            <w:r w:rsidRPr="009C4F75">
              <w:rPr>
                <w:sz w:val="20"/>
              </w:rPr>
              <w:t>5,42</w:t>
            </w:r>
          </w:p>
        </w:tc>
        <w:tc>
          <w:tcPr>
            <w:tcW w:w="803" w:type="pct"/>
            <w:tcBorders>
              <w:top w:val="nil"/>
              <w:left w:val="nil"/>
              <w:bottom w:val="single" w:sz="8" w:space="0" w:color="auto"/>
              <w:right w:val="single" w:sz="8" w:space="0" w:color="auto"/>
            </w:tcBorders>
            <w:shd w:val="clear" w:color="auto" w:fill="auto"/>
            <w:noWrap/>
            <w:vAlign w:val="center"/>
          </w:tcPr>
          <w:p w14:paraId="5E5A0216" w14:textId="3B596479" w:rsidR="0076285E" w:rsidRPr="009C4F75" w:rsidRDefault="001024F9" w:rsidP="0076285E">
            <w:pPr>
              <w:jc w:val="center"/>
              <w:rPr>
                <w:sz w:val="20"/>
              </w:rPr>
            </w:pPr>
            <w:r w:rsidRPr="009C4F75">
              <w:rPr>
                <w:sz w:val="20"/>
              </w:rPr>
              <w:t>0,11</w:t>
            </w:r>
          </w:p>
        </w:tc>
        <w:tc>
          <w:tcPr>
            <w:tcW w:w="818" w:type="pct"/>
            <w:tcBorders>
              <w:top w:val="nil"/>
              <w:left w:val="nil"/>
              <w:bottom w:val="single" w:sz="8" w:space="0" w:color="auto"/>
              <w:right w:val="single" w:sz="8" w:space="0" w:color="auto"/>
            </w:tcBorders>
            <w:shd w:val="clear" w:color="auto" w:fill="auto"/>
            <w:noWrap/>
            <w:vAlign w:val="center"/>
          </w:tcPr>
          <w:p w14:paraId="3E0EFCAE" w14:textId="579A1BD0" w:rsidR="0076285E" w:rsidRPr="009C4F75" w:rsidRDefault="001024F9" w:rsidP="0076285E">
            <w:pPr>
              <w:jc w:val="center"/>
              <w:rPr>
                <w:sz w:val="20"/>
              </w:rPr>
            </w:pPr>
            <w:r w:rsidRPr="009C4F75">
              <w:rPr>
                <w:sz w:val="20"/>
              </w:rPr>
              <w:t>5,31</w:t>
            </w:r>
          </w:p>
        </w:tc>
      </w:tr>
    </w:tbl>
    <w:p w14:paraId="64856E8B" w14:textId="06BB95B1" w:rsidR="001C42CD" w:rsidRPr="009C4F75" w:rsidRDefault="001C42CD" w:rsidP="00B76807">
      <w:pPr>
        <w:tabs>
          <w:tab w:val="left" w:pos="0"/>
        </w:tabs>
        <w:spacing w:before="240" w:line="360" w:lineRule="auto"/>
        <w:ind w:firstLine="709"/>
        <w:jc w:val="both"/>
        <w:rPr>
          <w:sz w:val="26"/>
        </w:rPr>
      </w:pPr>
      <w:r w:rsidRPr="009C4F75">
        <w:rPr>
          <w:sz w:val="26"/>
        </w:rPr>
        <w:t>Потреблени</w:t>
      </w:r>
      <w:r w:rsidR="0092592E" w:rsidRPr="009C4F75">
        <w:rPr>
          <w:sz w:val="26"/>
        </w:rPr>
        <w:t>е тепловой мощности котельной №27</w:t>
      </w:r>
      <w:r w:rsidRPr="009C4F75">
        <w:rPr>
          <w:sz w:val="26"/>
        </w:rPr>
        <w:t xml:space="preserve"> на собственные нужды составляет 0,</w:t>
      </w:r>
      <w:r w:rsidR="00447564" w:rsidRPr="009C4F75">
        <w:rPr>
          <w:sz w:val="26"/>
        </w:rPr>
        <w:t>0</w:t>
      </w:r>
      <w:r w:rsidR="00B118F6" w:rsidRPr="009C4F75">
        <w:rPr>
          <w:sz w:val="26"/>
        </w:rPr>
        <w:t>82</w:t>
      </w:r>
      <w:r w:rsidRPr="009C4F75">
        <w:rPr>
          <w:sz w:val="26"/>
        </w:rPr>
        <w:t xml:space="preserve"> Гкал/ч. Тепловая мощность нетто котельной составляет </w:t>
      </w:r>
      <w:r w:rsidR="00573587" w:rsidRPr="009C4F75">
        <w:rPr>
          <w:sz w:val="26"/>
        </w:rPr>
        <w:t>5,</w:t>
      </w:r>
      <w:r w:rsidR="00B118F6" w:rsidRPr="009C4F75">
        <w:rPr>
          <w:sz w:val="26"/>
        </w:rPr>
        <w:t>338</w:t>
      </w:r>
      <w:r w:rsidRPr="009C4F75">
        <w:rPr>
          <w:sz w:val="26"/>
        </w:rPr>
        <w:t> Гкал/час.</w:t>
      </w:r>
    </w:p>
    <w:p w14:paraId="3C5F5B81" w14:textId="03A70020" w:rsidR="00B76807" w:rsidRPr="009C4F75" w:rsidRDefault="00B76807" w:rsidP="007B0AAA">
      <w:pPr>
        <w:pStyle w:val="-0"/>
        <w:keepNext/>
        <w:numPr>
          <w:ilvl w:val="0"/>
          <w:numId w:val="98"/>
        </w:numPr>
        <w:tabs>
          <w:tab w:val="left" w:pos="1418"/>
          <w:tab w:val="left" w:pos="9067"/>
        </w:tabs>
        <w:spacing w:line="276" w:lineRule="auto"/>
        <w:ind w:left="0" w:right="3" w:firstLine="0"/>
        <w:jc w:val="both"/>
        <w:rPr>
          <w:sz w:val="24"/>
          <w:szCs w:val="26"/>
        </w:rPr>
      </w:pPr>
      <w:bookmarkStart w:id="75" w:name="_Ref101254989"/>
      <w:r w:rsidRPr="009C4F75">
        <w:rPr>
          <w:sz w:val="24"/>
          <w:szCs w:val="26"/>
        </w:rPr>
        <w:t>Сопоставление расхода на собственные нужды (СН) с объемом произведенн</w:t>
      </w:r>
      <w:r w:rsidR="00803305" w:rsidRPr="009C4F75">
        <w:rPr>
          <w:sz w:val="24"/>
          <w:szCs w:val="26"/>
        </w:rPr>
        <w:t>ой тепловой энергии (ТЭ) за 2021-2022</w:t>
      </w:r>
      <w:r w:rsidRPr="009C4F75">
        <w:rPr>
          <w:sz w:val="24"/>
          <w:szCs w:val="26"/>
        </w:rPr>
        <w:t xml:space="preserve"> гг.</w:t>
      </w:r>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43"/>
        <w:gridCol w:w="1699"/>
        <w:gridCol w:w="1131"/>
        <w:gridCol w:w="851"/>
        <w:gridCol w:w="1842"/>
        <w:gridCol w:w="1135"/>
        <w:gridCol w:w="847"/>
      </w:tblGrid>
      <w:tr w:rsidR="00B76807" w:rsidRPr="009C4F75" w14:paraId="61ECE723" w14:textId="77777777" w:rsidTr="00C701BE">
        <w:trPr>
          <w:trHeight w:val="284"/>
        </w:trPr>
        <w:tc>
          <w:tcPr>
            <w:tcW w:w="986" w:type="pct"/>
            <w:vMerge w:val="restart"/>
            <w:shd w:val="clear" w:color="auto" w:fill="auto"/>
            <w:vAlign w:val="center"/>
            <w:hideMark/>
          </w:tcPr>
          <w:p w14:paraId="1B195720"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 Наименование котельной</w:t>
            </w:r>
          </w:p>
        </w:tc>
        <w:tc>
          <w:tcPr>
            <w:tcW w:w="1969" w:type="pct"/>
            <w:gridSpan w:val="3"/>
            <w:shd w:val="clear" w:color="auto" w:fill="auto"/>
            <w:vAlign w:val="center"/>
            <w:hideMark/>
          </w:tcPr>
          <w:p w14:paraId="3630268A" w14:textId="0EA2A784" w:rsidR="00B76807" w:rsidRPr="009C4F75" w:rsidRDefault="001024F9" w:rsidP="00B76807">
            <w:pPr>
              <w:widowControl/>
              <w:autoSpaceDE/>
              <w:autoSpaceDN/>
              <w:jc w:val="center"/>
              <w:rPr>
                <w:b/>
                <w:bCs/>
                <w:color w:val="000000"/>
                <w:sz w:val="20"/>
                <w:szCs w:val="20"/>
                <w:lang w:bidi="ar-SA"/>
              </w:rPr>
            </w:pPr>
            <w:r w:rsidRPr="009C4F75">
              <w:rPr>
                <w:b/>
                <w:bCs/>
                <w:color w:val="000000"/>
                <w:sz w:val="20"/>
                <w:szCs w:val="20"/>
                <w:lang w:bidi="ar-SA"/>
              </w:rPr>
              <w:t>2021</w:t>
            </w:r>
          </w:p>
        </w:tc>
        <w:tc>
          <w:tcPr>
            <w:tcW w:w="2045" w:type="pct"/>
            <w:gridSpan w:val="3"/>
            <w:vAlign w:val="center"/>
          </w:tcPr>
          <w:p w14:paraId="704353A5" w14:textId="5485C425" w:rsidR="00B76807" w:rsidRPr="009C4F75" w:rsidRDefault="001024F9" w:rsidP="00B76807">
            <w:pPr>
              <w:widowControl/>
              <w:autoSpaceDE/>
              <w:autoSpaceDN/>
              <w:jc w:val="center"/>
              <w:rPr>
                <w:b/>
                <w:bCs/>
                <w:color w:val="000000"/>
                <w:sz w:val="20"/>
                <w:szCs w:val="20"/>
                <w:lang w:bidi="ar-SA"/>
              </w:rPr>
            </w:pPr>
            <w:r w:rsidRPr="009C4F75">
              <w:rPr>
                <w:b/>
                <w:bCs/>
                <w:color w:val="000000"/>
                <w:sz w:val="20"/>
                <w:szCs w:val="20"/>
                <w:lang w:bidi="ar-SA"/>
              </w:rPr>
              <w:t>2022</w:t>
            </w:r>
          </w:p>
        </w:tc>
      </w:tr>
      <w:tr w:rsidR="00B76807" w:rsidRPr="009C4F75" w14:paraId="0AF01172" w14:textId="77777777" w:rsidTr="001024F9">
        <w:trPr>
          <w:trHeight w:val="284"/>
        </w:trPr>
        <w:tc>
          <w:tcPr>
            <w:tcW w:w="986" w:type="pct"/>
            <w:vMerge/>
            <w:shd w:val="clear" w:color="auto" w:fill="auto"/>
            <w:vAlign w:val="center"/>
            <w:hideMark/>
          </w:tcPr>
          <w:p w14:paraId="586C0FD7" w14:textId="77777777" w:rsidR="00B76807" w:rsidRPr="009C4F75" w:rsidRDefault="00B76807" w:rsidP="00B76807">
            <w:pPr>
              <w:widowControl/>
              <w:autoSpaceDE/>
              <w:autoSpaceDN/>
              <w:jc w:val="center"/>
              <w:rPr>
                <w:b/>
                <w:bCs/>
                <w:color w:val="000000"/>
                <w:sz w:val="20"/>
                <w:szCs w:val="20"/>
                <w:lang w:bidi="ar-SA"/>
              </w:rPr>
            </w:pPr>
          </w:p>
        </w:tc>
        <w:tc>
          <w:tcPr>
            <w:tcW w:w="909" w:type="pct"/>
            <w:shd w:val="clear" w:color="auto" w:fill="auto"/>
            <w:vAlign w:val="center"/>
            <w:hideMark/>
          </w:tcPr>
          <w:p w14:paraId="44A89B0C"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Выработано ТЭ</w:t>
            </w:r>
          </w:p>
        </w:tc>
        <w:tc>
          <w:tcPr>
            <w:tcW w:w="605" w:type="pct"/>
            <w:shd w:val="clear" w:color="auto" w:fill="auto"/>
            <w:vAlign w:val="center"/>
            <w:hideMark/>
          </w:tcPr>
          <w:p w14:paraId="13510370"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СН</w:t>
            </w:r>
          </w:p>
        </w:tc>
        <w:tc>
          <w:tcPr>
            <w:tcW w:w="455" w:type="pct"/>
            <w:shd w:val="clear" w:color="auto" w:fill="auto"/>
            <w:vAlign w:val="center"/>
            <w:hideMark/>
          </w:tcPr>
          <w:p w14:paraId="25FD9EA1"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СН</w:t>
            </w:r>
          </w:p>
        </w:tc>
        <w:tc>
          <w:tcPr>
            <w:tcW w:w="985" w:type="pct"/>
            <w:shd w:val="clear" w:color="auto" w:fill="auto"/>
            <w:vAlign w:val="center"/>
          </w:tcPr>
          <w:p w14:paraId="0DBB5025"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Выработано ТЭ</w:t>
            </w:r>
          </w:p>
        </w:tc>
        <w:tc>
          <w:tcPr>
            <w:tcW w:w="607" w:type="pct"/>
            <w:shd w:val="clear" w:color="auto" w:fill="auto"/>
            <w:vAlign w:val="center"/>
          </w:tcPr>
          <w:p w14:paraId="65FE641F"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СН</w:t>
            </w:r>
          </w:p>
        </w:tc>
        <w:tc>
          <w:tcPr>
            <w:tcW w:w="453" w:type="pct"/>
            <w:shd w:val="clear" w:color="auto" w:fill="auto"/>
            <w:vAlign w:val="center"/>
          </w:tcPr>
          <w:p w14:paraId="6B53DA71"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СН</w:t>
            </w:r>
          </w:p>
        </w:tc>
      </w:tr>
      <w:tr w:rsidR="00B76807" w:rsidRPr="009C4F75" w14:paraId="45261F09" w14:textId="77777777" w:rsidTr="001024F9">
        <w:trPr>
          <w:trHeight w:val="284"/>
        </w:trPr>
        <w:tc>
          <w:tcPr>
            <w:tcW w:w="986" w:type="pct"/>
            <w:vMerge/>
            <w:shd w:val="clear" w:color="auto" w:fill="auto"/>
            <w:vAlign w:val="center"/>
            <w:hideMark/>
          </w:tcPr>
          <w:p w14:paraId="36DA0793" w14:textId="77777777" w:rsidR="00B76807" w:rsidRPr="009C4F75" w:rsidRDefault="00B76807" w:rsidP="00B76807">
            <w:pPr>
              <w:widowControl/>
              <w:autoSpaceDE/>
              <w:autoSpaceDN/>
              <w:rPr>
                <w:b/>
                <w:bCs/>
                <w:color w:val="000000"/>
                <w:sz w:val="20"/>
                <w:szCs w:val="20"/>
                <w:lang w:bidi="ar-SA"/>
              </w:rPr>
            </w:pPr>
          </w:p>
        </w:tc>
        <w:tc>
          <w:tcPr>
            <w:tcW w:w="909" w:type="pct"/>
            <w:shd w:val="clear" w:color="auto" w:fill="auto"/>
            <w:vAlign w:val="center"/>
            <w:hideMark/>
          </w:tcPr>
          <w:p w14:paraId="65615EFA"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Гкал</w:t>
            </w:r>
          </w:p>
        </w:tc>
        <w:tc>
          <w:tcPr>
            <w:tcW w:w="605" w:type="pct"/>
            <w:shd w:val="clear" w:color="auto" w:fill="auto"/>
            <w:vAlign w:val="center"/>
            <w:hideMark/>
          </w:tcPr>
          <w:p w14:paraId="63858F16" w14:textId="77777777" w:rsidR="00B76807" w:rsidRPr="009C4F75" w:rsidRDefault="00B76807" w:rsidP="00B76807">
            <w:pPr>
              <w:widowControl/>
              <w:autoSpaceDE/>
              <w:autoSpaceDN/>
              <w:ind w:left="-57" w:right="-57"/>
              <w:jc w:val="center"/>
              <w:rPr>
                <w:b/>
                <w:bCs/>
                <w:color w:val="000000"/>
                <w:sz w:val="20"/>
                <w:szCs w:val="20"/>
                <w:lang w:bidi="ar-SA"/>
              </w:rPr>
            </w:pPr>
            <w:r w:rsidRPr="009C4F75">
              <w:rPr>
                <w:b/>
                <w:bCs/>
                <w:color w:val="000000"/>
                <w:sz w:val="20"/>
                <w:szCs w:val="20"/>
                <w:lang w:bidi="ar-SA"/>
              </w:rPr>
              <w:t>Гкал</w:t>
            </w:r>
          </w:p>
        </w:tc>
        <w:tc>
          <w:tcPr>
            <w:tcW w:w="455" w:type="pct"/>
            <w:shd w:val="clear" w:color="auto" w:fill="auto"/>
            <w:vAlign w:val="center"/>
            <w:hideMark/>
          </w:tcPr>
          <w:p w14:paraId="15CF18E9"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 </w:t>
            </w:r>
          </w:p>
        </w:tc>
        <w:tc>
          <w:tcPr>
            <w:tcW w:w="985" w:type="pct"/>
            <w:shd w:val="clear" w:color="auto" w:fill="auto"/>
            <w:vAlign w:val="center"/>
          </w:tcPr>
          <w:p w14:paraId="44FB54EC"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Гкал</w:t>
            </w:r>
          </w:p>
        </w:tc>
        <w:tc>
          <w:tcPr>
            <w:tcW w:w="607" w:type="pct"/>
            <w:shd w:val="clear" w:color="auto" w:fill="auto"/>
            <w:vAlign w:val="center"/>
          </w:tcPr>
          <w:p w14:paraId="78F5B700" w14:textId="77777777" w:rsidR="00B76807" w:rsidRPr="009C4F75" w:rsidRDefault="00B76807" w:rsidP="00B76807">
            <w:pPr>
              <w:widowControl/>
              <w:autoSpaceDE/>
              <w:autoSpaceDN/>
              <w:ind w:left="-57" w:right="-57"/>
              <w:jc w:val="center"/>
              <w:rPr>
                <w:b/>
                <w:bCs/>
                <w:color w:val="000000"/>
                <w:sz w:val="20"/>
                <w:szCs w:val="20"/>
                <w:lang w:bidi="ar-SA"/>
              </w:rPr>
            </w:pPr>
            <w:r w:rsidRPr="009C4F75">
              <w:rPr>
                <w:b/>
                <w:bCs/>
                <w:color w:val="000000"/>
                <w:sz w:val="20"/>
                <w:szCs w:val="20"/>
                <w:lang w:bidi="ar-SA"/>
              </w:rPr>
              <w:t>Гкал</w:t>
            </w:r>
          </w:p>
        </w:tc>
        <w:tc>
          <w:tcPr>
            <w:tcW w:w="453" w:type="pct"/>
            <w:shd w:val="clear" w:color="auto" w:fill="auto"/>
            <w:vAlign w:val="center"/>
          </w:tcPr>
          <w:p w14:paraId="057A6FF8" w14:textId="77777777" w:rsidR="00B76807" w:rsidRPr="009C4F75" w:rsidRDefault="00B76807" w:rsidP="00B76807">
            <w:pPr>
              <w:widowControl/>
              <w:autoSpaceDE/>
              <w:autoSpaceDN/>
              <w:jc w:val="center"/>
              <w:rPr>
                <w:b/>
                <w:bCs/>
                <w:color w:val="000000"/>
                <w:sz w:val="20"/>
                <w:szCs w:val="20"/>
                <w:lang w:bidi="ar-SA"/>
              </w:rPr>
            </w:pPr>
            <w:r w:rsidRPr="009C4F75">
              <w:rPr>
                <w:b/>
                <w:bCs/>
                <w:color w:val="000000"/>
                <w:sz w:val="20"/>
                <w:szCs w:val="20"/>
                <w:lang w:bidi="ar-SA"/>
              </w:rPr>
              <w:t>% </w:t>
            </w:r>
          </w:p>
        </w:tc>
      </w:tr>
      <w:tr w:rsidR="001024F9" w:rsidRPr="009C4F75" w14:paraId="6FE2738D" w14:textId="77777777" w:rsidTr="001024F9">
        <w:trPr>
          <w:trHeight w:val="284"/>
        </w:trPr>
        <w:tc>
          <w:tcPr>
            <w:tcW w:w="986" w:type="pct"/>
            <w:shd w:val="clear" w:color="auto" w:fill="auto"/>
            <w:noWrap/>
          </w:tcPr>
          <w:p w14:paraId="628180F9" w14:textId="143D0896" w:rsidR="001024F9" w:rsidRPr="009C4F75" w:rsidRDefault="001024F9" w:rsidP="001024F9">
            <w:pPr>
              <w:jc w:val="center"/>
              <w:rPr>
                <w:sz w:val="20"/>
                <w:szCs w:val="20"/>
              </w:rPr>
            </w:pPr>
            <w:r w:rsidRPr="009C4F75">
              <w:rPr>
                <w:sz w:val="20"/>
                <w:szCs w:val="20"/>
              </w:rPr>
              <w:t>Котельная № 27</w:t>
            </w:r>
          </w:p>
        </w:tc>
        <w:tc>
          <w:tcPr>
            <w:tcW w:w="909" w:type="pct"/>
            <w:shd w:val="clear" w:color="auto" w:fill="auto"/>
            <w:noWrap/>
            <w:vAlign w:val="center"/>
          </w:tcPr>
          <w:p w14:paraId="1D3DAF18" w14:textId="2812F150" w:rsidR="001024F9" w:rsidRPr="009C4F75" w:rsidRDefault="001024F9" w:rsidP="001024F9">
            <w:pPr>
              <w:jc w:val="center"/>
              <w:rPr>
                <w:sz w:val="20"/>
                <w:szCs w:val="20"/>
              </w:rPr>
            </w:pPr>
            <w:r w:rsidRPr="009C4F75">
              <w:rPr>
                <w:sz w:val="20"/>
                <w:szCs w:val="20"/>
              </w:rPr>
              <w:t>10572,494</w:t>
            </w:r>
          </w:p>
        </w:tc>
        <w:tc>
          <w:tcPr>
            <w:tcW w:w="605" w:type="pct"/>
            <w:shd w:val="clear" w:color="auto" w:fill="auto"/>
            <w:noWrap/>
            <w:vAlign w:val="center"/>
          </w:tcPr>
          <w:p w14:paraId="6272EF01" w14:textId="62EDFBCC" w:rsidR="001024F9" w:rsidRPr="009C4F75" w:rsidRDefault="001024F9" w:rsidP="001024F9">
            <w:pPr>
              <w:ind w:left="-113" w:right="-113"/>
              <w:jc w:val="center"/>
              <w:rPr>
                <w:sz w:val="20"/>
                <w:szCs w:val="20"/>
              </w:rPr>
            </w:pPr>
            <w:r w:rsidRPr="009C4F75">
              <w:rPr>
                <w:sz w:val="20"/>
                <w:szCs w:val="20"/>
              </w:rPr>
              <w:t>159,014</w:t>
            </w:r>
          </w:p>
        </w:tc>
        <w:tc>
          <w:tcPr>
            <w:tcW w:w="455" w:type="pct"/>
            <w:shd w:val="clear" w:color="auto" w:fill="auto"/>
            <w:noWrap/>
            <w:vAlign w:val="center"/>
          </w:tcPr>
          <w:p w14:paraId="6E47D78C" w14:textId="1383059A" w:rsidR="001024F9" w:rsidRPr="009C4F75" w:rsidRDefault="001024F9" w:rsidP="001024F9">
            <w:pPr>
              <w:jc w:val="center"/>
              <w:rPr>
                <w:sz w:val="20"/>
                <w:szCs w:val="20"/>
              </w:rPr>
            </w:pPr>
            <w:r w:rsidRPr="009C4F75">
              <w:rPr>
                <w:sz w:val="20"/>
                <w:szCs w:val="20"/>
              </w:rPr>
              <w:t>1,50</w:t>
            </w:r>
          </w:p>
        </w:tc>
        <w:tc>
          <w:tcPr>
            <w:tcW w:w="985" w:type="pct"/>
            <w:vAlign w:val="center"/>
          </w:tcPr>
          <w:p w14:paraId="5524FC10" w14:textId="1A338821" w:rsidR="001024F9" w:rsidRPr="009C4F75" w:rsidRDefault="001024F9" w:rsidP="001024F9">
            <w:pPr>
              <w:jc w:val="center"/>
              <w:rPr>
                <w:sz w:val="20"/>
                <w:szCs w:val="20"/>
              </w:rPr>
            </w:pPr>
            <w:r w:rsidRPr="009C4F75">
              <w:rPr>
                <w:sz w:val="20"/>
                <w:szCs w:val="20"/>
              </w:rPr>
              <w:t>10034,5</w:t>
            </w:r>
          </w:p>
        </w:tc>
        <w:tc>
          <w:tcPr>
            <w:tcW w:w="607" w:type="pct"/>
            <w:vAlign w:val="center"/>
          </w:tcPr>
          <w:p w14:paraId="06E6C25D" w14:textId="693DA983" w:rsidR="001024F9" w:rsidRPr="009C4F75" w:rsidRDefault="001024F9" w:rsidP="001024F9">
            <w:pPr>
              <w:jc w:val="center"/>
              <w:rPr>
                <w:sz w:val="20"/>
                <w:szCs w:val="20"/>
              </w:rPr>
            </w:pPr>
            <w:r w:rsidRPr="009C4F75">
              <w:rPr>
                <w:sz w:val="20"/>
                <w:szCs w:val="20"/>
              </w:rPr>
              <w:t>199,7</w:t>
            </w:r>
          </w:p>
        </w:tc>
        <w:tc>
          <w:tcPr>
            <w:tcW w:w="453" w:type="pct"/>
            <w:vAlign w:val="center"/>
          </w:tcPr>
          <w:p w14:paraId="5DBB2760" w14:textId="10493D5A" w:rsidR="001024F9" w:rsidRPr="009C4F75" w:rsidRDefault="001024F9" w:rsidP="001024F9">
            <w:pPr>
              <w:jc w:val="center"/>
              <w:rPr>
                <w:sz w:val="20"/>
                <w:szCs w:val="20"/>
              </w:rPr>
            </w:pPr>
            <w:r w:rsidRPr="009C4F75">
              <w:rPr>
                <w:sz w:val="20"/>
                <w:szCs w:val="20"/>
              </w:rPr>
              <w:t>2</w:t>
            </w:r>
          </w:p>
        </w:tc>
      </w:tr>
    </w:tbl>
    <w:p w14:paraId="6DEEB7AA" w14:textId="77777777" w:rsidR="001C42CD" w:rsidRPr="009C4F75" w:rsidRDefault="001C42CD" w:rsidP="00FD6F80">
      <w:pPr>
        <w:pStyle w:val="20"/>
        <w:numPr>
          <w:ilvl w:val="0"/>
          <w:numId w:val="16"/>
        </w:numPr>
        <w:spacing w:before="240" w:after="120" w:line="276" w:lineRule="auto"/>
        <w:ind w:left="0" w:firstLine="709"/>
        <w:jc w:val="both"/>
        <w:rPr>
          <w:i w:val="0"/>
        </w:rPr>
      </w:pPr>
      <w:bookmarkStart w:id="76" w:name="_Toc134065148"/>
      <w:r w:rsidRPr="009C4F75">
        <w:rPr>
          <w:i w:val="0"/>
        </w:rP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76"/>
    </w:p>
    <w:p w14:paraId="05C02B27" w14:textId="77777777" w:rsidR="00DB18F7" w:rsidRPr="009C4F75" w:rsidRDefault="001C42CD" w:rsidP="00FD6F80">
      <w:pPr>
        <w:tabs>
          <w:tab w:val="left" w:pos="0"/>
        </w:tabs>
        <w:spacing w:before="120" w:after="120" w:line="360" w:lineRule="auto"/>
        <w:ind w:firstLine="709"/>
        <w:jc w:val="both"/>
        <w:rPr>
          <w:sz w:val="26"/>
        </w:rPr>
        <w:sectPr w:rsidR="00DB18F7" w:rsidRPr="009C4F75" w:rsidSect="00D3207A">
          <w:pgSz w:w="11910" w:h="16840"/>
          <w:pgMar w:top="1134" w:right="851" w:bottom="851" w:left="1701" w:header="0" w:footer="590" w:gutter="0"/>
          <w:cols w:space="720"/>
          <w:docGrid w:linePitch="299"/>
        </w:sectPr>
      </w:pPr>
      <w:r w:rsidRPr="009C4F75">
        <w:rPr>
          <w:sz w:val="26"/>
        </w:rPr>
        <w:t xml:space="preserve">Котельная введена в эксплуатацию в </w:t>
      </w:r>
      <w:r w:rsidR="00573587" w:rsidRPr="009C4F75">
        <w:rPr>
          <w:sz w:val="26"/>
        </w:rPr>
        <w:t>2007</w:t>
      </w:r>
      <w:r w:rsidRPr="009C4F75">
        <w:rPr>
          <w:sz w:val="26"/>
        </w:rPr>
        <w:t xml:space="preserve"> году. Оборудование котельной находится в исправном состоянии, но выработало свой ресурс. </w:t>
      </w:r>
      <w:r w:rsidR="001C5759" w:rsidRPr="009C4F75">
        <w:rPr>
          <w:sz w:val="26"/>
        </w:rPr>
        <w:t>В 2014 году на котельной установлен новый теплообменник.</w:t>
      </w:r>
    </w:p>
    <w:p w14:paraId="42A7CA30" w14:textId="77777777" w:rsidR="001C42CD" w:rsidRPr="009C4F75" w:rsidRDefault="001C42CD" w:rsidP="00DB18F7">
      <w:pPr>
        <w:pStyle w:val="20"/>
        <w:numPr>
          <w:ilvl w:val="0"/>
          <w:numId w:val="16"/>
        </w:numPr>
        <w:spacing w:before="120" w:after="120" w:line="276" w:lineRule="auto"/>
        <w:ind w:left="0" w:firstLine="709"/>
        <w:jc w:val="both"/>
        <w:rPr>
          <w:i w:val="0"/>
        </w:rPr>
      </w:pPr>
      <w:bookmarkStart w:id="77" w:name="_Toc134065149"/>
      <w:r w:rsidRPr="009C4F75">
        <w:rPr>
          <w:i w:val="0"/>
        </w:rPr>
        <w:lastRenderedPageBreak/>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77"/>
    </w:p>
    <w:p w14:paraId="3A0475AB" w14:textId="77777777" w:rsidR="009560A5" w:rsidRPr="009C4F75" w:rsidRDefault="009560A5" w:rsidP="00DB18F7">
      <w:pPr>
        <w:tabs>
          <w:tab w:val="left" w:pos="0"/>
        </w:tabs>
        <w:spacing w:before="120" w:line="360" w:lineRule="auto"/>
        <w:ind w:firstLine="709"/>
        <w:jc w:val="both"/>
        <w:rPr>
          <w:sz w:val="26"/>
        </w:rPr>
      </w:pPr>
      <w:r w:rsidRPr="009C4F75">
        <w:rPr>
          <w:sz w:val="26"/>
        </w:rPr>
        <w:t>Тепловая схема котельной с помощью теплообменников разделяется на три независимых контура: котловой контур, контур системы отопления и контур системы горячего водоснабжения.</w:t>
      </w:r>
    </w:p>
    <w:p w14:paraId="5822FFFB" w14:textId="77777777" w:rsidR="001C5759" w:rsidRPr="009C4F75" w:rsidRDefault="001C5759" w:rsidP="00FA7282">
      <w:pPr>
        <w:tabs>
          <w:tab w:val="left" w:pos="0"/>
        </w:tabs>
        <w:spacing w:line="360" w:lineRule="auto"/>
        <w:ind w:firstLine="709"/>
        <w:jc w:val="both"/>
        <w:rPr>
          <w:sz w:val="26"/>
        </w:rPr>
      </w:pPr>
      <w:r w:rsidRPr="009C4F75">
        <w:rPr>
          <w:sz w:val="26"/>
        </w:rPr>
        <w:t>В котельной установлены пластинчатые разборные теплообменные аппараты Funke ТЭП-14-23 (контур ГВС) и Funke ТЭП 40-133 (контур отопления).</w:t>
      </w:r>
    </w:p>
    <w:p w14:paraId="51C31860" w14:textId="155BD50F" w:rsidR="001C42CD" w:rsidRPr="009C4F75" w:rsidRDefault="001C42CD" w:rsidP="00FA7282">
      <w:pPr>
        <w:tabs>
          <w:tab w:val="left" w:pos="0"/>
        </w:tabs>
        <w:spacing w:after="120" w:line="360" w:lineRule="auto"/>
        <w:ind w:firstLine="709"/>
        <w:jc w:val="both"/>
        <w:rPr>
          <w:sz w:val="26"/>
        </w:rPr>
      </w:pPr>
      <w:r w:rsidRPr="009C4F75">
        <w:rPr>
          <w:sz w:val="26"/>
        </w:rPr>
        <w:t>Принципиальная тепловая схема котельной представлена на рисунке</w:t>
      </w:r>
      <w:r w:rsidR="00FA7282" w:rsidRPr="009C4F75">
        <w:rPr>
          <w:sz w:val="26"/>
        </w:rPr>
        <w:t xml:space="preserve"> </w:t>
      </w:r>
      <w:r w:rsidR="00B118F6" w:rsidRPr="009C4F75">
        <w:rPr>
          <w:sz w:val="26"/>
        </w:rPr>
        <w:fldChar w:fldCharType="begin"/>
      </w:r>
      <w:r w:rsidR="00B118F6" w:rsidRPr="009C4F75">
        <w:rPr>
          <w:sz w:val="26"/>
        </w:rPr>
        <w:instrText xml:space="preserve"> REF  _Ref101255165 \h \r \t  \* MERGEFORMAT </w:instrText>
      </w:r>
      <w:r w:rsidR="00B118F6" w:rsidRPr="009C4F75">
        <w:rPr>
          <w:sz w:val="26"/>
        </w:rPr>
      </w:r>
      <w:r w:rsidR="00B118F6" w:rsidRPr="009C4F75">
        <w:rPr>
          <w:sz w:val="26"/>
        </w:rPr>
        <w:fldChar w:fldCharType="separate"/>
      </w:r>
      <w:r w:rsidR="001E04AA" w:rsidRPr="009C4F75">
        <w:rPr>
          <w:sz w:val="26"/>
        </w:rPr>
        <w:t>5</w:t>
      </w:r>
      <w:r w:rsidR="00B118F6" w:rsidRPr="009C4F75">
        <w:rPr>
          <w:sz w:val="26"/>
        </w:rPr>
        <w:fldChar w:fldCharType="end"/>
      </w:r>
      <w:r w:rsidRPr="009C4F75">
        <w:rPr>
          <w:sz w:val="26"/>
        </w:rPr>
        <w:t>.</w:t>
      </w:r>
    </w:p>
    <w:p w14:paraId="448AECB2" w14:textId="77777777" w:rsidR="001C42CD" w:rsidRPr="009C4F75" w:rsidRDefault="001C5759" w:rsidP="00484615">
      <w:pPr>
        <w:tabs>
          <w:tab w:val="left" w:pos="0"/>
        </w:tabs>
        <w:spacing w:line="360" w:lineRule="auto"/>
        <w:jc w:val="center"/>
        <w:rPr>
          <w:sz w:val="26"/>
        </w:rPr>
      </w:pPr>
      <w:r w:rsidRPr="009C4F75">
        <w:rPr>
          <w:noProof/>
          <w:lang w:bidi="ar-SA"/>
        </w:rPr>
        <w:drawing>
          <wp:inline distT="0" distB="0" distL="0" distR="0" wp14:anchorId="15413902" wp14:editId="0234BDAC">
            <wp:extent cx="5619750" cy="4525643"/>
            <wp:effectExtent l="0" t="0" r="0" b="889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631265" cy="4534916"/>
                    </a:xfrm>
                    <a:prstGeom prst="rect">
                      <a:avLst/>
                    </a:prstGeom>
                  </pic:spPr>
                </pic:pic>
              </a:graphicData>
            </a:graphic>
          </wp:inline>
        </w:drawing>
      </w:r>
    </w:p>
    <w:p w14:paraId="20A74FFE" w14:textId="7B5B94FA" w:rsidR="001C42CD" w:rsidRPr="009C4F75" w:rsidRDefault="001C42CD"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78" w:name="_Ref101255165"/>
      <w:r w:rsidRPr="009C4F75">
        <w:rPr>
          <w:b/>
          <w:sz w:val="24"/>
          <w:szCs w:val="24"/>
        </w:rPr>
        <w:t>Тепловая схема котельной №</w:t>
      </w:r>
      <w:r w:rsidR="001C5759" w:rsidRPr="009C4F75">
        <w:rPr>
          <w:b/>
          <w:sz w:val="24"/>
          <w:szCs w:val="24"/>
        </w:rPr>
        <w:t>27</w:t>
      </w:r>
      <w:r w:rsidRPr="009C4F75">
        <w:rPr>
          <w:b/>
          <w:sz w:val="24"/>
          <w:szCs w:val="24"/>
        </w:rPr>
        <w:t xml:space="preserve"> </w:t>
      </w:r>
      <w:r w:rsidR="001C5759" w:rsidRPr="009C4F75">
        <w:rPr>
          <w:b/>
          <w:sz w:val="24"/>
          <w:szCs w:val="24"/>
        </w:rPr>
        <w:t>д</w:t>
      </w:r>
      <w:r w:rsidRPr="009C4F75">
        <w:rPr>
          <w:b/>
          <w:sz w:val="24"/>
          <w:szCs w:val="24"/>
        </w:rPr>
        <w:t xml:space="preserve">. </w:t>
      </w:r>
      <w:r w:rsidR="001C5759" w:rsidRPr="009C4F75">
        <w:rPr>
          <w:b/>
          <w:sz w:val="24"/>
          <w:szCs w:val="24"/>
        </w:rPr>
        <w:t>Батово</w:t>
      </w:r>
      <w:bookmarkEnd w:id="78"/>
    </w:p>
    <w:p w14:paraId="4DB48942" w14:textId="77777777" w:rsidR="001C42CD" w:rsidRPr="009C4F75" w:rsidRDefault="001C42CD" w:rsidP="00484615">
      <w:pPr>
        <w:pStyle w:val="20"/>
        <w:numPr>
          <w:ilvl w:val="0"/>
          <w:numId w:val="16"/>
        </w:numPr>
        <w:spacing w:before="240" w:after="120" w:line="276" w:lineRule="auto"/>
        <w:ind w:left="0" w:firstLine="709"/>
        <w:jc w:val="both"/>
        <w:rPr>
          <w:i w:val="0"/>
        </w:rPr>
      </w:pPr>
      <w:bookmarkStart w:id="79" w:name="_Toc134065150"/>
      <w:r w:rsidRPr="009C4F75">
        <w:rPr>
          <w:i w:val="0"/>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79"/>
    </w:p>
    <w:p w14:paraId="458696E1" w14:textId="05E6B9F1" w:rsidR="00484615" w:rsidRPr="009C4F75" w:rsidRDefault="007B073B" w:rsidP="00484615">
      <w:pPr>
        <w:tabs>
          <w:tab w:val="left" w:pos="0"/>
        </w:tabs>
        <w:spacing w:before="120" w:line="360" w:lineRule="auto"/>
        <w:ind w:firstLine="709"/>
        <w:jc w:val="both"/>
        <w:rPr>
          <w:sz w:val="26"/>
        </w:rPr>
      </w:pPr>
      <w:r w:rsidRPr="009C4F75">
        <w:rPr>
          <w:sz w:val="26"/>
        </w:rPr>
        <w:t xml:space="preserve">Система теплоснабжения котельной №27 – четырехтрубная. Способ регулирования отпуска тепловой энергии – качественный. Теплоснабжение </w:t>
      </w:r>
      <w:r w:rsidRPr="009C4F75">
        <w:rPr>
          <w:sz w:val="26"/>
        </w:rPr>
        <w:lastRenderedPageBreak/>
        <w:t>потребителей осуществляется по температурным графикам 95/70</w:t>
      </w:r>
      <w:r w:rsidR="00484615" w:rsidRPr="009C4F75">
        <w:rPr>
          <w:sz w:val="26"/>
        </w:rPr>
        <w:t xml:space="preserve"> </w:t>
      </w:r>
      <w:r w:rsidRPr="009C4F75">
        <w:rPr>
          <w:sz w:val="26"/>
        </w:rPr>
        <w:t>ºС и 65/50</w:t>
      </w:r>
      <w:r w:rsidR="00484615" w:rsidRPr="009C4F75">
        <w:rPr>
          <w:sz w:val="26"/>
        </w:rPr>
        <w:t xml:space="preserve"> </w:t>
      </w:r>
      <w:r w:rsidRPr="009C4F75">
        <w:rPr>
          <w:sz w:val="26"/>
        </w:rPr>
        <w:t>ºС на отопление и горяче</w:t>
      </w:r>
      <w:r w:rsidR="00484615" w:rsidRPr="009C4F75">
        <w:rPr>
          <w:sz w:val="26"/>
        </w:rPr>
        <w:t>е водоснабжение соответственно.</w:t>
      </w:r>
    </w:p>
    <w:p w14:paraId="65486D65" w14:textId="2674DF49" w:rsidR="00484615" w:rsidRPr="009C4F75" w:rsidRDefault="007B073B" w:rsidP="00484615">
      <w:pPr>
        <w:tabs>
          <w:tab w:val="left" w:pos="0"/>
        </w:tabs>
        <w:spacing w:line="360" w:lineRule="auto"/>
        <w:ind w:firstLine="709"/>
        <w:jc w:val="both"/>
        <w:rPr>
          <w:b/>
          <w:i/>
          <w:sz w:val="24"/>
          <w:szCs w:val="24"/>
        </w:rPr>
      </w:pPr>
      <w:r w:rsidRPr="009C4F75">
        <w:rPr>
          <w:sz w:val="26"/>
        </w:rPr>
        <w:t>Температурный график регулирования отпуска тепловой энергии от котельной №27 представлен в таблице</w:t>
      </w:r>
      <w:r w:rsidR="00484615" w:rsidRPr="009C4F75">
        <w:rPr>
          <w:sz w:val="26"/>
        </w:rPr>
        <w:t xml:space="preserve"> </w:t>
      </w:r>
      <w:r w:rsidR="00B118F6" w:rsidRPr="009C4F75">
        <w:rPr>
          <w:sz w:val="26"/>
        </w:rPr>
        <w:fldChar w:fldCharType="begin"/>
      </w:r>
      <w:r w:rsidR="00B118F6" w:rsidRPr="009C4F75">
        <w:rPr>
          <w:sz w:val="26"/>
        </w:rPr>
        <w:instrText xml:space="preserve"> REF  _Ref101255224 \h \r \t  \* MERGEFORMAT </w:instrText>
      </w:r>
      <w:r w:rsidR="00B118F6" w:rsidRPr="009C4F75">
        <w:rPr>
          <w:sz w:val="26"/>
        </w:rPr>
      </w:r>
      <w:r w:rsidR="00B118F6" w:rsidRPr="009C4F75">
        <w:rPr>
          <w:sz w:val="26"/>
        </w:rPr>
        <w:fldChar w:fldCharType="separate"/>
      </w:r>
      <w:r w:rsidR="001E04AA" w:rsidRPr="009C4F75">
        <w:rPr>
          <w:sz w:val="26"/>
        </w:rPr>
        <w:t>16</w:t>
      </w:r>
      <w:r w:rsidR="00B118F6" w:rsidRPr="009C4F75">
        <w:rPr>
          <w:sz w:val="26"/>
        </w:rPr>
        <w:fldChar w:fldCharType="end"/>
      </w:r>
      <w:r w:rsidR="00484615" w:rsidRPr="009C4F75">
        <w:rPr>
          <w:sz w:val="26"/>
        </w:rPr>
        <w:t>.</w:t>
      </w:r>
    </w:p>
    <w:p w14:paraId="5361B49E" w14:textId="3BB0EF01" w:rsidR="007B073B" w:rsidRPr="009C4F75" w:rsidRDefault="00B118F6" w:rsidP="007B0AAA">
      <w:pPr>
        <w:pStyle w:val="-0"/>
        <w:keepNext/>
        <w:numPr>
          <w:ilvl w:val="0"/>
          <w:numId w:val="98"/>
        </w:numPr>
        <w:tabs>
          <w:tab w:val="left" w:pos="0"/>
          <w:tab w:val="left" w:pos="1418"/>
          <w:tab w:val="left" w:pos="9067"/>
        </w:tabs>
        <w:spacing w:line="276" w:lineRule="auto"/>
        <w:ind w:left="0" w:right="3" w:firstLine="0"/>
        <w:jc w:val="both"/>
        <w:rPr>
          <w:sz w:val="24"/>
          <w:szCs w:val="24"/>
        </w:rPr>
      </w:pPr>
      <w:bookmarkStart w:id="80" w:name="_Ref101255224"/>
      <w:r w:rsidRPr="009C4F75">
        <w:rPr>
          <w:sz w:val="24"/>
          <w:szCs w:val="26"/>
        </w:rPr>
        <w:t>Те</w:t>
      </w:r>
      <w:r w:rsidR="007B073B" w:rsidRPr="009C4F75">
        <w:rPr>
          <w:sz w:val="24"/>
          <w:szCs w:val="24"/>
        </w:rPr>
        <w:t>мпературный график регулирования отпуска тепловой энергии от котельной №27</w:t>
      </w:r>
      <w:bookmarkEnd w:id="8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37"/>
        <w:gridCol w:w="2337"/>
        <w:gridCol w:w="2337"/>
        <w:gridCol w:w="2337"/>
      </w:tblGrid>
      <w:tr w:rsidR="007B073B" w:rsidRPr="009C4F75" w14:paraId="76830329" w14:textId="77777777" w:rsidTr="00B118F6">
        <w:trPr>
          <w:trHeight w:val="227"/>
          <w:tblHeader/>
        </w:trPr>
        <w:tc>
          <w:tcPr>
            <w:tcW w:w="1250" w:type="pct"/>
            <w:vAlign w:val="center"/>
          </w:tcPr>
          <w:p w14:paraId="665AEF6E" w14:textId="686C4A70" w:rsidR="007B073B" w:rsidRPr="009C4F75" w:rsidRDefault="007B073B"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t наружного воздуха,</w:t>
            </w:r>
            <w:r w:rsidR="00D6271F" w:rsidRPr="009C4F75">
              <w:rPr>
                <w:rFonts w:eastAsiaTheme="minorHAnsi"/>
                <w:b/>
                <w:color w:val="000000"/>
                <w:sz w:val="20"/>
                <w:szCs w:val="20"/>
                <w:lang w:eastAsia="en-US" w:bidi="ar-SA"/>
              </w:rPr>
              <w:t xml:space="preserve"> </w:t>
            </w:r>
            <w:r w:rsidRPr="009C4F75">
              <w:rPr>
                <w:rFonts w:eastAsiaTheme="minorHAnsi"/>
                <w:b/>
                <w:color w:val="000000"/>
                <w:sz w:val="20"/>
                <w:szCs w:val="20"/>
                <w:lang w:eastAsia="en-US" w:bidi="ar-SA"/>
              </w:rPr>
              <w:t>°С</w:t>
            </w:r>
          </w:p>
        </w:tc>
        <w:tc>
          <w:tcPr>
            <w:tcW w:w="1250" w:type="pct"/>
            <w:vAlign w:val="center"/>
          </w:tcPr>
          <w:p w14:paraId="49A04D97" w14:textId="77777777" w:rsidR="007B073B" w:rsidRPr="009C4F75" w:rsidRDefault="007B073B"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t прямой воды, °С</w:t>
            </w:r>
          </w:p>
        </w:tc>
        <w:tc>
          <w:tcPr>
            <w:tcW w:w="1250" w:type="pct"/>
            <w:vAlign w:val="center"/>
          </w:tcPr>
          <w:p w14:paraId="25CD72A6" w14:textId="77777777" w:rsidR="007B073B" w:rsidRPr="009C4F75" w:rsidRDefault="007B073B"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t обратной воды, °С</w:t>
            </w:r>
          </w:p>
        </w:tc>
        <w:tc>
          <w:tcPr>
            <w:tcW w:w="1250" w:type="pct"/>
            <w:vAlign w:val="center"/>
          </w:tcPr>
          <w:p w14:paraId="55B40725" w14:textId="77777777" w:rsidR="007B073B" w:rsidRPr="009C4F75" w:rsidRDefault="007B073B" w:rsidP="00450B85">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Разность температур, °С</w:t>
            </w:r>
          </w:p>
        </w:tc>
      </w:tr>
      <w:tr w:rsidR="005C0D96" w:rsidRPr="009C4F75" w14:paraId="213BC47E" w14:textId="77777777" w:rsidTr="00B118F6">
        <w:trPr>
          <w:trHeight w:val="227"/>
        </w:trPr>
        <w:tc>
          <w:tcPr>
            <w:tcW w:w="1250" w:type="pct"/>
          </w:tcPr>
          <w:p w14:paraId="1B1D2B3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10</w:t>
            </w:r>
          </w:p>
        </w:tc>
        <w:tc>
          <w:tcPr>
            <w:tcW w:w="1250" w:type="pct"/>
          </w:tcPr>
          <w:p w14:paraId="49109A00"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36</w:t>
            </w:r>
          </w:p>
        </w:tc>
        <w:tc>
          <w:tcPr>
            <w:tcW w:w="1250" w:type="pct"/>
          </w:tcPr>
          <w:p w14:paraId="1CF0DFD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32 </w:t>
            </w:r>
          </w:p>
        </w:tc>
        <w:tc>
          <w:tcPr>
            <w:tcW w:w="1250" w:type="pct"/>
          </w:tcPr>
          <w:p w14:paraId="5FC8463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4,0</w:t>
            </w:r>
          </w:p>
        </w:tc>
      </w:tr>
      <w:tr w:rsidR="005C0D96" w:rsidRPr="009C4F75" w14:paraId="2C719983" w14:textId="77777777" w:rsidTr="00B118F6">
        <w:trPr>
          <w:trHeight w:val="227"/>
        </w:trPr>
        <w:tc>
          <w:tcPr>
            <w:tcW w:w="1250" w:type="pct"/>
          </w:tcPr>
          <w:p w14:paraId="0CEDD4F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9</w:t>
            </w:r>
          </w:p>
        </w:tc>
        <w:tc>
          <w:tcPr>
            <w:tcW w:w="1250" w:type="pct"/>
          </w:tcPr>
          <w:p w14:paraId="1B0ED9C0"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37,5 </w:t>
            </w:r>
          </w:p>
        </w:tc>
        <w:tc>
          <w:tcPr>
            <w:tcW w:w="1250" w:type="pct"/>
          </w:tcPr>
          <w:p w14:paraId="23C4571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32,9</w:t>
            </w:r>
          </w:p>
        </w:tc>
        <w:tc>
          <w:tcPr>
            <w:tcW w:w="1250" w:type="pct"/>
          </w:tcPr>
          <w:p w14:paraId="3E4D097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4,6</w:t>
            </w:r>
          </w:p>
        </w:tc>
      </w:tr>
      <w:tr w:rsidR="005C0D96" w:rsidRPr="009C4F75" w14:paraId="5D683317" w14:textId="77777777" w:rsidTr="00B118F6">
        <w:trPr>
          <w:trHeight w:val="227"/>
        </w:trPr>
        <w:tc>
          <w:tcPr>
            <w:tcW w:w="1250" w:type="pct"/>
          </w:tcPr>
          <w:p w14:paraId="1D1B0AA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8</w:t>
            </w:r>
          </w:p>
        </w:tc>
        <w:tc>
          <w:tcPr>
            <w:tcW w:w="1250" w:type="pct"/>
          </w:tcPr>
          <w:p w14:paraId="3174C79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39</w:t>
            </w:r>
          </w:p>
        </w:tc>
        <w:tc>
          <w:tcPr>
            <w:tcW w:w="1250" w:type="pct"/>
          </w:tcPr>
          <w:p w14:paraId="6819CFA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33,8</w:t>
            </w:r>
          </w:p>
        </w:tc>
        <w:tc>
          <w:tcPr>
            <w:tcW w:w="1250" w:type="pct"/>
          </w:tcPr>
          <w:p w14:paraId="41405E2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5,2</w:t>
            </w:r>
          </w:p>
        </w:tc>
      </w:tr>
      <w:tr w:rsidR="005C0D96" w:rsidRPr="009C4F75" w14:paraId="33ED65E4" w14:textId="77777777" w:rsidTr="00B118F6">
        <w:trPr>
          <w:trHeight w:val="227"/>
        </w:trPr>
        <w:tc>
          <w:tcPr>
            <w:tcW w:w="1250" w:type="pct"/>
          </w:tcPr>
          <w:p w14:paraId="017CD30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7</w:t>
            </w:r>
          </w:p>
        </w:tc>
        <w:tc>
          <w:tcPr>
            <w:tcW w:w="1250" w:type="pct"/>
          </w:tcPr>
          <w:p w14:paraId="2CB9371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41</w:t>
            </w:r>
          </w:p>
        </w:tc>
        <w:tc>
          <w:tcPr>
            <w:tcW w:w="1250" w:type="pct"/>
          </w:tcPr>
          <w:p w14:paraId="5883755A"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35,2</w:t>
            </w:r>
          </w:p>
        </w:tc>
        <w:tc>
          <w:tcPr>
            <w:tcW w:w="1250" w:type="pct"/>
          </w:tcPr>
          <w:p w14:paraId="4639D6A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5,8</w:t>
            </w:r>
          </w:p>
        </w:tc>
      </w:tr>
      <w:tr w:rsidR="005C0D96" w:rsidRPr="009C4F75" w14:paraId="0123A166" w14:textId="77777777" w:rsidTr="00B118F6">
        <w:trPr>
          <w:trHeight w:val="227"/>
        </w:trPr>
        <w:tc>
          <w:tcPr>
            <w:tcW w:w="1250" w:type="pct"/>
          </w:tcPr>
          <w:p w14:paraId="356ABAC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w:t>
            </w:r>
          </w:p>
        </w:tc>
        <w:tc>
          <w:tcPr>
            <w:tcW w:w="1250" w:type="pct"/>
          </w:tcPr>
          <w:p w14:paraId="5A8BA9F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43</w:t>
            </w:r>
          </w:p>
        </w:tc>
        <w:tc>
          <w:tcPr>
            <w:tcW w:w="1250" w:type="pct"/>
          </w:tcPr>
          <w:p w14:paraId="3B058FB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36,6</w:t>
            </w:r>
          </w:p>
        </w:tc>
        <w:tc>
          <w:tcPr>
            <w:tcW w:w="1250" w:type="pct"/>
          </w:tcPr>
          <w:p w14:paraId="5F66ADBA"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6,4</w:t>
            </w:r>
          </w:p>
        </w:tc>
      </w:tr>
      <w:tr w:rsidR="005C0D96" w:rsidRPr="009C4F75" w14:paraId="2F2A0AA5" w14:textId="77777777" w:rsidTr="00B118F6">
        <w:trPr>
          <w:trHeight w:val="227"/>
        </w:trPr>
        <w:tc>
          <w:tcPr>
            <w:tcW w:w="1250" w:type="pct"/>
          </w:tcPr>
          <w:p w14:paraId="4EF37DF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 </w:t>
            </w:r>
          </w:p>
        </w:tc>
        <w:tc>
          <w:tcPr>
            <w:tcW w:w="1250" w:type="pct"/>
          </w:tcPr>
          <w:p w14:paraId="6E33C07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44,5 </w:t>
            </w:r>
          </w:p>
        </w:tc>
        <w:tc>
          <w:tcPr>
            <w:tcW w:w="1250" w:type="pct"/>
          </w:tcPr>
          <w:p w14:paraId="526AD3A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37,5 </w:t>
            </w:r>
          </w:p>
        </w:tc>
        <w:tc>
          <w:tcPr>
            <w:tcW w:w="1250" w:type="pct"/>
          </w:tcPr>
          <w:p w14:paraId="6747238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7,0 </w:t>
            </w:r>
          </w:p>
        </w:tc>
      </w:tr>
      <w:tr w:rsidR="005C0D96" w:rsidRPr="009C4F75" w14:paraId="69A9794D" w14:textId="77777777" w:rsidTr="00B118F6">
        <w:trPr>
          <w:trHeight w:val="227"/>
        </w:trPr>
        <w:tc>
          <w:tcPr>
            <w:tcW w:w="1250" w:type="pct"/>
          </w:tcPr>
          <w:p w14:paraId="7AE71C4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 </w:t>
            </w:r>
          </w:p>
        </w:tc>
        <w:tc>
          <w:tcPr>
            <w:tcW w:w="1250" w:type="pct"/>
          </w:tcPr>
          <w:p w14:paraId="0F35B74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46 </w:t>
            </w:r>
          </w:p>
        </w:tc>
        <w:tc>
          <w:tcPr>
            <w:tcW w:w="1250" w:type="pct"/>
          </w:tcPr>
          <w:p w14:paraId="1AC5CC3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38,4 </w:t>
            </w:r>
          </w:p>
        </w:tc>
        <w:tc>
          <w:tcPr>
            <w:tcW w:w="1250" w:type="pct"/>
          </w:tcPr>
          <w:p w14:paraId="3138C34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7,6 </w:t>
            </w:r>
          </w:p>
        </w:tc>
      </w:tr>
      <w:tr w:rsidR="005C0D96" w:rsidRPr="009C4F75" w14:paraId="1CC3DF48" w14:textId="77777777" w:rsidTr="00B118F6">
        <w:trPr>
          <w:trHeight w:val="227"/>
        </w:trPr>
        <w:tc>
          <w:tcPr>
            <w:tcW w:w="1250" w:type="pct"/>
          </w:tcPr>
          <w:p w14:paraId="259F636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 </w:t>
            </w:r>
          </w:p>
        </w:tc>
        <w:tc>
          <w:tcPr>
            <w:tcW w:w="1250" w:type="pct"/>
          </w:tcPr>
          <w:p w14:paraId="6EB442F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48 </w:t>
            </w:r>
          </w:p>
        </w:tc>
        <w:tc>
          <w:tcPr>
            <w:tcW w:w="1250" w:type="pct"/>
          </w:tcPr>
          <w:p w14:paraId="147B2AC6"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39,8 </w:t>
            </w:r>
          </w:p>
        </w:tc>
        <w:tc>
          <w:tcPr>
            <w:tcW w:w="1250" w:type="pct"/>
          </w:tcPr>
          <w:p w14:paraId="5424A46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8,2 </w:t>
            </w:r>
          </w:p>
        </w:tc>
      </w:tr>
      <w:tr w:rsidR="005C0D96" w:rsidRPr="009C4F75" w14:paraId="1CD15195" w14:textId="77777777" w:rsidTr="00B118F6">
        <w:trPr>
          <w:trHeight w:val="227"/>
        </w:trPr>
        <w:tc>
          <w:tcPr>
            <w:tcW w:w="1250" w:type="pct"/>
          </w:tcPr>
          <w:p w14:paraId="21599B2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 </w:t>
            </w:r>
          </w:p>
        </w:tc>
        <w:tc>
          <w:tcPr>
            <w:tcW w:w="1250" w:type="pct"/>
          </w:tcPr>
          <w:p w14:paraId="05A22AB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50 </w:t>
            </w:r>
          </w:p>
        </w:tc>
        <w:tc>
          <w:tcPr>
            <w:tcW w:w="1250" w:type="pct"/>
          </w:tcPr>
          <w:p w14:paraId="394E935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41,2 </w:t>
            </w:r>
          </w:p>
        </w:tc>
        <w:tc>
          <w:tcPr>
            <w:tcW w:w="1250" w:type="pct"/>
          </w:tcPr>
          <w:p w14:paraId="1678368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8,8 </w:t>
            </w:r>
          </w:p>
        </w:tc>
      </w:tr>
      <w:tr w:rsidR="005C0D96" w:rsidRPr="009C4F75" w14:paraId="43991413" w14:textId="77777777" w:rsidTr="00B118F6">
        <w:trPr>
          <w:trHeight w:val="227"/>
        </w:trPr>
        <w:tc>
          <w:tcPr>
            <w:tcW w:w="1250" w:type="pct"/>
          </w:tcPr>
          <w:p w14:paraId="253387D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 </w:t>
            </w:r>
          </w:p>
        </w:tc>
        <w:tc>
          <w:tcPr>
            <w:tcW w:w="1250" w:type="pct"/>
          </w:tcPr>
          <w:p w14:paraId="44EFEEB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51,5 </w:t>
            </w:r>
          </w:p>
        </w:tc>
        <w:tc>
          <w:tcPr>
            <w:tcW w:w="1250" w:type="pct"/>
          </w:tcPr>
          <w:p w14:paraId="43A6D77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42,1 </w:t>
            </w:r>
          </w:p>
        </w:tc>
        <w:tc>
          <w:tcPr>
            <w:tcW w:w="1250" w:type="pct"/>
          </w:tcPr>
          <w:p w14:paraId="72A51EB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9,4 </w:t>
            </w:r>
          </w:p>
        </w:tc>
      </w:tr>
      <w:tr w:rsidR="005C0D96" w:rsidRPr="009C4F75" w14:paraId="5F0B928A" w14:textId="77777777" w:rsidTr="00B118F6">
        <w:trPr>
          <w:trHeight w:val="227"/>
        </w:trPr>
        <w:tc>
          <w:tcPr>
            <w:tcW w:w="1250" w:type="pct"/>
          </w:tcPr>
          <w:p w14:paraId="62A3E77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0 </w:t>
            </w:r>
          </w:p>
        </w:tc>
        <w:tc>
          <w:tcPr>
            <w:tcW w:w="1250" w:type="pct"/>
          </w:tcPr>
          <w:p w14:paraId="44F3431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53 </w:t>
            </w:r>
          </w:p>
        </w:tc>
        <w:tc>
          <w:tcPr>
            <w:tcW w:w="1250" w:type="pct"/>
          </w:tcPr>
          <w:p w14:paraId="43612C5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43 </w:t>
            </w:r>
          </w:p>
        </w:tc>
        <w:tc>
          <w:tcPr>
            <w:tcW w:w="1250" w:type="pct"/>
          </w:tcPr>
          <w:p w14:paraId="01EF93F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10,0 </w:t>
            </w:r>
          </w:p>
        </w:tc>
      </w:tr>
      <w:tr w:rsidR="005C0D96" w:rsidRPr="009C4F75" w14:paraId="0AB5DCB8" w14:textId="77777777" w:rsidTr="00B118F6">
        <w:trPr>
          <w:trHeight w:val="227"/>
        </w:trPr>
        <w:tc>
          <w:tcPr>
            <w:tcW w:w="1250" w:type="pct"/>
          </w:tcPr>
          <w:p w14:paraId="5A0199F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 </w:t>
            </w:r>
          </w:p>
        </w:tc>
        <w:tc>
          <w:tcPr>
            <w:tcW w:w="1250" w:type="pct"/>
          </w:tcPr>
          <w:p w14:paraId="0A7D784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54,5 </w:t>
            </w:r>
          </w:p>
        </w:tc>
        <w:tc>
          <w:tcPr>
            <w:tcW w:w="1250" w:type="pct"/>
          </w:tcPr>
          <w:p w14:paraId="0A7CB8F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43,9 </w:t>
            </w:r>
          </w:p>
        </w:tc>
        <w:tc>
          <w:tcPr>
            <w:tcW w:w="1250" w:type="pct"/>
          </w:tcPr>
          <w:p w14:paraId="6DD11F9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10,6 </w:t>
            </w:r>
          </w:p>
        </w:tc>
      </w:tr>
      <w:tr w:rsidR="005C0D96" w:rsidRPr="009C4F75" w14:paraId="7BE85593" w14:textId="77777777" w:rsidTr="00B118F6">
        <w:trPr>
          <w:trHeight w:val="227"/>
        </w:trPr>
        <w:tc>
          <w:tcPr>
            <w:tcW w:w="1250" w:type="pct"/>
          </w:tcPr>
          <w:p w14:paraId="7DE131D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 </w:t>
            </w:r>
          </w:p>
        </w:tc>
        <w:tc>
          <w:tcPr>
            <w:tcW w:w="1250" w:type="pct"/>
          </w:tcPr>
          <w:p w14:paraId="4343063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56 </w:t>
            </w:r>
          </w:p>
        </w:tc>
        <w:tc>
          <w:tcPr>
            <w:tcW w:w="1250" w:type="pct"/>
          </w:tcPr>
          <w:p w14:paraId="7D531DE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44,8 </w:t>
            </w:r>
          </w:p>
        </w:tc>
        <w:tc>
          <w:tcPr>
            <w:tcW w:w="1250" w:type="pct"/>
          </w:tcPr>
          <w:p w14:paraId="78AF65F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11,2 </w:t>
            </w:r>
          </w:p>
        </w:tc>
      </w:tr>
      <w:tr w:rsidR="005C0D96" w:rsidRPr="009C4F75" w14:paraId="478D793F" w14:textId="77777777" w:rsidTr="00B118F6">
        <w:trPr>
          <w:trHeight w:val="227"/>
        </w:trPr>
        <w:tc>
          <w:tcPr>
            <w:tcW w:w="1250" w:type="pct"/>
          </w:tcPr>
          <w:p w14:paraId="1B27F14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-3 </w:t>
            </w:r>
          </w:p>
        </w:tc>
        <w:tc>
          <w:tcPr>
            <w:tcW w:w="1250" w:type="pct"/>
          </w:tcPr>
          <w:p w14:paraId="6660C50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57,5 </w:t>
            </w:r>
          </w:p>
        </w:tc>
        <w:tc>
          <w:tcPr>
            <w:tcW w:w="1250" w:type="pct"/>
          </w:tcPr>
          <w:p w14:paraId="297478C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45,7 </w:t>
            </w:r>
          </w:p>
        </w:tc>
        <w:tc>
          <w:tcPr>
            <w:tcW w:w="1250" w:type="pct"/>
          </w:tcPr>
          <w:p w14:paraId="7449A00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11,8 </w:t>
            </w:r>
          </w:p>
        </w:tc>
      </w:tr>
      <w:tr w:rsidR="005C0D96" w:rsidRPr="009C4F75" w14:paraId="70957D4D" w14:textId="77777777" w:rsidTr="00B118F6">
        <w:trPr>
          <w:trHeight w:val="227"/>
        </w:trPr>
        <w:tc>
          <w:tcPr>
            <w:tcW w:w="1250" w:type="pct"/>
          </w:tcPr>
          <w:p w14:paraId="1971490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 </w:t>
            </w:r>
          </w:p>
        </w:tc>
        <w:tc>
          <w:tcPr>
            <w:tcW w:w="1250" w:type="pct"/>
          </w:tcPr>
          <w:p w14:paraId="2A0B043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59 </w:t>
            </w:r>
          </w:p>
        </w:tc>
        <w:tc>
          <w:tcPr>
            <w:tcW w:w="1250" w:type="pct"/>
          </w:tcPr>
          <w:p w14:paraId="03AD325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46,6 </w:t>
            </w:r>
          </w:p>
        </w:tc>
        <w:tc>
          <w:tcPr>
            <w:tcW w:w="1250" w:type="pct"/>
          </w:tcPr>
          <w:p w14:paraId="2671A36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12,4 </w:t>
            </w:r>
          </w:p>
        </w:tc>
      </w:tr>
      <w:tr w:rsidR="005C0D96" w:rsidRPr="009C4F75" w14:paraId="2FCE8DDB" w14:textId="77777777" w:rsidTr="00B118F6">
        <w:trPr>
          <w:trHeight w:val="227"/>
        </w:trPr>
        <w:tc>
          <w:tcPr>
            <w:tcW w:w="1250" w:type="pct"/>
          </w:tcPr>
          <w:p w14:paraId="31F4F49A"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 </w:t>
            </w:r>
          </w:p>
        </w:tc>
        <w:tc>
          <w:tcPr>
            <w:tcW w:w="1250" w:type="pct"/>
          </w:tcPr>
          <w:p w14:paraId="1D5874B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60,5 </w:t>
            </w:r>
          </w:p>
        </w:tc>
        <w:tc>
          <w:tcPr>
            <w:tcW w:w="1250" w:type="pct"/>
          </w:tcPr>
          <w:p w14:paraId="65824FD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47,5 </w:t>
            </w:r>
          </w:p>
        </w:tc>
        <w:tc>
          <w:tcPr>
            <w:tcW w:w="1250" w:type="pct"/>
          </w:tcPr>
          <w:p w14:paraId="533EEB1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13,0 </w:t>
            </w:r>
          </w:p>
        </w:tc>
      </w:tr>
      <w:tr w:rsidR="005C0D96" w:rsidRPr="009C4F75" w14:paraId="36D7A226" w14:textId="77777777" w:rsidTr="00B118F6">
        <w:trPr>
          <w:trHeight w:val="227"/>
        </w:trPr>
        <w:tc>
          <w:tcPr>
            <w:tcW w:w="1250" w:type="pct"/>
          </w:tcPr>
          <w:p w14:paraId="2224C7A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 </w:t>
            </w:r>
          </w:p>
        </w:tc>
        <w:tc>
          <w:tcPr>
            <w:tcW w:w="1250" w:type="pct"/>
          </w:tcPr>
          <w:p w14:paraId="780B206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62 </w:t>
            </w:r>
          </w:p>
        </w:tc>
        <w:tc>
          <w:tcPr>
            <w:tcW w:w="1250" w:type="pct"/>
          </w:tcPr>
          <w:p w14:paraId="5DE658F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48,4 </w:t>
            </w:r>
          </w:p>
        </w:tc>
        <w:tc>
          <w:tcPr>
            <w:tcW w:w="1250" w:type="pct"/>
          </w:tcPr>
          <w:p w14:paraId="68EF13C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13,6 </w:t>
            </w:r>
          </w:p>
        </w:tc>
      </w:tr>
      <w:tr w:rsidR="005C0D96" w:rsidRPr="009C4F75" w14:paraId="46027414" w14:textId="77777777" w:rsidTr="00B118F6">
        <w:trPr>
          <w:trHeight w:val="227"/>
        </w:trPr>
        <w:tc>
          <w:tcPr>
            <w:tcW w:w="1250" w:type="pct"/>
          </w:tcPr>
          <w:p w14:paraId="09745D4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 </w:t>
            </w:r>
          </w:p>
        </w:tc>
        <w:tc>
          <w:tcPr>
            <w:tcW w:w="1250" w:type="pct"/>
          </w:tcPr>
          <w:p w14:paraId="502A4B1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63,5 </w:t>
            </w:r>
          </w:p>
        </w:tc>
        <w:tc>
          <w:tcPr>
            <w:tcW w:w="1250" w:type="pct"/>
          </w:tcPr>
          <w:p w14:paraId="018FD8A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49,3 </w:t>
            </w:r>
          </w:p>
        </w:tc>
        <w:tc>
          <w:tcPr>
            <w:tcW w:w="1250" w:type="pct"/>
          </w:tcPr>
          <w:p w14:paraId="0678091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14,2 </w:t>
            </w:r>
          </w:p>
        </w:tc>
      </w:tr>
      <w:tr w:rsidR="005C0D96" w:rsidRPr="009C4F75" w14:paraId="610A67BD" w14:textId="77777777" w:rsidTr="00B118F6">
        <w:trPr>
          <w:trHeight w:val="227"/>
        </w:trPr>
        <w:tc>
          <w:tcPr>
            <w:tcW w:w="1250" w:type="pct"/>
          </w:tcPr>
          <w:p w14:paraId="672C00B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 </w:t>
            </w:r>
          </w:p>
        </w:tc>
        <w:tc>
          <w:tcPr>
            <w:tcW w:w="1250" w:type="pct"/>
          </w:tcPr>
          <w:p w14:paraId="1E25023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65 </w:t>
            </w:r>
          </w:p>
        </w:tc>
        <w:tc>
          <w:tcPr>
            <w:tcW w:w="1250" w:type="pct"/>
          </w:tcPr>
          <w:p w14:paraId="0CD3C51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50,2 </w:t>
            </w:r>
          </w:p>
        </w:tc>
        <w:tc>
          <w:tcPr>
            <w:tcW w:w="1250" w:type="pct"/>
          </w:tcPr>
          <w:p w14:paraId="333DB30A"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14,8 </w:t>
            </w:r>
          </w:p>
        </w:tc>
      </w:tr>
      <w:tr w:rsidR="005C0D96" w:rsidRPr="009C4F75" w14:paraId="0CCD7AF4" w14:textId="77777777" w:rsidTr="00B118F6">
        <w:trPr>
          <w:trHeight w:val="227"/>
        </w:trPr>
        <w:tc>
          <w:tcPr>
            <w:tcW w:w="1250" w:type="pct"/>
          </w:tcPr>
          <w:p w14:paraId="673AA71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-9 </w:t>
            </w:r>
          </w:p>
        </w:tc>
        <w:tc>
          <w:tcPr>
            <w:tcW w:w="1250" w:type="pct"/>
          </w:tcPr>
          <w:p w14:paraId="5028C04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66,5 </w:t>
            </w:r>
          </w:p>
        </w:tc>
        <w:tc>
          <w:tcPr>
            <w:tcW w:w="1250" w:type="pct"/>
          </w:tcPr>
          <w:p w14:paraId="466509A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51,5 </w:t>
            </w:r>
          </w:p>
        </w:tc>
        <w:tc>
          <w:tcPr>
            <w:tcW w:w="1250" w:type="pct"/>
          </w:tcPr>
          <w:p w14:paraId="2D2F5B4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15,4 </w:t>
            </w:r>
          </w:p>
        </w:tc>
      </w:tr>
      <w:tr w:rsidR="005C0D96" w:rsidRPr="009C4F75" w14:paraId="24C47110" w14:textId="77777777" w:rsidTr="00B118F6">
        <w:trPr>
          <w:trHeight w:val="227"/>
        </w:trPr>
        <w:tc>
          <w:tcPr>
            <w:tcW w:w="1250" w:type="pct"/>
          </w:tcPr>
          <w:p w14:paraId="41F2930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-10 </w:t>
            </w:r>
          </w:p>
        </w:tc>
        <w:tc>
          <w:tcPr>
            <w:tcW w:w="1250" w:type="pct"/>
          </w:tcPr>
          <w:p w14:paraId="11FFF3E0"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68 </w:t>
            </w:r>
          </w:p>
        </w:tc>
        <w:tc>
          <w:tcPr>
            <w:tcW w:w="1250" w:type="pct"/>
          </w:tcPr>
          <w:p w14:paraId="233B9AEA"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52 </w:t>
            </w:r>
          </w:p>
        </w:tc>
        <w:tc>
          <w:tcPr>
            <w:tcW w:w="1250" w:type="pct"/>
          </w:tcPr>
          <w:p w14:paraId="40B2C1D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16,0 </w:t>
            </w:r>
          </w:p>
        </w:tc>
      </w:tr>
      <w:tr w:rsidR="005C0D96" w:rsidRPr="009C4F75" w14:paraId="6449B1FB" w14:textId="77777777" w:rsidTr="00B118F6">
        <w:trPr>
          <w:trHeight w:val="227"/>
        </w:trPr>
        <w:tc>
          <w:tcPr>
            <w:tcW w:w="1250" w:type="pct"/>
          </w:tcPr>
          <w:p w14:paraId="1F323F9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-11 </w:t>
            </w:r>
          </w:p>
        </w:tc>
        <w:tc>
          <w:tcPr>
            <w:tcW w:w="1250" w:type="pct"/>
          </w:tcPr>
          <w:p w14:paraId="65BF4AD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69,5 </w:t>
            </w:r>
          </w:p>
        </w:tc>
        <w:tc>
          <w:tcPr>
            <w:tcW w:w="1250" w:type="pct"/>
          </w:tcPr>
          <w:p w14:paraId="76A70E0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53 </w:t>
            </w:r>
          </w:p>
        </w:tc>
        <w:tc>
          <w:tcPr>
            <w:tcW w:w="1250" w:type="pct"/>
          </w:tcPr>
          <w:p w14:paraId="01D1AF96"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16,5 </w:t>
            </w:r>
          </w:p>
        </w:tc>
      </w:tr>
      <w:tr w:rsidR="005C0D96" w:rsidRPr="009C4F75" w14:paraId="6489A38F" w14:textId="77777777" w:rsidTr="00B118F6">
        <w:trPr>
          <w:trHeight w:val="227"/>
        </w:trPr>
        <w:tc>
          <w:tcPr>
            <w:tcW w:w="1250" w:type="pct"/>
          </w:tcPr>
          <w:p w14:paraId="7A3DD5A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-12 </w:t>
            </w:r>
          </w:p>
        </w:tc>
        <w:tc>
          <w:tcPr>
            <w:tcW w:w="1250" w:type="pct"/>
          </w:tcPr>
          <w:p w14:paraId="3139847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71 </w:t>
            </w:r>
          </w:p>
        </w:tc>
        <w:tc>
          <w:tcPr>
            <w:tcW w:w="1250" w:type="pct"/>
          </w:tcPr>
          <w:p w14:paraId="069B903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54 </w:t>
            </w:r>
          </w:p>
        </w:tc>
        <w:tc>
          <w:tcPr>
            <w:tcW w:w="1250" w:type="pct"/>
          </w:tcPr>
          <w:p w14:paraId="18F75BC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17,0 </w:t>
            </w:r>
          </w:p>
        </w:tc>
      </w:tr>
      <w:tr w:rsidR="005C0D96" w:rsidRPr="009C4F75" w14:paraId="7398E355" w14:textId="77777777" w:rsidTr="00B118F6">
        <w:trPr>
          <w:trHeight w:val="227"/>
        </w:trPr>
        <w:tc>
          <w:tcPr>
            <w:tcW w:w="1250" w:type="pct"/>
          </w:tcPr>
          <w:p w14:paraId="0F5487D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-13 </w:t>
            </w:r>
          </w:p>
        </w:tc>
        <w:tc>
          <w:tcPr>
            <w:tcW w:w="1250" w:type="pct"/>
          </w:tcPr>
          <w:p w14:paraId="38ECAD6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72,5 </w:t>
            </w:r>
          </w:p>
        </w:tc>
        <w:tc>
          <w:tcPr>
            <w:tcW w:w="1250" w:type="pct"/>
          </w:tcPr>
          <w:p w14:paraId="6AC5483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55 </w:t>
            </w:r>
          </w:p>
        </w:tc>
        <w:tc>
          <w:tcPr>
            <w:tcW w:w="1250" w:type="pct"/>
          </w:tcPr>
          <w:p w14:paraId="2D716E1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17,5 </w:t>
            </w:r>
          </w:p>
        </w:tc>
      </w:tr>
      <w:tr w:rsidR="005C0D96" w:rsidRPr="009C4F75" w14:paraId="152015D1" w14:textId="77777777" w:rsidTr="00B118F6">
        <w:trPr>
          <w:trHeight w:val="227"/>
        </w:trPr>
        <w:tc>
          <w:tcPr>
            <w:tcW w:w="1250" w:type="pct"/>
          </w:tcPr>
          <w:p w14:paraId="4B562D90"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-14 </w:t>
            </w:r>
          </w:p>
        </w:tc>
        <w:tc>
          <w:tcPr>
            <w:tcW w:w="1250" w:type="pct"/>
          </w:tcPr>
          <w:p w14:paraId="441EC68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74 </w:t>
            </w:r>
          </w:p>
        </w:tc>
        <w:tc>
          <w:tcPr>
            <w:tcW w:w="1250" w:type="pct"/>
          </w:tcPr>
          <w:p w14:paraId="6BB3F5D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56 </w:t>
            </w:r>
          </w:p>
        </w:tc>
        <w:tc>
          <w:tcPr>
            <w:tcW w:w="1250" w:type="pct"/>
          </w:tcPr>
          <w:p w14:paraId="71EC665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18,0 </w:t>
            </w:r>
          </w:p>
        </w:tc>
      </w:tr>
      <w:tr w:rsidR="005C0D96" w:rsidRPr="009C4F75" w14:paraId="3F20B7CA" w14:textId="77777777" w:rsidTr="00B118F6">
        <w:trPr>
          <w:trHeight w:val="227"/>
        </w:trPr>
        <w:tc>
          <w:tcPr>
            <w:tcW w:w="1250" w:type="pct"/>
          </w:tcPr>
          <w:p w14:paraId="0AF1BB8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-15 </w:t>
            </w:r>
          </w:p>
        </w:tc>
        <w:tc>
          <w:tcPr>
            <w:tcW w:w="1250" w:type="pct"/>
          </w:tcPr>
          <w:p w14:paraId="76B42A9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75,5 </w:t>
            </w:r>
          </w:p>
        </w:tc>
        <w:tc>
          <w:tcPr>
            <w:tcW w:w="1250" w:type="pct"/>
          </w:tcPr>
          <w:p w14:paraId="78D3E3E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57 </w:t>
            </w:r>
          </w:p>
        </w:tc>
        <w:tc>
          <w:tcPr>
            <w:tcW w:w="1250" w:type="pct"/>
          </w:tcPr>
          <w:p w14:paraId="73DB4CD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18,5 </w:t>
            </w:r>
          </w:p>
        </w:tc>
      </w:tr>
      <w:tr w:rsidR="005C0D96" w:rsidRPr="009C4F75" w14:paraId="2DD1D577" w14:textId="77777777" w:rsidTr="00B118F6">
        <w:trPr>
          <w:trHeight w:val="227"/>
        </w:trPr>
        <w:tc>
          <w:tcPr>
            <w:tcW w:w="1250" w:type="pct"/>
          </w:tcPr>
          <w:p w14:paraId="6537A3D0"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-16 </w:t>
            </w:r>
          </w:p>
        </w:tc>
        <w:tc>
          <w:tcPr>
            <w:tcW w:w="1250" w:type="pct"/>
          </w:tcPr>
          <w:p w14:paraId="22943DD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77 </w:t>
            </w:r>
          </w:p>
        </w:tc>
        <w:tc>
          <w:tcPr>
            <w:tcW w:w="1250" w:type="pct"/>
          </w:tcPr>
          <w:p w14:paraId="2C14AAA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58 </w:t>
            </w:r>
          </w:p>
        </w:tc>
        <w:tc>
          <w:tcPr>
            <w:tcW w:w="1250" w:type="pct"/>
          </w:tcPr>
          <w:p w14:paraId="2FE2E0A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19,0 </w:t>
            </w:r>
          </w:p>
        </w:tc>
      </w:tr>
      <w:tr w:rsidR="005C0D96" w:rsidRPr="009C4F75" w14:paraId="07EFB75D" w14:textId="77777777" w:rsidTr="00B118F6">
        <w:trPr>
          <w:trHeight w:val="227"/>
        </w:trPr>
        <w:tc>
          <w:tcPr>
            <w:tcW w:w="1250" w:type="pct"/>
          </w:tcPr>
          <w:p w14:paraId="65F70BC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-17 </w:t>
            </w:r>
          </w:p>
        </w:tc>
        <w:tc>
          <w:tcPr>
            <w:tcW w:w="1250" w:type="pct"/>
          </w:tcPr>
          <w:p w14:paraId="518C7B9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78,5 </w:t>
            </w:r>
          </w:p>
        </w:tc>
        <w:tc>
          <w:tcPr>
            <w:tcW w:w="1250" w:type="pct"/>
          </w:tcPr>
          <w:p w14:paraId="156DE13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59 </w:t>
            </w:r>
          </w:p>
        </w:tc>
        <w:tc>
          <w:tcPr>
            <w:tcW w:w="1250" w:type="pct"/>
          </w:tcPr>
          <w:p w14:paraId="3366C06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19,5 </w:t>
            </w:r>
          </w:p>
        </w:tc>
      </w:tr>
      <w:tr w:rsidR="005C0D96" w:rsidRPr="009C4F75" w14:paraId="6DA1565D" w14:textId="77777777" w:rsidTr="00B118F6">
        <w:trPr>
          <w:trHeight w:val="227"/>
        </w:trPr>
        <w:tc>
          <w:tcPr>
            <w:tcW w:w="1250" w:type="pct"/>
          </w:tcPr>
          <w:p w14:paraId="125A280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-18 </w:t>
            </w:r>
          </w:p>
        </w:tc>
        <w:tc>
          <w:tcPr>
            <w:tcW w:w="1250" w:type="pct"/>
          </w:tcPr>
          <w:p w14:paraId="27BD713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80 </w:t>
            </w:r>
          </w:p>
        </w:tc>
        <w:tc>
          <w:tcPr>
            <w:tcW w:w="1250" w:type="pct"/>
          </w:tcPr>
          <w:p w14:paraId="29AC8C4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60 </w:t>
            </w:r>
          </w:p>
        </w:tc>
        <w:tc>
          <w:tcPr>
            <w:tcW w:w="1250" w:type="pct"/>
          </w:tcPr>
          <w:p w14:paraId="5B8DE54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20,0 </w:t>
            </w:r>
          </w:p>
        </w:tc>
      </w:tr>
      <w:tr w:rsidR="005C0D96" w:rsidRPr="009C4F75" w14:paraId="45D5B932" w14:textId="77777777" w:rsidTr="00B118F6">
        <w:trPr>
          <w:trHeight w:val="227"/>
        </w:trPr>
        <w:tc>
          <w:tcPr>
            <w:tcW w:w="1250" w:type="pct"/>
          </w:tcPr>
          <w:p w14:paraId="617B26D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-19 </w:t>
            </w:r>
          </w:p>
        </w:tc>
        <w:tc>
          <w:tcPr>
            <w:tcW w:w="1250" w:type="pct"/>
          </w:tcPr>
          <w:p w14:paraId="4C8F00D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81,5 </w:t>
            </w:r>
          </w:p>
        </w:tc>
        <w:tc>
          <w:tcPr>
            <w:tcW w:w="1250" w:type="pct"/>
          </w:tcPr>
          <w:p w14:paraId="252125E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61 </w:t>
            </w:r>
          </w:p>
        </w:tc>
        <w:tc>
          <w:tcPr>
            <w:tcW w:w="1250" w:type="pct"/>
          </w:tcPr>
          <w:p w14:paraId="03B8064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20,5 </w:t>
            </w:r>
          </w:p>
        </w:tc>
      </w:tr>
      <w:tr w:rsidR="005C0D96" w:rsidRPr="009C4F75" w14:paraId="68A0200B" w14:textId="77777777" w:rsidTr="00B118F6">
        <w:trPr>
          <w:trHeight w:val="227"/>
        </w:trPr>
        <w:tc>
          <w:tcPr>
            <w:tcW w:w="1250" w:type="pct"/>
          </w:tcPr>
          <w:p w14:paraId="332E801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-20 </w:t>
            </w:r>
          </w:p>
        </w:tc>
        <w:tc>
          <w:tcPr>
            <w:tcW w:w="1250" w:type="pct"/>
          </w:tcPr>
          <w:p w14:paraId="19F5C74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83 </w:t>
            </w:r>
          </w:p>
        </w:tc>
        <w:tc>
          <w:tcPr>
            <w:tcW w:w="1250" w:type="pct"/>
          </w:tcPr>
          <w:p w14:paraId="04EADA7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62 </w:t>
            </w:r>
          </w:p>
        </w:tc>
        <w:tc>
          <w:tcPr>
            <w:tcW w:w="1250" w:type="pct"/>
          </w:tcPr>
          <w:p w14:paraId="40CBE1B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21,0 </w:t>
            </w:r>
          </w:p>
        </w:tc>
      </w:tr>
      <w:tr w:rsidR="005C0D96" w:rsidRPr="009C4F75" w14:paraId="40AF6465" w14:textId="77777777" w:rsidTr="00B118F6">
        <w:trPr>
          <w:trHeight w:val="227"/>
        </w:trPr>
        <w:tc>
          <w:tcPr>
            <w:tcW w:w="1250" w:type="pct"/>
          </w:tcPr>
          <w:p w14:paraId="61FA470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-21 </w:t>
            </w:r>
          </w:p>
        </w:tc>
        <w:tc>
          <w:tcPr>
            <w:tcW w:w="1250" w:type="pct"/>
          </w:tcPr>
          <w:p w14:paraId="598382C6"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84,5 </w:t>
            </w:r>
          </w:p>
        </w:tc>
        <w:tc>
          <w:tcPr>
            <w:tcW w:w="1250" w:type="pct"/>
          </w:tcPr>
          <w:p w14:paraId="253CDEB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63 </w:t>
            </w:r>
          </w:p>
        </w:tc>
        <w:tc>
          <w:tcPr>
            <w:tcW w:w="1250" w:type="pct"/>
          </w:tcPr>
          <w:p w14:paraId="2B38E4D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21,5 </w:t>
            </w:r>
          </w:p>
        </w:tc>
      </w:tr>
      <w:tr w:rsidR="005C0D96" w:rsidRPr="009C4F75" w14:paraId="2EE68CAE" w14:textId="77777777" w:rsidTr="00B118F6">
        <w:trPr>
          <w:trHeight w:val="227"/>
        </w:trPr>
        <w:tc>
          <w:tcPr>
            <w:tcW w:w="1250" w:type="pct"/>
          </w:tcPr>
          <w:p w14:paraId="23AB463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-22 </w:t>
            </w:r>
          </w:p>
        </w:tc>
        <w:tc>
          <w:tcPr>
            <w:tcW w:w="1250" w:type="pct"/>
          </w:tcPr>
          <w:p w14:paraId="7CB094EC"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86 </w:t>
            </w:r>
          </w:p>
        </w:tc>
        <w:tc>
          <w:tcPr>
            <w:tcW w:w="1250" w:type="pct"/>
          </w:tcPr>
          <w:p w14:paraId="1D4E1AB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64 </w:t>
            </w:r>
          </w:p>
        </w:tc>
        <w:tc>
          <w:tcPr>
            <w:tcW w:w="1250" w:type="pct"/>
          </w:tcPr>
          <w:p w14:paraId="5864D25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22,0 </w:t>
            </w:r>
          </w:p>
        </w:tc>
      </w:tr>
      <w:tr w:rsidR="005C0D96" w:rsidRPr="009C4F75" w14:paraId="1B05EDA2" w14:textId="77777777" w:rsidTr="00B118F6">
        <w:trPr>
          <w:trHeight w:val="227"/>
        </w:trPr>
        <w:tc>
          <w:tcPr>
            <w:tcW w:w="1250" w:type="pct"/>
          </w:tcPr>
          <w:p w14:paraId="5DAFBBB6"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-23 </w:t>
            </w:r>
          </w:p>
        </w:tc>
        <w:tc>
          <w:tcPr>
            <w:tcW w:w="1250" w:type="pct"/>
          </w:tcPr>
          <w:p w14:paraId="39C1206A"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87,5 </w:t>
            </w:r>
          </w:p>
        </w:tc>
        <w:tc>
          <w:tcPr>
            <w:tcW w:w="1250" w:type="pct"/>
          </w:tcPr>
          <w:p w14:paraId="4105608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65 </w:t>
            </w:r>
          </w:p>
        </w:tc>
        <w:tc>
          <w:tcPr>
            <w:tcW w:w="1250" w:type="pct"/>
          </w:tcPr>
          <w:p w14:paraId="06558CC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22,5 </w:t>
            </w:r>
          </w:p>
        </w:tc>
      </w:tr>
      <w:tr w:rsidR="005C0D96" w:rsidRPr="009C4F75" w14:paraId="2FCE0B67" w14:textId="77777777" w:rsidTr="00B118F6">
        <w:trPr>
          <w:trHeight w:val="227"/>
        </w:trPr>
        <w:tc>
          <w:tcPr>
            <w:tcW w:w="1250" w:type="pct"/>
          </w:tcPr>
          <w:p w14:paraId="4D7A1CB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-24 </w:t>
            </w:r>
          </w:p>
        </w:tc>
        <w:tc>
          <w:tcPr>
            <w:tcW w:w="1250" w:type="pct"/>
          </w:tcPr>
          <w:p w14:paraId="60AB9F0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89 </w:t>
            </w:r>
          </w:p>
        </w:tc>
        <w:tc>
          <w:tcPr>
            <w:tcW w:w="1250" w:type="pct"/>
          </w:tcPr>
          <w:p w14:paraId="33007229"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66 </w:t>
            </w:r>
          </w:p>
        </w:tc>
        <w:tc>
          <w:tcPr>
            <w:tcW w:w="1250" w:type="pct"/>
          </w:tcPr>
          <w:p w14:paraId="33286596"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23,0 </w:t>
            </w:r>
          </w:p>
        </w:tc>
      </w:tr>
      <w:tr w:rsidR="005C0D96" w:rsidRPr="009C4F75" w14:paraId="08228A82" w14:textId="77777777" w:rsidTr="00B118F6">
        <w:trPr>
          <w:trHeight w:val="227"/>
        </w:trPr>
        <w:tc>
          <w:tcPr>
            <w:tcW w:w="1250" w:type="pct"/>
          </w:tcPr>
          <w:p w14:paraId="0E98351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-25 </w:t>
            </w:r>
          </w:p>
        </w:tc>
        <w:tc>
          <w:tcPr>
            <w:tcW w:w="1250" w:type="pct"/>
          </w:tcPr>
          <w:p w14:paraId="0038FEC3"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90,5 </w:t>
            </w:r>
          </w:p>
        </w:tc>
        <w:tc>
          <w:tcPr>
            <w:tcW w:w="1250" w:type="pct"/>
          </w:tcPr>
          <w:p w14:paraId="25921EB0"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67 </w:t>
            </w:r>
          </w:p>
        </w:tc>
        <w:tc>
          <w:tcPr>
            <w:tcW w:w="1250" w:type="pct"/>
          </w:tcPr>
          <w:p w14:paraId="71B000FB"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23,5 </w:t>
            </w:r>
          </w:p>
        </w:tc>
      </w:tr>
      <w:tr w:rsidR="005C0D96" w:rsidRPr="009C4F75" w14:paraId="2F3D589B" w14:textId="77777777" w:rsidTr="00B118F6">
        <w:trPr>
          <w:trHeight w:val="227"/>
        </w:trPr>
        <w:tc>
          <w:tcPr>
            <w:tcW w:w="1250" w:type="pct"/>
          </w:tcPr>
          <w:p w14:paraId="3028514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-26 </w:t>
            </w:r>
          </w:p>
        </w:tc>
        <w:tc>
          <w:tcPr>
            <w:tcW w:w="1250" w:type="pct"/>
          </w:tcPr>
          <w:p w14:paraId="15C3DA0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92 </w:t>
            </w:r>
          </w:p>
        </w:tc>
        <w:tc>
          <w:tcPr>
            <w:tcW w:w="1250" w:type="pct"/>
          </w:tcPr>
          <w:p w14:paraId="15901D5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68 </w:t>
            </w:r>
          </w:p>
        </w:tc>
        <w:tc>
          <w:tcPr>
            <w:tcW w:w="1250" w:type="pct"/>
          </w:tcPr>
          <w:p w14:paraId="54C1F0BD"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24,0 </w:t>
            </w:r>
          </w:p>
        </w:tc>
      </w:tr>
      <w:tr w:rsidR="005C0D96" w:rsidRPr="009C4F75" w14:paraId="5353005E" w14:textId="77777777" w:rsidTr="00B118F6">
        <w:trPr>
          <w:trHeight w:val="227"/>
        </w:trPr>
        <w:tc>
          <w:tcPr>
            <w:tcW w:w="1250" w:type="pct"/>
          </w:tcPr>
          <w:p w14:paraId="5F7CF2E5"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-27 </w:t>
            </w:r>
          </w:p>
        </w:tc>
        <w:tc>
          <w:tcPr>
            <w:tcW w:w="1250" w:type="pct"/>
          </w:tcPr>
          <w:p w14:paraId="577F2B0F"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93,5 </w:t>
            </w:r>
          </w:p>
        </w:tc>
        <w:tc>
          <w:tcPr>
            <w:tcW w:w="1250" w:type="pct"/>
          </w:tcPr>
          <w:p w14:paraId="44A3BF8E"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69 </w:t>
            </w:r>
          </w:p>
        </w:tc>
        <w:tc>
          <w:tcPr>
            <w:tcW w:w="1250" w:type="pct"/>
          </w:tcPr>
          <w:p w14:paraId="58F89402"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24,5 </w:t>
            </w:r>
          </w:p>
        </w:tc>
      </w:tr>
      <w:tr w:rsidR="005C0D96" w:rsidRPr="009C4F75" w14:paraId="712DA704" w14:textId="77777777" w:rsidTr="00B118F6">
        <w:trPr>
          <w:trHeight w:val="227"/>
        </w:trPr>
        <w:tc>
          <w:tcPr>
            <w:tcW w:w="1250" w:type="pct"/>
          </w:tcPr>
          <w:p w14:paraId="324208B7"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- 28 и ниже </w:t>
            </w:r>
          </w:p>
        </w:tc>
        <w:tc>
          <w:tcPr>
            <w:tcW w:w="1250" w:type="pct"/>
          </w:tcPr>
          <w:p w14:paraId="2A5523E8"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95 </w:t>
            </w:r>
          </w:p>
        </w:tc>
        <w:tc>
          <w:tcPr>
            <w:tcW w:w="1250" w:type="pct"/>
          </w:tcPr>
          <w:p w14:paraId="1F4F4371"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70 </w:t>
            </w:r>
          </w:p>
        </w:tc>
        <w:tc>
          <w:tcPr>
            <w:tcW w:w="1250" w:type="pct"/>
          </w:tcPr>
          <w:p w14:paraId="3EDAF674" w14:textId="77777777" w:rsidR="005C0D96" w:rsidRPr="009C4F75" w:rsidRDefault="005C0D96" w:rsidP="00450B85">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 xml:space="preserve">25,0 </w:t>
            </w:r>
          </w:p>
        </w:tc>
      </w:tr>
    </w:tbl>
    <w:p w14:paraId="3524317F" w14:textId="77777777" w:rsidR="00556841" w:rsidRPr="009C4F75" w:rsidRDefault="007B073B" w:rsidP="006E6279">
      <w:pPr>
        <w:tabs>
          <w:tab w:val="left" w:pos="0"/>
        </w:tabs>
        <w:spacing w:before="120" w:after="120" w:line="276" w:lineRule="auto"/>
        <w:ind w:firstLine="709"/>
        <w:jc w:val="both"/>
        <w:rPr>
          <w:sz w:val="24"/>
        </w:rPr>
        <w:sectPr w:rsidR="00556841" w:rsidRPr="009C4F75" w:rsidSect="00D3207A">
          <w:pgSz w:w="11910" w:h="16840"/>
          <w:pgMar w:top="1134" w:right="851" w:bottom="851" w:left="1701" w:header="0" w:footer="590" w:gutter="0"/>
          <w:cols w:space="720"/>
          <w:docGrid w:linePitch="299"/>
        </w:sectPr>
      </w:pPr>
      <w:r w:rsidRPr="009C4F75">
        <w:rPr>
          <w:sz w:val="24"/>
        </w:rPr>
        <w:t>Примечание</w:t>
      </w:r>
      <w:r w:rsidR="005C0D96" w:rsidRPr="009C4F75">
        <w:rPr>
          <w:sz w:val="24"/>
        </w:rPr>
        <w:t>: допустимо</w:t>
      </w:r>
      <w:r w:rsidRPr="009C4F75">
        <w:rPr>
          <w:sz w:val="24"/>
        </w:rPr>
        <w:t xml:space="preserve"> отклонение температуры теплоносителя - 3°С.</w:t>
      </w:r>
    </w:p>
    <w:p w14:paraId="1A71BAED" w14:textId="77777777" w:rsidR="001C42CD" w:rsidRPr="009C4F75" w:rsidRDefault="001C42CD" w:rsidP="006E6279">
      <w:pPr>
        <w:pStyle w:val="20"/>
        <w:numPr>
          <w:ilvl w:val="0"/>
          <w:numId w:val="16"/>
        </w:numPr>
        <w:spacing w:before="120" w:after="120"/>
        <w:ind w:left="0" w:firstLine="709"/>
        <w:jc w:val="both"/>
        <w:rPr>
          <w:i w:val="0"/>
        </w:rPr>
      </w:pPr>
      <w:bookmarkStart w:id="81" w:name="_Toc134065151"/>
      <w:r w:rsidRPr="009C4F75">
        <w:rPr>
          <w:i w:val="0"/>
        </w:rPr>
        <w:lastRenderedPageBreak/>
        <w:t>Среднегодовая загрузка оборудования</w:t>
      </w:r>
      <w:bookmarkEnd w:id="81"/>
    </w:p>
    <w:p w14:paraId="748462D3" w14:textId="53413533" w:rsidR="00CA6B4C" w:rsidRPr="009C4F75" w:rsidRDefault="001C42CD" w:rsidP="006E6279">
      <w:pPr>
        <w:widowControl/>
        <w:tabs>
          <w:tab w:val="left" w:pos="0"/>
        </w:tabs>
        <w:spacing w:before="120" w:line="360" w:lineRule="auto"/>
        <w:ind w:firstLine="709"/>
        <w:jc w:val="both"/>
        <w:rPr>
          <w:sz w:val="26"/>
        </w:rPr>
      </w:pPr>
      <w:r w:rsidRPr="009C4F75">
        <w:rPr>
          <w:sz w:val="26"/>
        </w:rPr>
        <w:t>Суммарн</w:t>
      </w:r>
      <w:r w:rsidR="00C9668F" w:rsidRPr="009C4F75">
        <w:rPr>
          <w:sz w:val="26"/>
        </w:rPr>
        <w:t>о</w:t>
      </w:r>
      <w:r w:rsidR="00A177AC" w:rsidRPr="009C4F75">
        <w:rPr>
          <w:sz w:val="26"/>
        </w:rPr>
        <w:t>е время работы котельной за 2022</w:t>
      </w:r>
      <w:r w:rsidRPr="009C4F75">
        <w:rPr>
          <w:sz w:val="26"/>
        </w:rPr>
        <w:t xml:space="preserve"> год составило </w:t>
      </w:r>
      <w:r w:rsidR="006E6279" w:rsidRPr="009C4F75">
        <w:rPr>
          <w:sz w:val="26"/>
        </w:rPr>
        <w:t>8424 часа</w:t>
      </w:r>
      <w:r w:rsidRPr="009C4F75">
        <w:rPr>
          <w:sz w:val="26"/>
        </w:rPr>
        <w:t>. Сведен</w:t>
      </w:r>
      <w:r w:rsidR="003A7800" w:rsidRPr="009C4F75">
        <w:rPr>
          <w:sz w:val="26"/>
        </w:rPr>
        <w:t>ия о времени работы котельной №27</w:t>
      </w:r>
      <w:r w:rsidRPr="009C4F75">
        <w:rPr>
          <w:sz w:val="26"/>
        </w:rPr>
        <w:t xml:space="preserve"> представлены в таблице</w:t>
      </w:r>
      <w:r w:rsidR="006E6279" w:rsidRPr="009C4F75">
        <w:rPr>
          <w:sz w:val="26"/>
        </w:rPr>
        <w:t xml:space="preserve"> </w:t>
      </w:r>
      <w:r w:rsidR="00B118F6" w:rsidRPr="009C4F75">
        <w:rPr>
          <w:sz w:val="26"/>
        </w:rPr>
        <w:fldChar w:fldCharType="begin"/>
      </w:r>
      <w:r w:rsidR="00B118F6" w:rsidRPr="009C4F75">
        <w:rPr>
          <w:sz w:val="26"/>
        </w:rPr>
        <w:instrText xml:space="preserve"> REF  _Ref101255287 \h \r \t  \* MERGEFORMAT </w:instrText>
      </w:r>
      <w:r w:rsidR="00B118F6" w:rsidRPr="009C4F75">
        <w:rPr>
          <w:sz w:val="26"/>
        </w:rPr>
      </w:r>
      <w:r w:rsidR="00B118F6" w:rsidRPr="009C4F75">
        <w:rPr>
          <w:sz w:val="26"/>
        </w:rPr>
        <w:fldChar w:fldCharType="separate"/>
      </w:r>
      <w:r w:rsidR="001E04AA" w:rsidRPr="009C4F75">
        <w:rPr>
          <w:sz w:val="26"/>
        </w:rPr>
        <w:t>17</w:t>
      </w:r>
      <w:r w:rsidR="00B118F6" w:rsidRPr="009C4F75">
        <w:rPr>
          <w:sz w:val="26"/>
        </w:rPr>
        <w:fldChar w:fldCharType="end"/>
      </w:r>
      <w:r w:rsidR="006E6279" w:rsidRPr="009C4F75">
        <w:rPr>
          <w:sz w:val="26"/>
        </w:rPr>
        <w:t>.</w:t>
      </w:r>
    </w:p>
    <w:p w14:paraId="38A0611A" w14:textId="77777777" w:rsidR="003E4938" w:rsidRPr="009C4F75" w:rsidRDefault="001C42CD" w:rsidP="007B0AAA">
      <w:pPr>
        <w:pStyle w:val="-0"/>
        <w:keepNext/>
        <w:numPr>
          <w:ilvl w:val="0"/>
          <w:numId w:val="98"/>
        </w:numPr>
        <w:tabs>
          <w:tab w:val="left" w:pos="1418"/>
          <w:tab w:val="left" w:pos="9067"/>
        </w:tabs>
        <w:spacing w:line="276" w:lineRule="auto"/>
        <w:ind w:left="0" w:right="3" w:firstLine="0"/>
        <w:jc w:val="both"/>
        <w:rPr>
          <w:sz w:val="24"/>
          <w:szCs w:val="24"/>
        </w:rPr>
      </w:pPr>
      <w:bookmarkStart w:id="82" w:name="_Ref101255287"/>
      <w:r w:rsidRPr="009C4F75">
        <w:rPr>
          <w:sz w:val="24"/>
          <w:szCs w:val="24"/>
        </w:rPr>
        <w:t>Сведения о времени работы котельной №</w:t>
      </w:r>
      <w:r w:rsidR="005C0D96" w:rsidRPr="009C4F75">
        <w:rPr>
          <w:sz w:val="24"/>
          <w:szCs w:val="24"/>
        </w:rPr>
        <w:t>27</w:t>
      </w:r>
      <w:bookmarkEnd w:id="82"/>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003"/>
        <w:gridCol w:w="2840"/>
        <w:gridCol w:w="2505"/>
      </w:tblGrid>
      <w:tr w:rsidR="003E4938" w:rsidRPr="009C4F75" w14:paraId="60192B5E" w14:textId="77777777" w:rsidTr="003A5557">
        <w:trPr>
          <w:trHeight w:val="283"/>
        </w:trPr>
        <w:tc>
          <w:tcPr>
            <w:tcW w:w="2141" w:type="pct"/>
            <w:vMerge w:val="restart"/>
            <w:vAlign w:val="center"/>
          </w:tcPr>
          <w:p w14:paraId="7BB9F29E" w14:textId="77777777" w:rsidR="003E4938" w:rsidRPr="009C4F75" w:rsidRDefault="003E4938" w:rsidP="003A5557">
            <w:pPr>
              <w:jc w:val="center"/>
              <w:rPr>
                <w:b/>
                <w:sz w:val="20"/>
                <w:szCs w:val="20"/>
              </w:rPr>
            </w:pPr>
            <w:r w:rsidRPr="009C4F75">
              <w:rPr>
                <w:b/>
                <w:sz w:val="20"/>
                <w:szCs w:val="20"/>
              </w:rPr>
              <w:t>Месяцы</w:t>
            </w:r>
          </w:p>
        </w:tc>
        <w:tc>
          <w:tcPr>
            <w:tcW w:w="2859" w:type="pct"/>
            <w:gridSpan w:val="2"/>
            <w:vAlign w:val="center"/>
          </w:tcPr>
          <w:p w14:paraId="279D7EE0" w14:textId="77777777" w:rsidR="003E4938" w:rsidRPr="009C4F75" w:rsidRDefault="003E4938" w:rsidP="003A5557">
            <w:pPr>
              <w:jc w:val="center"/>
              <w:rPr>
                <w:b/>
                <w:sz w:val="20"/>
                <w:szCs w:val="20"/>
              </w:rPr>
            </w:pPr>
            <w:r w:rsidRPr="009C4F75">
              <w:rPr>
                <w:b/>
                <w:sz w:val="20"/>
                <w:szCs w:val="20"/>
              </w:rPr>
              <w:t>Число часов работы</w:t>
            </w:r>
          </w:p>
        </w:tc>
      </w:tr>
      <w:tr w:rsidR="003E4938" w:rsidRPr="009C4F75" w14:paraId="1D10FED2" w14:textId="77777777" w:rsidTr="003A5557">
        <w:trPr>
          <w:trHeight w:val="283"/>
        </w:trPr>
        <w:tc>
          <w:tcPr>
            <w:tcW w:w="2141" w:type="pct"/>
            <w:vMerge/>
            <w:tcBorders>
              <w:top w:val="nil"/>
            </w:tcBorders>
            <w:vAlign w:val="center"/>
          </w:tcPr>
          <w:p w14:paraId="40A1A6BD" w14:textId="77777777" w:rsidR="003E4938" w:rsidRPr="009C4F75" w:rsidRDefault="003E4938" w:rsidP="003A5557">
            <w:pPr>
              <w:jc w:val="center"/>
              <w:rPr>
                <w:b/>
                <w:sz w:val="20"/>
                <w:szCs w:val="20"/>
              </w:rPr>
            </w:pPr>
          </w:p>
        </w:tc>
        <w:tc>
          <w:tcPr>
            <w:tcW w:w="1519" w:type="pct"/>
            <w:vAlign w:val="center"/>
          </w:tcPr>
          <w:p w14:paraId="14868897" w14:textId="77777777" w:rsidR="003E4938" w:rsidRPr="009C4F75" w:rsidRDefault="003E4938" w:rsidP="003A5557">
            <w:pPr>
              <w:jc w:val="center"/>
              <w:rPr>
                <w:b/>
                <w:sz w:val="20"/>
                <w:szCs w:val="20"/>
              </w:rPr>
            </w:pPr>
            <w:r>
              <w:rPr>
                <w:b/>
                <w:sz w:val="20"/>
                <w:szCs w:val="20"/>
              </w:rPr>
              <w:t xml:space="preserve">Отопление </w:t>
            </w:r>
          </w:p>
        </w:tc>
        <w:tc>
          <w:tcPr>
            <w:tcW w:w="1340" w:type="pct"/>
            <w:vAlign w:val="center"/>
          </w:tcPr>
          <w:p w14:paraId="0832B9DD" w14:textId="77777777" w:rsidR="003E4938" w:rsidRPr="009C4F75" w:rsidRDefault="003E4938" w:rsidP="003A5557">
            <w:pPr>
              <w:jc w:val="center"/>
              <w:rPr>
                <w:b/>
                <w:sz w:val="20"/>
                <w:szCs w:val="20"/>
              </w:rPr>
            </w:pPr>
            <w:r>
              <w:rPr>
                <w:b/>
                <w:sz w:val="20"/>
                <w:szCs w:val="20"/>
              </w:rPr>
              <w:t>ГВС</w:t>
            </w:r>
          </w:p>
        </w:tc>
      </w:tr>
      <w:tr w:rsidR="003E4938" w:rsidRPr="009C4F75" w14:paraId="783A1BEE" w14:textId="77777777" w:rsidTr="003A5557">
        <w:trPr>
          <w:trHeight w:val="283"/>
        </w:trPr>
        <w:tc>
          <w:tcPr>
            <w:tcW w:w="2141" w:type="pct"/>
            <w:vAlign w:val="center"/>
          </w:tcPr>
          <w:p w14:paraId="300C8639" w14:textId="77777777" w:rsidR="003E4938" w:rsidRPr="009C4F75" w:rsidRDefault="003E4938" w:rsidP="003A5557">
            <w:pPr>
              <w:jc w:val="center"/>
              <w:rPr>
                <w:sz w:val="20"/>
                <w:szCs w:val="20"/>
              </w:rPr>
            </w:pPr>
            <w:r w:rsidRPr="009C4F75">
              <w:rPr>
                <w:sz w:val="20"/>
                <w:szCs w:val="20"/>
              </w:rPr>
              <w:t>Январь</w:t>
            </w:r>
          </w:p>
        </w:tc>
        <w:tc>
          <w:tcPr>
            <w:tcW w:w="1519" w:type="pct"/>
            <w:vAlign w:val="center"/>
          </w:tcPr>
          <w:p w14:paraId="6B85FA91" w14:textId="77777777" w:rsidR="003E4938" w:rsidRPr="009C4F75" w:rsidRDefault="003E4938" w:rsidP="003A5557">
            <w:pPr>
              <w:jc w:val="center"/>
              <w:rPr>
                <w:color w:val="000000"/>
                <w:sz w:val="20"/>
                <w:szCs w:val="20"/>
                <w:lang w:bidi="ar-SA"/>
              </w:rPr>
            </w:pPr>
            <w:r w:rsidRPr="009C4F75">
              <w:rPr>
                <w:sz w:val="20"/>
                <w:szCs w:val="20"/>
              </w:rPr>
              <w:t>744</w:t>
            </w:r>
          </w:p>
        </w:tc>
        <w:tc>
          <w:tcPr>
            <w:tcW w:w="1340" w:type="pct"/>
            <w:vAlign w:val="center"/>
          </w:tcPr>
          <w:p w14:paraId="0DEA7FEB" w14:textId="77777777" w:rsidR="003E4938" w:rsidRPr="009C4F75" w:rsidRDefault="003E4938" w:rsidP="003A5557">
            <w:pPr>
              <w:jc w:val="center"/>
              <w:rPr>
                <w:color w:val="000000"/>
                <w:sz w:val="20"/>
                <w:szCs w:val="20"/>
              </w:rPr>
            </w:pPr>
            <w:r w:rsidRPr="009C4F75">
              <w:rPr>
                <w:sz w:val="20"/>
                <w:szCs w:val="20"/>
              </w:rPr>
              <w:t>744</w:t>
            </w:r>
          </w:p>
        </w:tc>
      </w:tr>
      <w:tr w:rsidR="003E4938" w:rsidRPr="009C4F75" w14:paraId="5D96E902" w14:textId="77777777" w:rsidTr="003A5557">
        <w:trPr>
          <w:trHeight w:val="283"/>
        </w:trPr>
        <w:tc>
          <w:tcPr>
            <w:tcW w:w="2141" w:type="pct"/>
            <w:vAlign w:val="center"/>
          </w:tcPr>
          <w:p w14:paraId="684E7730" w14:textId="77777777" w:rsidR="003E4938" w:rsidRPr="009C4F75" w:rsidRDefault="003E4938" w:rsidP="003A5557">
            <w:pPr>
              <w:jc w:val="center"/>
              <w:rPr>
                <w:sz w:val="20"/>
                <w:szCs w:val="20"/>
              </w:rPr>
            </w:pPr>
            <w:r w:rsidRPr="009C4F75">
              <w:rPr>
                <w:sz w:val="20"/>
                <w:szCs w:val="20"/>
              </w:rPr>
              <w:t>Февраль</w:t>
            </w:r>
          </w:p>
        </w:tc>
        <w:tc>
          <w:tcPr>
            <w:tcW w:w="1519" w:type="pct"/>
            <w:vAlign w:val="center"/>
          </w:tcPr>
          <w:p w14:paraId="253F64D9" w14:textId="77777777" w:rsidR="003E4938" w:rsidRPr="009C4F75" w:rsidRDefault="003E4938" w:rsidP="003A5557">
            <w:pPr>
              <w:jc w:val="center"/>
              <w:rPr>
                <w:color w:val="000000"/>
                <w:sz w:val="20"/>
                <w:szCs w:val="20"/>
              </w:rPr>
            </w:pPr>
            <w:r w:rsidRPr="009C4F75">
              <w:rPr>
                <w:sz w:val="20"/>
                <w:szCs w:val="20"/>
              </w:rPr>
              <w:t>672</w:t>
            </w:r>
          </w:p>
        </w:tc>
        <w:tc>
          <w:tcPr>
            <w:tcW w:w="1340" w:type="pct"/>
            <w:vAlign w:val="center"/>
          </w:tcPr>
          <w:p w14:paraId="0C0CAEB4" w14:textId="77777777" w:rsidR="003E4938" w:rsidRPr="009C4F75" w:rsidRDefault="003E4938" w:rsidP="003A5557">
            <w:pPr>
              <w:jc w:val="center"/>
              <w:rPr>
                <w:color w:val="000000"/>
                <w:sz w:val="20"/>
                <w:szCs w:val="20"/>
              </w:rPr>
            </w:pPr>
            <w:r w:rsidRPr="009C4F75">
              <w:rPr>
                <w:sz w:val="20"/>
                <w:szCs w:val="20"/>
              </w:rPr>
              <w:t>672</w:t>
            </w:r>
          </w:p>
        </w:tc>
      </w:tr>
      <w:tr w:rsidR="003E4938" w:rsidRPr="009C4F75" w14:paraId="780FDFB2" w14:textId="77777777" w:rsidTr="003A5557">
        <w:trPr>
          <w:trHeight w:val="283"/>
        </w:trPr>
        <w:tc>
          <w:tcPr>
            <w:tcW w:w="2141" w:type="pct"/>
            <w:vAlign w:val="center"/>
          </w:tcPr>
          <w:p w14:paraId="0175E5B8" w14:textId="77777777" w:rsidR="003E4938" w:rsidRPr="009C4F75" w:rsidRDefault="003E4938" w:rsidP="003A5557">
            <w:pPr>
              <w:jc w:val="center"/>
              <w:rPr>
                <w:sz w:val="20"/>
                <w:szCs w:val="20"/>
              </w:rPr>
            </w:pPr>
            <w:r w:rsidRPr="009C4F75">
              <w:rPr>
                <w:sz w:val="20"/>
                <w:szCs w:val="20"/>
              </w:rPr>
              <w:t>Март</w:t>
            </w:r>
          </w:p>
        </w:tc>
        <w:tc>
          <w:tcPr>
            <w:tcW w:w="1519" w:type="pct"/>
            <w:vAlign w:val="center"/>
          </w:tcPr>
          <w:p w14:paraId="22FA7E37" w14:textId="77777777" w:rsidR="003E4938" w:rsidRPr="009C4F75" w:rsidRDefault="003E4938" w:rsidP="003A5557">
            <w:pPr>
              <w:jc w:val="center"/>
              <w:rPr>
                <w:color w:val="000000"/>
                <w:sz w:val="20"/>
                <w:szCs w:val="20"/>
              </w:rPr>
            </w:pPr>
            <w:r w:rsidRPr="009C4F75">
              <w:rPr>
                <w:sz w:val="20"/>
                <w:szCs w:val="20"/>
              </w:rPr>
              <w:t>744</w:t>
            </w:r>
          </w:p>
        </w:tc>
        <w:tc>
          <w:tcPr>
            <w:tcW w:w="1340" w:type="pct"/>
            <w:vAlign w:val="center"/>
          </w:tcPr>
          <w:p w14:paraId="7EC8CA90" w14:textId="77777777" w:rsidR="003E4938" w:rsidRPr="009C4F75" w:rsidRDefault="003E4938" w:rsidP="003A5557">
            <w:pPr>
              <w:jc w:val="center"/>
              <w:rPr>
                <w:color w:val="000000"/>
                <w:sz w:val="20"/>
                <w:szCs w:val="20"/>
              </w:rPr>
            </w:pPr>
            <w:r w:rsidRPr="009C4F75">
              <w:rPr>
                <w:sz w:val="20"/>
                <w:szCs w:val="20"/>
              </w:rPr>
              <w:t>744</w:t>
            </w:r>
          </w:p>
        </w:tc>
      </w:tr>
      <w:tr w:rsidR="003E4938" w:rsidRPr="009C4F75" w14:paraId="54F462CC" w14:textId="77777777" w:rsidTr="003A5557">
        <w:trPr>
          <w:trHeight w:val="283"/>
        </w:trPr>
        <w:tc>
          <w:tcPr>
            <w:tcW w:w="2141" w:type="pct"/>
            <w:vAlign w:val="center"/>
          </w:tcPr>
          <w:p w14:paraId="1405AF1F" w14:textId="77777777" w:rsidR="003E4938" w:rsidRPr="009C4F75" w:rsidRDefault="003E4938" w:rsidP="003A5557">
            <w:pPr>
              <w:jc w:val="center"/>
              <w:rPr>
                <w:sz w:val="20"/>
                <w:szCs w:val="20"/>
              </w:rPr>
            </w:pPr>
            <w:r w:rsidRPr="009C4F75">
              <w:rPr>
                <w:sz w:val="20"/>
                <w:szCs w:val="20"/>
              </w:rPr>
              <w:t>Апрель</w:t>
            </w:r>
          </w:p>
        </w:tc>
        <w:tc>
          <w:tcPr>
            <w:tcW w:w="1519" w:type="pct"/>
            <w:vAlign w:val="center"/>
          </w:tcPr>
          <w:p w14:paraId="391BEAB0" w14:textId="77777777" w:rsidR="003E4938" w:rsidRPr="009C4F75" w:rsidRDefault="003E4938" w:rsidP="003A5557">
            <w:pPr>
              <w:jc w:val="center"/>
              <w:rPr>
                <w:color w:val="000000"/>
                <w:sz w:val="20"/>
                <w:szCs w:val="20"/>
              </w:rPr>
            </w:pPr>
            <w:r w:rsidRPr="009C4F75">
              <w:rPr>
                <w:sz w:val="20"/>
                <w:szCs w:val="20"/>
              </w:rPr>
              <w:t>720</w:t>
            </w:r>
          </w:p>
        </w:tc>
        <w:tc>
          <w:tcPr>
            <w:tcW w:w="1340" w:type="pct"/>
            <w:vAlign w:val="center"/>
          </w:tcPr>
          <w:p w14:paraId="7F074524" w14:textId="77777777" w:rsidR="003E4938" w:rsidRPr="009C4F75" w:rsidRDefault="003E4938" w:rsidP="003A5557">
            <w:pPr>
              <w:jc w:val="center"/>
              <w:rPr>
                <w:color w:val="000000"/>
                <w:sz w:val="20"/>
                <w:szCs w:val="20"/>
              </w:rPr>
            </w:pPr>
            <w:r w:rsidRPr="009C4F75">
              <w:rPr>
                <w:sz w:val="20"/>
                <w:szCs w:val="20"/>
              </w:rPr>
              <w:t>720</w:t>
            </w:r>
          </w:p>
        </w:tc>
      </w:tr>
      <w:tr w:rsidR="003E4938" w:rsidRPr="009C4F75" w14:paraId="4C716BBE" w14:textId="77777777" w:rsidTr="003A5557">
        <w:trPr>
          <w:trHeight w:val="283"/>
        </w:trPr>
        <w:tc>
          <w:tcPr>
            <w:tcW w:w="2141" w:type="pct"/>
            <w:vAlign w:val="center"/>
          </w:tcPr>
          <w:p w14:paraId="3E7F1B87" w14:textId="77777777" w:rsidR="003E4938" w:rsidRPr="009C4F75" w:rsidRDefault="003E4938" w:rsidP="003A5557">
            <w:pPr>
              <w:jc w:val="center"/>
              <w:rPr>
                <w:sz w:val="20"/>
                <w:szCs w:val="20"/>
              </w:rPr>
            </w:pPr>
            <w:r w:rsidRPr="009C4F75">
              <w:rPr>
                <w:sz w:val="20"/>
                <w:szCs w:val="20"/>
              </w:rPr>
              <w:t>Май</w:t>
            </w:r>
          </w:p>
        </w:tc>
        <w:tc>
          <w:tcPr>
            <w:tcW w:w="1519" w:type="pct"/>
            <w:vAlign w:val="center"/>
          </w:tcPr>
          <w:p w14:paraId="2D4FE7B4" w14:textId="77777777" w:rsidR="003E4938" w:rsidRPr="009C4F75" w:rsidRDefault="003E4938" w:rsidP="003A5557">
            <w:pPr>
              <w:jc w:val="center"/>
              <w:rPr>
                <w:color w:val="000000"/>
                <w:sz w:val="20"/>
                <w:szCs w:val="20"/>
              </w:rPr>
            </w:pPr>
            <w:r>
              <w:rPr>
                <w:sz w:val="20"/>
                <w:szCs w:val="20"/>
              </w:rPr>
              <w:t>432</w:t>
            </w:r>
          </w:p>
        </w:tc>
        <w:tc>
          <w:tcPr>
            <w:tcW w:w="1340" w:type="pct"/>
            <w:vAlign w:val="center"/>
          </w:tcPr>
          <w:p w14:paraId="6D78C02D" w14:textId="77777777" w:rsidR="003E4938" w:rsidRPr="009C4F75" w:rsidRDefault="003E4938" w:rsidP="003A5557">
            <w:pPr>
              <w:jc w:val="center"/>
              <w:rPr>
                <w:color w:val="000000"/>
                <w:sz w:val="20"/>
                <w:szCs w:val="20"/>
              </w:rPr>
            </w:pPr>
            <w:r w:rsidRPr="009C4F75">
              <w:rPr>
                <w:sz w:val="20"/>
                <w:szCs w:val="20"/>
              </w:rPr>
              <w:t>744</w:t>
            </w:r>
          </w:p>
        </w:tc>
      </w:tr>
      <w:tr w:rsidR="003E4938" w:rsidRPr="009C4F75" w14:paraId="03543132" w14:textId="77777777" w:rsidTr="003A5557">
        <w:trPr>
          <w:trHeight w:val="283"/>
        </w:trPr>
        <w:tc>
          <w:tcPr>
            <w:tcW w:w="2141" w:type="pct"/>
            <w:vAlign w:val="center"/>
          </w:tcPr>
          <w:p w14:paraId="363F395B" w14:textId="77777777" w:rsidR="003E4938" w:rsidRPr="009C4F75" w:rsidRDefault="003E4938" w:rsidP="003A5557">
            <w:pPr>
              <w:jc w:val="center"/>
              <w:rPr>
                <w:sz w:val="20"/>
                <w:szCs w:val="20"/>
              </w:rPr>
            </w:pPr>
            <w:r w:rsidRPr="009C4F75">
              <w:rPr>
                <w:sz w:val="20"/>
                <w:szCs w:val="20"/>
              </w:rPr>
              <w:t>Июнь</w:t>
            </w:r>
          </w:p>
        </w:tc>
        <w:tc>
          <w:tcPr>
            <w:tcW w:w="1519" w:type="pct"/>
            <w:vAlign w:val="center"/>
          </w:tcPr>
          <w:p w14:paraId="32883007" w14:textId="77777777" w:rsidR="003E4938" w:rsidRPr="009C4F75" w:rsidRDefault="003E4938" w:rsidP="003A5557">
            <w:pPr>
              <w:jc w:val="center"/>
              <w:rPr>
                <w:color w:val="000000"/>
                <w:sz w:val="20"/>
                <w:szCs w:val="20"/>
              </w:rPr>
            </w:pPr>
            <w:r w:rsidRPr="009C4F75">
              <w:rPr>
                <w:sz w:val="20"/>
                <w:szCs w:val="20"/>
              </w:rPr>
              <w:t> </w:t>
            </w:r>
          </w:p>
        </w:tc>
        <w:tc>
          <w:tcPr>
            <w:tcW w:w="1340" w:type="pct"/>
            <w:vAlign w:val="center"/>
          </w:tcPr>
          <w:p w14:paraId="2DA73976" w14:textId="77777777" w:rsidR="003E4938" w:rsidRPr="009C4F75" w:rsidRDefault="003E4938" w:rsidP="003A5557">
            <w:pPr>
              <w:jc w:val="center"/>
              <w:rPr>
                <w:color w:val="000000"/>
                <w:sz w:val="20"/>
                <w:szCs w:val="20"/>
              </w:rPr>
            </w:pPr>
            <w:r w:rsidRPr="009C4F75">
              <w:rPr>
                <w:sz w:val="20"/>
                <w:szCs w:val="20"/>
              </w:rPr>
              <w:t>720</w:t>
            </w:r>
          </w:p>
        </w:tc>
      </w:tr>
      <w:tr w:rsidR="003E4938" w:rsidRPr="009C4F75" w14:paraId="76947C24" w14:textId="77777777" w:rsidTr="003A5557">
        <w:trPr>
          <w:trHeight w:val="283"/>
        </w:trPr>
        <w:tc>
          <w:tcPr>
            <w:tcW w:w="2141" w:type="pct"/>
            <w:vAlign w:val="center"/>
          </w:tcPr>
          <w:p w14:paraId="4FF01006" w14:textId="77777777" w:rsidR="003E4938" w:rsidRPr="009C4F75" w:rsidRDefault="003E4938" w:rsidP="003A5557">
            <w:pPr>
              <w:jc w:val="center"/>
              <w:rPr>
                <w:sz w:val="20"/>
                <w:szCs w:val="20"/>
              </w:rPr>
            </w:pPr>
            <w:r w:rsidRPr="009C4F75">
              <w:rPr>
                <w:sz w:val="20"/>
                <w:szCs w:val="20"/>
              </w:rPr>
              <w:t>Июль</w:t>
            </w:r>
          </w:p>
        </w:tc>
        <w:tc>
          <w:tcPr>
            <w:tcW w:w="1519" w:type="pct"/>
            <w:vAlign w:val="center"/>
          </w:tcPr>
          <w:p w14:paraId="47A38D40" w14:textId="77777777" w:rsidR="003E4938" w:rsidRPr="009C4F75" w:rsidRDefault="003E4938" w:rsidP="003A5557">
            <w:pPr>
              <w:jc w:val="center"/>
              <w:rPr>
                <w:color w:val="000000"/>
                <w:sz w:val="20"/>
                <w:szCs w:val="20"/>
              </w:rPr>
            </w:pPr>
            <w:r w:rsidRPr="009C4F75">
              <w:rPr>
                <w:sz w:val="20"/>
                <w:szCs w:val="20"/>
              </w:rPr>
              <w:t> </w:t>
            </w:r>
          </w:p>
        </w:tc>
        <w:tc>
          <w:tcPr>
            <w:tcW w:w="1340" w:type="pct"/>
            <w:vAlign w:val="center"/>
          </w:tcPr>
          <w:p w14:paraId="686E9D46" w14:textId="77777777" w:rsidR="003E4938" w:rsidRPr="009C4F75" w:rsidRDefault="003E4938" w:rsidP="003A5557">
            <w:pPr>
              <w:jc w:val="center"/>
              <w:rPr>
                <w:color w:val="000000"/>
                <w:sz w:val="20"/>
                <w:szCs w:val="20"/>
              </w:rPr>
            </w:pPr>
            <w:r w:rsidRPr="009C4F75">
              <w:rPr>
                <w:sz w:val="20"/>
                <w:szCs w:val="20"/>
              </w:rPr>
              <w:t>408</w:t>
            </w:r>
          </w:p>
        </w:tc>
      </w:tr>
      <w:tr w:rsidR="003E4938" w:rsidRPr="009C4F75" w14:paraId="43987314" w14:textId="77777777" w:rsidTr="003A5557">
        <w:trPr>
          <w:trHeight w:val="283"/>
        </w:trPr>
        <w:tc>
          <w:tcPr>
            <w:tcW w:w="2141" w:type="pct"/>
            <w:vAlign w:val="center"/>
          </w:tcPr>
          <w:p w14:paraId="396B58A1" w14:textId="77777777" w:rsidR="003E4938" w:rsidRPr="009C4F75" w:rsidRDefault="003E4938" w:rsidP="003A5557">
            <w:pPr>
              <w:jc w:val="center"/>
              <w:rPr>
                <w:sz w:val="20"/>
                <w:szCs w:val="20"/>
              </w:rPr>
            </w:pPr>
            <w:r w:rsidRPr="009C4F75">
              <w:rPr>
                <w:sz w:val="20"/>
                <w:szCs w:val="20"/>
              </w:rPr>
              <w:t>Август</w:t>
            </w:r>
          </w:p>
        </w:tc>
        <w:tc>
          <w:tcPr>
            <w:tcW w:w="1519" w:type="pct"/>
            <w:vAlign w:val="center"/>
          </w:tcPr>
          <w:p w14:paraId="6633F386" w14:textId="77777777" w:rsidR="003E4938" w:rsidRPr="009C4F75" w:rsidRDefault="003E4938" w:rsidP="003A5557">
            <w:pPr>
              <w:jc w:val="center"/>
              <w:rPr>
                <w:color w:val="000000"/>
                <w:sz w:val="20"/>
                <w:szCs w:val="20"/>
              </w:rPr>
            </w:pPr>
            <w:r w:rsidRPr="009C4F75">
              <w:rPr>
                <w:sz w:val="20"/>
                <w:szCs w:val="20"/>
              </w:rPr>
              <w:t> </w:t>
            </w:r>
          </w:p>
        </w:tc>
        <w:tc>
          <w:tcPr>
            <w:tcW w:w="1340" w:type="pct"/>
            <w:vAlign w:val="center"/>
          </w:tcPr>
          <w:p w14:paraId="7212501E" w14:textId="77777777" w:rsidR="003E4938" w:rsidRPr="009C4F75" w:rsidRDefault="003E4938" w:rsidP="003A5557">
            <w:pPr>
              <w:jc w:val="center"/>
              <w:rPr>
                <w:color w:val="000000"/>
                <w:sz w:val="20"/>
                <w:szCs w:val="20"/>
              </w:rPr>
            </w:pPr>
            <w:r w:rsidRPr="009C4F75">
              <w:rPr>
                <w:sz w:val="20"/>
                <w:szCs w:val="20"/>
              </w:rPr>
              <w:t>744</w:t>
            </w:r>
          </w:p>
        </w:tc>
      </w:tr>
      <w:tr w:rsidR="003E4938" w:rsidRPr="009C4F75" w14:paraId="6606451F" w14:textId="77777777" w:rsidTr="003A5557">
        <w:trPr>
          <w:trHeight w:val="283"/>
        </w:trPr>
        <w:tc>
          <w:tcPr>
            <w:tcW w:w="2141" w:type="pct"/>
            <w:vAlign w:val="center"/>
          </w:tcPr>
          <w:p w14:paraId="4A839A8F" w14:textId="77777777" w:rsidR="003E4938" w:rsidRPr="009C4F75" w:rsidRDefault="003E4938" w:rsidP="003A5557">
            <w:pPr>
              <w:jc w:val="center"/>
              <w:rPr>
                <w:sz w:val="20"/>
                <w:szCs w:val="20"/>
              </w:rPr>
            </w:pPr>
            <w:r w:rsidRPr="009C4F75">
              <w:rPr>
                <w:sz w:val="20"/>
                <w:szCs w:val="20"/>
              </w:rPr>
              <w:t>Сентябрь</w:t>
            </w:r>
          </w:p>
        </w:tc>
        <w:tc>
          <w:tcPr>
            <w:tcW w:w="1519" w:type="pct"/>
            <w:vAlign w:val="center"/>
          </w:tcPr>
          <w:p w14:paraId="35CD470D" w14:textId="77777777" w:rsidR="003E4938" w:rsidRPr="009C4F75" w:rsidRDefault="003E4938" w:rsidP="003A5557">
            <w:pPr>
              <w:jc w:val="center"/>
              <w:rPr>
                <w:color w:val="000000"/>
                <w:sz w:val="20"/>
                <w:szCs w:val="20"/>
              </w:rPr>
            </w:pPr>
            <w:r>
              <w:rPr>
                <w:sz w:val="20"/>
                <w:szCs w:val="20"/>
              </w:rPr>
              <w:t>576</w:t>
            </w:r>
          </w:p>
        </w:tc>
        <w:tc>
          <w:tcPr>
            <w:tcW w:w="1340" w:type="pct"/>
            <w:vAlign w:val="center"/>
          </w:tcPr>
          <w:p w14:paraId="1F2B952B" w14:textId="77777777" w:rsidR="003E4938" w:rsidRPr="009C4F75" w:rsidRDefault="003E4938" w:rsidP="003A5557">
            <w:pPr>
              <w:jc w:val="center"/>
              <w:rPr>
                <w:color w:val="000000"/>
                <w:sz w:val="20"/>
                <w:szCs w:val="20"/>
              </w:rPr>
            </w:pPr>
            <w:r w:rsidRPr="009C4F75">
              <w:rPr>
                <w:sz w:val="20"/>
                <w:szCs w:val="20"/>
              </w:rPr>
              <w:t>720</w:t>
            </w:r>
          </w:p>
        </w:tc>
      </w:tr>
      <w:tr w:rsidR="003E4938" w:rsidRPr="009C4F75" w14:paraId="431CA850" w14:textId="77777777" w:rsidTr="003A5557">
        <w:trPr>
          <w:trHeight w:val="283"/>
        </w:trPr>
        <w:tc>
          <w:tcPr>
            <w:tcW w:w="2141" w:type="pct"/>
            <w:vAlign w:val="center"/>
          </w:tcPr>
          <w:p w14:paraId="1996A070" w14:textId="77777777" w:rsidR="003E4938" w:rsidRPr="009C4F75" w:rsidRDefault="003E4938" w:rsidP="003A5557">
            <w:pPr>
              <w:jc w:val="center"/>
              <w:rPr>
                <w:sz w:val="20"/>
                <w:szCs w:val="20"/>
              </w:rPr>
            </w:pPr>
            <w:r w:rsidRPr="009C4F75">
              <w:rPr>
                <w:sz w:val="20"/>
                <w:szCs w:val="20"/>
              </w:rPr>
              <w:t>Октябрь</w:t>
            </w:r>
          </w:p>
        </w:tc>
        <w:tc>
          <w:tcPr>
            <w:tcW w:w="1519" w:type="pct"/>
            <w:vAlign w:val="center"/>
          </w:tcPr>
          <w:p w14:paraId="4295AAED" w14:textId="77777777" w:rsidR="003E4938" w:rsidRPr="009C4F75" w:rsidRDefault="003E4938" w:rsidP="003A5557">
            <w:pPr>
              <w:jc w:val="center"/>
              <w:rPr>
                <w:color w:val="000000"/>
                <w:sz w:val="20"/>
                <w:szCs w:val="20"/>
              </w:rPr>
            </w:pPr>
            <w:r w:rsidRPr="009C4F75">
              <w:rPr>
                <w:sz w:val="20"/>
                <w:szCs w:val="20"/>
              </w:rPr>
              <w:t>744</w:t>
            </w:r>
          </w:p>
        </w:tc>
        <w:tc>
          <w:tcPr>
            <w:tcW w:w="1340" w:type="pct"/>
            <w:vAlign w:val="center"/>
          </w:tcPr>
          <w:p w14:paraId="02CB0F75" w14:textId="77777777" w:rsidR="003E4938" w:rsidRPr="009C4F75" w:rsidRDefault="003E4938" w:rsidP="003A5557">
            <w:pPr>
              <w:jc w:val="center"/>
              <w:rPr>
                <w:color w:val="000000"/>
                <w:sz w:val="20"/>
                <w:szCs w:val="20"/>
              </w:rPr>
            </w:pPr>
            <w:r w:rsidRPr="009C4F75">
              <w:rPr>
                <w:sz w:val="20"/>
                <w:szCs w:val="20"/>
              </w:rPr>
              <w:t>744</w:t>
            </w:r>
          </w:p>
        </w:tc>
      </w:tr>
      <w:tr w:rsidR="003E4938" w:rsidRPr="009C4F75" w14:paraId="4A8C4335" w14:textId="77777777" w:rsidTr="003A5557">
        <w:trPr>
          <w:trHeight w:val="283"/>
        </w:trPr>
        <w:tc>
          <w:tcPr>
            <w:tcW w:w="2141" w:type="pct"/>
            <w:tcBorders>
              <w:bottom w:val="single" w:sz="6" w:space="0" w:color="000000"/>
            </w:tcBorders>
            <w:vAlign w:val="center"/>
          </w:tcPr>
          <w:p w14:paraId="3D71D05E" w14:textId="77777777" w:rsidR="003E4938" w:rsidRPr="009C4F75" w:rsidRDefault="003E4938" w:rsidP="003A5557">
            <w:pPr>
              <w:jc w:val="center"/>
              <w:rPr>
                <w:sz w:val="20"/>
                <w:szCs w:val="20"/>
              </w:rPr>
            </w:pPr>
            <w:r w:rsidRPr="009C4F75">
              <w:rPr>
                <w:sz w:val="20"/>
                <w:szCs w:val="20"/>
              </w:rPr>
              <w:t>Ноябрь</w:t>
            </w:r>
          </w:p>
        </w:tc>
        <w:tc>
          <w:tcPr>
            <w:tcW w:w="1519" w:type="pct"/>
            <w:tcBorders>
              <w:bottom w:val="single" w:sz="6" w:space="0" w:color="000000"/>
            </w:tcBorders>
            <w:vAlign w:val="center"/>
          </w:tcPr>
          <w:p w14:paraId="525385AE" w14:textId="77777777" w:rsidR="003E4938" w:rsidRPr="009C4F75" w:rsidRDefault="003E4938" w:rsidP="003A5557">
            <w:pPr>
              <w:jc w:val="center"/>
              <w:rPr>
                <w:color w:val="000000"/>
                <w:sz w:val="20"/>
                <w:szCs w:val="20"/>
              </w:rPr>
            </w:pPr>
            <w:r w:rsidRPr="009C4F75">
              <w:rPr>
                <w:sz w:val="20"/>
                <w:szCs w:val="20"/>
              </w:rPr>
              <w:t>720</w:t>
            </w:r>
          </w:p>
        </w:tc>
        <w:tc>
          <w:tcPr>
            <w:tcW w:w="1340" w:type="pct"/>
            <w:tcBorders>
              <w:bottom w:val="single" w:sz="6" w:space="0" w:color="000000"/>
            </w:tcBorders>
            <w:vAlign w:val="center"/>
          </w:tcPr>
          <w:p w14:paraId="693C54C0" w14:textId="77777777" w:rsidR="003E4938" w:rsidRPr="009C4F75" w:rsidRDefault="003E4938" w:rsidP="003A5557">
            <w:pPr>
              <w:jc w:val="center"/>
              <w:rPr>
                <w:color w:val="000000"/>
                <w:sz w:val="20"/>
                <w:szCs w:val="20"/>
              </w:rPr>
            </w:pPr>
            <w:r w:rsidRPr="009C4F75">
              <w:rPr>
                <w:sz w:val="20"/>
                <w:szCs w:val="20"/>
              </w:rPr>
              <w:t>720</w:t>
            </w:r>
          </w:p>
        </w:tc>
      </w:tr>
      <w:tr w:rsidR="003E4938" w:rsidRPr="009C4F75" w14:paraId="32923AB2" w14:textId="77777777" w:rsidTr="003A5557">
        <w:trPr>
          <w:trHeight w:val="283"/>
        </w:trPr>
        <w:tc>
          <w:tcPr>
            <w:tcW w:w="2141" w:type="pct"/>
            <w:tcBorders>
              <w:top w:val="single" w:sz="6" w:space="0" w:color="000000"/>
            </w:tcBorders>
            <w:vAlign w:val="center"/>
          </w:tcPr>
          <w:p w14:paraId="01FB32F5" w14:textId="77777777" w:rsidR="003E4938" w:rsidRPr="009C4F75" w:rsidRDefault="003E4938" w:rsidP="003A5557">
            <w:pPr>
              <w:jc w:val="center"/>
              <w:rPr>
                <w:sz w:val="20"/>
                <w:szCs w:val="20"/>
              </w:rPr>
            </w:pPr>
            <w:r w:rsidRPr="009C4F75">
              <w:rPr>
                <w:sz w:val="20"/>
                <w:szCs w:val="20"/>
              </w:rPr>
              <w:t>Декабрь</w:t>
            </w:r>
          </w:p>
        </w:tc>
        <w:tc>
          <w:tcPr>
            <w:tcW w:w="1519" w:type="pct"/>
            <w:tcBorders>
              <w:top w:val="single" w:sz="6" w:space="0" w:color="000000"/>
            </w:tcBorders>
            <w:vAlign w:val="center"/>
          </w:tcPr>
          <w:p w14:paraId="1CDE874B" w14:textId="77777777" w:rsidR="003E4938" w:rsidRPr="009C4F75" w:rsidRDefault="003E4938" w:rsidP="003A5557">
            <w:pPr>
              <w:jc w:val="center"/>
              <w:rPr>
                <w:color w:val="000000"/>
                <w:sz w:val="20"/>
                <w:szCs w:val="20"/>
              </w:rPr>
            </w:pPr>
            <w:r w:rsidRPr="009C4F75">
              <w:rPr>
                <w:sz w:val="20"/>
                <w:szCs w:val="20"/>
              </w:rPr>
              <w:t>744</w:t>
            </w:r>
          </w:p>
        </w:tc>
        <w:tc>
          <w:tcPr>
            <w:tcW w:w="1340" w:type="pct"/>
            <w:tcBorders>
              <w:top w:val="single" w:sz="6" w:space="0" w:color="000000"/>
            </w:tcBorders>
            <w:vAlign w:val="center"/>
          </w:tcPr>
          <w:p w14:paraId="1FF91B1F" w14:textId="77777777" w:rsidR="003E4938" w:rsidRPr="009C4F75" w:rsidRDefault="003E4938" w:rsidP="003A5557">
            <w:pPr>
              <w:jc w:val="center"/>
              <w:rPr>
                <w:color w:val="000000"/>
                <w:sz w:val="20"/>
                <w:szCs w:val="20"/>
              </w:rPr>
            </w:pPr>
            <w:r w:rsidRPr="009C4F75">
              <w:rPr>
                <w:sz w:val="20"/>
                <w:szCs w:val="20"/>
              </w:rPr>
              <w:t>744</w:t>
            </w:r>
          </w:p>
        </w:tc>
      </w:tr>
      <w:tr w:rsidR="003E4938" w:rsidRPr="009C4F75" w14:paraId="52B8A35B" w14:textId="77777777" w:rsidTr="003A5557">
        <w:trPr>
          <w:trHeight w:val="283"/>
        </w:trPr>
        <w:tc>
          <w:tcPr>
            <w:tcW w:w="2141" w:type="pct"/>
            <w:vAlign w:val="center"/>
          </w:tcPr>
          <w:p w14:paraId="2EE28E9D" w14:textId="77777777" w:rsidR="003E4938" w:rsidRPr="009C4F75" w:rsidRDefault="003E4938" w:rsidP="003A5557">
            <w:pPr>
              <w:jc w:val="center"/>
              <w:rPr>
                <w:b/>
                <w:sz w:val="20"/>
                <w:szCs w:val="20"/>
              </w:rPr>
            </w:pPr>
            <w:r w:rsidRPr="009C4F75">
              <w:rPr>
                <w:b/>
                <w:sz w:val="20"/>
                <w:szCs w:val="20"/>
              </w:rPr>
              <w:t>Среднегодовые значения</w:t>
            </w:r>
          </w:p>
        </w:tc>
        <w:tc>
          <w:tcPr>
            <w:tcW w:w="1519" w:type="pct"/>
            <w:vAlign w:val="center"/>
          </w:tcPr>
          <w:p w14:paraId="4485EF9B" w14:textId="77777777" w:rsidR="003E4938" w:rsidRPr="009C4F75" w:rsidRDefault="003E4938" w:rsidP="003A5557">
            <w:pPr>
              <w:jc w:val="center"/>
              <w:rPr>
                <w:b/>
                <w:bCs/>
                <w:color w:val="000000"/>
                <w:sz w:val="20"/>
                <w:szCs w:val="20"/>
              </w:rPr>
            </w:pPr>
            <w:r>
              <w:rPr>
                <w:b/>
                <w:bCs/>
                <w:sz w:val="20"/>
                <w:szCs w:val="20"/>
              </w:rPr>
              <w:t>6096</w:t>
            </w:r>
          </w:p>
        </w:tc>
        <w:tc>
          <w:tcPr>
            <w:tcW w:w="1340" w:type="pct"/>
            <w:vAlign w:val="center"/>
          </w:tcPr>
          <w:p w14:paraId="6145ED97" w14:textId="77777777" w:rsidR="003E4938" w:rsidRPr="009C4F75" w:rsidRDefault="003E4938" w:rsidP="003A5557">
            <w:pPr>
              <w:jc w:val="center"/>
              <w:rPr>
                <w:b/>
                <w:bCs/>
                <w:color w:val="000000"/>
                <w:sz w:val="20"/>
                <w:szCs w:val="20"/>
              </w:rPr>
            </w:pPr>
            <w:r w:rsidRPr="009C4F75">
              <w:rPr>
                <w:b/>
                <w:color w:val="000000"/>
                <w:sz w:val="20"/>
                <w:szCs w:val="20"/>
              </w:rPr>
              <w:t>8424</w:t>
            </w:r>
          </w:p>
        </w:tc>
      </w:tr>
    </w:tbl>
    <w:p w14:paraId="14C5D413" w14:textId="05917774" w:rsidR="006E6279" w:rsidRPr="009C4F75" w:rsidRDefault="006E6279" w:rsidP="003E4938"/>
    <w:p w14:paraId="35596CAC" w14:textId="0C68AA3C" w:rsidR="006E6279" w:rsidRPr="009C4F75" w:rsidRDefault="006E6279" w:rsidP="006E6279">
      <w:pPr>
        <w:spacing w:before="100" w:beforeAutospacing="1" w:line="360" w:lineRule="auto"/>
        <w:ind w:firstLine="720"/>
        <w:jc w:val="both"/>
        <w:rPr>
          <w:sz w:val="26"/>
          <w:szCs w:val="26"/>
        </w:rPr>
      </w:pPr>
      <w:r w:rsidRPr="009C4F75">
        <w:rPr>
          <w:sz w:val="26"/>
          <w:szCs w:val="26"/>
        </w:rPr>
        <w:t xml:space="preserve">В таблице </w:t>
      </w:r>
      <w:r w:rsidR="00B118F6" w:rsidRPr="009C4F75">
        <w:rPr>
          <w:sz w:val="26"/>
          <w:szCs w:val="26"/>
        </w:rPr>
        <w:fldChar w:fldCharType="begin"/>
      </w:r>
      <w:r w:rsidR="00B118F6" w:rsidRPr="009C4F75">
        <w:rPr>
          <w:sz w:val="26"/>
          <w:szCs w:val="26"/>
        </w:rPr>
        <w:instrText xml:space="preserve"> REF  _Ref101255318 \h \r \t  \* MERGEFORMAT </w:instrText>
      </w:r>
      <w:r w:rsidR="00B118F6" w:rsidRPr="009C4F75">
        <w:rPr>
          <w:sz w:val="26"/>
          <w:szCs w:val="26"/>
        </w:rPr>
      </w:r>
      <w:r w:rsidR="00B118F6" w:rsidRPr="009C4F75">
        <w:rPr>
          <w:sz w:val="26"/>
          <w:szCs w:val="26"/>
        </w:rPr>
        <w:fldChar w:fldCharType="separate"/>
      </w:r>
      <w:r w:rsidR="001E04AA" w:rsidRPr="009C4F75">
        <w:rPr>
          <w:sz w:val="26"/>
          <w:szCs w:val="26"/>
        </w:rPr>
        <w:t>18</w:t>
      </w:r>
      <w:r w:rsidR="00B118F6" w:rsidRPr="009C4F75">
        <w:rPr>
          <w:sz w:val="26"/>
          <w:szCs w:val="26"/>
        </w:rPr>
        <w:fldChar w:fldCharType="end"/>
      </w:r>
      <w:r w:rsidRPr="009C4F75">
        <w:rPr>
          <w:sz w:val="26"/>
          <w:szCs w:val="26"/>
        </w:rPr>
        <w:t xml:space="preserve"> приведены сведения о коэффициенте использования установленной тепловой мощности (КИУМ) на основе данных вы</w:t>
      </w:r>
      <w:r w:rsidR="0064575E" w:rsidRPr="009C4F75">
        <w:rPr>
          <w:sz w:val="26"/>
          <w:szCs w:val="26"/>
        </w:rPr>
        <w:t>работки тепловой энергии за 2020-2022</w:t>
      </w:r>
      <w:r w:rsidRPr="009C4F75">
        <w:rPr>
          <w:sz w:val="26"/>
          <w:szCs w:val="26"/>
        </w:rPr>
        <w:t xml:space="preserve"> гг.</w:t>
      </w:r>
    </w:p>
    <w:p w14:paraId="2E696494" w14:textId="6F7B8934" w:rsidR="003A7800" w:rsidRPr="009C4F75" w:rsidRDefault="0064575E" w:rsidP="007B0AAA">
      <w:pPr>
        <w:pStyle w:val="-0"/>
        <w:keepNext/>
        <w:numPr>
          <w:ilvl w:val="0"/>
          <w:numId w:val="98"/>
        </w:numPr>
        <w:tabs>
          <w:tab w:val="left" w:pos="1418"/>
          <w:tab w:val="left" w:pos="9067"/>
        </w:tabs>
        <w:spacing w:line="276" w:lineRule="auto"/>
        <w:ind w:left="0" w:right="3" w:firstLine="0"/>
        <w:jc w:val="both"/>
        <w:rPr>
          <w:sz w:val="24"/>
          <w:szCs w:val="24"/>
        </w:rPr>
      </w:pPr>
      <w:bookmarkStart w:id="83" w:name="_Ref101255318"/>
      <w:r w:rsidRPr="009C4F75">
        <w:rPr>
          <w:sz w:val="24"/>
          <w:szCs w:val="24"/>
        </w:rPr>
        <w:t>КИУМ котельной №27 за 2020-2022</w:t>
      </w:r>
      <w:r w:rsidR="003A7800" w:rsidRPr="009C4F75">
        <w:rPr>
          <w:sz w:val="24"/>
          <w:szCs w:val="24"/>
        </w:rPr>
        <w:t xml:space="preserve"> гг.</w:t>
      </w:r>
      <w:bookmarkEnd w:id="83"/>
    </w:p>
    <w:tbl>
      <w:tblPr>
        <w:tblW w:w="5000" w:type="pct"/>
        <w:tblLook w:val="04A0" w:firstRow="1" w:lastRow="0" w:firstColumn="1" w:lastColumn="0" w:noHBand="0" w:noVBand="1"/>
      </w:tblPr>
      <w:tblGrid>
        <w:gridCol w:w="668"/>
        <w:gridCol w:w="2695"/>
        <w:gridCol w:w="2804"/>
        <w:gridCol w:w="1066"/>
        <w:gridCol w:w="1066"/>
        <w:gridCol w:w="1049"/>
      </w:tblGrid>
      <w:tr w:rsidR="0092592E" w:rsidRPr="009C4F75" w14:paraId="47865D63" w14:textId="77777777" w:rsidTr="0064575E">
        <w:trPr>
          <w:trHeight w:val="284"/>
        </w:trPr>
        <w:tc>
          <w:tcPr>
            <w:tcW w:w="35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A8E6E6B" w14:textId="77777777" w:rsidR="0092592E" w:rsidRPr="009C4F75" w:rsidRDefault="0092592E" w:rsidP="0092592E">
            <w:pPr>
              <w:widowControl/>
              <w:autoSpaceDE/>
              <w:autoSpaceDN/>
              <w:jc w:val="center"/>
              <w:rPr>
                <w:b/>
                <w:bCs/>
                <w:color w:val="000000"/>
                <w:sz w:val="20"/>
                <w:szCs w:val="20"/>
                <w:lang w:bidi="ar-SA"/>
              </w:rPr>
            </w:pPr>
            <w:r w:rsidRPr="009C4F75">
              <w:rPr>
                <w:b/>
                <w:bCs/>
                <w:color w:val="000000"/>
                <w:sz w:val="20"/>
                <w:szCs w:val="20"/>
                <w:lang w:bidi="ar-SA"/>
              </w:rPr>
              <w:t>№ п/п</w:t>
            </w:r>
          </w:p>
        </w:tc>
        <w:tc>
          <w:tcPr>
            <w:tcW w:w="1441"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52EDFD5" w14:textId="77777777" w:rsidR="0092592E" w:rsidRPr="009C4F75" w:rsidRDefault="0092592E" w:rsidP="0092592E">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3201" w:type="pct"/>
            <w:gridSpan w:val="4"/>
            <w:tcBorders>
              <w:top w:val="single" w:sz="4" w:space="0" w:color="auto"/>
              <w:left w:val="nil"/>
              <w:bottom w:val="single" w:sz="4" w:space="0" w:color="auto"/>
              <w:right w:val="single" w:sz="4" w:space="0" w:color="auto"/>
            </w:tcBorders>
            <w:shd w:val="clear" w:color="auto" w:fill="auto"/>
            <w:vAlign w:val="center"/>
            <w:hideMark/>
          </w:tcPr>
          <w:p w14:paraId="124DA382" w14:textId="77777777" w:rsidR="0092592E" w:rsidRPr="009C4F75" w:rsidRDefault="0092592E" w:rsidP="0092592E">
            <w:pPr>
              <w:widowControl/>
              <w:autoSpaceDE/>
              <w:autoSpaceDN/>
              <w:jc w:val="center"/>
              <w:rPr>
                <w:b/>
                <w:bCs/>
                <w:color w:val="000000"/>
                <w:sz w:val="20"/>
                <w:szCs w:val="20"/>
                <w:lang w:bidi="ar-SA"/>
              </w:rPr>
            </w:pPr>
            <w:r w:rsidRPr="009C4F75">
              <w:rPr>
                <w:b/>
                <w:bCs/>
                <w:color w:val="000000"/>
                <w:sz w:val="20"/>
                <w:szCs w:val="20"/>
                <w:lang w:bidi="ar-SA"/>
              </w:rPr>
              <w:t>Показатели определения КИУМ</w:t>
            </w:r>
          </w:p>
        </w:tc>
      </w:tr>
      <w:tr w:rsidR="0064575E" w:rsidRPr="009C4F75" w14:paraId="538D16B5" w14:textId="77777777" w:rsidTr="0064575E">
        <w:trPr>
          <w:trHeight w:val="284"/>
        </w:trPr>
        <w:tc>
          <w:tcPr>
            <w:tcW w:w="357" w:type="pct"/>
            <w:vMerge/>
            <w:tcBorders>
              <w:top w:val="single" w:sz="4" w:space="0" w:color="auto"/>
              <w:left w:val="single" w:sz="4" w:space="0" w:color="auto"/>
              <w:bottom w:val="single" w:sz="4" w:space="0" w:color="auto"/>
              <w:right w:val="single" w:sz="4" w:space="0" w:color="auto"/>
            </w:tcBorders>
            <w:vAlign w:val="center"/>
            <w:hideMark/>
          </w:tcPr>
          <w:p w14:paraId="08B96A6C" w14:textId="77777777" w:rsidR="0064575E" w:rsidRPr="009C4F75" w:rsidRDefault="0064575E" w:rsidP="0064575E">
            <w:pPr>
              <w:widowControl/>
              <w:autoSpaceDE/>
              <w:autoSpaceDN/>
              <w:rPr>
                <w:b/>
                <w:bCs/>
                <w:color w:val="000000"/>
                <w:sz w:val="20"/>
                <w:szCs w:val="20"/>
                <w:lang w:bidi="ar-SA"/>
              </w:rPr>
            </w:pPr>
          </w:p>
        </w:tc>
        <w:tc>
          <w:tcPr>
            <w:tcW w:w="1441" w:type="pct"/>
            <w:vMerge/>
            <w:tcBorders>
              <w:top w:val="single" w:sz="4" w:space="0" w:color="auto"/>
              <w:left w:val="single" w:sz="4" w:space="0" w:color="auto"/>
              <w:bottom w:val="single" w:sz="4" w:space="0" w:color="auto"/>
              <w:right w:val="single" w:sz="4" w:space="0" w:color="auto"/>
            </w:tcBorders>
            <w:vAlign w:val="center"/>
            <w:hideMark/>
          </w:tcPr>
          <w:p w14:paraId="4C346157" w14:textId="77777777" w:rsidR="0064575E" w:rsidRPr="009C4F75" w:rsidRDefault="0064575E" w:rsidP="0064575E">
            <w:pPr>
              <w:widowControl/>
              <w:autoSpaceDE/>
              <w:autoSpaceDN/>
              <w:rPr>
                <w:b/>
                <w:bCs/>
                <w:color w:val="000000"/>
                <w:sz w:val="20"/>
                <w:szCs w:val="20"/>
                <w:lang w:bidi="ar-SA"/>
              </w:rPr>
            </w:pPr>
          </w:p>
        </w:tc>
        <w:tc>
          <w:tcPr>
            <w:tcW w:w="1500" w:type="pct"/>
            <w:tcBorders>
              <w:top w:val="nil"/>
              <w:left w:val="nil"/>
              <w:bottom w:val="single" w:sz="4" w:space="0" w:color="auto"/>
              <w:right w:val="single" w:sz="4" w:space="0" w:color="auto"/>
            </w:tcBorders>
            <w:shd w:val="clear" w:color="auto" w:fill="auto"/>
            <w:vAlign w:val="center"/>
            <w:hideMark/>
          </w:tcPr>
          <w:p w14:paraId="1087119D" w14:textId="77777777"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Показатели</w:t>
            </w:r>
          </w:p>
        </w:tc>
        <w:tc>
          <w:tcPr>
            <w:tcW w:w="570" w:type="pct"/>
            <w:tcBorders>
              <w:top w:val="nil"/>
              <w:left w:val="nil"/>
              <w:bottom w:val="single" w:sz="4" w:space="0" w:color="auto"/>
              <w:right w:val="single" w:sz="4" w:space="0" w:color="auto"/>
            </w:tcBorders>
            <w:shd w:val="clear" w:color="auto" w:fill="auto"/>
            <w:vAlign w:val="center"/>
            <w:hideMark/>
          </w:tcPr>
          <w:p w14:paraId="28BB60B2" w14:textId="6A16E609"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2020</w:t>
            </w:r>
          </w:p>
        </w:tc>
        <w:tc>
          <w:tcPr>
            <w:tcW w:w="570" w:type="pct"/>
            <w:tcBorders>
              <w:top w:val="nil"/>
              <w:left w:val="nil"/>
              <w:bottom w:val="single" w:sz="4" w:space="0" w:color="auto"/>
              <w:right w:val="single" w:sz="4" w:space="0" w:color="auto"/>
            </w:tcBorders>
            <w:shd w:val="clear" w:color="auto" w:fill="auto"/>
            <w:vAlign w:val="center"/>
            <w:hideMark/>
          </w:tcPr>
          <w:p w14:paraId="37794A08" w14:textId="59071BAB"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2021</w:t>
            </w:r>
          </w:p>
        </w:tc>
        <w:tc>
          <w:tcPr>
            <w:tcW w:w="561" w:type="pct"/>
            <w:tcBorders>
              <w:top w:val="nil"/>
              <w:left w:val="nil"/>
              <w:bottom w:val="single" w:sz="4" w:space="0" w:color="auto"/>
              <w:right w:val="single" w:sz="4" w:space="0" w:color="auto"/>
            </w:tcBorders>
            <w:shd w:val="clear" w:color="auto" w:fill="auto"/>
            <w:vAlign w:val="center"/>
            <w:hideMark/>
          </w:tcPr>
          <w:p w14:paraId="4319E5AE" w14:textId="2DFCFD41"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2022</w:t>
            </w:r>
          </w:p>
        </w:tc>
      </w:tr>
      <w:tr w:rsidR="0064575E" w:rsidRPr="009C4F75" w14:paraId="04D3B1BB" w14:textId="77777777" w:rsidTr="0064575E">
        <w:trPr>
          <w:trHeight w:val="284"/>
        </w:trPr>
        <w:tc>
          <w:tcPr>
            <w:tcW w:w="357" w:type="pct"/>
            <w:vMerge w:val="restart"/>
            <w:tcBorders>
              <w:top w:val="nil"/>
              <w:left w:val="single" w:sz="4" w:space="0" w:color="auto"/>
              <w:bottom w:val="single" w:sz="4" w:space="0" w:color="auto"/>
              <w:right w:val="single" w:sz="4" w:space="0" w:color="auto"/>
            </w:tcBorders>
            <w:shd w:val="clear" w:color="auto" w:fill="auto"/>
            <w:vAlign w:val="center"/>
            <w:hideMark/>
          </w:tcPr>
          <w:p w14:paraId="5E60D2E1"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w:t>
            </w:r>
          </w:p>
        </w:tc>
        <w:tc>
          <w:tcPr>
            <w:tcW w:w="1441" w:type="pct"/>
            <w:vMerge w:val="restart"/>
            <w:tcBorders>
              <w:top w:val="nil"/>
              <w:left w:val="single" w:sz="4" w:space="0" w:color="auto"/>
              <w:bottom w:val="single" w:sz="4" w:space="0" w:color="auto"/>
              <w:right w:val="single" w:sz="4" w:space="0" w:color="auto"/>
            </w:tcBorders>
            <w:shd w:val="clear" w:color="auto" w:fill="auto"/>
            <w:noWrap/>
            <w:vAlign w:val="center"/>
            <w:hideMark/>
          </w:tcPr>
          <w:p w14:paraId="4386FB0C"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Котельная № 27</w:t>
            </w:r>
          </w:p>
        </w:tc>
        <w:tc>
          <w:tcPr>
            <w:tcW w:w="1500" w:type="pct"/>
            <w:tcBorders>
              <w:top w:val="nil"/>
              <w:left w:val="nil"/>
              <w:bottom w:val="single" w:sz="4" w:space="0" w:color="auto"/>
              <w:right w:val="single" w:sz="4" w:space="0" w:color="auto"/>
            </w:tcBorders>
            <w:shd w:val="clear" w:color="auto" w:fill="auto"/>
            <w:vAlign w:val="center"/>
            <w:hideMark/>
          </w:tcPr>
          <w:p w14:paraId="2C59D81F"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Факт выработка тепловой энергии, Гкал</w:t>
            </w:r>
          </w:p>
        </w:tc>
        <w:tc>
          <w:tcPr>
            <w:tcW w:w="570" w:type="pct"/>
            <w:tcBorders>
              <w:top w:val="nil"/>
              <w:left w:val="nil"/>
              <w:bottom w:val="single" w:sz="4" w:space="0" w:color="auto"/>
              <w:right w:val="single" w:sz="4" w:space="0" w:color="auto"/>
            </w:tcBorders>
            <w:shd w:val="clear" w:color="auto" w:fill="auto"/>
            <w:noWrap/>
            <w:vAlign w:val="center"/>
            <w:hideMark/>
          </w:tcPr>
          <w:p w14:paraId="0DC4F229" w14:textId="7C9E6941"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10515,515</w:t>
            </w:r>
          </w:p>
        </w:tc>
        <w:tc>
          <w:tcPr>
            <w:tcW w:w="570" w:type="pct"/>
            <w:tcBorders>
              <w:top w:val="nil"/>
              <w:left w:val="nil"/>
              <w:bottom w:val="single" w:sz="4" w:space="0" w:color="auto"/>
              <w:right w:val="single" w:sz="4" w:space="0" w:color="auto"/>
            </w:tcBorders>
            <w:shd w:val="clear" w:color="auto" w:fill="auto"/>
            <w:noWrap/>
            <w:vAlign w:val="center"/>
            <w:hideMark/>
          </w:tcPr>
          <w:p w14:paraId="578ABAA7" w14:textId="7528CBCC"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10572,494</w:t>
            </w:r>
          </w:p>
        </w:tc>
        <w:tc>
          <w:tcPr>
            <w:tcW w:w="561" w:type="pct"/>
            <w:tcBorders>
              <w:top w:val="nil"/>
              <w:left w:val="nil"/>
              <w:bottom w:val="single" w:sz="4" w:space="0" w:color="auto"/>
              <w:right w:val="single" w:sz="4" w:space="0" w:color="auto"/>
            </w:tcBorders>
            <w:shd w:val="clear" w:color="auto" w:fill="auto"/>
            <w:noWrap/>
            <w:vAlign w:val="center"/>
            <w:hideMark/>
          </w:tcPr>
          <w:p w14:paraId="00277582" w14:textId="6524B06F"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10034,5</w:t>
            </w:r>
          </w:p>
        </w:tc>
      </w:tr>
      <w:tr w:rsidR="0064575E" w:rsidRPr="009C4F75" w14:paraId="3B7929B4" w14:textId="77777777" w:rsidTr="0064575E">
        <w:trPr>
          <w:trHeight w:val="284"/>
        </w:trPr>
        <w:tc>
          <w:tcPr>
            <w:tcW w:w="357" w:type="pct"/>
            <w:vMerge/>
            <w:tcBorders>
              <w:top w:val="nil"/>
              <w:left w:val="single" w:sz="4" w:space="0" w:color="auto"/>
              <w:bottom w:val="single" w:sz="4" w:space="0" w:color="auto"/>
              <w:right w:val="single" w:sz="4" w:space="0" w:color="auto"/>
            </w:tcBorders>
            <w:vAlign w:val="center"/>
            <w:hideMark/>
          </w:tcPr>
          <w:p w14:paraId="4855FA92" w14:textId="77777777" w:rsidR="0064575E" w:rsidRPr="009C4F75" w:rsidRDefault="0064575E" w:rsidP="0064575E">
            <w:pPr>
              <w:widowControl/>
              <w:autoSpaceDE/>
              <w:autoSpaceDN/>
              <w:rPr>
                <w:color w:val="000000"/>
                <w:sz w:val="20"/>
                <w:szCs w:val="20"/>
                <w:lang w:bidi="ar-SA"/>
              </w:rPr>
            </w:pPr>
          </w:p>
        </w:tc>
        <w:tc>
          <w:tcPr>
            <w:tcW w:w="1441" w:type="pct"/>
            <w:vMerge/>
            <w:tcBorders>
              <w:top w:val="nil"/>
              <w:left w:val="single" w:sz="4" w:space="0" w:color="auto"/>
              <w:bottom w:val="single" w:sz="4" w:space="0" w:color="auto"/>
              <w:right w:val="single" w:sz="4" w:space="0" w:color="auto"/>
            </w:tcBorders>
            <w:vAlign w:val="center"/>
            <w:hideMark/>
          </w:tcPr>
          <w:p w14:paraId="257A9EA0" w14:textId="77777777" w:rsidR="0064575E" w:rsidRPr="009C4F75" w:rsidRDefault="0064575E" w:rsidP="0064575E">
            <w:pPr>
              <w:widowControl/>
              <w:autoSpaceDE/>
              <w:autoSpaceDN/>
              <w:rPr>
                <w:color w:val="000000"/>
                <w:sz w:val="20"/>
                <w:szCs w:val="20"/>
                <w:lang w:bidi="ar-SA"/>
              </w:rPr>
            </w:pPr>
          </w:p>
        </w:tc>
        <w:tc>
          <w:tcPr>
            <w:tcW w:w="1500" w:type="pct"/>
            <w:tcBorders>
              <w:top w:val="nil"/>
              <w:left w:val="nil"/>
              <w:bottom w:val="single" w:sz="4" w:space="0" w:color="auto"/>
              <w:right w:val="single" w:sz="4" w:space="0" w:color="auto"/>
            </w:tcBorders>
            <w:shd w:val="clear" w:color="auto" w:fill="auto"/>
            <w:vAlign w:val="center"/>
            <w:hideMark/>
          </w:tcPr>
          <w:p w14:paraId="6C241CD1"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Установленная/располагаемая мощность, Гкал/час</w:t>
            </w:r>
          </w:p>
        </w:tc>
        <w:tc>
          <w:tcPr>
            <w:tcW w:w="570" w:type="pct"/>
            <w:tcBorders>
              <w:top w:val="nil"/>
              <w:left w:val="nil"/>
              <w:bottom w:val="single" w:sz="4" w:space="0" w:color="auto"/>
              <w:right w:val="single" w:sz="4" w:space="0" w:color="auto"/>
            </w:tcBorders>
            <w:shd w:val="clear" w:color="auto" w:fill="auto"/>
            <w:noWrap/>
            <w:vAlign w:val="center"/>
            <w:hideMark/>
          </w:tcPr>
          <w:p w14:paraId="40725CB6" w14:textId="7D6BCAAD"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5,42</w:t>
            </w:r>
          </w:p>
        </w:tc>
        <w:tc>
          <w:tcPr>
            <w:tcW w:w="570" w:type="pct"/>
            <w:tcBorders>
              <w:top w:val="nil"/>
              <w:left w:val="nil"/>
              <w:bottom w:val="single" w:sz="4" w:space="0" w:color="auto"/>
              <w:right w:val="single" w:sz="4" w:space="0" w:color="auto"/>
            </w:tcBorders>
            <w:shd w:val="clear" w:color="auto" w:fill="auto"/>
            <w:noWrap/>
            <w:vAlign w:val="center"/>
            <w:hideMark/>
          </w:tcPr>
          <w:p w14:paraId="7E5B8369" w14:textId="030A98B6"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5,42</w:t>
            </w:r>
          </w:p>
        </w:tc>
        <w:tc>
          <w:tcPr>
            <w:tcW w:w="561" w:type="pct"/>
            <w:tcBorders>
              <w:top w:val="nil"/>
              <w:left w:val="nil"/>
              <w:bottom w:val="single" w:sz="4" w:space="0" w:color="auto"/>
              <w:right w:val="single" w:sz="4" w:space="0" w:color="auto"/>
            </w:tcBorders>
            <w:shd w:val="clear" w:color="auto" w:fill="auto"/>
            <w:noWrap/>
            <w:vAlign w:val="center"/>
            <w:hideMark/>
          </w:tcPr>
          <w:p w14:paraId="17CD566C"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5,42</w:t>
            </w:r>
          </w:p>
        </w:tc>
      </w:tr>
      <w:tr w:rsidR="0064575E" w:rsidRPr="009C4F75" w14:paraId="4C51151C" w14:textId="77777777" w:rsidTr="0064575E">
        <w:trPr>
          <w:trHeight w:val="284"/>
        </w:trPr>
        <w:tc>
          <w:tcPr>
            <w:tcW w:w="357" w:type="pct"/>
            <w:vMerge/>
            <w:tcBorders>
              <w:top w:val="nil"/>
              <w:left w:val="single" w:sz="4" w:space="0" w:color="auto"/>
              <w:bottom w:val="single" w:sz="4" w:space="0" w:color="auto"/>
              <w:right w:val="single" w:sz="4" w:space="0" w:color="auto"/>
            </w:tcBorders>
            <w:vAlign w:val="center"/>
            <w:hideMark/>
          </w:tcPr>
          <w:p w14:paraId="3241A845" w14:textId="77777777" w:rsidR="0064575E" w:rsidRPr="009C4F75" w:rsidRDefault="0064575E" w:rsidP="0064575E">
            <w:pPr>
              <w:widowControl/>
              <w:autoSpaceDE/>
              <w:autoSpaceDN/>
              <w:rPr>
                <w:color w:val="000000"/>
                <w:sz w:val="20"/>
                <w:szCs w:val="20"/>
                <w:lang w:bidi="ar-SA"/>
              </w:rPr>
            </w:pPr>
          </w:p>
        </w:tc>
        <w:tc>
          <w:tcPr>
            <w:tcW w:w="1441" w:type="pct"/>
            <w:vMerge/>
            <w:tcBorders>
              <w:top w:val="nil"/>
              <w:left w:val="single" w:sz="4" w:space="0" w:color="auto"/>
              <w:bottom w:val="single" w:sz="4" w:space="0" w:color="auto"/>
              <w:right w:val="single" w:sz="4" w:space="0" w:color="auto"/>
            </w:tcBorders>
            <w:vAlign w:val="center"/>
            <w:hideMark/>
          </w:tcPr>
          <w:p w14:paraId="1BE13CA8" w14:textId="77777777" w:rsidR="0064575E" w:rsidRPr="009C4F75" w:rsidRDefault="0064575E" w:rsidP="0064575E">
            <w:pPr>
              <w:widowControl/>
              <w:autoSpaceDE/>
              <w:autoSpaceDN/>
              <w:rPr>
                <w:color w:val="000000"/>
                <w:sz w:val="20"/>
                <w:szCs w:val="20"/>
                <w:lang w:bidi="ar-SA"/>
              </w:rPr>
            </w:pPr>
          </w:p>
        </w:tc>
        <w:tc>
          <w:tcPr>
            <w:tcW w:w="1500" w:type="pct"/>
            <w:tcBorders>
              <w:top w:val="nil"/>
              <w:left w:val="nil"/>
              <w:bottom w:val="single" w:sz="4" w:space="0" w:color="auto"/>
              <w:right w:val="single" w:sz="4" w:space="0" w:color="auto"/>
            </w:tcBorders>
            <w:shd w:val="clear" w:color="auto" w:fill="auto"/>
            <w:vAlign w:val="center"/>
            <w:hideMark/>
          </w:tcPr>
          <w:p w14:paraId="2AE0A77D" w14:textId="77777777"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Число часов использования установленной мощности, час/год</w:t>
            </w:r>
          </w:p>
        </w:tc>
        <w:tc>
          <w:tcPr>
            <w:tcW w:w="570" w:type="pct"/>
            <w:tcBorders>
              <w:top w:val="nil"/>
              <w:left w:val="nil"/>
              <w:bottom w:val="single" w:sz="4" w:space="0" w:color="auto"/>
              <w:right w:val="single" w:sz="4" w:space="0" w:color="auto"/>
            </w:tcBorders>
            <w:shd w:val="clear" w:color="auto" w:fill="auto"/>
            <w:noWrap/>
            <w:vAlign w:val="center"/>
            <w:hideMark/>
          </w:tcPr>
          <w:p w14:paraId="07863191" w14:textId="06FCF0D1"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1940,132</w:t>
            </w:r>
          </w:p>
        </w:tc>
        <w:tc>
          <w:tcPr>
            <w:tcW w:w="570" w:type="pct"/>
            <w:tcBorders>
              <w:top w:val="nil"/>
              <w:left w:val="nil"/>
              <w:bottom w:val="single" w:sz="4" w:space="0" w:color="auto"/>
              <w:right w:val="single" w:sz="4" w:space="0" w:color="auto"/>
            </w:tcBorders>
            <w:shd w:val="clear" w:color="auto" w:fill="auto"/>
            <w:noWrap/>
            <w:vAlign w:val="center"/>
            <w:hideMark/>
          </w:tcPr>
          <w:p w14:paraId="42284245" w14:textId="4D137CEB"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1950,645</w:t>
            </w:r>
          </w:p>
        </w:tc>
        <w:tc>
          <w:tcPr>
            <w:tcW w:w="561" w:type="pct"/>
            <w:tcBorders>
              <w:top w:val="nil"/>
              <w:left w:val="nil"/>
              <w:bottom w:val="single" w:sz="4" w:space="0" w:color="auto"/>
              <w:right w:val="single" w:sz="4" w:space="0" w:color="auto"/>
            </w:tcBorders>
            <w:shd w:val="clear" w:color="auto" w:fill="auto"/>
            <w:noWrap/>
            <w:vAlign w:val="center"/>
            <w:hideMark/>
          </w:tcPr>
          <w:p w14:paraId="1D832C8E" w14:textId="5CB15E38"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1851,38</w:t>
            </w:r>
          </w:p>
        </w:tc>
      </w:tr>
      <w:tr w:rsidR="0064575E" w:rsidRPr="009C4F75" w14:paraId="44603FE2" w14:textId="77777777" w:rsidTr="0064575E">
        <w:trPr>
          <w:trHeight w:val="284"/>
        </w:trPr>
        <w:tc>
          <w:tcPr>
            <w:tcW w:w="357" w:type="pct"/>
            <w:vMerge/>
            <w:tcBorders>
              <w:top w:val="nil"/>
              <w:left w:val="single" w:sz="4" w:space="0" w:color="auto"/>
              <w:bottom w:val="single" w:sz="4" w:space="0" w:color="auto"/>
              <w:right w:val="single" w:sz="4" w:space="0" w:color="auto"/>
            </w:tcBorders>
            <w:vAlign w:val="center"/>
            <w:hideMark/>
          </w:tcPr>
          <w:p w14:paraId="5DA39EA0" w14:textId="77777777" w:rsidR="0064575E" w:rsidRPr="009C4F75" w:rsidRDefault="0064575E" w:rsidP="0064575E">
            <w:pPr>
              <w:widowControl/>
              <w:autoSpaceDE/>
              <w:autoSpaceDN/>
              <w:rPr>
                <w:color w:val="000000"/>
                <w:sz w:val="20"/>
                <w:szCs w:val="20"/>
                <w:lang w:bidi="ar-SA"/>
              </w:rPr>
            </w:pPr>
          </w:p>
        </w:tc>
        <w:tc>
          <w:tcPr>
            <w:tcW w:w="1441" w:type="pct"/>
            <w:vMerge/>
            <w:tcBorders>
              <w:top w:val="nil"/>
              <w:left w:val="single" w:sz="4" w:space="0" w:color="auto"/>
              <w:bottom w:val="single" w:sz="4" w:space="0" w:color="auto"/>
              <w:right w:val="single" w:sz="4" w:space="0" w:color="auto"/>
            </w:tcBorders>
            <w:vAlign w:val="center"/>
            <w:hideMark/>
          </w:tcPr>
          <w:p w14:paraId="69093697" w14:textId="77777777" w:rsidR="0064575E" w:rsidRPr="009C4F75" w:rsidRDefault="0064575E" w:rsidP="0064575E">
            <w:pPr>
              <w:widowControl/>
              <w:autoSpaceDE/>
              <w:autoSpaceDN/>
              <w:rPr>
                <w:color w:val="000000"/>
                <w:sz w:val="20"/>
                <w:szCs w:val="20"/>
                <w:lang w:bidi="ar-SA"/>
              </w:rPr>
            </w:pPr>
          </w:p>
        </w:tc>
        <w:tc>
          <w:tcPr>
            <w:tcW w:w="1500" w:type="pct"/>
            <w:tcBorders>
              <w:top w:val="nil"/>
              <w:left w:val="nil"/>
              <w:bottom w:val="single" w:sz="4" w:space="0" w:color="auto"/>
              <w:right w:val="single" w:sz="4" w:space="0" w:color="auto"/>
            </w:tcBorders>
            <w:shd w:val="clear" w:color="auto" w:fill="auto"/>
            <w:vAlign w:val="center"/>
            <w:hideMark/>
          </w:tcPr>
          <w:p w14:paraId="21803039" w14:textId="77777777" w:rsidR="0064575E" w:rsidRPr="009C4F75" w:rsidRDefault="0064575E" w:rsidP="0064575E">
            <w:pPr>
              <w:widowControl/>
              <w:autoSpaceDE/>
              <w:autoSpaceDN/>
              <w:jc w:val="center"/>
              <w:rPr>
                <w:b/>
                <w:bCs/>
                <w:color w:val="000000"/>
                <w:sz w:val="20"/>
                <w:szCs w:val="20"/>
                <w:lang w:bidi="ar-SA"/>
              </w:rPr>
            </w:pPr>
            <w:r w:rsidRPr="009C4F75">
              <w:rPr>
                <w:b/>
                <w:bCs/>
                <w:color w:val="000000"/>
                <w:sz w:val="20"/>
                <w:szCs w:val="20"/>
                <w:lang w:bidi="ar-SA"/>
              </w:rPr>
              <w:t>КИУМ, %</w:t>
            </w:r>
          </w:p>
        </w:tc>
        <w:tc>
          <w:tcPr>
            <w:tcW w:w="570" w:type="pct"/>
            <w:tcBorders>
              <w:top w:val="nil"/>
              <w:left w:val="nil"/>
              <w:bottom w:val="single" w:sz="4" w:space="0" w:color="auto"/>
              <w:right w:val="single" w:sz="4" w:space="0" w:color="auto"/>
            </w:tcBorders>
            <w:shd w:val="clear" w:color="auto" w:fill="auto"/>
            <w:noWrap/>
            <w:vAlign w:val="center"/>
            <w:hideMark/>
          </w:tcPr>
          <w:p w14:paraId="4DC6CDBA" w14:textId="072346BA"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22,15%</w:t>
            </w:r>
          </w:p>
        </w:tc>
        <w:tc>
          <w:tcPr>
            <w:tcW w:w="570" w:type="pct"/>
            <w:tcBorders>
              <w:top w:val="nil"/>
              <w:left w:val="nil"/>
              <w:bottom w:val="single" w:sz="4" w:space="0" w:color="auto"/>
              <w:right w:val="single" w:sz="4" w:space="0" w:color="auto"/>
            </w:tcBorders>
            <w:shd w:val="clear" w:color="auto" w:fill="auto"/>
            <w:noWrap/>
            <w:vAlign w:val="center"/>
            <w:hideMark/>
          </w:tcPr>
          <w:p w14:paraId="5ECF3C4C" w14:textId="5DC47D9E"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23,16%</w:t>
            </w:r>
          </w:p>
        </w:tc>
        <w:tc>
          <w:tcPr>
            <w:tcW w:w="561" w:type="pct"/>
            <w:tcBorders>
              <w:top w:val="nil"/>
              <w:left w:val="nil"/>
              <w:bottom w:val="single" w:sz="4" w:space="0" w:color="auto"/>
              <w:right w:val="single" w:sz="4" w:space="0" w:color="auto"/>
            </w:tcBorders>
            <w:shd w:val="clear" w:color="auto" w:fill="auto"/>
            <w:noWrap/>
            <w:vAlign w:val="center"/>
            <w:hideMark/>
          </w:tcPr>
          <w:p w14:paraId="4F4926BF" w14:textId="5B10C8C6" w:rsidR="0064575E" w:rsidRPr="009C4F75" w:rsidRDefault="0064575E" w:rsidP="0064575E">
            <w:pPr>
              <w:widowControl/>
              <w:autoSpaceDE/>
              <w:autoSpaceDN/>
              <w:jc w:val="center"/>
              <w:rPr>
                <w:color w:val="000000"/>
                <w:sz w:val="20"/>
                <w:szCs w:val="20"/>
                <w:lang w:bidi="ar-SA"/>
              </w:rPr>
            </w:pPr>
            <w:r w:rsidRPr="009C4F75">
              <w:rPr>
                <w:color w:val="000000"/>
                <w:sz w:val="20"/>
                <w:szCs w:val="20"/>
                <w:lang w:bidi="ar-SA"/>
              </w:rPr>
              <w:t>21,13%</w:t>
            </w:r>
          </w:p>
        </w:tc>
      </w:tr>
    </w:tbl>
    <w:p w14:paraId="011D83E2" w14:textId="77777777" w:rsidR="001C42CD" w:rsidRPr="009C4F75" w:rsidRDefault="001C42CD" w:rsidP="00131B62">
      <w:pPr>
        <w:pStyle w:val="20"/>
        <w:numPr>
          <w:ilvl w:val="0"/>
          <w:numId w:val="16"/>
        </w:numPr>
        <w:tabs>
          <w:tab w:val="left" w:pos="1843"/>
        </w:tabs>
        <w:spacing w:before="240" w:after="120" w:line="276" w:lineRule="auto"/>
        <w:ind w:left="0" w:firstLine="709"/>
        <w:jc w:val="both"/>
        <w:rPr>
          <w:i w:val="0"/>
        </w:rPr>
      </w:pPr>
      <w:bookmarkStart w:id="84" w:name="_Toc134065152"/>
      <w:r w:rsidRPr="009C4F75">
        <w:rPr>
          <w:i w:val="0"/>
        </w:rPr>
        <w:t>Способы учета тепла, отпущенного в тепловые сети</w:t>
      </w:r>
      <w:bookmarkEnd w:id="84"/>
    </w:p>
    <w:p w14:paraId="645929B3" w14:textId="77777777" w:rsidR="00C42AD8" w:rsidRPr="009C4F75" w:rsidRDefault="00C42AD8" w:rsidP="00131B62">
      <w:pPr>
        <w:tabs>
          <w:tab w:val="left" w:pos="0"/>
        </w:tabs>
        <w:spacing w:before="120" w:line="360" w:lineRule="auto"/>
        <w:ind w:firstLine="709"/>
        <w:jc w:val="both"/>
        <w:rPr>
          <w:sz w:val="26"/>
        </w:rPr>
      </w:pPr>
      <w:r w:rsidRPr="009C4F75">
        <w:rPr>
          <w:sz w:val="26"/>
        </w:rPr>
        <w:t>На котельной имеются приборы учета отпуска тепловой энергии:</w:t>
      </w:r>
    </w:p>
    <w:p w14:paraId="4BA1A580" w14:textId="77777777" w:rsidR="00C42AD8" w:rsidRPr="009C4F75" w:rsidRDefault="00C42AD8" w:rsidP="00131B62">
      <w:pPr>
        <w:pStyle w:val="aa"/>
        <w:numPr>
          <w:ilvl w:val="0"/>
          <w:numId w:val="17"/>
        </w:numPr>
        <w:tabs>
          <w:tab w:val="left" w:pos="0"/>
          <w:tab w:val="left" w:pos="993"/>
        </w:tabs>
        <w:spacing w:line="360" w:lineRule="auto"/>
        <w:ind w:left="0" w:firstLine="709"/>
        <w:jc w:val="both"/>
        <w:rPr>
          <w:sz w:val="26"/>
        </w:rPr>
      </w:pPr>
      <w:r w:rsidRPr="009C4F75">
        <w:rPr>
          <w:sz w:val="26"/>
        </w:rPr>
        <w:t>на отопительные нужды типа ВКТ-7 класса точности C;</w:t>
      </w:r>
    </w:p>
    <w:p w14:paraId="1356ECE7" w14:textId="77777777" w:rsidR="001C42CD" w:rsidRPr="009C4F75" w:rsidRDefault="00C42AD8" w:rsidP="00131B62">
      <w:pPr>
        <w:pStyle w:val="aa"/>
        <w:numPr>
          <w:ilvl w:val="0"/>
          <w:numId w:val="17"/>
        </w:numPr>
        <w:tabs>
          <w:tab w:val="left" w:pos="0"/>
          <w:tab w:val="left" w:pos="993"/>
        </w:tabs>
        <w:spacing w:line="360" w:lineRule="auto"/>
        <w:ind w:left="0" w:firstLine="709"/>
        <w:jc w:val="both"/>
        <w:rPr>
          <w:sz w:val="26"/>
        </w:rPr>
      </w:pPr>
      <w:r w:rsidRPr="009C4F75">
        <w:rPr>
          <w:sz w:val="26"/>
        </w:rPr>
        <w:t>на нужды ГВС – ВСХ-40.</w:t>
      </w:r>
    </w:p>
    <w:p w14:paraId="08CB25C0" w14:textId="77777777" w:rsidR="001C42CD" w:rsidRPr="009C4F75" w:rsidRDefault="001C42CD" w:rsidP="00131B62">
      <w:pPr>
        <w:pStyle w:val="20"/>
        <w:numPr>
          <w:ilvl w:val="0"/>
          <w:numId w:val="16"/>
        </w:numPr>
        <w:tabs>
          <w:tab w:val="left" w:pos="1843"/>
        </w:tabs>
        <w:spacing w:before="120" w:after="120" w:line="276" w:lineRule="auto"/>
        <w:ind w:left="0" w:firstLine="709"/>
        <w:jc w:val="both"/>
        <w:rPr>
          <w:i w:val="0"/>
        </w:rPr>
      </w:pPr>
      <w:bookmarkStart w:id="85" w:name="_Toc134065153"/>
      <w:r w:rsidRPr="009C4F75">
        <w:rPr>
          <w:i w:val="0"/>
        </w:rPr>
        <w:t>Статистика отказов и восстановлений оборудования источников тепловой энергии</w:t>
      </w:r>
      <w:bookmarkEnd w:id="85"/>
    </w:p>
    <w:p w14:paraId="0EFFDA71" w14:textId="2F0F5FB5" w:rsidR="00131B62" w:rsidRPr="009C4F75" w:rsidRDefault="00131B62" w:rsidP="00131B62">
      <w:pPr>
        <w:pStyle w:val="a8"/>
        <w:spacing w:before="120"/>
        <w:ind w:firstLine="709"/>
      </w:pPr>
      <w:r w:rsidRPr="009C4F75">
        <w:t>Данные по аварийным ситуациям на котельной №27 д. Батово отсутствуют.</w:t>
      </w:r>
    </w:p>
    <w:p w14:paraId="47178AF8" w14:textId="77777777" w:rsidR="001C42CD" w:rsidRPr="009C4F75" w:rsidRDefault="001C42CD" w:rsidP="00C95EB5">
      <w:pPr>
        <w:pStyle w:val="20"/>
        <w:keepNext/>
        <w:widowControl/>
        <w:numPr>
          <w:ilvl w:val="0"/>
          <w:numId w:val="16"/>
        </w:numPr>
        <w:spacing w:before="120" w:after="120" w:line="276" w:lineRule="auto"/>
        <w:ind w:left="0" w:firstLine="709"/>
        <w:jc w:val="both"/>
        <w:rPr>
          <w:i w:val="0"/>
        </w:rPr>
      </w:pPr>
      <w:bookmarkStart w:id="86" w:name="_Toc134065154"/>
      <w:r w:rsidRPr="009C4F75">
        <w:rPr>
          <w:i w:val="0"/>
        </w:rPr>
        <w:lastRenderedPageBreak/>
        <w:t>Предписания надзорных органов по запрещению дальнейшей эксплуатации источников тепловой энергии</w:t>
      </w:r>
      <w:bookmarkEnd w:id="86"/>
    </w:p>
    <w:p w14:paraId="6D3B1D63" w14:textId="77777777" w:rsidR="001C42CD" w:rsidRPr="009C4F75" w:rsidRDefault="001C42CD" w:rsidP="00C95EB5">
      <w:pPr>
        <w:tabs>
          <w:tab w:val="left" w:pos="0"/>
        </w:tabs>
        <w:spacing w:before="120" w:after="120" w:line="360" w:lineRule="auto"/>
        <w:ind w:firstLine="709"/>
        <w:jc w:val="both"/>
        <w:rPr>
          <w:sz w:val="26"/>
        </w:rPr>
      </w:pPr>
      <w:r w:rsidRPr="009C4F75">
        <w:rPr>
          <w:sz w:val="26"/>
        </w:rPr>
        <w:t>Предписания надзорных органов по запрещению дальнейшей эксплуатации котельной №</w:t>
      </w:r>
      <w:r w:rsidR="007B3B42" w:rsidRPr="009C4F75">
        <w:rPr>
          <w:sz w:val="26"/>
        </w:rPr>
        <w:t>27</w:t>
      </w:r>
      <w:r w:rsidRPr="009C4F75">
        <w:rPr>
          <w:sz w:val="26"/>
        </w:rPr>
        <w:t xml:space="preserve"> отсутствуют.</w:t>
      </w:r>
    </w:p>
    <w:p w14:paraId="0FE3623E" w14:textId="77777777" w:rsidR="001C42CD" w:rsidRPr="009C4F75" w:rsidRDefault="001C42CD" w:rsidP="002D3449">
      <w:pPr>
        <w:pStyle w:val="20"/>
        <w:numPr>
          <w:ilvl w:val="0"/>
          <w:numId w:val="16"/>
        </w:numPr>
        <w:spacing w:before="120" w:after="120" w:line="276" w:lineRule="auto"/>
        <w:ind w:left="0" w:firstLine="709"/>
        <w:jc w:val="both"/>
        <w:rPr>
          <w:i w:val="0"/>
        </w:rPr>
      </w:pPr>
      <w:bookmarkStart w:id="87" w:name="_Toc134065155"/>
      <w:r w:rsidRPr="009C4F75">
        <w:rPr>
          <w:i w:val="0"/>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87"/>
    </w:p>
    <w:p w14:paraId="213CA0FE" w14:textId="23A59B53" w:rsidR="001C42CD" w:rsidRPr="009C4F75" w:rsidRDefault="00BB4844" w:rsidP="002D3449">
      <w:pPr>
        <w:tabs>
          <w:tab w:val="left" w:pos="0"/>
        </w:tabs>
        <w:spacing w:before="120" w:after="120" w:line="360" w:lineRule="auto"/>
        <w:ind w:firstLine="709"/>
        <w:jc w:val="both"/>
        <w:rPr>
          <w:sz w:val="26"/>
        </w:rPr>
      </w:pPr>
      <w:r w:rsidRPr="009C4F75">
        <w:rPr>
          <w:sz w:val="26"/>
        </w:rPr>
        <w:t xml:space="preserve">Источники тепловой энергии и </w:t>
      </w:r>
      <w:r w:rsidR="0000598B" w:rsidRPr="009C4F75">
        <w:rPr>
          <w:sz w:val="26"/>
        </w:rPr>
        <w:t>оборудования,</w:t>
      </w:r>
      <w:r w:rsidRPr="009C4F75">
        <w:rPr>
          <w:sz w:val="26"/>
        </w:rPr>
        <w:t xml:space="preserve"> входящего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2DF8FA27" w14:textId="77777777" w:rsidR="00E016B4" w:rsidRPr="009C4F75" w:rsidRDefault="00E016B4" w:rsidP="00450B85">
      <w:pPr>
        <w:tabs>
          <w:tab w:val="left" w:pos="0"/>
        </w:tabs>
        <w:spacing w:before="120" w:after="120" w:line="360" w:lineRule="auto"/>
        <w:ind w:firstLine="851"/>
        <w:jc w:val="both"/>
        <w:rPr>
          <w:sz w:val="26"/>
        </w:rPr>
      </w:pPr>
    </w:p>
    <w:p w14:paraId="43A187C1" w14:textId="77777777" w:rsidR="001C42CD" w:rsidRPr="009C4F75" w:rsidRDefault="001C42CD" w:rsidP="00450B85">
      <w:pPr>
        <w:tabs>
          <w:tab w:val="left" w:pos="0"/>
        </w:tabs>
        <w:spacing w:before="120" w:after="120" w:line="360" w:lineRule="auto"/>
        <w:ind w:firstLine="851"/>
        <w:jc w:val="both"/>
        <w:rPr>
          <w:sz w:val="26"/>
        </w:rPr>
        <w:sectPr w:rsidR="001C42CD" w:rsidRPr="009C4F75" w:rsidSect="00D3207A">
          <w:pgSz w:w="11910" w:h="16840"/>
          <w:pgMar w:top="1134" w:right="851" w:bottom="851" w:left="1701" w:header="0" w:footer="590" w:gutter="0"/>
          <w:cols w:space="720"/>
          <w:docGrid w:linePitch="299"/>
        </w:sectPr>
      </w:pPr>
    </w:p>
    <w:p w14:paraId="26E1CBEF" w14:textId="77777777" w:rsidR="007A55AF" w:rsidRPr="009C4F75" w:rsidRDefault="007A55AF" w:rsidP="00266F5F">
      <w:pPr>
        <w:pStyle w:val="10"/>
        <w:numPr>
          <w:ilvl w:val="1"/>
          <w:numId w:val="6"/>
        </w:numPr>
        <w:tabs>
          <w:tab w:val="left" w:pos="1560"/>
        </w:tabs>
        <w:spacing w:after="120" w:line="276" w:lineRule="auto"/>
        <w:ind w:left="0" w:firstLine="709"/>
      </w:pPr>
      <w:bookmarkStart w:id="88" w:name="_Toc134065156"/>
      <w:r w:rsidRPr="009C4F75">
        <w:lastRenderedPageBreak/>
        <w:t>Тепловые сети, сооружения на них и тепловые</w:t>
      </w:r>
      <w:r w:rsidRPr="009C4F75">
        <w:rPr>
          <w:spacing w:val="-6"/>
        </w:rPr>
        <w:t xml:space="preserve"> </w:t>
      </w:r>
      <w:r w:rsidRPr="009C4F75">
        <w:t>пункты</w:t>
      </w:r>
      <w:bookmarkEnd w:id="88"/>
    </w:p>
    <w:p w14:paraId="3F595AFA" w14:textId="77777777" w:rsidR="007A55AF" w:rsidRPr="009C4F75" w:rsidRDefault="007A55AF" w:rsidP="00266F5F">
      <w:pPr>
        <w:pStyle w:val="20"/>
        <w:numPr>
          <w:ilvl w:val="2"/>
          <w:numId w:val="3"/>
        </w:numPr>
        <w:tabs>
          <w:tab w:val="left" w:pos="1560"/>
        </w:tabs>
        <w:spacing w:before="120" w:after="120" w:line="276" w:lineRule="auto"/>
        <w:ind w:left="0" w:firstLine="709"/>
        <w:jc w:val="both"/>
        <w:rPr>
          <w:i w:val="0"/>
        </w:rPr>
      </w:pPr>
      <w:bookmarkStart w:id="89" w:name="_Toc134065157"/>
      <w:r w:rsidRPr="009C4F75">
        <w:rPr>
          <w:i w:val="0"/>
        </w:rPr>
        <w:t>Описание структуры тепловых сетей от каждого источника тепловой энергии</w:t>
      </w:r>
      <w:bookmarkEnd w:id="89"/>
    </w:p>
    <w:p w14:paraId="620409C7" w14:textId="581A264F" w:rsidR="007D0A85" w:rsidRPr="009C4F75" w:rsidRDefault="00321B89" w:rsidP="00266F5F">
      <w:pPr>
        <w:tabs>
          <w:tab w:val="left" w:pos="0"/>
        </w:tabs>
        <w:spacing w:before="120" w:line="360" w:lineRule="auto"/>
        <w:ind w:firstLine="709"/>
        <w:jc w:val="both"/>
        <w:rPr>
          <w:sz w:val="26"/>
        </w:rPr>
      </w:pPr>
      <w:r w:rsidRPr="009C4F75">
        <w:rPr>
          <w:sz w:val="26"/>
        </w:rPr>
        <w:t>Система теплоснабжения котельной №6 – двухтрубная, открытая. Протяженность тепловых сетей составляет 5348,0 м в однотрубном исчислении. Максимальный наружный диаметр тепловой сети – 273 мм, минимальный – 57 мм. Средний (по материальной характеристике) наружный диаметр трубопроводов тепловых сетей составляет 0,1</w:t>
      </w:r>
      <w:r w:rsidR="003030F7" w:rsidRPr="009C4F75">
        <w:rPr>
          <w:sz w:val="26"/>
        </w:rPr>
        <w:t>18</w:t>
      </w:r>
      <w:r w:rsidRPr="009C4F75">
        <w:rPr>
          <w:sz w:val="26"/>
        </w:rPr>
        <w:t xml:space="preserve"> м</w:t>
      </w:r>
      <w:r w:rsidR="007A5FA9" w:rsidRPr="009C4F75">
        <w:rPr>
          <w:sz w:val="26"/>
        </w:rPr>
        <w:t>м</w:t>
      </w:r>
      <w:r w:rsidRPr="009C4F75">
        <w:rPr>
          <w:sz w:val="26"/>
        </w:rPr>
        <w:t>.</w:t>
      </w:r>
    </w:p>
    <w:p w14:paraId="4FF7F2C8" w14:textId="77777777" w:rsidR="00EE724F" w:rsidRPr="009C4F75" w:rsidRDefault="00321B89" w:rsidP="00266F5F">
      <w:pPr>
        <w:tabs>
          <w:tab w:val="left" w:pos="0"/>
        </w:tabs>
        <w:spacing w:line="360" w:lineRule="auto"/>
        <w:ind w:firstLine="709"/>
        <w:jc w:val="both"/>
        <w:rPr>
          <w:sz w:val="26"/>
        </w:rPr>
      </w:pPr>
      <w:r w:rsidRPr="009C4F75">
        <w:rPr>
          <w:sz w:val="26"/>
        </w:rPr>
        <w:t>Котельная №8 п. Дивенский является локальным источником теплоты и не имеет тепловых сетей.</w:t>
      </w:r>
    </w:p>
    <w:p w14:paraId="7629B42D" w14:textId="4FC17464" w:rsidR="00EE724F" w:rsidRPr="009C4F75" w:rsidRDefault="00321B89" w:rsidP="00266F5F">
      <w:pPr>
        <w:tabs>
          <w:tab w:val="left" w:pos="0"/>
        </w:tabs>
        <w:spacing w:line="360" w:lineRule="auto"/>
        <w:ind w:firstLine="709"/>
        <w:jc w:val="both"/>
        <w:rPr>
          <w:sz w:val="26"/>
        </w:rPr>
      </w:pPr>
      <w:r w:rsidRPr="009C4F75">
        <w:rPr>
          <w:sz w:val="26"/>
        </w:rPr>
        <w:t>Система теплоснабжения котельной №27 – четырехтрубная. Протяженность тепловых сетей составляет 3604,0 м в однотрубном исчислении. Максимальный наружный диаметр тепловой сети – 273 мм, минимальный – 32 мм. Средний (по материальной характеристике) наружный диаметр трубопроводов тепловых сетей составляет 0,</w:t>
      </w:r>
      <w:r w:rsidR="003030F7" w:rsidRPr="009C4F75">
        <w:rPr>
          <w:sz w:val="26"/>
        </w:rPr>
        <w:t>100</w:t>
      </w:r>
      <w:r w:rsidRPr="009C4F75">
        <w:rPr>
          <w:sz w:val="26"/>
        </w:rPr>
        <w:t xml:space="preserve"> м.</w:t>
      </w:r>
    </w:p>
    <w:p w14:paraId="38F2142A" w14:textId="77777777" w:rsidR="007A55AF" w:rsidRPr="009C4F75" w:rsidRDefault="007A55AF" w:rsidP="00187652">
      <w:pPr>
        <w:pStyle w:val="20"/>
        <w:numPr>
          <w:ilvl w:val="2"/>
          <w:numId w:val="3"/>
        </w:numPr>
        <w:tabs>
          <w:tab w:val="left" w:pos="1560"/>
        </w:tabs>
        <w:spacing w:before="120" w:after="120" w:line="276" w:lineRule="auto"/>
        <w:ind w:left="0" w:firstLine="709"/>
        <w:jc w:val="both"/>
        <w:rPr>
          <w:i w:val="0"/>
        </w:rPr>
      </w:pPr>
      <w:bookmarkStart w:id="90" w:name="_Toc134065158"/>
      <w:r w:rsidRPr="009C4F75">
        <w:rPr>
          <w:i w:val="0"/>
        </w:rPr>
        <w:t>Карты (схемы) тепловых сетей в зонах действия источников тепловой энергии</w:t>
      </w:r>
      <w:bookmarkEnd w:id="90"/>
    </w:p>
    <w:p w14:paraId="39FC65CD" w14:textId="77777777" w:rsidR="00AB24D5" w:rsidRPr="009C4F75" w:rsidRDefault="00AB24D5" w:rsidP="00187652">
      <w:pPr>
        <w:tabs>
          <w:tab w:val="left" w:pos="0"/>
        </w:tabs>
        <w:spacing w:before="120" w:line="360" w:lineRule="auto"/>
        <w:ind w:firstLine="709"/>
        <w:jc w:val="both"/>
        <w:rPr>
          <w:sz w:val="26"/>
        </w:rPr>
      </w:pPr>
      <w:r w:rsidRPr="009C4F75">
        <w:rPr>
          <w:sz w:val="26"/>
        </w:rPr>
        <w:t>На территории Рождественского сельского поселения функционирует 3 изолированные системы централизованного теплоснабжения:</w:t>
      </w:r>
    </w:p>
    <w:p w14:paraId="22DA3B72" w14:textId="77777777" w:rsidR="00AB24D5" w:rsidRPr="009C4F75" w:rsidRDefault="00AB24D5" w:rsidP="00187652">
      <w:pPr>
        <w:pStyle w:val="aa"/>
        <w:numPr>
          <w:ilvl w:val="0"/>
          <w:numId w:val="18"/>
        </w:numPr>
        <w:tabs>
          <w:tab w:val="left" w:pos="0"/>
          <w:tab w:val="left" w:pos="993"/>
        </w:tabs>
        <w:spacing w:line="360" w:lineRule="auto"/>
        <w:ind w:left="0" w:firstLine="709"/>
        <w:jc w:val="both"/>
        <w:rPr>
          <w:sz w:val="26"/>
        </w:rPr>
      </w:pPr>
      <w:r w:rsidRPr="009C4F75">
        <w:rPr>
          <w:sz w:val="26"/>
        </w:rPr>
        <w:t>котельной №6 с. Рождествено;</w:t>
      </w:r>
    </w:p>
    <w:p w14:paraId="29275351" w14:textId="77777777" w:rsidR="00AB24D5" w:rsidRPr="009C4F75" w:rsidRDefault="00AB24D5" w:rsidP="00187652">
      <w:pPr>
        <w:pStyle w:val="aa"/>
        <w:numPr>
          <w:ilvl w:val="0"/>
          <w:numId w:val="18"/>
        </w:numPr>
        <w:tabs>
          <w:tab w:val="left" w:pos="0"/>
          <w:tab w:val="left" w:pos="993"/>
        </w:tabs>
        <w:spacing w:line="360" w:lineRule="auto"/>
        <w:ind w:left="0" w:firstLine="709"/>
        <w:jc w:val="both"/>
        <w:rPr>
          <w:sz w:val="26"/>
        </w:rPr>
      </w:pPr>
      <w:r w:rsidRPr="009C4F75">
        <w:rPr>
          <w:sz w:val="26"/>
        </w:rPr>
        <w:t>котельной №8 п. Дивенский;</w:t>
      </w:r>
    </w:p>
    <w:p w14:paraId="64B4082A" w14:textId="77777777" w:rsidR="00AB24D5" w:rsidRPr="009C4F75" w:rsidRDefault="00AB24D5" w:rsidP="00187652">
      <w:pPr>
        <w:pStyle w:val="aa"/>
        <w:numPr>
          <w:ilvl w:val="0"/>
          <w:numId w:val="18"/>
        </w:numPr>
        <w:tabs>
          <w:tab w:val="left" w:pos="0"/>
          <w:tab w:val="left" w:pos="993"/>
        </w:tabs>
        <w:spacing w:line="360" w:lineRule="auto"/>
        <w:ind w:left="0" w:firstLine="709"/>
        <w:jc w:val="both"/>
        <w:rPr>
          <w:sz w:val="26"/>
        </w:rPr>
      </w:pPr>
      <w:r w:rsidRPr="009C4F75">
        <w:rPr>
          <w:sz w:val="26"/>
        </w:rPr>
        <w:t>котельной №27 д. Батово.</w:t>
      </w:r>
    </w:p>
    <w:p w14:paraId="69AA26DF" w14:textId="281E0374" w:rsidR="007E4BF9" w:rsidRPr="009C4F75" w:rsidRDefault="00AB24D5" w:rsidP="00187652">
      <w:pPr>
        <w:tabs>
          <w:tab w:val="left" w:pos="0"/>
        </w:tabs>
        <w:spacing w:after="120" w:line="360" w:lineRule="auto"/>
        <w:ind w:firstLine="709"/>
        <w:jc w:val="both"/>
        <w:rPr>
          <w:sz w:val="26"/>
        </w:rPr>
      </w:pPr>
      <w:r w:rsidRPr="009C4F75">
        <w:rPr>
          <w:sz w:val="26"/>
        </w:rPr>
        <w:t xml:space="preserve">Схемы тепловых сетей представлены на рисунках </w:t>
      </w:r>
      <w:r w:rsidR="003030F7" w:rsidRPr="009C4F75">
        <w:rPr>
          <w:sz w:val="26"/>
        </w:rPr>
        <w:fldChar w:fldCharType="begin"/>
      </w:r>
      <w:r w:rsidR="003030F7" w:rsidRPr="009C4F75">
        <w:rPr>
          <w:sz w:val="26"/>
        </w:rPr>
        <w:instrText xml:space="preserve"> REF  _Ref101255792 \h \r \t  \* MERGEFORMAT </w:instrText>
      </w:r>
      <w:r w:rsidR="003030F7" w:rsidRPr="009C4F75">
        <w:rPr>
          <w:sz w:val="26"/>
        </w:rPr>
      </w:r>
      <w:r w:rsidR="003030F7" w:rsidRPr="009C4F75">
        <w:rPr>
          <w:sz w:val="26"/>
        </w:rPr>
        <w:fldChar w:fldCharType="separate"/>
      </w:r>
      <w:r w:rsidR="001E04AA" w:rsidRPr="009C4F75">
        <w:rPr>
          <w:sz w:val="26"/>
        </w:rPr>
        <w:t>6</w:t>
      </w:r>
      <w:r w:rsidR="003030F7" w:rsidRPr="009C4F75">
        <w:rPr>
          <w:sz w:val="26"/>
        </w:rPr>
        <w:fldChar w:fldCharType="end"/>
      </w:r>
      <w:r w:rsidR="004D660F" w:rsidRPr="009C4F75">
        <w:rPr>
          <w:sz w:val="26"/>
        </w:rPr>
        <w:t>-</w:t>
      </w:r>
      <w:r w:rsidR="003030F7" w:rsidRPr="009C4F75">
        <w:rPr>
          <w:sz w:val="26"/>
        </w:rPr>
        <w:fldChar w:fldCharType="begin"/>
      </w:r>
      <w:r w:rsidR="003030F7" w:rsidRPr="009C4F75">
        <w:rPr>
          <w:sz w:val="26"/>
        </w:rPr>
        <w:instrText xml:space="preserve"> REF  _Ref101255798 \h \r \t  \* MERGEFORMAT </w:instrText>
      </w:r>
      <w:r w:rsidR="003030F7" w:rsidRPr="009C4F75">
        <w:rPr>
          <w:sz w:val="26"/>
        </w:rPr>
      </w:r>
      <w:r w:rsidR="003030F7" w:rsidRPr="009C4F75">
        <w:rPr>
          <w:sz w:val="26"/>
        </w:rPr>
        <w:fldChar w:fldCharType="separate"/>
      </w:r>
      <w:r w:rsidR="001E04AA" w:rsidRPr="009C4F75">
        <w:rPr>
          <w:sz w:val="26"/>
        </w:rPr>
        <w:t>8</w:t>
      </w:r>
      <w:r w:rsidR="003030F7" w:rsidRPr="009C4F75">
        <w:rPr>
          <w:sz w:val="26"/>
        </w:rPr>
        <w:fldChar w:fldCharType="end"/>
      </w:r>
      <w:r w:rsidRPr="009C4F75">
        <w:rPr>
          <w:sz w:val="26"/>
        </w:rPr>
        <w:t>.</w:t>
      </w:r>
    </w:p>
    <w:p w14:paraId="3FA21D44" w14:textId="77777777" w:rsidR="00E016B4" w:rsidRPr="009C4F75" w:rsidRDefault="00E016B4" w:rsidP="007E4BF9">
      <w:pPr>
        <w:tabs>
          <w:tab w:val="left" w:pos="0"/>
        </w:tabs>
        <w:spacing w:before="120" w:after="120" w:line="360" w:lineRule="auto"/>
        <w:ind w:right="249" w:firstLine="851"/>
        <w:jc w:val="both"/>
        <w:rPr>
          <w:sz w:val="26"/>
        </w:rPr>
        <w:sectPr w:rsidR="00E016B4" w:rsidRPr="009C4F75" w:rsidSect="00D3207A">
          <w:footerReference w:type="default" r:id="rId18"/>
          <w:pgSz w:w="11910" w:h="16840"/>
          <w:pgMar w:top="1134" w:right="851" w:bottom="851" w:left="1701" w:header="0" w:footer="590" w:gutter="0"/>
          <w:cols w:space="720"/>
          <w:docGrid w:linePitch="299"/>
        </w:sectPr>
      </w:pPr>
    </w:p>
    <w:p w14:paraId="494994E4" w14:textId="01826F62" w:rsidR="00321B89" w:rsidRPr="009C4F75" w:rsidRDefault="00CD2B7A" w:rsidP="000D1E42">
      <w:pPr>
        <w:tabs>
          <w:tab w:val="left" w:pos="0"/>
        </w:tabs>
        <w:spacing w:line="360" w:lineRule="auto"/>
        <w:jc w:val="center"/>
        <w:rPr>
          <w:b/>
          <w:sz w:val="26"/>
        </w:rPr>
      </w:pPr>
      <w:r w:rsidRPr="009C4F75">
        <w:rPr>
          <w:b/>
          <w:noProof/>
          <w:sz w:val="26"/>
          <w:lang w:bidi="ar-SA"/>
        </w:rPr>
        <w:lastRenderedPageBreak/>
        <w:drawing>
          <wp:inline distT="0" distB="0" distL="0" distR="0" wp14:anchorId="2F14D754" wp14:editId="5BB1D3C6">
            <wp:extent cx="7467600" cy="5537872"/>
            <wp:effectExtent l="0" t="0" r="0" b="5715"/>
            <wp:docPr id="49" name="Рисунок 49" descr="W:\3. Инженер расчетчик\shara\Объекты\Гатчина 2021 АСТС район\2. Рабочая\Рождественское СП\Zulu\Сети Теплоснабжения Котельная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W:\3. Инженер расчетчик\shara\Объекты\Гатчина 2021 АСТС район\2. Рабочая\Рождественское СП\Zulu\Сети Теплоснабжения Котельная №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470163" cy="5539773"/>
                    </a:xfrm>
                    <a:prstGeom prst="rect">
                      <a:avLst/>
                    </a:prstGeom>
                    <a:noFill/>
                    <a:ln>
                      <a:noFill/>
                    </a:ln>
                  </pic:spPr>
                </pic:pic>
              </a:graphicData>
            </a:graphic>
          </wp:inline>
        </w:drawing>
      </w:r>
    </w:p>
    <w:p w14:paraId="26E1CAD8" w14:textId="3DA0E6C9" w:rsidR="00AB24D5" w:rsidRPr="009C4F75" w:rsidRDefault="00AB24D5"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91" w:name="_Ref101255792"/>
      <w:r w:rsidRPr="009C4F75">
        <w:rPr>
          <w:b/>
          <w:sz w:val="24"/>
          <w:szCs w:val="24"/>
        </w:rPr>
        <w:t>Схема тепловых сетей котельной №6 с. Рождествено</w:t>
      </w:r>
      <w:bookmarkEnd w:id="91"/>
    </w:p>
    <w:p w14:paraId="3F2F760B" w14:textId="0371E1ED" w:rsidR="00AB24D5" w:rsidRPr="009C4F75" w:rsidRDefault="00CD2B7A" w:rsidP="00E016B4">
      <w:pPr>
        <w:tabs>
          <w:tab w:val="left" w:pos="0"/>
        </w:tabs>
        <w:spacing w:line="360" w:lineRule="auto"/>
        <w:jc w:val="center"/>
        <w:rPr>
          <w:sz w:val="26"/>
        </w:rPr>
      </w:pPr>
      <w:r w:rsidRPr="009C4F75">
        <w:rPr>
          <w:noProof/>
          <w:sz w:val="26"/>
          <w:lang w:bidi="ar-SA"/>
        </w:rPr>
        <w:lastRenderedPageBreak/>
        <w:drawing>
          <wp:inline distT="0" distB="0" distL="0" distR="0" wp14:anchorId="30BC3936" wp14:editId="477DC963">
            <wp:extent cx="7219950" cy="5444391"/>
            <wp:effectExtent l="0" t="0" r="0" b="4445"/>
            <wp:docPr id="50" name="Рисунок 50" descr="W:\3. Инженер расчетчик\shara\Объекты\Гатчина 2021 АСТС район\2. Рабочая\Рождественское СП\Zulu\Сети Теплоснабжения Котельная №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3. Инженер расчетчик\shara\Объекты\Гатчина 2021 АСТС район\2. Рабочая\Рождественское СП\Zulu\Сети Теплоснабжения Котельная №2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7237683" cy="5457763"/>
                    </a:xfrm>
                    <a:prstGeom prst="rect">
                      <a:avLst/>
                    </a:prstGeom>
                    <a:noFill/>
                    <a:ln>
                      <a:noFill/>
                    </a:ln>
                  </pic:spPr>
                </pic:pic>
              </a:graphicData>
            </a:graphic>
          </wp:inline>
        </w:drawing>
      </w:r>
    </w:p>
    <w:p w14:paraId="1AD058F8" w14:textId="399940EA" w:rsidR="00AB24D5" w:rsidRPr="009C4F75" w:rsidRDefault="00AB24D5"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Схема тепловых сетей котельной №27 (контур отопления)</w:t>
      </w:r>
    </w:p>
    <w:p w14:paraId="3B8B9C1D" w14:textId="5B2C4F56" w:rsidR="00953930" w:rsidRPr="009C4F75" w:rsidRDefault="00246BA5" w:rsidP="00246BA5">
      <w:pPr>
        <w:tabs>
          <w:tab w:val="left" w:pos="0"/>
        </w:tabs>
        <w:spacing w:before="120" w:after="120" w:line="360" w:lineRule="auto"/>
        <w:ind w:right="249" w:firstLine="851"/>
        <w:jc w:val="center"/>
        <w:rPr>
          <w:sz w:val="26"/>
        </w:rPr>
      </w:pPr>
      <w:r w:rsidRPr="009C4F75">
        <w:rPr>
          <w:noProof/>
          <w:sz w:val="26"/>
          <w:lang w:bidi="ar-SA"/>
        </w:rPr>
        <w:lastRenderedPageBreak/>
        <w:drawing>
          <wp:inline distT="0" distB="0" distL="0" distR="0" wp14:anchorId="001CD982" wp14:editId="2E3E3539">
            <wp:extent cx="7791318" cy="5568315"/>
            <wp:effectExtent l="0" t="0" r="635" b="0"/>
            <wp:docPr id="17" name="Рисунок 17" descr="W:\3. Инженер расчетчик\shara\Объекты\Гатчина 2021 АСТС район\2. Рабочая\Выгрузки\Рождественское с.п\Сети ГВС Котельная №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3. Инженер расчетчик\shara\Объекты\Гатчина 2021 АСТС район\2. Рабочая\Выгрузки\Рождественское с.п\Сети ГВС Котельная №27.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7853366" cy="5612660"/>
                    </a:xfrm>
                    <a:prstGeom prst="rect">
                      <a:avLst/>
                    </a:prstGeom>
                    <a:noFill/>
                    <a:ln>
                      <a:noFill/>
                    </a:ln>
                  </pic:spPr>
                </pic:pic>
              </a:graphicData>
            </a:graphic>
          </wp:inline>
        </w:drawing>
      </w:r>
    </w:p>
    <w:p w14:paraId="4BB33F26" w14:textId="2A20DD1A" w:rsidR="00953930" w:rsidRPr="009C4F75" w:rsidRDefault="00953930"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92" w:name="_Ref101255798"/>
      <w:r w:rsidRPr="009C4F75">
        <w:rPr>
          <w:b/>
          <w:sz w:val="24"/>
          <w:szCs w:val="24"/>
        </w:rPr>
        <w:t>Схема тепловых сетей котельной №27 (контур ГВС)</w:t>
      </w:r>
      <w:bookmarkEnd w:id="92"/>
    </w:p>
    <w:p w14:paraId="58420562" w14:textId="77777777" w:rsidR="00953930" w:rsidRPr="009C4F75" w:rsidRDefault="00953930" w:rsidP="007E4BF9">
      <w:pPr>
        <w:tabs>
          <w:tab w:val="left" w:pos="0"/>
        </w:tabs>
        <w:spacing w:before="120" w:after="120" w:line="360" w:lineRule="auto"/>
        <w:ind w:right="249" w:firstLine="851"/>
        <w:jc w:val="both"/>
        <w:rPr>
          <w:sz w:val="26"/>
        </w:rPr>
        <w:sectPr w:rsidR="00953930" w:rsidRPr="009C4F75" w:rsidSect="00EC5A6A">
          <w:pgSz w:w="16840" w:h="11910" w:orient="landscape"/>
          <w:pgMar w:top="1701" w:right="567" w:bottom="567" w:left="567" w:header="0" w:footer="590" w:gutter="0"/>
          <w:cols w:space="720"/>
          <w:docGrid w:linePitch="299"/>
        </w:sectPr>
      </w:pPr>
    </w:p>
    <w:p w14:paraId="611B556C" w14:textId="77777777" w:rsidR="007A55AF" w:rsidRPr="009C4F75" w:rsidRDefault="007A55AF" w:rsidP="00DD1CB0">
      <w:pPr>
        <w:pStyle w:val="20"/>
        <w:numPr>
          <w:ilvl w:val="2"/>
          <w:numId w:val="3"/>
        </w:numPr>
        <w:tabs>
          <w:tab w:val="left" w:pos="1843"/>
        </w:tabs>
        <w:spacing w:before="120" w:after="120" w:line="276" w:lineRule="auto"/>
        <w:ind w:left="0" w:firstLine="709"/>
        <w:jc w:val="both"/>
        <w:rPr>
          <w:i w:val="0"/>
        </w:rPr>
      </w:pPr>
      <w:bookmarkStart w:id="93" w:name="_Toc134065159"/>
      <w:r w:rsidRPr="009C4F75">
        <w:rPr>
          <w:i w:val="0"/>
        </w:rPr>
        <w:lastRenderedPageBreak/>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bookmarkEnd w:id="93"/>
    </w:p>
    <w:p w14:paraId="70A8FF33" w14:textId="77777777" w:rsidR="00E22592" w:rsidRPr="009C4F75" w:rsidRDefault="00E22592" w:rsidP="00DD1CB0">
      <w:pPr>
        <w:pStyle w:val="30"/>
        <w:numPr>
          <w:ilvl w:val="0"/>
          <w:numId w:val="19"/>
        </w:numPr>
        <w:tabs>
          <w:tab w:val="left" w:pos="1843"/>
        </w:tabs>
        <w:spacing w:before="120" w:after="240"/>
        <w:ind w:left="0" w:firstLine="709"/>
        <w:jc w:val="both"/>
        <w:rPr>
          <w:rFonts w:ascii="Times New Roman" w:hAnsi="Times New Roman" w:cs="Times New Roman"/>
          <w:b/>
          <w:color w:val="auto"/>
          <w:sz w:val="26"/>
        </w:rPr>
      </w:pPr>
      <w:bookmarkStart w:id="94" w:name="_Toc134065160"/>
      <w:r w:rsidRPr="009C4F75">
        <w:rPr>
          <w:rFonts w:ascii="Times New Roman" w:hAnsi="Times New Roman" w:cs="Times New Roman"/>
          <w:b/>
          <w:color w:val="auto"/>
          <w:sz w:val="26"/>
        </w:rPr>
        <w:t>СЦТ котельной №6 с. Рождествено</w:t>
      </w:r>
      <w:bookmarkEnd w:id="94"/>
    </w:p>
    <w:p w14:paraId="1E53481B" w14:textId="2717DA11" w:rsidR="00E22592" w:rsidRPr="009C4F75" w:rsidRDefault="00E22592" w:rsidP="00DD1CB0">
      <w:pPr>
        <w:tabs>
          <w:tab w:val="left" w:pos="0"/>
        </w:tabs>
        <w:spacing w:before="120" w:line="360" w:lineRule="auto"/>
        <w:ind w:firstLine="709"/>
        <w:jc w:val="both"/>
        <w:rPr>
          <w:sz w:val="26"/>
        </w:rPr>
      </w:pPr>
      <w:r w:rsidRPr="009C4F75">
        <w:rPr>
          <w:sz w:val="26"/>
        </w:rPr>
        <w:t xml:space="preserve">Система теплоснабжения </w:t>
      </w:r>
      <w:r w:rsidR="00DD1CB0" w:rsidRPr="009C4F75">
        <w:rPr>
          <w:sz w:val="26"/>
        </w:rPr>
        <w:t xml:space="preserve">котельной №6 </w:t>
      </w:r>
      <w:r w:rsidRPr="009C4F75">
        <w:rPr>
          <w:sz w:val="26"/>
        </w:rPr>
        <w:t>- двухтрубная.</w:t>
      </w:r>
    </w:p>
    <w:p w14:paraId="7C0201F5" w14:textId="77777777" w:rsidR="00E22592" w:rsidRPr="009C4F75" w:rsidRDefault="00E22592" w:rsidP="00DD1CB0">
      <w:pPr>
        <w:tabs>
          <w:tab w:val="left" w:pos="0"/>
        </w:tabs>
        <w:spacing w:line="360" w:lineRule="auto"/>
        <w:ind w:firstLine="709"/>
        <w:jc w:val="both"/>
        <w:rPr>
          <w:sz w:val="26"/>
        </w:rPr>
      </w:pPr>
      <w:r w:rsidRPr="009C4F75">
        <w:rPr>
          <w:sz w:val="26"/>
        </w:rPr>
        <w:t>Прокладка тепловых сетей – подземная бесканальная. При подземной бесканальной прокладке тепловых сетей применяется битумно-перлитовая теплоизоляция труб. Все сети проложены в период с 1959 до 1989 года.</w:t>
      </w:r>
    </w:p>
    <w:p w14:paraId="7411FF26" w14:textId="53C61ABD" w:rsidR="007E4BF9" w:rsidRPr="009C4F75" w:rsidRDefault="00E22592" w:rsidP="00DD1CB0">
      <w:pPr>
        <w:tabs>
          <w:tab w:val="left" w:pos="0"/>
        </w:tabs>
        <w:spacing w:after="120" w:line="360" w:lineRule="auto"/>
        <w:ind w:firstLine="709"/>
        <w:jc w:val="both"/>
        <w:rPr>
          <w:sz w:val="26"/>
        </w:rPr>
      </w:pPr>
      <w:r w:rsidRPr="009C4F75">
        <w:rPr>
          <w:sz w:val="26"/>
        </w:rPr>
        <w:t>Параметры тепловых сетей котельной №6 представлены в таблице</w:t>
      </w:r>
      <w:r w:rsidR="00DD1CB0" w:rsidRPr="009C4F75">
        <w:rPr>
          <w:sz w:val="26"/>
        </w:rPr>
        <w:t xml:space="preserve"> </w:t>
      </w:r>
      <w:r w:rsidR="00E5360D" w:rsidRPr="009C4F75">
        <w:rPr>
          <w:sz w:val="26"/>
        </w:rPr>
        <w:fldChar w:fldCharType="begin"/>
      </w:r>
      <w:r w:rsidR="00E5360D" w:rsidRPr="009C4F75">
        <w:rPr>
          <w:sz w:val="26"/>
        </w:rPr>
        <w:instrText xml:space="preserve"> REF  _Ref101256131 \h \r \t  \* MERGEFORMAT </w:instrText>
      </w:r>
      <w:r w:rsidR="00E5360D" w:rsidRPr="009C4F75">
        <w:rPr>
          <w:sz w:val="26"/>
        </w:rPr>
      </w:r>
      <w:r w:rsidR="00E5360D" w:rsidRPr="009C4F75">
        <w:rPr>
          <w:sz w:val="26"/>
        </w:rPr>
        <w:fldChar w:fldCharType="separate"/>
      </w:r>
      <w:r w:rsidR="001E04AA" w:rsidRPr="009C4F75">
        <w:rPr>
          <w:sz w:val="26"/>
        </w:rPr>
        <w:t>19</w:t>
      </w:r>
      <w:r w:rsidR="00E5360D" w:rsidRPr="009C4F75">
        <w:rPr>
          <w:sz w:val="26"/>
        </w:rPr>
        <w:fldChar w:fldCharType="end"/>
      </w:r>
      <w:r w:rsidR="00D77D0F" w:rsidRPr="009C4F75">
        <w:rPr>
          <w:sz w:val="26"/>
        </w:rPr>
        <w:t>.</w:t>
      </w:r>
    </w:p>
    <w:p w14:paraId="71764B6A" w14:textId="77777777" w:rsidR="00D77D0F" w:rsidRPr="009C4F75" w:rsidRDefault="00D77D0F" w:rsidP="004D660F">
      <w:pPr>
        <w:tabs>
          <w:tab w:val="left" w:pos="0"/>
        </w:tabs>
        <w:spacing w:before="120" w:after="120" w:line="360" w:lineRule="auto"/>
        <w:ind w:firstLine="851"/>
        <w:jc w:val="both"/>
        <w:rPr>
          <w:sz w:val="26"/>
        </w:rPr>
      </w:pPr>
    </w:p>
    <w:p w14:paraId="62381006" w14:textId="77777777" w:rsidR="0014642C" w:rsidRPr="009C4F75" w:rsidRDefault="0014642C" w:rsidP="004D660F">
      <w:pPr>
        <w:tabs>
          <w:tab w:val="left" w:pos="0"/>
        </w:tabs>
        <w:spacing w:before="120" w:after="120" w:line="360" w:lineRule="auto"/>
        <w:ind w:firstLine="851"/>
        <w:jc w:val="both"/>
        <w:rPr>
          <w:sz w:val="26"/>
        </w:rPr>
        <w:sectPr w:rsidR="0014642C" w:rsidRPr="009C4F75" w:rsidSect="00D3207A">
          <w:pgSz w:w="11910" w:h="16840"/>
          <w:pgMar w:top="1134" w:right="851" w:bottom="851" w:left="1701" w:header="0" w:footer="590" w:gutter="0"/>
          <w:cols w:space="720"/>
          <w:docGrid w:linePitch="299"/>
        </w:sectPr>
      </w:pPr>
    </w:p>
    <w:p w14:paraId="1BCBB363" w14:textId="59C53610" w:rsidR="00D77D0F" w:rsidRPr="009C4F75" w:rsidRDefault="00D77D0F" w:rsidP="007B0AAA">
      <w:pPr>
        <w:pStyle w:val="-0"/>
        <w:keepNext/>
        <w:numPr>
          <w:ilvl w:val="0"/>
          <w:numId w:val="98"/>
        </w:numPr>
        <w:tabs>
          <w:tab w:val="left" w:pos="1418"/>
          <w:tab w:val="left" w:pos="9067"/>
        </w:tabs>
        <w:spacing w:line="276" w:lineRule="auto"/>
        <w:ind w:left="0" w:right="3" w:firstLine="0"/>
        <w:jc w:val="both"/>
        <w:rPr>
          <w:sz w:val="24"/>
          <w:szCs w:val="24"/>
        </w:rPr>
      </w:pPr>
      <w:bookmarkStart w:id="95" w:name="_Ref101256131"/>
      <w:r w:rsidRPr="009C4F75">
        <w:rPr>
          <w:sz w:val="24"/>
          <w:szCs w:val="24"/>
        </w:rPr>
        <w:lastRenderedPageBreak/>
        <w:t>Параметры тепловых сетей котельной №6 с. Рождествено</w:t>
      </w:r>
      <w:bookmarkEnd w:id="95"/>
    </w:p>
    <w:tbl>
      <w:tblPr>
        <w:tblStyle w:val="af4"/>
        <w:tblW w:w="5000" w:type="pct"/>
        <w:tblLook w:val="04A0" w:firstRow="1" w:lastRow="0" w:firstColumn="1" w:lastColumn="0" w:noHBand="0" w:noVBand="1"/>
      </w:tblPr>
      <w:tblGrid>
        <w:gridCol w:w="1290"/>
        <w:gridCol w:w="1296"/>
        <w:gridCol w:w="1469"/>
        <w:gridCol w:w="1287"/>
        <w:gridCol w:w="1428"/>
        <w:gridCol w:w="1278"/>
        <w:gridCol w:w="1284"/>
        <w:gridCol w:w="1278"/>
        <w:gridCol w:w="1262"/>
        <w:gridCol w:w="1284"/>
        <w:gridCol w:w="1278"/>
        <w:gridCol w:w="1262"/>
      </w:tblGrid>
      <w:tr w:rsidR="00D77D0F" w:rsidRPr="009C4F75" w14:paraId="7945ECF0" w14:textId="77777777" w:rsidTr="00DD1CB0">
        <w:trPr>
          <w:trHeight w:val="284"/>
        </w:trPr>
        <w:tc>
          <w:tcPr>
            <w:tcW w:w="411" w:type="pct"/>
            <w:vMerge w:val="restart"/>
            <w:vAlign w:val="center"/>
          </w:tcPr>
          <w:p w14:paraId="70ADA472" w14:textId="77777777" w:rsidR="00D77D0F" w:rsidRPr="009C4F75" w:rsidRDefault="00D77D0F" w:rsidP="00551267">
            <w:pPr>
              <w:tabs>
                <w:tab w:val="left" w:pos="0"/>
              </w:tabs>
              <w:ind w:left="-57" w:right="-57"/>
              <w:jc w:val="center"/>
              <w:rPr>
                <w:b/>
                <w:sz w:val="20"/>
                <w:szCs w:val="20"/>
              </w:rPr>
            </w:pPr>
            <w:r w:rsidRPr="009C4F75">
              <w:rPr>
                <w:b/>
                <w:sz w:val="20"/>
                <w:szCs w:val="20"/>
              </w:rPr>
              <w:t>Год прокладки</w:t>
            </w:r>
          </w:p>
        </w:tc>
        <w:tc>
          <w:tcPr>
            <w:tcW w:w="413" w:type="pct"/>
            <w:vMerge w:val="restart"/>
            <w:vAlign w:val="center"/>
          </w:tcPr>
          <w:p w14:paraId="508A8E31" w14:textId="77777777" w:rsidR="00D77D0F" w:rsidRPr="009C4F75" w:rsidRDefault="00D77D0F" w:rsidP="00551267">
            <w:pPr>
              <w:tabs>
                <w:tab w:val="left" w:pos="0"/>
              </w:tabs>
              <w:ind w:left="-57" w:right="-57"/>
              <w:jc w:val="center"/>
              <w:rPr>
                <w:b/>
                <w:sz w:val="20"/>
                <w:szCs w:val="20"/>
              </w:rPr>
            </w:pPr>
            <w:r w:rsidRPr="009C4F75">
              <w:rPr>
                <w:b/>
                <w:sz w:val="20"/>
                <w:szCs w:val="20"/>
              </w:rPr>
              <w:t>Вид прокладки</w:t>
            </w:r>
          </w:p>
        </w:tc>
        <w:tc>
          <w:tcPr>
            <w:tcW w:w="468" w:type="pct"/>
            <w:vMerge w:val="restart"/>
            <w:vAlign w:val="center"/>
          </w:tcPr>
          <w:p w14:paraId="6E7DD37A" w14:textId="77777777" w:rsidR="00D77D0F" w:rsidRPr="009C4F75" w:rsidRDefault="00D77D0F" w:rsidP="00551267">
            <w:pPr>
              <w:tabs>
                <w:tab w:val="left" w:pos="0"/>
              </w:tabs>
              <w:ind w:left="-57" w:right="-57"/>
              <w:jc w:val="center"/>
              <w:rPr>
                <w:b/>
                <w:sz w:val="20"/>
                <w:szCs w:val="20"/>
              </w:rPr>
            </w:pPr>
            <w:r w:rsidRPr="009C4F75">
              <w:rPr>
                <w:b/>
                <w:sz w:val="20"/>
                <w:szCs w:val="20"/>
              </w:rPr>
              <w:t>Вид прокладки</w:t>
            </w:r>
          </w:p>
        </w:tc>
        <w:tc>
          <w:tcPr>
            <w:tcW w:w="410" w:type="pct"/>
            <w:vMerge w:val="restart"/>
            <w:vAlign w:val="center"/>
          </w:tcPr>
          <w:p w14:paraId="6C26DBD0" w14:textId="77777777" w:rsidR="00D77D0F" w:rsidRPr="009C4F75" w:rsidRDefault="00D77D0F" w:rsidP="00551267">
            <w:pPr>
              <w:tabs>
                <w:tab w:val="left" w:pos="0"/>
              </w:tabs>
              <w:ind w:left="-57" w:right="-57"/>
              <w:jc w:val="center"/>
              <w:rPr>
                <w:b/>
                <w:sz w:val="20"/>
                <w:szCs w:val="20"/>
              </w:rPr>
            </w:pPr>
            <w:r w:rsidRPr="009C4F75">
              <w:rPr>
                <w:b/>
                <w:sz w:val="20"/>
                <w:szCs w:val="20"/>
              </w:rPr>
              <w:t>Материал изоляции</w:t>
            </w:r>
          </w:p>
        </w:tc>
        <w:tc>
          <w:tcPr>
            <w:tcW w:w="861" w:type="pct"/>
            <w:gridSpan w:val="2"/>
            <w:vAlign w:val="center"/>
          </w:tcPr>
          <w:p w14:paraId="29CBBB5E" w14:textId="77777777" w:rsidR="00D77D0F" w:rsidRPr="009C4F75" w:rsidRDefault="00D77D0F" w:rsidP="00551267">
            <w:pPr>
              <w:tabs>
                <w:tab w:val="left" w:pos="0"/>
              </w:tabs>
              <w:ind w:left="-57" w:right="-57"/>
              <w:jc w:val="center"/>
              <w:rPr>
                <w:b/>
                <w:sz w:val="20"/>
                <w:szCs w:val="20"/>
              </w:rPr>
            </w:pPr>
            <w:r w:rsidRPr="009C4F75">
              <w:rPr>
                <w:b/>
                <w:sz w:val="20"/>
                <w:szCs w:val="20"/>
              </w:rPr>
              <w:t>Условный диаметр трубопроводов на участке D</w:t>
            </w:r>
            <w:r w:rsidRPr="009C4F75">
              <w:rPr>
                <w:b/>
                <w:sz w:val="20"/>
                <w:szCs w:val="20"/>
                <w:vertAlign w:val="subscript"/>
              </w:rPr>
              <w:t>у</w:t>
            </w:r>
            <w:r w:rsidRPr="009C4F75">
              <w:rPr>
                <w:b/>
                <w:sz w:val="20"/>
                <w:szCs w:val="20"/>
              </w:rPr>
              <w:t>, мм</w:t>
            </w:r>
          </w:p>
        </w:tc>
        <w:tc>
          <w:tcPr>
            <w:tcW w:w="1218" w:type="pct"/>
            <w:gridSpan w:val="3"/>
            <w:vAlign w:val="center"/>
          </w:tcPr>
          <w:p w14:paraId="07DFC1EB" w14:textId="77777777" w:rsidR="00D77D0F" w:rsidRPr="009C4F75" w:rsidRDefault="00D77D0F" w:rsidP="00551267">
            <w:pPr>
              <w:tabs>
                <w:tab w:val="left" w:pos="0"/>
              </w:tabs>
              <w:ind w:left="-57" w:right="-57"/>
              <w:jc w:val="center"/>
              <w:rPr>
                <w:b/>
                <w:sz w:val="20"/>
                <w:szCs w:val="20"/>
              </w:rPr>
            </w:pPr>
            <w:r w:rsidRPr="009C4F75">
              <w:rPr>
                <w:b/>
                <w:sz w:val="20"/>
                <w:szCs w:val="20"/>
              </w:rPr>
              <w:t>Длина участка L, м</w:t>
            </w:r>
          </w:p>
        </w:tc>
        <w:tc>
          <w:tcPr>
            <w:tcW w:w="1220" w:type="pct"/>
            <w:gridSpan w:val="3"/>
            <w:vAlign w:val="center"/>
          </w:tcPr>
          <w:p w14:paraId="2E1F13C3" w14:textId="77777777" w:rsidR="00D77D0F" w:rsidRPr="009C4F75" w:rsidRDefault="00D77D0F" w:rsidP="00551267">
            <w:pPr>
              <w:tabs>
                <w:tab w:val="left" w:pos="0"/>
              </w:tabs>
              <w:ind w:left="-57" w:right="-57"/>
              <w:jc w:val="center"/>
              <w:rPr>
                <w:b/>
                <w:sz w:val="20"/>
                <w:szCs w:val="20"/>
              </w:rPr>
            </w:pPr>
            <w:r w:rsidRPr="009C4F75">
              <w:rPr>
                <w:b/>
                <w:sz w:val="20"/>
                <w:szCs w:val="20"/>
              </w:rPr>
              <w:t>Материальная характеристика, м</w:t>
            </w:r>
            <w:r w:rsidRPr="009C4F75">
              <w:rPr>
                <w:b/>
                <w:sz w:val="20"/>
                <w:szCs w:val="20"/>
                <w:vertAlign w:val="superscript"/>
              </w:rPr>
              <w:t>2</w:t>
            </w:r>
          </w:p>
        </w:tc>
      </w:tr>
      <w:tr w:rsidR="00D77D0F" w:rsidRPr="009C4F75" w14:paraId="589C3083" w14:textId="77777777" w:rsidTr="00DD1CB0">
        <w:trPr>
          <w:trHeight w:val="284"/>
        </w:trPr>
        <w:tc>
          <w:tcPr>
            <w:tcW w:w="411" w:type="pct"/>
            <w:vMerge/>
            <w:vAlign w:val="center"/>
          </w:tcPr>
          <w:p w14:paraId="0A9FAFDF" w14:textId="77777777" w:rsidR="00D77D0F" w:rsidRPr="009C4F75" w:rsidRDefault="00D77D0F" w:rsidP="00551267">
            <w:pPr>
              <w:tabs>
                <w:tab w:val="left" w:pos="0"/>
              </w:tabs>
              <w:ind w:left="-57" w:right="-57"/>
              <w:jc w:val="center"/>
              <w:rPr>
                <w:b/>
                <w:sz w:val="20"/>
                <w:szCs w:val="20"/>
              </w:rPr>
            </w:pPr>
          </w:p>
        </w:tc>
        <w:tc>
          <w:tcPr>
            <w:tcW w:w="413" w:type="pct"/>
            <w:vMerge/>
            <w:vAlign w:val="center"/>
          </w:tcPr>
          <w:p w14:paraId="2B2ABB14" w14:textId="77777777" w:rsidR="00D77D0F" w:rsidRPr="009C4F75" w:rsidRDefault="00D77D0F" w:rsidP="00551267">
            <w:pPr>
              <w:tabs>
                <w:tab w:val="left" w:pos="0"/>
              </w:tabs>
              <w:ind w:left="-57" w:right="-57"/>
              <w:jc w:val="center"/>
              <w:rPr>
                <w:b/>
                <w:sz w:val="20"/>
                <w:szCs w:val="20"/>
              </w:rPr>
            </w:pPr>
          </w:p>
        </w:tc>
        <w:tc>
          <w:tcPr>
            <w:tcW w:w="468" w:type="pct"/>
            <w:vMerge/>
            <w:vAlign w:val="center"/>
          </w:tcPr>
          <w:p w14:paraId="2157C988" w14:textId="77777777" w:rsidR="00D77D0F" w:rsidRPr="009C4F75" w:rsidRDefault="00D77D0F" w:rsidP="00551267">
            <w:pPr>
              <w:tabs>
                <w:tab w:val="left" w:pos="0"/>
              </w:tabs>
              <w:ind w:left="-57" w:right="-57"/>
              <w:jc w:val="center"/>
              <w:rPr>
                <w:b/>
                <w:sz w:val="20"/>
                <w:szCs w:val="20"/>
              </w:rPr>
            </w:pPr>
          </w:p>
        </w:tc>
        <w:tc>
          <w:tcPr>
            <w:tcW w:w="410" w:type="pct"/>
            <w:vMerge/>
            <w:vAlign w:val="center"/>
          </w:tcPr>
          <w:p w14:paraId="3FDB2306" w14:textId="77777777" w:rsidR="00D77D0F" w:rsidRPr="009C4F75" w:rsidRDefault="00D77D0F" w:rsidP="00551267">
            <w:pPr>
              <w:tabs>
                <w:tab w:val="left" w:pos="0"/>
              </w:tabs>
              <w:ind w:left="-57" w:right="-57"/>
              <w:jc w:val="center"/>
              <w:rPr>
                <w:b/>
                <w:sz w:val="20"/>
                <w:szCs w:val="20"/>
              </w:rPr>
            </w:pPr>
          </w:p>
        </w:tc>
        <w:tc>
          <w:tcPr>
            <w:tcW w:w="455" w:type="pct"/>
            <w:vAlign w:val="center"/>
          </w:tcPr>
          <w:p w14:paraId="54DB74FF" w14:textId="77777777" w:rsidR="00D77D0F" w:rsidRPr="009C4F75" w:rsidRDefault="00D77D0F" w:rsidP="00551267">
            <w:pPr>
              <w:tabs>
                <w:tab w:val="left" w:pos="0"/>
              </w:tabs>
              <w:ind w:left="-57" w:right="-57"/>
              <w:jc w:val="center"/>
              <w:rPr>
                <w:b/>
                <w:sz w:val="20"/>
                <w:szCs w:val="20"/>
              </w:rPr>
            </w:pPr>
            <w:r w:rsidRPr="009C4F75">
              <w:rPr>
                <w:b/>
                <w:sz w:val="20"/>
                <w:szCs w:val="20"/>
              </w:rPr>
              <w:t>Подающий</w:t>
            </w:r>
          </w:p>
        </w:tc>
        <w:tc>
          <w:tcPr>
            <w:tcW w:w="407" w:type="pct"/>
            <w:vAlign w:val="center"/>
          </w:tcPr>
          <w:p w14:paraId="02242FFC" w14:textId="77777777" w:rsidR="00D77D0F" w:rsidRPr="009C4F75" w:rsidRDefault="00D77D0F" w:rsidP="00551267">
            <w:pPr>
              <w:tabs>
                <w:tab w:val="left" w:pos="0"/>
              </w:tabs>
              <w:ind w:left="-57" w:right="-57"/>
              <w:jc w:val="center"/>
              <w:rPr>
                <w:b/>
                <w:sz w:val="20"/>
                <w:szCs w:val="20"/>
              </w:rPr>
            </w:pPr>
            <w:r w:rsidRPr="009C4F75">
              <w:rPr>
                <w:b/>
                <w:sz w:val="20"/>
                <w:szCs w:val="20"/>
              </w:rPr>
              <w:t>Обратный</w:t>
            </w:r>
          </w:p>
        </w:tc>
        <w:tc>
          <w:tcPr>
            <w:tcW w:w="409" w:type="pct"/>
            <w:vAlign w:val="center"/>
          </w:tcPr>
          <w:p w14:paraId="415185C0" w14:textId="77777777" w:rsidR="00D77D0F" w:rsidRPr="009C4F75" w:rsidRDefault="00D77D0F" w:rsidP="00551267">
            <w:pPr>
              <w:tabs>
                <w:tab w:val="left" w:pos="0"/>
              </w:tabs>
              <w:ind w:left="-57" w:right="-57"/>
              <w:jc w:val="center"/>
              <w:rPr>
                <w:b/>
                <w:sz w:val="20"/>
                <w:szCs w:val="20"/>
              </w:rPr>
            </w:pPr>
            <w:r w:rsidRPr="009C4F75">
              <w:rPr>
                <w:b/>
                <w:sz w:val="20"/>
                <w:szCs w:val="20"/>
              </w:rPr>
              <w:t>Подающий</w:t>
            </w:r>
          </w:p>
        </w:tc>
        <w:tc>
          <w:tcPr>
            <w:tcW w:w="407" w:type="pct"/>
            <w:vAlign w:val="center"/>
          </w:tcPr>
          <w:p w14:paraId="6F850139" w14:textId="77777777" w:rsidR="00D77D0F" w:rsidRPr="009C4F75" w:rsidRDefault="00D77D0F" w:rsidP="00551267">
            <w:pPr>
              <w:tabs>
                <w:tab w:val="left" w:pos="0"/>
              </w:tabs>
              <w:ind w:left="-57" w:right="-57"/>
              <w:jc w:val="center"/>
              <w:rPr>
                <w:b/>
                <w:sz w:val="20"/>
                <w:szCs w:val="20"/>
              </w:rPr>
            </w:pPr>
            <w:r w:rsidRPr="009C4F75">
              <w:rPr>
                <w:b/>
                <w:sz w:val="20"/>
                <w:szCs w:val="20"/>
              </w:rPr>
              <w:t>Обратный</w:t>
            </w:r>
          </w:p>
        </w:tc>
        <w:tc>
          <w:tcPr>
            <w:tcW w:w="402" w:type="pct"/>
            <w:vAlign w:val="center"/>
          </w:tcPr>
          <w:p w14:paraId="5C8CDCD2" w14:textId="77777777" w:rsidR="00D77D0F" w:rsidRPr="009C4F75" w:rsidRDefault="00D77D0F" w:rsidP="00551267">
            <w:pPr>
              <w:tabs>
                <w:tab w:val="left" w:pos="0"/>
              </w:tabs>
              <w:ind w:left="-57" w:right="-57"/>
              <w:jc w:val="center"/>
              <w:rPr>
                <w:b/>
                <w:sz w:val="20"/>
                <w:szCs w:val="20"/>
              </w:rPr>
            </w:pPr>
            <w:r w:rsidRPr="009C4F75">
              <w:rPr>
                <w:b/>
                <w:sz w:val="20"/>
                <w:szCs w:val="20"/>
              </w:rPr>
              <w:t>Итого</w:t>
            </w:r>
          </w:p>
        </w:tc>
        <w:tc>
          <w:tcPr>
            <w:tcW w:w="409" w:type="pct"/>
            <w:vAlign w:val="center"/>
          </w:tcPr>
          <w:p w14:paraId="23003A89" w14:textId="77777777" w:rsidR="00D77D0F" w:rsidRPr="009C4F75" w:rsidRDefault="00D77D0F" w:rsidP="00551267">
            <w:pPr>
              <w:tabs>
                <w:tab w:val="left" w:pos="0"/>
              </w:tabs>
              <w:ind w:left="-57" w:right="-57"/>
              <w:jc w:val="center"/>
              <w:rPr>
                <w:b/>
                <w:sz w:val="20"/>
                <w:szCs w:val="20"/>
              </w:rPr>
            </w:pPr>
            <w:r w:rsidRPr="009C4F75">
              <w:rPr>
                <w:b/>
                <w:sz w:val="20"/>
                <w:szCs w:val="20"/>
              </w:rPr>
              <w:t>Подающий</w:t>
            </w:r>
          </w:p>
        </w:tc>
        <w:tc>
          <w:tcPr>
            <w:tcW w:w="407" w:type="pct"/>
            <w:vAlign w:val="center"/>
          </w:tcPr>
          <w:p w14:paraId="5AD24FDE" w14:textId="77777777" w:rsidR="00D77D0F" w:rsidRPr="009C4F75" w:rsidRDefault="00D77D0F" w:rsidP="00551267">
            <w:pPr>
              <w:tabs>
                <w:tab w:val="left" w:pos="0"/>
              </w:tabs>
              <w:ind w:left="-57" w:right="-57"/>
              <w:jc w:val="center"/>
              <w:rPr>
                <w:b/>
                <w:sz w:val="20"/>
                <w:szCs w:val="20"/>
              </w:rPr>
            </w:pPr>
            <w:r w:rsidRPr="009C4F75">
              <w:rPr>
                <w:b/>
                <w:sz w:val="20"/>
                <w:szCs w:val="20"/>
              </w:rPr>
              <w:t>Обратный</w:t>
            </w:r>
          </w:p>
        </w:tc>
        <w:tc>
          <w:tcPr>
            <w:tcW w:w="404" w:type="pct"/>
            <w:vAlign w:val="center"/>
          </w:tcPr>
          <w:p w14:paraId="514ED708" w14:textId="77777777" w:rsidR="00D77D0F" w:rsidRPr="009C4F75" w:rsidRDefault="00D77D0F" w:rsidP="00551267">
            <w:pPr>
              <w:tabs>
                <w:tab w:val="left" w:pos="0"/>
              </w:tabs>
              <w:ind w:left="-57" w:right="-57"/>
              <w:jc w:val="center"/>
              <w:rPr>
                <w:b/>
                <w:sz w:val="20"/>
                <w:szCs w:val="20"/>
              </w:rPr>
            </w:pPr>
            <w:r w:rsidRPr="009C4F75">
              <w:rPr>
                <w:b/>
                <w:sz w:val="20"/>
                <w:szCs w:val="20"/>
              </w:rPr>
              <w:t>Итого</w:t>
            </w:r>
          </w:p>
        </w:tc>
      </w:tr>
      <w:tr w:rsidR="00D77D0F" w:rsidRPr="009C4F75" w14:paraId="3136ECBD" w14:textId="77777777" w:rsidTr="00DD1CB0">
        <w:trPr>
          <w:trHeight w:val="284"/>
        </w:trPr>
        <w:tc>
          <w:tcPr>
            <w:tcW w:w="411" w:type="pct"/>
            <w:vMerge w:val="restart"/>
            <w:vAlign w:val="center"/>
          </w:tcPr>
          <w:p w14:paraId="7AFDECED" w14:textId="77777777" w:rsidR="00D77D0F" w:rsidRPr="009C4F75" w:rsidRDefault="00D77D0F" w:rsidP="00551267">
            <w:pPr>
              <w:tabs>
                <w:tab w:val="left" w:pos="0"/>
              </w:tabs>
              <w:ind w:left="-57" w:right="-57"/>
              <w:jc w:val="center"/>
              <w:rPr>
                <w:sz w:val="20"/>
                <w:szCs w:val="20"/>
              </w:rPr>
            </w:pPr>
            <w:r w:rsidRPr="009C4F75">
              <w:rPr>
                <w:sz w:val="20"/>
                <w:szCs w:val="20"/>
              </w:rPr>
              <w:t>С 1959 по 1989 г.</w:t>
            </w:r>
          </w:p>
        </w:tc>
        <w:tc>
          <w:tcPr>
            <w:tcW w:w="413" w:type="pct"/>
            <w:vAlign w:val="center"/>
          </w:tcPr>
          <w:p w14:paraId="7A772A0B"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4894E234"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12B6C8A0"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093B4C8A" w14:textId="77777777" w:rsidR="00D77D0F" w:rsidRPr="009C4F75" w:rsidRDefault="00D77D0F" w:rsidP="00551267">
            <w:pPr>
              <w:tabs>
                <w:tab w:val="left" w:pos="0"/>
              </w:tabs>
              <w:ind w:left="-57" w:right="-57"/>
              <w:jc w:val="center"/>
              <w:rPr>
                <w:sz w:val="20"/>
                <w:szCs w:val="20"/>
              </w:rPr>
            </w:pPr>
            <w:r w:rsidRPr="009C4F75">
              <w:rPr>
                <w:sz w:val="20"/>
                <w:szCs w:val="20"/>
              </w:rPr>
              <w:t>200</w:t>
            </w:r>
          </w:p>
        </w:tc>
        <w:tc>
          <w:tcPr>
            <w:tcW w:w="407" w:type="pct"/>
            <w:vAlign w:val="center"/>
          </w:tcPr>
          <w:p w14:paraId="42F3F644" w14:textId="77777777" w:rsidR="00D77D0F" w:rsidRPr="009C4F75" w:rsidRDefault="00D77D0F" w:rsidP="00551267">
            <w:pPr>
              <w:tabs>
                <w:tab w:val="left" w:pos="0"/>
              </w:tabs>
              <w:ind w:left="-57" w:right="-57"/>
              <w:jc w:val="center"/>
              <w:rPr>
                <w:sz w:val="20"/>
                <w:szCs w:val="20"/>
              </w:rPr>
            </w:pPr>
            <w:r w:rsidRPr="009C4F75">
              <w:rPr>
                <w:sz w:val="20"/>
                <w:szCs w:val="20"/>
              </w:rPr>
              <w:t>200</w:t>
            </w:r>
          </w:p>
        </w:tc>
        <w:tc>
          <w:tcPr>
            <w:tcW w:w="409" w:type="pct"/>
            <w:vAlign w:val="center"/>
          </w:tcPr>
          <w:p w14:paraId="243B6805" w14:textId="77777777" w:rsidR="00D77D0F" w:rsidRPr="009C4F75" w:rsidRDefault="00D77D0F" w:rsidP="00551267">
            <w:pPr>
              <w:tabs>
                <w:tab w:val="left" w:pos="0"/>
              </w:tabs>
              <w:ind w:left="-57" w:right="-57"/>
              <w:jc w:val="center"/>
              <w:rPr>
                <w:sz w:val="20"/>
                <w:szCs w:val="20"/>
              </w:rPr>
            </w:pPr>
            <w:r w:rsidRPr="009C4F75">
              <w:rPr>
                <w:sz w:val="20"/>
                <w:szCs w:val="20"/>
              </w:rPr>
              <w:t>245</w:t>
            </w:r>
          </w:p>
        </w:tc>
        <w:tc>
          <w:tcPr>
            <w:tcW w:w="407" w:type="pct"/>
            <w:vAlign w:val="center"/>
          </w:tcPr>
          <w:p w14:paraId="16124F13" w14:textId="77777777" w:rsidR="00D77D0F" w:rsidRPr="009C4F75" w:rsidRDefault="00D77D0F" w:rsidP="00551267">
            <w:pPr>
              <w:tabs>
                <w:tab w:val="left" w:pos="0"/>
              </w:tabs>
              <w:ind w:left="-57" w:right="-57"/>
              <w:jc w:val="center"/>
              <w:rPr>
                <w:sz w:val="20"/>
                <w:szCs w:val="20"/>
              </w:rPr>
            </w:pPr>
            <w:r w:rsidRPr="009C4F75">
              <w:rPr>
                <w:sz w:val="20"/>
                <w:szCs w:val="20"/>
              </w:rPr>
              <w:t>245</w:t>
            </w:r>
          </w:p>
        </w:tc>
        <w:tc>
          <w:tcPr>
            <w:tcW w:w="402" w:type="pct"/>
            <w:vAlign w:val="center"/>
          </w:tcPr>
          <w:p w14:paraId="57705BC6" w14:textId="77777777" w:rsidR="00D77D0F" w:rsidRPr="009C4F75" w:rsidRDefault="00D77D0F" w:rsidP="00551267">
            <w:pPr>
              <w:tabs>
                <w:tab w:val="left" w:pos="0"/>
              </w:tabs>
              <w:ind w:left="-57" w:right="-57"/>
              <w:jc w:val="center"/>
              <w:rPr>
                <w:sz w:val="20"/>
                <w:szCs w:val="20"/>
              </w:rPr>
            </w:pPr>
            <w:r w:rsidRPr="009C4F75">
              <w:rPr>
                <w:sz w:val="20"/>
                <w:szCs w:val="20"/>
              </w:rPr>
              <w:t>490</w:t>
            </w:r>
          </w:p>
        </w:tc>
        <w:tc>
          <w:tcPr>
            <w:tcW w:w="409" w:type="pct"/>
            <w:vAlign w:val="center"/>
          </w:tcPr>
          <w:p w14:paraId="0C7DACE6" w14:textId="77777777" w:rsidR="00D77D0F" w:rsidRPr="009C4F75" w:rsidRDefault="00D77D0F" w:rsidP="00551267">
            <w:pPr>
              <w:tabs>
                <w:tab w:val="left" w:pos="0"/>
              </w:tabs>
              <w:ind w:left="-57" w:right="-57"/>
              <w:jc w:val="center"/>
              <w:rPr>
                <w:sz w:val="20"/>
                <w:szCs w:val="20"/>
              </w:rPr>
            </w:pPr>
            <w:r w:rsidRPr="009C4F75">
              <w:rPr>
                <w:sz w:val="20"/>
                <w:szCs w:val="20"/>
              </w:rPr>
              <w:t>49</w:t>
            </w:r>
          </w:p>
        </w:tc>
        <w:tc>
          <w:tcPr>
            <w:tcW w:w="407" w:type="pct"/>
            <w:vAlign w:val="center"/>
          </w:tcPr>
          <w:p w14:paraId="4C5EB198" w14:textId="77777777" w:rsidR="00D77D0F" w:rsidRPr="009C4F75" w:rsidRDefault="00D77D0F" w:rsidP="00551267">
            <w:pPr>
              <w:tabs>
                <w:tab w:val="left" w:pos="0"/>
              </w:tabs>
              <w:ind w:left="-57" w:right="-57"/>
              <w:jc w:val="center"/>
              <w:rPr>
                <w:sz w:val="20"/>
                <w:szCs w:val="20"/>
              </w:rPr>
            </w:pPr>
            <w:r w:rsidRPr="009C4F75">
              <w:rPr>
                <w:sz w:val="20"/>
                <w:szCs w:val="20"/>
              </w:rPr>
              <w:t>49</w:t>
            </w:r>
          </w:p>
        </w:tc>
        <w:tc>
          <w:tcPr>
            <w:tcW w:w="404" w:type="pct"/>
            <w:vAlign w:val="center"/>
          </w:tcPr>
          <w:p w14:paraId="67CFFD57" w14:textId="77777777" w:rsidR="00D77D0F" w:rsidRPr="009C4F75" w:rsidRDefault="00D77D0F" w:rsidP="00551267">
            <w:pPr>
              <w:tabs>
                <w:tab w:val="left" w:pos="0"/>
              </w:tabs>
              <w:ind w:left="-57" w:right="-57"/>
              <w:jc w:val="center"/>
              <w:rPr>
                <w:sz w:val="20"/>
                <w:szCs w:val="20"/>
              </w:rPr>
            </w:pPr>
            <w:r w:rsidRPr="009C4F75">
              <w:rPr>
                <w:sz w:val="20"/>
                <w:szCs w:val="20"/>
              </w:rPr>
              <w:t>98</w:t>
            </w:r>
          </w:p>
        </w:tc>
      </w:tr>
      <w:tr w:rsidR="00D77D0F" w:rsidRPr="009C4F75" w14:paraId="7147445C" w14:textId="77777777" w:rsidTr="00DD1CB0">
        <w:trPr>
          <w:trHeight w:val="284"/>
        </w:trPr>
        <w:tc>
          <w:tcPr>
            <w:tcW w:w="411" w:type="pct"/>
            <w:vMerge/>
            <w:vAlign w:val="center"/>
          </w:tcPr>
          <w:p w14:paraId="2324EB59" w14:textId="77777777" w:rsidR="00D77D0F" w:rsidRPr="009C4F75" w:rsidRDefault="00D77D0F" w:rsidP="00551267">
            <w:pPr>
              <w:tabs>
                <w:tab w:val="left" w:pos="0"/>
              </w:tabs>
              <w:ind w:left="-57" w:right="-57"/>
              <w:jc w:val="center"/>
              <w:rPr>
                <w:sz w:val="20"/>
                <w:szCs w:val="20"/>
              </w:rPr>
            </w:pPr>
          </w:p>
        </w:tc>
        <w:tc>
          <w:tcPr>
            <w:tcW w:w="413" w:type="pct"/>
            <w:vAlign w:val="center"/>
          </w:tcPr>
          <w:p w14:paraId="5A658342"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03695139"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7A5DADCD"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76E19737" w14:textId="77777777" w:rsidR="00D77D0F" w:rsidRPr="009C4F75" w:rsidRDefault="00D77D0F" w:rsidP="00551267">
            <w:pPr>
              <w:tabs>
                <w:tab w:val="left" w:pos="0"/>
              </w:tabs>
              <w:ind w:left="-57" w:right="-57"/>
              <w:jc w:val="center"/>
              <w:rPr>
                <w:sz w:val="20"/>
                <w:szCs w:val="20"/>
              </w:rPr>
            </w:pPr>
            <w:r w:rsidRPr="009C4F75">
              <w:rPr>
                <w:sz w:val="20"/>
                <w:szCs w:val="20"/>
              </w:rPr>
              <w:t>150</w:t>
            </w:r>
          </w:p>
        </w:tc>
        <w:tc>
          <w:tcPr>
            <w:tcW w:w="407" w:type="pct"/>
            <w:vAlign w:val="center"/>
          </w:tcPr>
          <w:p w14:paraId="47732206" w14:textId="77777777" w:rsidR="00D77D0F" w:rsidRPr="009C4F75" w:rsidRDefault="00D77D0F" w:rsidP="00551267">
            <w:pPr>
              <w:tabs>
                <w:tab w:val="left" w:pos="0"/>
              </w:tabs>
              <w:ind w:left="-57" w:right="-57"/>
              <w:jc w:val="center"/>
              <w:rPr>
                <w:sz w:val="20"/>
                <w:szCs w:val="20"/>
              </w:rPr>
            </w:pPr>
            <w:r w:rsidRPr="009C4F75">
              <w:rPr>
                <w:sz w:val="20"/>
                <w:szCs w:val="20"/>
              </w:rPr>
              <w:t>150</w:t>
            </w:r>
          </w:p>
        </w:tc>
        <w:tc>
          <w:tcPr>
            <w:tcW w:w="409" w:type="pct"/>
            <w:vAlign w:val="center"/>
          </w:tcPr>
          <w:p w14:paraId="26ED2290" w14:textId="77777777" w:rsidR="00D77D0F" w:rsidRPr="009C4F75" w:rsidRDefault="00D77D0F" w:rsidP="00551267">
            <w:pPr>
              <w:tabs>
                <w:tab w:val="left" w:pos="0"/>
              </w:tabs>
              <w:ind w:left="-57" w:right="-57"/>
              <w:jc w:val="center"/>
              <w:rPr>
                <w:sz w:val="20"/>
                <w:szCs w:val="20"/>
              </w:rPr>
            </w:pPr>
            <w:r w:rsidRPr="009C4F75">
              <w:rPr>
                <w:sz w:val="20"/>
                <w:szCs w:val="20"/>
              </w:rPr>
              <w:t>235</w:t>
            </w:r>
          </w:p>
        </w:tc>
        <w:tc>
          <w:tcPr>
            <w:tcW w:w="407" w:type="pct"/>
            <w:vAlign w:val="center"/>
          </w:tcPr>
          <w:p w14:paraId="7253B4BE" w14:textId="77777777" w:rsidR="00D77D0F" w:rsidRPr="009C4F75" w:rsidRDefault="00D77D0F" w:rsidP="00551267">
            <w:pPr>
              <w:tabs>
                <w:tab w:val="left" w:pos="0"/>
              </w:tabs>
              <w:ind w:left="-57" w:right="-57"/>
              <w:jc w:val="center"/>
              <w:rPr>
                <w:sz w:val="20"/>
                <w:szCs w:val="20"/>
              </w:rPr>
            </w:pPr>
            <w:r w:rsidRPr="009C4F75">
              <w:rPr>
                <w:sz w:val="20"/>
                <w:szCs w:val="20"/>
              </w:rPr>
              <w:t>235</w:t>
            </w:r>
          </w:p>
        </w:tc>
        <w:tc>
          <w:tcPr>
            <w:tcW w:w="402" w:type="pct"/>
            <w:vAlign w:val="center"/>
          </w:tcPr>
          <w:p w14:paraId="1049D357" w14:textId="77777777" w:rsidR="00D77D0F" w:rsidRPr="009C4F75" w:rsidRDefault="00D77D0F" w:rsidP="00551267">
            <w:pPr>
              <w:tabs>
                <w:tab w:val="left" w:pos="0"/>
              </w:tabs>
              <w:ind w:left="-57" w:right="-57"/>
              <w:jc w:val="center"/>
              <w:rPr>
                <w:sz w:val="20"/>
                <w:szCs w:val="20"/>
              </w:rPr>
            </w:pPr>
            <w:r w:rsidRPr="009C4F75">
              <w:rPr>
                <w:sz w:val="20"/>
                <w:szCs w:val="20"/>
              </w:rPr>
              <w:t>470</w:t>
            </w:r>
          </w:p>
        </w:tc>
        <w:tc>
          <w:tcPr>
            <w:tcW w:w="409" w:type="pct"/>
            <w:vAlign w:val="center"/>
          </w:tcPr>
          <w:p w14:paraId="7B3D5CE3" w14:textId="77777777" w:rsidR="00D77D0F" w:rsidRPr="009C4F75" w:rsidRDefault="00D77D0F" w:rsidP="00551267">
            <w:pPr>
              <w:tabs>
                <w:tab w:val="left" w:pos="0"/>
              </w:tabs>
              <w:ind w:left="-57" w:right="-57"/>
              <w:jc w:val="center"/>
              <w:rPr>
                <w:sz w:val="20"/>
                <w:szCs w:val="20"/>
              </w:rPr>
            </w:pPr>
            <w:r w:rsidRPr="009C4F75">
              <w:rPr>
                <w:sz w:val="20"/>
                <w:szCs w:val="20"/>
              </w:rPr>
              <w:t>35,25</w:t>
            </w:r>
          </w:p>
        </w:tc>
        <w:tc>
          <w:tcPr>
            <w:tcW w:w="407" w:type="pct"/>
            <w:vAlign w:val="center"/>
          </w:tcPr>
          <w:p w14:paraId="7C2157B6" w14:textId="77777777" w:rsidR="00D77D0F" w:rsidRPr="009C4F75" w:rsidRDefault="00D77D0F" w:rsidP="00551267">
            <w:pPr>
              <w:tabs>
                <w:tab w:val="left" w:pos="0"/>
              </w:tabs>
              <w:ind w:left="-57" w:right="-57"/>
              <w:jc w:val="center"/>
              <w:rPr>
                <w:sz w:val="20"/>
                <w:szCs w:val="20"/>
              </w:rPr>
            </w:pPr>
            <w:r w:rsidRPr="009C4F75">
              <w:rPr>
                <w:sz w:val="20"/>
                <w:szCs w:val="20"/>
              </w:rPr>
              <w:t>35,25</w:t>
            </w:r>
          </w:p>
        </w:tc>
        <w:tc>
          <w:tcPr>
            <w:tcW w:w="404" w:type="pct"/>
            <w:vAlign w:val="center"/>
          </w:tcPr>
          <w:p w14:paraId="262EED03" w14:textId="77777777" w:rsidR="00D77D0F" w:rsidRPr="009C4F75" w:rsidRDefault="00D77D0F" w:rsidP="00551267">
            <w:pPr>
              <w:tabs>
                <w:tab w:val="left" w:pos="0"/>
              </w:tabs>
              <w:ind w:left="-57" w:right="-57"/>
              <w:jc w:val="center"/>
              <w:rPr>
                <w:sz w:val="20"/>
                <w:szCs w:val="20"/>
              </w:rPr>
            </w:pPr>
            <w:r w:rsidRPr="009C4F75">
              <w:rPr>
                <w:sz w:val="20"/>
                <w:szCs w:val="20"/>
              </w:rPr>
              <w:t>70,5</w:t>
            </w:r>
          </w:p>
        </w:tc>
      </w:tr>
      <w:tr w:rsidR="00D77D0F" w:rsidRPr="009C4F75" w14:paraId="01BDEDFB" w14:textId="77777777" w:rsidTr="00DD1CB0">
        <w:trPr>
          <w:trHeight w:val="284"/>
        </w:trPr>
        <w:tc>
          <w:tcPr>
            <w:tcW w:w="411" w:type="pct"/>
            <w:vMerge/>
            <w:vAlign w:val="center"/>
          </w:tcPr>
          <w:p w14:paraId="56166712" w14:textId="77777777" w:rsidR="00D77D0F" w:rsidRPr="009C4F75" w:rsidRDefault="00D77D0F" w:rsidP="00551267">
            <w:pPr>
              <w:tabs>
                <w:tab w:val="left" w:pos="0"/>
              </w:tabs>
              <w:ind w:left="-57" w:right="-57"/>
              <w:jc w:val="center"/>
              <w:rPr>
                <w:sz w:val="20"/>
                <w:szCs w:val="20"/>
              </w:rPr>
            </w:pPr>
          </w:p>
        </w:tc>
        <w:tc>
          <w:tcPr>
            <w:tcW w:w="413" w:type="pct"/>
            <w:vAlign w:val="center"/>
          </w:tcPr>
          <w:p w14:paraId="347CFBE0"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39D78E27"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1D75367A"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34B7A4A9" w14:textId="77777777" w:rsidR="00D77D0F" w:rsidRPr="009C4F75" w:rsidRDefault="00D77D0F" w:rsidP="00551267">
            <w:pPr>
              <w:tabs>
                <w:tab w:val="left" w:pos="0"/>
              </w:tabs>
              <w:ind w:left="-57" w:right="-57"/>
              <w:jc w:val="center"/>
              <w:rPr>
                <w:sz w:val="20"/>
                <w:szCs w:val="20"/>
              </w:rPr>
            </w:pPr>
            <w:r w:rsidRPr="009C4F75">
              <w:rPr>
                <w:sz w:val="20"/>
                <w:szCs w:val="20"/>
              </w:rPr>
              <w:t>125</w:t>
            </w:r>
          </w:p>
        </w:tc>
        <w:tc>
          <w:tcPr>
            <w:tcW w:w="407" w:type="pct"/>
            <w:vAlign w:val="center"/>
          </w:tcPr>
          <w:p w14:paraId="0434C608" w14:textId="77777777" w:rsidR="00D77D0F" w:rsidRPr="009C4F75" w:rsidRDefault="00D77D0F" w:rsidP="00551267">
            <w:pPr>
              <w:tabs>
                <w:tab w:val="left" w:pos="0"/>
              </w:tabs>
              <w:ind w:left="-57" w:right="-57"/>
              <w:jc w:val="center"/>
              <w:rPr>
                <w:sz w:val="20"/>
                <w:szCs w:val="20"/>
              </w:rPr>
            </w:pPr>
            <w:r w:rsidRPr="009C4F75">
              <w:rPr>
                <w:sz w:val="20"/>
                <w:szCs w:val="20"/>
              </w:rPr>
              <w:t>125</w:t>
            </w:r>
          </w:p>
        </w:tc>
        <w:tc>
          <w:tcPr>
            <w:tcW w:w="409" w:type="pct"/>
            <w:vAlign w:val="center"/>
          </w:tcPr>
          <w:p w14:paraId="779DE430" w14:textId="77777777" w:rsidR="00D77D0F" w:rsidRPr="009C4F75" w:rsidRDefault="00D77D0F" w:rsidP="00551267">
            <w:pPr>
              <w:tabs>
                <w:tab w:val="left" w:pos="0"/>
              </w:tabs>
              <w:ind w:left="-57" w:right="-57"/>
              <w:jc w:val="center"/>
              <w:rPr>
                <w:sz w:val="20"/>
                <w:szCs w:val="20"/>
              </w:rPr>
            </w:pPr>
            <w:r w:rsidRPr="009C4F75">
              <w:rPr>
                <w:sz w:val="20"/>
                <w:szCs w:val="20"/>
              </w:rPr>
              <w:t>425</w:t>
            </w:r>
          </w:p>
        </w:tc>
        <w:tc>
          <w:tcPr>
            <w:tcW w:w="407" w:type="pct"/>
            <w:vAlign w:val="center"/>
          </w:tcPr>
          <w:p w14:paraId="7F4809FB" w14:textId="77777777" w:rsidR="00D77D0F" w:rsidRPr="009C4F75" w:rsidRDefault="00D77D0F" w:rsidP="00551267">
            <w:pPr>
              <w:tabs>
                <w:tab w:val="left" w:pos="0"/>
              </w:tabs>
              <w:ind w:left="-57" w:right="-57"/>
              <w:jc w:val="center"/>
              <w:rPr>
                <w:sz w:val="20"/>
                <w:szCs w:val="20"/>
              </w:rPr>
            </w:pPr>
            <w:r w:rsidRPr="009C4F75">
              <w:rPr>
                <w:sz w:val="20"/>
                <w:szCs w:val="20"/>
              </w:rPr>
              <w:t>425</w:t>
            </w:r>
          </w:p>
        </w:tc>
        <w:tc>
          <w:tcPr>
            <w:tcW w:w="402" w:type="pct"/>
            <w:vAlign w:val="center"/>
          </w:tcPr>
          <w:p w14:paraId="09B3EED4" w14:textId="77777777" w:rsidR="00D77D0F" w:rsidRPr="009C4F75" w:rsidRDefault="00D77D0F" w:rsidP="00551267">
            <w:pPr>
              <w:tabs>
                <w:tab w:val="left" w:pos="0"/>
              </w:tabs>
              <w:ind w:left="-57" w:right="-57"/>
              <w:jc w:val="center"/>
              <w:rPr>
                <w:sz w:val="20"/>
                <w:szCs w:val="20"/>
              </w:rPr>
            </w:pPr>
            <w:r w:rsidRPr="009C4F75">
              <w:rPr>
                <w:sz w:val="20"/>
                <w:szCs w:val="20"/>
              </w:rPr>
              <w:t>850</w:t>
            </w:r>
          </w:p>
        </w:tc>
        <w:tc>
          <w:tcPr>
            <w:tcW w:w="409" w:type="pct"/>
            <w:vAlign w:val="center"/>
          </w:tcPr>
          <w:p w14:paraId="56DDEC3E" w14:textId="77777777" w:rsidR="00D77D0F" w:rsidRPr="009C4F75" w:rsidRDefault="00D77D0F" w:rsidP="00551267">
            <w:pPr>
              <w:tabs>
                <w:tab w:val="left" w:pos="0"/>
              </w:tabs>
              <w:ind w:left="-57" w:right="-57"/>
              <w:jc w:val="center"/>
              <w:rPr>
                <w:sz w:val="20"/>
                <w:szCs w:val="20"/>
              </w:rPr>
            </w:pPr>
            <w:r w:rsidRPr="009C4F75">
              <w:rPr>
                <w:sz w:val="20"/>
                <w:szCs w:val="20"/>
              </w:rPr>
              <w:t>53,125</w:t>
            </w:r>
          </w:p>
        </w:tc>
        <w:tc>
          <w:tcPr>
            <w:tcW w:w="407" w:type="pct"/>
            <w:vAlign w:val="center"/>
          </w:tcPr>
          <w:p w14:paraId="1ABCED54" w14:textId="77777777" w:rsidR="00D77D0F" w:rsidRPr="009C4F75" w:rsidRDefault="00D77D0F" w:rsidP="00551267">
            <w:pPr>
              <w:tabs>
                <w:tab w:val="left" w:pos="0"/>
              </w:tabs>
              <w:ind w:left="-57" w:right="-57"/>
              <w:jc w:val="center"/>
              <w:rPr>
                <w:sz w:val="20"/>
                <w:szCs w:val="20"/>
              </w:rPr>
            </w:pPr>
            <w:r w:rsidRPr="009C4F75">
              <w:rPr>
                <w:sz w:val="20"/>
                <w:szCs w:val="20"/>
              </w:rPr>
              <w:t>53,125</w:t>
            </w:r>
          </w:p>
        </w:tc>
        <w:tc>
          <w:tcPr>
            <w:tcW w:w="404" w:type="pct"/>
            <w:vAlign w:val="center"/>
          </w:tcPr>
          <w:p w14:paraId="5CE96B15" w14:textId="77777777" w:rsidR="00D77D0F" w:rsidRPr="009C4F75" w:rsidRDefault="00D77D0F" w:rsidP="00551267">
            <w:pPr>
              <w:tabs>
                <w:tab w:val="left" w:pos="0"/>
              </w:tabs>
              <w:ind w:left="-57" w:right="-57"/>
              <w:jc w:val="center"/>
              <w:rPr>
                <w:sz w:val="20"/>
                <w:szCs w:val="20"/>
              </w:rPr>
            </w:pPr>
            <w:r w:rsidRPr="009C4F75">
              <w:rPr>
                <w:sz w:val="20"/>
                <w:szCs w:val="20"/>
              </w:rPr>
              <w:t>106,25</w:t>
            </w:r>
          </w:p>
        </w:tc>
      </w:tr>
      <w:tr w:rsidR="00D77D0F" w:rsidRPr="009C4F75" w14:paraId="30806115" w14:textId="77777777" w:rsidTr="00DD1CB0">
        <w:trPr>
          <w:trHeight w:val="284"/>
        </w:trPr>
        <w:tc>
          <w:tcPr>
            <w:tcW w:w="411" w:type="pct"/>
            <w:vMerge/>
            <w:vAlign w:val="center"/>
          </w:tcPr>
          <w:p w14:paraId="6E5F787E" w14:textId="77777777" w:rsidR="00D77D0F" w:rsidRPr="009C4F75" w:rsidRDefault="00D77D0F" w:rsidP="00551267">
            <w:pPr>
              <w:tabs>
                <w:tab w:val="left" w:pos="0"/>
              </w:tabs>
              <w:ind w:left="-57" w:right="-57"/>
              <w:jc w:val="center"/>
              <w:rPr>
                <w:sz w:val="20"/>
                <w:szCs w:val="20"/>
              </w:rPr>
            </w:pPr>
          </w:p>
        </w:tc>
        <w:tc>
          <w:tcPr>
            <w:tcW w:w="413" w:type="pct"/>
            <w:vAlign w:val="center"/>
          </w:tcPr>
          <w:p w14:paraId="5F9E7076"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5C4D44FE"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1B5CB438"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4E7A8A0E" w14:textId="77777777" w:rsidR="00D77D0F" w:rsidRPr="009C4F75" w:rsidRDefault="00D77D0F" w:rsidP="00551267">
            <w:pPr>
              <w:tabs>
                <w:tab w:val="left" w:pos="0"/>
              </w:tabs>
              <w:ind w:left="-57" w:right="-57"/>
              <w:jc w:val="center"/>
              <w:rPr>
                <w:sz w:val="20"/>
                <w:szCs w:val="20"/>
              </w:rPr>
            </w:pPr>
            <w:r w:rsidRPr="009C4F75">
              <w:rPr>
                <w:sz w:val="20"/>
                <w:szCs w:val="20"/>
              </w:rPr>
              <w:t>250</w:t>
            </w:r>
          </w:p>
        </w:tc>
        <w:tc>
          <w:tcPr>
            <w:tcW w:w="407" w:type="pct"/>
            <w:vAlign w:val="center"/>
          </w:tcPr>
          <w:p w14:paraId="4E0F2063" w14:textId="77777777" w:rsidR="00D77D0F" w:rsidRPr="009C4F75" w:rsidRDefault="00D77D0F" w:rsidP="00551267">
            <w:pPr>
              <w:tabs>
                <w:tab w:val="left" w:pos="0"/>
              </w:tabs>
              <w:ind w:left="-57" w:right="-57"/>
              <w:jc w:val="center"/>
              <w:rPr>
                <w:sz w:val="20"/>
                <w:szCs w:val="20"/>
              </w:rPr>
            </w:pPr>
            <w:r w:rsidRPr="009C4F75">
              <w:rPr>
                <w:sz w:val="20"/>
                <w:szCs w:val="20"/>
              </w:rPr>
              <w:t>250</w:t>
            </w:r>
          </w:p>
        </w:tc>
        <w:tc>
          <w:tcPr>
            <w:tcW w:w="409" w:type="pct"/>
            <w:vAlign w:val="center"/>
          </w:tcPr>
          <w:p w14:paraId="355A65FC" w14:textId="77777777" w:rsidR="00D77D0F" w:rsidRPr="009C4F75" w:rsidRDefault="00D77D0F" w:rsidP="00551267">
            <w:pPr>
              <w:tabs>
                <w:tab w:val="left" w:pos="0"/>
              </w:tabs>
              <w:ind w:left="-57" w:right="-57"/>
              <w:jc w:val="center"/>
              <w:rPr>
                <w:sz w:val="20"/>
                <w:szCs w:val="20"/>
              </w:rPr>
            </w:pPr>
            <w:r w:rsidRPr="009C4F75">
              <w:rPr>
                <w:sz w:val="20"/>
                <w:szCs w:val="20"/>
              </w:rPr>
              <w:t>150</w:t>
            </w:r>
          </w:p>
        </w:tc>
        <w:tc>
          <w:tcPr>
            <w:tcW w:w="407" w:type="pct"/>
            <w:vAlign w:val="center"/>
          </w:tcPr>
          <w:p w14:paraId="68073D3A" w14:textId="77777777" w:rsidR="00D77D0F" w:rsidRPr="009C4F75" w:rsidRDefault="00D77D0F" w:rsidP="00551267">
            <w:pPr>
              <w:tabs>
                <w:tab w:val="left" w:pos="0"/>
              </w:tabs>
              <w:ind w:left="-57" w:right="-57"/>
              <w:jc w:val="center"/>
              <w:rPr>
                <w:sz w:val="20"/>
                <w:szCs w:val="20"/>
              </w:rPr>
            </w:pPr>
            <w:r w:rsidRPr="009C4F75">
              <w:rPr>
                <w:sz w:val="20"/>
                <w:szCs w:val="20"/>
              </w:rPr>
              <w:t>150</w:t>
            </w:r>
          </w:p>
        </w:tc>
        <w:tc>
          <w:tcPr>
            <w:tcW w:w="402" w:type="pct"/>
            <w:vAlign w:val="center"/>
          </w:tcPr>
          <w:p w14:paraId="78C4BB40" w14:textId="77777777" w:rsidR="00D77D0F" w:rsidRPr="009C4F75" w:rsidRDefault="00D77D0F" w:rsidP="00551267">
            <w:pPr>
              <w:tabs>
                <w:tab w:val="left" w:pos="0"/>
              </w:tabs>
              <w:ind w:left="-57" w:right="-57"/>
              <w:jc w:val="center"/>
              <w:rPr>
                <w:sz w:val="20"/>
                <w:szCs w:val="20"/>
              </w:rPr>
            </w:pPr>
            <w:r w:rsidRPr="009C4F75">
              <w:rPr>
                <w:sz w:val="20"/>
                <w:szCs w:val="20"/>
              </w:rPr>
              <w:t>300</w:t>
            </w:r>
          </w:p>
        </w:tc>
        <w:tc>
          <w:tcPr>
            <w:tcW w:w="409" w:type="pct"/>
            <w:vAlign w:val="center"/>
          </w:tcPr>
          <w:p w14:paraId="2E5076A5" w14:textId="77777777" w:rsidR="00D77D0F" w:rsidRPr="009C4F75" w:rsidRDefault="00D77D0F" w:rsidP="00551267">
            <w:pPr>
              <w:tabs>
                <w:tab w:val="left" w:pos="0"/>
              </w:tabs>
              <w:ind w:left="-57" w:right="-57"/>
              <w:jc w:val="center"/>
              <w:rPr>
                <w:sz w:val="20"/>
                <w:szCs w:val="20"/>
              </w:rPr>
            </w:pPr>
            <w:r w:rsidRPr="009C4F75">
              <w:rPr>
                <w:sz w:val="20"/>
                <w:szCs w:val="20"/>
              </w:rPr>
              <w:t>37,5</w:t>
            </w:r>
          </w:p>
        </w:tc>
        <w:tc>
          <w:tcPr>
            <w:tcW w:w="407" w:type="pct"/>
            <w:vAlign w:val="center"/>
          </w:tcPr>
          <w:p w14:paraId="5FE45D19" w14:textId="77777777" w:rsidR="00D77D0F" w:rsidRPr="009C4F75" w:rsidRDefault="00D77D0F" w:rsidP="00551267">
            <w:pPr>
              <w:tabs>
                <w:tab w:val="left" w:pos="0"/>
              </w:tabs>
              <w:ind w:left="-57" w:right="-57"/>
              <w:jc w:val="center"/>
              <w:rPr>
                <w:sz w:val="20"/>
                <w:szCs w:val="20"/>
              </w:rPr>
            </w:pPr>
            <w:r w:rsidRPr="009C4F75">
              <w:rPr>
                <w:sz w:val="20"/>
                <w:szCs w:val="20"/>
              </w:rPr>
              <w:t>37,5</w:t>
            </w:r>
          </w:p>
        </w:tc>
        <w:tc>
          <w:tcPr>
            <w:tcW w:w="404" w:type="pct"/>
            <w:vAlign w:val="center"/>
          </w:tcPr>
          <w:p w14:paraId="56D47B05" w14:textId="77777777" w:rsidR="00D77D0F" w:rsidRPr="009C4F75" w:rsidRDefault="00D77D0F" w:rsidP="00551267">
            <w:pPr>
              <w:tabs>
                <w:tab w:val="left" w:pos="0"/>
              </w:tabs>
              <w:ind w:left="-57" w:right="-57"/>
              <w:jc w:val="center"/>
              <w:rPr>
                <w:sz w:val="20"/>
                <w:szCs w:val="20"/>
              </w:rPr>
            </w:pPr>
            <w:r w:rsidRPr="009C4F75">
              <w:rPr>
                <w:sz w:val="20"/>
                <w:szCs w:val="20"/>
              </w:rPr>
              <w:t>75</w:t>
            </w:r>
          </w:p>
        </w:tc>
      </w:tr>
      <w:tr w:rsidR="00D77D0F" w:rsidRPr="009C4F75" w14:paraId="24DF0180" w14:textId="77777777" w:rsidTr="00DD1CB0">
        <w:trPr>
          <w:trHeight w:val="284"/>
        </w:trPr>
        <w:tc>
          <w:tcPr>
            <w:tcW w:w="411" w:type="pct"/>
            <w:vMerge/>
            <w:vAlign w:val="center"/>
          </w:tcPr>
          <w:p w14:paraId="48193C8B" w14:textId="77777777" w:rsidR="00D77D0F" w:rsidRPr="009C4F75" w:rsidRDefault="00D77D0F" w:rsidP="00551267">
            <w:pPr>
              <w:tabs>
                <w:tab w:val="left" w:pos="0"/>
              </w:tabs>
              <w:ind w:left="-57" w:right="-57"/>
              <w:jc w:val="center"/>
              <w:rPr>
                <w:sz w:val="20"/>
                <w:szCs w:val="20"/>
              </w:rPr>
            </w:pPr>
          </w:p>
        </w:tc>
        <w:tc>
          <w:tcPr>
            <w:tcW w:w="413" w:type="pct"/>
            <w:vAlign w:val="center"/>
          </w:tcPr>
          <w:p w14:paraId="0B347924"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771808FB"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701D7A25"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35E3CC1D" w14:textId="77777777" w:rsidR="00D77D0F" w:rsidRPr="009C4F75" w:rsidRDefault="00D77D0F" w:rsidP="00551267">
            <w:pPr>
              <w:tabs>
                <w:tab w:val="left" w:pos="0"/>
              </w:tabs>
              <w:ind w:left="-57" w:right="-57"/>
              <w:jc w:val="center"/>
              <w:rPr>
                <w:sz w:val="20"/>
                <w:szCs w:val="20"/>
              </w:rPr>
            </w:pPr>
            <w:r w:rsidRPr="009C4F75">
              <w:rPr>
                <w:sz w:val="20"/>
                <w:szCs w:val="20"/>
              </w:rPr>
              <w:t>80</w:t>
            </w:r>
          </w:p>
        </w:tc>
        <w:tc>
          <w:tcPr>
            <w:tcW w:w="407" w:type="pct"/>
            <w:vAlign w:val="center"/>
          </w:tcPr>
          <w:p w14:paraId="7F1A32F2" w14:textId="77777777" w:rsidR="00D77D0F" w:rsidRPr="009C4F75" w:rsidRDefault="00D77D0F" w:rsidP="00551267">
            <w:pPr>
              <w:tabs>
                <w:tab w:val="left" w:pos="0"/>
              </w:tabs>
              <w:ind w:left="-57" w:right="-57"/>
              <w:jc w:val="center"/>
              <w:rPr>
                <w:sz w:val="20"/>
                <w:szCs w:val="20"/>
              </w:rPr>
            </w:pPr>
            <w:r w:rsidRPr="009C4F75">
              <w:rPr>
                <w:sz w:val="20"/>
                <w:szCs w:val="20"/>
              </w:rPr>
              <w:t>80</w:t>
            </w:r>
          </w:p>
        </w:tc>
        <w:tc>
          <w:tcPr>
            <w:tcW w:w="409" w:type="pct"/>
            <w:vAlign w:val="center"/>
          </w:tcPr>
          <w:p w14:paraId="2B2179E2" w14:textId="77777777" w:rsidR="00D77D0F" w:rsidRPr="009C4F75" w:rsidRDefault="00D77D0F" w:rsidP="00551267">
            <w:pPr>
              <w:tabs>
                <w:tab w:val="left" w:pos="0"/>
              </w:tabs>
              <w:ind w:left="-57" w:right="-57"/>
              <w:jc w:val="center"/>
              <w:rPr>
                <w:sz w:val="20"/>
                <w:szCs w:val="20"/>
              </w:rPr>
            </w:pPr>
            <w:r w:rsidRPr="009C4F75">
              <w:rPr>
                <w:sz w:val="20"/>
                <w:szCs w:val="20"/>
              </w:rPr>
              <w:t>620</w:t>
            </w:r>
          </w:p>
        </w:tc>
        <w:tc>
          <w:tcPr>
            <w:tcW w:w="407" w:type="pct"/>
            <w:vAlign w:val="center"/>
          </w:tcPr>
          <w:p w14:paraId="3E4D9244" w14:textId="77777777" w:rsidR="00D77D0F" w:rsidRPr="009C4F75" w:rsidRDefault="00D77D0F" w:rsidP="00551267">
            <w:pPr>
              <w:tabs>
                <w:tab w:val="left" w:pos="0"/>
              </w:tabs>
              <w:ind w:left="-57" w:right="-57"/>
              <w:jc w:val="center"/>
              <w:rPr>
                <w:sz w:val="20"/>
                <w:szCs w:val="20"/>
              </w:rPr>
            </w:pPr>
            <w:r w:rsidRPr="009C4F75">
              <w:rPr>
                <w:sz w:val="20"/>
                <w:szCs w:val="20"/>
              </w:rPr>
              <w:t>620</w:t>
            </w:r>
          </w:p>
        </w:tc>
        <w:tc>
          <w:tcPr>
            <w:tcW w:w="402" w:type="pct"/>
            <w:vAlign w:val="center"/>
          </w:tcPr>
          <w:p w14:paraId="40F11943" w14:textId="77777777" w:rsidR="00D77D0F" w:rsidRPr="009C4F75" w:rsidRDefault="00D77D0F" w:rsidP="00551267">
            <w:pPr>
              <w:tabs>
                <w:tab w:val="left" w:pos="0"/>
              </w:tabs>
              <w:ind w:left="-57" w:right="-57"/>
              <w:jc w:val="center"/>
              <w:rPr>
                <w:sz w:val="20"/>
                <w:szCs w:val="20"/>
              </w:rPr>
            </w:pPr>
            <w:r w:rsidRPr="009C4F75">
              <w:rPr>
                <w:sz w:val="20"/>
                <w:szCs w:val="20"/>
              </w:rPr>
              <w:t>1240</w:t>
            </w:r>
          </w:p>
        </w:tc>
        <w:tc>
          <w:tcPr>
            <w:tcW w:w="409" w:type="pct"/>
            <w:vAlign w:val="center"/>
          </w:tcPr>
          <w:p w14:paraId="7C630204" w14:textId="77777777" w:rsidR="00D77D0F" w:rsidRPr="009C4F75" w:rsidRDefault="00D77D0F" w:rsidP="00551267">
            <w:pPr>
              <w:tabs>
                <w:tab w:val="left" w:pos="0"/>
              </w:tabs>
              <w:ind w:left="-57" w:right="-57"/>
              <w:jc w:val="center"/>
              <w:rPr>
                <w:sz w:val="20"/>
                <w:szCs w:val="20"/>
              </w:rPr>
            </w:pPr>
            <w:r w:rsidRPr="009C4F75">
              <w:rPr>
                <w:sz w:val="20"/>
                <w:szCs w:val="20"/>
              </w:rPr>
              <w:t>49,6</w:t>
            </w:r>
          </w:p>
        </w:tc>
        <w:tc>
          <w:tcPr>
            <w:tcW w:w="407" w:type="pct"/>
            <w:vAlign w:val="center"/>
          </w:tcPr>
          <w:p w14:paraId="7D515C1E" w14:textId="77777777" w:rsidR="00D77D0F" w:rsidRPr="009C4F75" w:rsidRDefault="00D77D0F" w:rsidP="00551267">
            <w:pPr>
              <w:tabs>
                <w:tab w:val="left" w:pos="0"/>
              </w:tabs>
              <w:ind w:left="-57" w:right="-57"/>
              <w:jc w:val="center"/>
              <w:rPr>
                <w:sz w:val="20"/>
                <w:szCs w:val="20"/>
              </w:rPr>
            </w:pPr>
            <w:r w:rsidRPr="009C4F75">
              <w:rPr>
                <w:sz w:val="20"/>
                <w:szCs w:val="20"/>
              </w:rPr>
              <w:t>49,6</w:t>
            </w:r>
          </w:p>
        </w:tc>
        <w:tc>
          <w:tcPr>
            <w:tcW w:w="404" w:type="pct"/>
            <w:vAlign w:val="center"/>
          </w:tcPr>
          <w:p w14:paraId="3547F717" w14:textId="77777777" w:rsidR="00D77D0F" w:rsidRPr="009C4F75" w:rsidRDefault="00D77D0F" w:rsidP="00551267">
            <w:pPr>
              <w:tabs>
                <w:tab w:val="left" w:pos="0"/>
              </w:tabs>
              <w:ind w:left="-57" w:right="-57"/>
              <w:jc w:val="center"/>
              <w:rPr>
                <w:sz w:val="20"/>
                <w:szCs w:val="20"/>
              </w:rPr>
            </w:pPr>
            <w:r w:rsidRPr="009C4F75">
              <w:rPr>
                <w:sz w:val="20"/>
                <w:szCs w:val="20"/>
              </w:rPr>
              <w:t>99,2</w:t>
            </w:r>
          </w:p>
        </w:tc>
      </w:tr>
      <w:tr w:rsidR="00D77D0F" w:rsidRPr="009C4F75" w14:paraId="14911E37" w14:textId="77777777" w:rsidTr="00DD1CB0">
        <w:trPr>
          <w:trHeight w:val="284"/>
        </w:trPr>
        <w:tc>
          <w:tcPr>
            <w:tcW w:w="411" w:type="pct"/>
            <w:vMerge/>
            <w:vAlign w:val="center"/>
          </w:tcPr>
          <w:p w14:paraId="1A4964AB" w14:textId="77777777" w:rsidR="00D77D0F" w:rsidRPr="009C4F75" w:rsidRDefault="00D77D0F" w:rsidP="00551267">
            <w:pPr>
              <w:tabs>
                <w:tab w:val="left" w:pos="0"/>
              </w:tabs>
              <w:ind w:left="-57" w:right="-57"/>
              <w:jc w:val="center"/>
              <w:rPr>
                <w:sz w:val="20"/>
                <w:szCs w:val="20"/>
              </w:rPr>
            </w:pPr>
          </w:p>
        </w:tc>
        <w:tc>
          <w:tcPr>
            <w:tcW w:w="413" w:type="pct"/>
            <w:vAlign w:val="center"/>
          </w:tcPr>
          <w:p w14:paraId="0CA7AD72"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17B5A02B"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2DCE5C7A"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60BE7967" w14:textId="77777777" w:rsidR="00D77D0F" w:rsidRPr="009C4F75" w:rsidRDefault="00D77D0F" w:rsidP="00551267">
            <w:pPr>
              <w:tabs>
                <w:tab w:val="left" w:pos="0"/>
              </w:tabs>
              <w:ind w:left="-57" w:right="-57"/>
              <w:jc w:val="center"/>
              <w:rPr>
                <w:sz w:val="20"/>
                <w:szCs w:val="20"/>
              </w:rPr>
            </w:pPr>
            <w:r w:rsidRPr="009C4F75">
              <w:rPr>
                <w:sz w:val="20"/>
                <w:szCs w:val="20"/>
              </w:rPr>
              <w:t>50</w:t>
            </w:r>
          </w:p>
        </w:tc>
        <w:tc>
          <w:tcPr>
            <w:tcW w:w="407" w:type="pct"/>
            <w:vAlign w:val="center"/>
          </w:tcPr>
          <w:p w14:paraId="06445065" w14:textId="77777777" w:rsidR="00D77D0F" w:rsidRPr="009C4F75" w:rsidRDefault="00D77D0F" w:rsidP="00551267">
            <w:pPr>
              <w:tabs>
                <w:tab w:val="left" w:pos="0"/>
              </w:tabs>
              <w:ind w:left="-57" w:right="-57"/>
              <w:jc w:val="center"/>
              <w:rPr>
                <w:sz w:val="20"/>
                <w:szCs w:val="20"/>
              </w:rPr>
            </w:pPr>
            <w:r w:rsidRPr="009C4F75">
              <w:rPr>
                <w:sz w:val="20"/>
                <w:szCs w:val="20"/>
              </w:rPr>
              <w:t>50</w:t>
            </w:r>
          </w:p>
        </w:tc>
        <w:tc>
          <w:tcPr>
            <w:tcW w:w="409" w:type="pct"/>
            <w:vAlign w:val="center"/>
          </w:tcPr>
          <w:p w14:paraId="05CCDC5B" w14:textId="77777777" w:rsidR="00D77D0F" w:rsidRPr="009C4F75" w:rsidRDefault="00D77D0F" w:rsidP="00551267">
            <w:pPr>
              <w:tabs>
                <w:tab w:val="left" w:pos="0"/>
              </w:tabs>
              <w:ind w:left="-57" w:right="-57"/>
              <w:jc w:val="center"/>
              <w:rPr>
                <w:sz w:val="20"/>
                <w:szCs w:val="20"/>
              </w:rPr>
            </w:pPr>
            <w:r w:rsidRPr="009C4F75">
              <w:rPr>
                <w:sz w:val="20"/>
                <w:szCs w:val="20"/>
              </w:rPr>
              <w:t>629</w:t>
            </w:r>
          </w:p>
        </w:tc>
        <w:tc>
          <w:tcPr>
            <w:tcW w:w="407" w:type="pct"/>
            <w:vAlign w:val="center"/>
          </w:tcPr>
          <w:p w14:paraId="1F2E423D" w14:textId="77777777" w:rsidR="00D77D0F" w:rsidRPr="009C4F75" w:rsidRDefault="00D77D0F" w:rsidP="00551267">
            <w:pPr>
              <w:tabs>
                <w:tab w:val="left" w:pos="0"/>
              </w:tabs>
              <w:ind w:left="-57" w:right="-57"/>
              <w:jc w:val="center"/>
              <w:rPr>
                <w:sz w:val="20"/>
                <w:szCs w:val="20"/>
              </w:rPr>
            </w:pPr>
            <w:r w:rsidRPr="009C4F75">
              <w:rPr>
                <w:sz w:val="20"/>
                <w:szCs w:val="20"/>
              </w:rPr>
              <w:t>629</w:t>
            </w:r>
          </w:p>
        </w:tc>
        <w:tc>
          <w:tcPr>
            <w:tcW w:w="402" w:type="pct"/>
            <w:vAlign w:val="center"/>
          </w:tcPr>
          <w:p w14:paraId="4CAFD3F5" w14:textId="77777777" w:rsidR="00D77D0F" w:rsidRPr="009C4F75" w:rsidRDefault="00D77D0F" w:rsidP="00551267">
            <w:pPr>
              <w:tabs>
                <w:tab w:val="left" w:pos="0"/>
              </w:tabs>
              <w:ind w:left="-57" w:right="-57"/>
              <w:jc w:val="center"/>
              <w:rPr>
                <w:sz w:val="20"/>
                <w:szCs w:val="20"/>
              </w:rPr>
            </w:pPr>
            <w:r w:rsidRPr="009C4F75">
              <w:rPr>
                <w:sz w:val="20"/>
                <w:szCs w:val="20"/>
              </w:rPr>
              <w:t>1258</w:t>
            </w:r>
          </w:p>
        </w:tc>
        <w:tc>
          <w:tcPr>
            <w:tcW w:w="409" w:type="pct"/>
            <w:vAlign w:val="center"/>
          </w:tcPr>
          <w:p w14:paraId="106347E1" w14:textId="77777777" w:rsidR="00D77D0F" w:rsidRPr="009C4F75" w:rsidRDefault="00D77D0F" w:rsidP="00551267">
            <w:pPr>
              <w:tabs>
                <w:tab w:val="left" w:pos="0"/>
              </w:tabs>
              <w:ind w:left="-57" w:right="-57"/>
              <w:jc w:val="center"/>
              <w:rPr>
                <w:sz w:val="20"/>
                <w:szCs w:val="20"/>
              </w:rPr>
            </w:pPr>
            <w:r w:rsidRPr="009C4F75">
              <w:rPr>
                <w:sz w:val="20"/>
                <w:szCs w:val="20"/>
              </w:rPr>
              <w:t>31,45</w:t>
            </w:r>
          </w:p>
        </w:tc>
        <w:tc>
          <w:tcPr>
            <w:tcW w:w="407" w:type="pct"/>
            <w:vAlign w:val="center"/>
          </w:tcPr>
          <w:p w14:paraId="4BC94F77" w14:textId="77777777" w:rsidR="00D77D0F" w:rsidRPr="009C4F75" w:rsidRDefault="00D77D0F" w:rsidP="00551267">
            <w:pPr>
              <w:tabs>
                <w:tab w:val="left" w:pos="0"/>
              </w:tabs>
              <w:ind w:left="-57" w:right="-57"/>
              <w:jc w:val="center"/>
              <w:rPr>
                <w:sz w:val="20"/>
                <w:szCs w:val="20"/>
              </w:rPr>
            </w:pPr>
            <w:r w:rsidRPr="009C4F75">
              <w:rPr>
                <w:sz w:val="20"/>
                <w:szCs w:val="20"/>
              </w:rPr>
              <w:t>31,45</w:t>
            </w:r>
          </w:p>
        </w:tc>
        <w:tc>
          <w:tcPr>
            <w:tcW w:w="404" w:type="pct"/>
            <w:vAlign w:val="center"/>
          </w:tcPr>
          <w:p w14:paraId="04FA6213" w14:textId="77777777" w:rsidR="00D77D0F" w:rsidRPr="009C4F75" w:rsidRDefault="00D77D0F" w:rsidP="00551267">
            <w:pPr>
              <w:tabs>
                <w:tab w:val="left" w:pos="0"/>
              </w:tabs>
              <w:ind w:left="-57" w:right="-57"/>
              <w:jc w:val="center"/>
              <w:rPr>
                <w:sz w:val="20"/>
                <w:szCs w:val="20"/>
              </w:rPr>
            </w:pPr>
            <w:r w:rsidRPr="009C4F75">
              <w:rPr>
                <w:sz w:val="20"/>
                <w:szCs w:val="20"/>
              </w:rPr>
              <w:t>62,9</w:t>
            </w:r>
          </w:p>
        </w:tc>
      </w:tr>
      <w:tr w:rsidR="00D77D0F" w:rsidRPr="009C4F75" w14:paraId="2593471D" w14:textId="77777777" w:rsidTr="00DD1CB0">
        <w:trPr>
          <w:trHeight w:val="284"/>
        </w:trPr>
        <w:tc>
          <w:tcPr>
            <w:tcW w:w="411" w:type="pct"/>
            <w:vMerge/>
            <w:vAlign w:val="center"/>
          </w:tcPr>
          <w:p w14:paraId="1E40D702" w14:textId="77777777" w:rsidR="00D77D0F" w:rsidRPr="009C4F75" w:rsidRDefault="00D77D0F" w:rsidP="00551267">
            <w:pPr>
              <w:tabs>
                <w:tab w:val="left" w:pos="0"/>
              </w:tabs>
              <w:ind w:left="-57" w:right="-57"/>
              <w:jc w:val="center"/>
              <w:rPr>
                <w:sz w:val="20"/>
                <w:szCs w:val="20"/>
              </w:rPr>
            </w:pPr>
          </w:p>
        </w:tc>
        <w:tc>
          <w:tcPr>
            <w:tcW w:w="413" w:type="pct"/>
            <w:vAlign w:val="center"/>
          </w:tcPr>
          <w:p w14:paraId="388535F4"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69739D64"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1369F7AC"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634F3C00" w14:textId="77777777" w:rsidR="00D77D0F" w:rsidRPr="009C4F75" w:rsidRDefault="00D77D0F" w:rsidP="00551267">
            <w:pPr>
              <w:tabs>
                <w:tab w:val="left" w:pos="0"/>
              </w:tabs>
              <w:ind w:left="-57" w:right="-57"/>
              <w:jc w:val="center"/>
              <w:rPr>
                <w:sz w:val="20"/>
                <w:szCs w:val="20"/>
              </w:rPr>
            </w:pPr>
            <w:r w:rsidRPr="009C4F75">
              <w:rPr>
                <w:sz w:val="20"/>
                <w:szCs w:val="20"/>
              </w:rPr>
              <w:t>100</w:t>
            </w:r>
          </w:p>
        </w:tc>
        <w:tc>
          <w:tcPr>
            <w:tcW w:w="407" w:type="pct"/>
            <w:vAlign w:val="center"/>
          </w:tcPr>
          <w:p w14:paraId="71BDC6E1" w14:textId="77777777" w:rsidR="00D77D0F" w:rsidRPr="009C4F75" w:rsidRDefault="00D77D0F" w:rsidP="00551267">
            <w:pPr>
              <w:tabs>
                <w:tab w:val="left" w:pos="0"/>
              </w:tabs>
              <w:ind w:left="-57" w:right="-57"/>
              <w:jc w:val="center"/>
              <w:rPr>
                <w:sz w:val="20"/>
                <w:szCs w:val="20"/>
              </w:rPr>
            </w:pPr>
            <w:r w:rsidRPr="009C4F75">
              <w:rPr>
                <w:sz w:val="20"/>
                <w:szCs w:val="20"/>
              </w:rPr>
              <w:t>100</w:t>
            </w:r>
          </w:p>
        </w:tc>
        <w:tc>
          <w:tcPr>
            <w:tcW w:w="409" w:type="pct"/>
            <w:vAlign w:val="center"/>
          </w:tcPr>
          <w:p w14:paraId="1883A1BF" w14:textId="77777777" w:rsidR="00D77D0F" w:rsidRPr="009C4F75" w:rsidRDefault="00D77D0F" w:rsidP="00551267">
            <w:pPr>
              <w:tabs>
                <w:tab w:val="left" w:pos="0"/>
              </w:tabs>
              <w:ind w:left="-57" w:right="-57"/>
              <w:jc w:val="center"/>
              <w:rPr>
                <w:sz w:val="20"/>
                <w:szCs w:val="20"/>
              </w:rPr>
            </w:pPr>
            <w:r w:rsidRPr="009C4F75">
              <w:rPr>
                <w:sz w:val="20"/>
                <w:szCs w:val="20"/>
              </w:rPr>
              <w:t>80</w:t>
            </w:r>
          </w:p>
        </w:tc>
        <w:tc>
          <w:tcPr>
            <w:tcW w:w="407" w:type="pct"/>
            <w:vAlign w:val="center"/>
          </w:tcPr>
          <w:p w14:paraId="0CE0E78B" w14:textId="77777777" w:rsidR="00D77D0F" w:rsidRPr="009C4F75" w:rsidRDefault="00D77D0F" w:rsidP="00551267">
            <w:pPr>
              <w:tabs>
                <w:tab w:val="left" w:pos="0"/>
              </w:tabs>
              <w:ind w:left="-57" w:right="-57"/>
              <w:jc w:val="center"/>
              <w:rPr>
                <w:sz w:val="20"/>
                <w:szCs w:val="20"/>
              </w:rPr>
            </w:pPr>
            <w:r w:rsidRPr="009C4F75">
              <w:rPr>
                <w:sz w:val="20"/>
                <w:szCs w:val="20"/>
              </w:rPr>
              <w:t>80</w:t>
            </w:r>
          </w:p>
        </w:tc>
        <w:tc>
          <w:tcPr>
            <w:tcW w:w="402" w:type="pct"/>
            <w:vAlign w:val="center"/>
          </w:tcPr>
          <w:p w14:paraId="2B1F7A17" w14:textId="77777777" w:rsidR="00D77D0F" w:rsidRPr="009C4F75" w:rsidRDefault="00D77D0F" w:rsidP="00551267">
            <w:pPr>
              <w:tabs>
                <w:tab w:val="left" w:pos="0"/>
              </w:tabs>
              <w:ind w:left="-57" w:right="-57"/>
              <w:jc w:val="center"/>
              <w:rPr>
                <w:sz w:val="20"/>
                <w:szCs w:val="20"/>
              </w:rPr>
            </w:pPr>
            <w:r w:rsidRPr="009C4F75">
              <w:rPr>
                <w:sz w:val="20"/>
                <w:szCs w:val="20"/>
              </w:rPr>
              <w:t>160</w:t>
            </w:r>
          </w:p>
        </w:tc>
        <w:tc>
          <w:tcPr>
            <w:tcW w:w="409" w:type="pct"/>
            <w:vAlign w:val="center"/>
          </w:tcPr>
          <w:p w14:paraId="719B9FD7" w14:textId="77777777" w:rsidR="00D77D0F" w:rsidRPr="009C4F75" w:rsidRDefault="00D77D0F" w:rsidP="00551267">
            <w:pPr>
              <w:tabs>
                <w:tab w:val="left" w:pos="0"/>
              </w:tabs>
              <w:ind w:left="-57" w:right="-57"/>
              <w:jc w:val="center"/>
              <w:rPr>
                <w:sz w:val="20"/>
                <w:szCs w:val="20"/>
              </w:rPr>
            </w:pPr>
            <w:r w:rsidRPr="009C4F75">
              <w:rPr>
                <w:sz w:val="20"/>
                <w:szCs w:val="20"/>
              </w:rPr>
              <w:t>8</w:t>
            </w:r>
          </w:p>
        </w:tc>
        <w:tc>
          <w:tcPr>
            <w:tcW w:w="407" w:type="pct"/>
            <w:vAlign w:val="center"/>
          </w:tcPr>
          <w:p w14:paraId="7A4FF2FD" w14:textId="77777777" w:rsidR="00D77D0F" w:rsidRPr="009C4F75" w:rsidRDefault="00D77D0F" w:rsidP="00551267">
            <w:pPr>
              <w:tabs>
                <w:tab w:val="left" w:pos="0"/>
              </w:tabs>
              <w:ind w:left="-57" w:right="-57"/>
              <w:jc w:val="center"/>
              <w:rPr>
                <w:sz w:val="20"/>
                <w:szCs w:val="20"/>
              </w:rPr>
            </w:pPr>
            <w:r w:rsidRPr="009C4F75">
              <w:rPr>
                <w:sz w:val="20"/>
                <w:szCs w:val="20"/>
              </w:rPr>
              <w:t>8</w:t>
            </w:r>
          </w:p>
        </w:tc>
        <w:tc>
          <w:tcPr>
            <w:tcW w:w="404" w:type="pct"/>
            <w:vAlign w:val="center"/>
          </w:tcPr>
          <w:p w14:paraId="6829C5B9" w14:textId="77777777" w:rsidR="00D77D0F" w:rsidRPr="009C4F75" w:rsidRDefault="00D77D0F" w:rsidP="00551267">
            <w:pPr>
              <w:tabs>
                <w:tab w:val="left" w:pos="0"/>
              </w:tabs>
              <w:ind w:left="-57" w:right="-57"/>
              <w:jc w:val="center"/>
              <w:rPr>
                <w:sz w:val="20"/>
                <w:szCs w:val="20"/>
              </w:rPr>
            </w:pPr>
            <w:r w:rsidRPr="009C4F75">
              <w:rPr>
                <w:sz w:val="20"/>
                <w:szCs w:val="20"/>
              </w:rPr>
              <w:t>16</w:t>
            </w:r>
          </w:p>
        </w:tc>
      </w:tr>
      <w:tr w:rsidR="00D77D0F" w:rsidRPr="009C4F75" w14:paraId="3B80C4BD" w14:textId="77777777" w:rsidTr="00DD1CB0">
        <w:trPr>
          <w:trHeight w:val="284"/>
        </w:trPr>
        <w:tc>
          <w:tcPr>
            <w:tcW w:w="411" w:type="pct"/>
            <w:vMerge/>
            <w:vAlign w:val="center"/>
          </w:tcPr>
          <w:p w14:paraId="1E1BF582" w14:textId="77777777" w:rsidR="00D77D0F" w:rsidRPr="009C4F75" w:rsidRDefault="00D77D0F" w:rsidP="00551267">
            <w:pPr>
              <w:tabs>
                <w:tab w:val="left" w:pos="0"/>
              </w:tabs>
              <w:ind w:left="-57" w:right="-57"/>
              <w:jc w:val="center"/>
              <w:rPr>
                <w:sz w:val="20"/>
                <w:szCs w:val="20"/>
              </w:rPr>
            </w:pPr>
          </w:p>
        </w:tc>
        <w:tc>
          <w:tcPr>
            <w:tcW w:w="413" w:type="pct"/>
            <w:vAlign w:val="center"/>
          </w:tcPr>
          <w:p w14:paraId="31A64B21"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539CEEBA"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467F492F"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1C277455" w14:textId="77777777" w:rsidR="00D77D0F" w:rsidRPr="009C4F75" w:rsidRDefault="00D77D0F" w:rsidP="00551267">
            <w:pPr>
              <w:tabs>
                <w:tab w:val="left" w:pos="0"/>
              </w:tabs>
              <w:ind w:left="-57" w:right="-57"/>
              <w:jc w:val="center"/>
              <w:rPr>
                <w:sz w:val="20"/>
                <w:szCs w:val="20"/>
              </w:rPr>
            </w:pPr>
            <w:r w:rsidRPr="009C4F75">
              <w:rPr>
                <w:sz w:val="20"/>
                <w:szCs w:val="20"/>
              </w:rPr>
              <w:t>70</w:t>
            </w:r>
          </w:p>
        </w:tc>
        <w:tc>
          <w:tcPr>
            <w:tcW w:w="407" w:type="pct"/>
            <w:vAlign w:val="center"/>
          </w:tcPr>
          <w:p w14:paraId="30A695B4" w14:textId="77777777" w:rsidR="00D77D0F" w:rsidRPr="009C4F75" w:rsidRDefault="00D77D0F" w:rsidP="00551267">
            <w:pPr>
              <w:tabs>
                <w:tab w:val="left" w:pos="0"/>
              </w:tabs>
              <w:ind w:left="-57" w:right="-57"/>
              <w:jc w:val="center"/>
              <w:rPr>
                <w:sz w:val="20"/>
                <w:szCs w:val="20"/>
              </w:rPr>
            </w:pPr>
            <w:r w:rsidRPr="009C4F75">
              <w:rPr>
                <w:sz w:val="20"/>
                <w:szCs w:val="20"/>
              </w:rPr>
              <w:t>70</w:t>
            </w:r>
          </w:p>
        </w:tc>
        <w:tc>
          <w:tcPr>
            <w:tcW w:w="409" w:type="pct"/>
            <w:vAlign w:val="center"/>
          </w:tcPr>
          <w:p w14:paraId="01C9F668" w14:textId="77777777" w:rsidR="00D77D0F" w:rsidRPr="009C4F75" w:rsidRDefault="00D77D0F" w:rsidP="00551267">
            <w:pPr>
              <w:tabs>
                <w:tab w:val="left" w:pos="0"/>
              </w:tabs>
              <w:ind w:left="-57" w:right="-57"/>
              <w:jc w:val="center"/>
              <w:rPr>
                <w:sz w:val="20"/>
                <w:szCs w:val="20"/>
              </w:rPr>
            </w:pPr>
            <w:r w:rsidRPr="009C4F75">
              <w:rPr>
                <w:sz w:val="20"/>
                <w:szCs w:val="20"/>
              </w:rPr>
              <w:t>45</w:t>
            </w:r>
          </w:p>
        </w:tc>
        <w:tc>
          <w:tcPr>
            <w:tcW w:w="407" w:type="pct"/>
            <w:vAlign w:val="center"/>
          </w:tcPr>
          <w:p w14:paraId="3BFEA95B" w14:textId="77777777" w:rsidR="00D77D0F" w:rsidRPr="009C4F75" w:rsidRDefault="00D77D0F" w:rsidP="00551267">
            <w:pPr>
              <w:tabs>
                <w:tab w:val="left" w:pos="0"/>
              </w:tabs>
              <w:ind w:left="-57" w:right="-57"/>
              <w:jc w:val="center"/>
              <w:rPr>
                <w:sz w:val="20"/>
                <w:szCs w:val="20"/>
              </w:rPr>
            </w:pPr>
            <w:r w:rsidRPr="009C4F75">
              <w:rPr>
                <w:sz w:val="20"/>
                <w:szCs w:val="20"/>
              </w:rPr>
              <w:t>45</w:t>
            </w:r>
          </w:p>
        </w:tc>
        <w:tc>
          <w:tcPr>
            <w:tcW w:w="402" w:type="pct"/>
            <w:vAlign w:val="center"/>
          </w:tcPr>
          <w:p w14:paraId="33B3DD08" w14:textId="77777777" w:rsidR="00D77D0F" w:rsidRPr="009C4F75" w:rsidRDefault="00D77D0F" w:rsidP="00551267">
            <w:pPr>
              <w:tabs>
                <w:tab w:val="left" w:pos="0"/>
              </w:tabs>
              <w:ind w:left="-57" w:right="-57"/>
              <w:jc w:val="center"/>
              <w:rPr>
                <w:sz w:val="20"/>
                <w:szCs w:val="20"/>
              </w:rPr>
            </w:pPr>
            <w:r w:rsidRPr="009C4F75">
              <w:rPr>
                <w:sz w:val="20"/>
                <w:szCs w:val="20"/>
              </w:rPr>
              <w:t>90</w:t>
            </w:r>
          </w:p>
        </w:tc>
        <w:tc>
          <w:tcPr>
            <w:tcW w:w="409" w:type="pct"/>
            <w:vAlign w:val="center"/>
          </w:tcPr>
          <w:p w14:paraId="163345A3" w14:textId="77777777" w:rsidR="00D77D0F" w:rsidRPr="009C4F75" w:rsidRDefault="00D77D0F" w:rsidP="00551267">
            <w:pPr>
              <w:tabs>
                <w:tab w:val="left" w:pos="0"/>
              </w:tabs>
              <w:ind w:left="-57" w:right="-57"/>
              <w:jc w:val="center"/>
              <w:rPr>
                <w:sz w:val="20"/>
                <w:szCs w:val="20"/>
              </w:rPr>
            </w:pPr>
            <w:r w:rsidRPr="009C4F75">
              <w:rPr>
                <w:sz w:val="20"/>
                <w:szCs w:val="20"/>
              </w:rPr>
              <w:t>3,15</w:t>
            </w:r>
          </w:p>
        </w:tc>
        <w:tc>
          <w:tcPr>
            <w:tcW w:w="407" w:type="pct"/>
            <w:vAlign w:val="center"/>
          </w:tcPr>
          <w:p w14:paraId="48034DDD" w14:textId="77777777" w:rsidR="00D77D0F" w:rsidRPr="009C4F75" w:rsidRDefault="00D77D0F" w:rsidP="00551267">
            <w:pPr>
              <w:tabs>
                <w:tab w:val="left" w:pos="0"/>
              </w:tabs>
              <w:ind w:left="-57" w:right="-57"/>
              <w:jc w:val="center"/>
              <w:rPr>
                <w:sz w:val="20"/>
                <w:szCs w:val="20"/>
              </w:rPr>
            </w:pPr>
            <w:r w:rsidRPr="009C4F75">
              <w:rPr>
                <w:sz w:val="20"/>
                <w:szCs w:val="20"/>
              </w:rPr>
              <w:t>3,15</w:t>
            </w:r>
          </w:p>
        </w:tc>
        <w:tc>
          <w:tcPr>
            <w:tcW w:w="404" w:type="pct"/>
            <w:vAlign w:val="center"/>
          </w:tcPr>
          <w:p w14:paraId="41CEF459" w14:textId="77777777" w:rsidR="00D77D0F" w:rsidRPr="009C4F75" w:rsidRDefault="00D77D0F" w:rsidP="00551267">
            <w:pPr>
              <w:tabs>
                <w:tab w:val="left" w:pos="0"/>
              </w:tabs>
              <w:ind w:left="-57" w:right="-57"/>
              <w:jc w:val="center"/>
              <w:rPr>
                <w:sz w:val="20"/>
                <w:szCs w:val="20"/>
              </w:rPr>
            </w:pPr>
            <w:r w:rsidRPr="009C4F75">
              <w:rPr>
                <w:sz w:val="20"/>
                <w:szCs w:val="20"/>
              </w:rPr>
              <w:t>6,3</w:t>
            </w:r>
          </w:p>
        </w:tc>
      </w:tr>
      <w:tr w:rsidR="00D77D0F" w:rsidRPr="009C4F75" w14:paraId="221B8207" w14:textId="77777777" w:rsidTr="00DD1CB0">
        <w:trPr>
          <w:trHeight w:val="284"/>
        </w:trPr>
        <w:tc>
          <w:tcPr>
            <w:tcW w:w="411" w:type="pct"/>
            <w:vMerge/>
            <w:vAlign w:val="center"/>
          </w:tcPr>
          <w:p w14:paraId="5608484C" w14:textId="77777777" w:rsidR="00D77D0F" w:rsidRPr="009C4F75" w:rsidRDefault="00D77D0F" w:rsidP="00551267">
            <w:pPr>
              <w:tabs>
                <w:tab w:val="left" w:pos="0"/>
              </w:tabs>
              <w:ind w:left="-57" w:right="-57"/>
              <w:jc w:val="center"/>
              <w:rPr>
                <w:sz w:val="20"/>
                <w:szCs w:val="20"/>
              </w:rPr>
            </w:pPr>
          </w:p>
        </w:tc>
        <w:tc>
          <w:tcPr>
            <w:tcW w:w="413" w:type="pct"/>
            <w:vAlign w:val="center"/>
          </w:tcPr>
          <w:p w14:paraId="16CA69F2" w14:textId="77777777" w:rsidR="00D77D0F" w:rsidRPr="009C4F75" w:rsidRDefault="00D77D0F" w:rsidP="00551267">
            <w:pPr>
              <w:tabs>
                <w:tab w:val="left" w:pos="0"/>
              </w:tabs>
              <w:ind w:left="-57" w:right="-57"/>
              <w:jc w:val="center"/>
              <w:rPr>
                <w:sz w:val="20"/>
                <w:szCs w:val="20"/>
              </w:rPr>
            </w:pPr>
            <w:r w:rsidRPr="009C4F75">
              <w:rPr>
                <w:sz w:val="20"/>
                <w:szCs w:val="20"/>
              </w:rPr>
              <w:t>подземная</w:t>
            </w:r>
          </w:p>
        </w:tc>
        <w:tc>
          <w:tcPr>
            <w:tcW w:w="468" w:type="pct"/>
            <w:vAlign w:val="center"/>
          </w:tcPr>
          <w:p w14:paraId="6E4F36B0" w14:textId="77777777" w:rsidR="00D77D0F" w:rsidRPr="009C4F75" w:rsidRDefault="00D77D0F" w:rsidP="00551267">
            <w:pPr>
              <w:tabs>
                <w:tab w:val="left" w:pos="0"/>
              </w:tabs>
              <w:ind w:left="-57" w:right="-57"/>
              <w:jc w:val="center"/>
              <w:rPr>
                <w:sz w:val="20"/>
                <w:szCs w:val="20"/>
              </w:rPr>
            </w:pPr>
            <w:r w:rsidRPr="009C4F75">
              <w:rPr>
                <w:sz w:val="20"/>
                <w:szCs w:val="20"/>
              </w:rPr>
              <w:t>бесканальная</w:t>
            </w:r>
          </w:p>
        </w:tc>
        <w:tc>
          <w:tcPr>
            <w:tcW w:w="410" w:type="pct"/>
            <w:vAlign w:val="center"/>
          </w:tcPr>
          <w:p w14:paraId="6FF1EC9B" w14:textId="77777777" w:rsidR="00D77D0F" w:rsidRPr="009C4F75" w:rsidRDefault="00D77D0F" w:rsidP="00551267">
            <w:pPr>
              <w:tabs>
                <w:tab w:val="left" w:pos="0"/>
              </w:tabs>
              <w:ind w:left="-57" w:right="-57"/>
              <w:jc w:val="center"/>
              <w:rPr>
                <w:sz w:val="20"/>
                <w:szCs w:val="20"/>
              </w:rPr>
            </w:pPr>
            <w:r w:rsidRPr="009C4F75">
              <w:rPr>
                <w:sz w:val="20"/>
                <w:szCs w:val="20"/>
              </w:rPr>
              <w:t>битум-перлит</w:t>
            </w:r>
          </w:p>
        </w:tc>
        <w:tc>
          <w:tcPr>
            <w:tcW w:w="455" w:type="pct"/>
            <w:vAlign w:val="center"/>
          </w:tcPr>
          <w:p w14:paraId="2F0EDB17" w14:textId="77777777" w:rsidR="00D77D0F" w:rsidRPr="009C4F75" w:rsidRDefault="00D77D0F" w:rsidP="00551267">
            <w:pPr>
              <w:tabs>
                <w:tab w:val="left" w:pos="0"/>
              </w:tabs>
              <w:ind w:left="-57" w:right="-57"/>
              <w:jc w:val="center"/>
              <w:rPr>
                <w:sz w:val="20"/>
                <w:szCs w:val="20"/>
              </w:rPr>
            </w:pPr>
            <w:r w:rsidRPr="009C4F75">
              <w:rPr>
                <w:sz w:val="20"/>
                <w:szCs w:val="20"/>
              </w:rPr>
              <w:t>200</w:t>
            </w:r>
          </w:p>
        </w:tc>
        <w:tc>
          <w:tcPr>
            <w:tcW w:w="407" w:type="pct"/>
            <w:vAlign w:val="center"/>
          </w:tcPr>
          <w:p w14:paraId="67F7C0AB" w14:textId="77777777" w:rsidR="00D77D0F" w:rsidRPr="009C4F75" w:rsidRDefault="00D77D0F" w:rsidP="00551267">
            <w:pPr>
              <w:tabs>
                <w:tab w:val="left" w:pos="0"/>
              </w:tabs>
              <w:ind w:left="-57" w:right="-57"/>
              <w:jc w:val="center"/>
              <w:rPr>
                <w:sz w:val="20"/>
                <w:szCs w:val="20"/>
              </w:rPr>
            </w:pPr>
            <w:r w:rsidRPr="009C4F75">
              <w:rPr>
                <w:sz w:val="20"/>
                <w:szCs w:val="20"/>
              </w:rPr>
              <w:t>200</w:t>
            </w:r>
          </w:p>
        </w:tc>
        <w:tc>
          <w:tcPr>
            <w:tcW w:w="409" w:type="pct"/>
            <w:vAlign w:val="center"/>
          </w:tcPr>
          <w:p w14:paraId="26A74C9E" w14:textId="77777777" w:rsidR="00D77D0F" w:rsidRPr="009C4F75" w:rsidRDefault="00D77D0F" w:rsidP="00551267">
            <w:pPr>
              <w:tabs>
                <w:tab w:val="left" w:pos="0"/>
              </w:tabs>
              <w:ind w:left="-57" w:right="-57"/>
              <w:jc w:val="center"/>
              <w:rPr>
                <w:sz w:val="20"/>
                <w:szCs w:val="20"/>
              </w:rPr>
            </w:pPr>
            <w:r w:rsidRPr="009C4F75">
              <w:rPr>
                <w:sz w:val="20"/>
                <w:szCs w:val="20"/>
              </w:rPr>
              <w:t>245</w:t>
            </w:r>
          </w:p>
        </w:tc>
        <w:tc>
          <w:tcPr>
            <w:tcW w:w="407" w:type="pct"/>
            <w:vAlign w:val="center"/>
          </w:tcPr>
          <w:p w14:paraId="7B3323D5" w14:textId="77777777" w:rsidR="00D77D0F" w:rsidRPr="009C4F75" w:rsidRDefault="00D77D0F" w:rsidP="00551267">
            <w:pPr>
              <w:tabs>
                <w:tab w:val="left" w:pos="0"/>
              </w:tabs>
              <w:ind w:left="-57" w:right="-57"/>
              <w:jc w:val="center"/>
              <w:rPr>
                <w:sz w:val="20"/>
                <w:szCs w:val="20"/>
              </w:rPr>
            </w:pPr>
            <w:r w:rsidRPr="009C4F75">
              <w:rPr>
                <w:sz w:val="20"/>
                <w:szCs w:val="20"/>
              </w:rPr>
              <w:t>245</w:t>
            </w:r>
          </w:p>
        </w:tc>
        <w:tc>
          <w:tcPr>
            <w:tcW w:w="402" w:type="pct"/>
            <w:vAlign w:val="center"/>
          </w:tcPr>
          <w:p w14:paraId="73F2ABCB" w14:textId="77777777" w:rsidR="00D77D0F" w:rsidRPr="009C4F75" w:rsidRDefault="00D77D0F" w:rsidP="00551267">
            <w:pPr>
              <w:tabs>
                <w:tab w:val="left" w:pos="0"/>
              </w:tabs>
              <w:ind w:left="-57" w:right="-57"/>
              <w:jc w:val="center"/>
              <w:rPr>
                <w:sz w:val="20"/>
                <w:szCs w:val="20"/>
              </w:rPr>
            </w:pPr>
            <w:r w:rsidRPr="009C4F75">
              <w:rPr>
                <w:sz w:val="20"/>
                <w:szCs w:val="20"/>
              </w:rPr>
              <w:t>490</w:t>
            </w:r>
          </w:p>
        </w:tc>
        <w:tc>
          <w:tcPr>
            <w:tcW w:w="409" w:type="pct"/>
            <w:vAlign w:val="center"/>
          </w:tcPr>
          <w:p w14:paraId="3FB5900B" w14:textId="77777777" w:rsidR="00D77D0F" w:rsidRPr="009C4F75" w:rsidRDefault="00D77D0F" w:rsidP="00551267">
            <w:pPr>
              <w:tabs>
                <w:tab w:val="left" w:pos="0"/>
              </w:tabs>
              <w:ind w:left="-57" w:right="-57"/>
              <w:jc w:val="center"/>
              <w:rPr>
                <w:sz w:val="20"/>
                <w:szCs w:val="20"/>
              </w:rPr>
            </w:pPr>
            <w:r w:rsidRPr="009C4F75">
              <w:rPr>
                <w:sz w:val="20"/>
                <w:szCs w:val="20"/>
              </w:rPr>
              <w:t>49</w:t>
            </w:r>
          </w:p>
        </w:tc>
        <w:tc>
          <w:tcPr>
            <w:tcW w:w="407" w:type="pct"/>
            <w:vAlign w:val="center"/>
          </w:tcPr>
          <w:p w14:paraId="3363D53B" w14:textId="77777777" w:rsidR="00D77D0F" w:rsidRPr="009C4F75" w:rsidRDefault="00D77D0F" w:rsidP="00551267">
            <w:pPr>
              <w:tabs>
                <w:tab w:val="left" w:pos="0"/>
              </w:tabs>
              <w:ind w:left="-57" w:right="-57"/>
              <w:jc w:val="center"/>
              <w:rPr>
                <w:sz w:val="20"/>
                <w:szCs w:val="20"/>
              </w:rPr>
            </w:pPr>
            <w:r w:rsidRPr="009C4F75">
              <w:rPr>
                <w:sz w:val="20"/>
                <w:szCs w:val="20"/>
              </w:rPr>
              <w:t>49</w:t>
            </w:r>
          </w:p>
        </w:tc>
        <w:tc>
          <w:tcPr>
            <w:tcW w:w="404" w:type="pct"/>
            <w:vAlign w:val="center"/>
          </w:tcPr>
          <w:p w14:paraId="17F80D1B" w14:textId="77777777" w:rsidR="00D77D0F" w:rsidRPr="009C4F75" w:rsidRDefault="00D77D0F" w:rsidP="00551267">
            <w:pPr>
              <w:tabs>
                <w:tab w:val="left" w:pos="0"/>
              </w:tabs>
              <w:ind w:left="-57" w:right="-57"/>
              <w:jc w:val="center"/>
              <w:rPr>
                <w:sz w:val="20"/>
                <w:szCs w:val="20"/>
              </w:rPr>
            </w:pPr>
            <w:r w:rsidRPr="009C4F75">
              <w:rPr>
                <w:sz w:val="20"/>
                <w:szCs w:val="20"/>
              </w:rPr>
              <w:t>98</w:t>
            </w:r>
          </w:p>
        </w:tc>
      </w:tr>
      <w:tr w:rsidR="00D77D0F" w:rsidRPr="009C4F75" w14:paraId="165CB434" w14:textId="77777777" w:rsidTr="00DD1CB0">
        <w:trPr>
          <w:trHeight w:val="284"/>
        </w:trPr>
        <w:tc>
          <w:tcPr>
            <w:tcW w:w="2562" w:type="pct"/>
            <w:gridSpan w:val="6"/>
            <w:vAlign w:val="center"/>
          </w:tcPr>
          <w:p w14:paraId="14580962" w14:textId="77777777" w:rsidR="00D77D0F" w:rsidRPr="009C4F75" w:rsidRDefault="00D77D0F" w:rsidP="00551267">
            <w:pPr>
              <w:tabs>
                <w:tab w:val="left" w:pos="0"/>
              </w:tabs>
              <w:ind w:left="-57" w:right="-57"/>
              <w:jc w:val="center"/>
              <w:rPr>
                <w:b/>
                <w:sz w:val="20"/>
                <w:szCs w:val="20"/>
              </w:rPr>
            </w:pPr>
            <w:r w:rsidRPr="009C4F75">
              <w:rPr>
                <w:b/>
                <w:sz w:val="20"/>
                <w:szCs w:val="20"/>
              </w:rPr>
              <w:t>Итого</w:t>
            </w:r>
          </w:p>
        </w:tc>
        <w:tc>
          <w:tcPr>
            <w:tcW w:w="409" w:type="pct"/>
            <w:vAlign w:val="center"/>
          </w:tcPr>
          <w:p w14:paraId="106CA8FB" w14:textId="77777777" w:rsidR="00D77D0F" w:rsidRPr="009C4F75" w:rsidRDefault="00D77D0F" w:rsidP="00551267">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2674</w:t>
            </w:r>
          </w:p>
        </w:tc>
        <w:tc>
          <w:tcPr>
            <w:tcW w:w="407" w:type="pct"/>
            <w:vAlign w:val="center"/>
          </w:tcPr>
          <w:p w14:paraId="339B5763" w14:textId="77777777" w:rsidR="00D77D0F" w:rsidRPr="009C4F75" w:rsidRDefault="00D77D0F" w:rsidP="00551267">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2674</w:t>
            </w:r>
          </w:p>
        </w:tc>
        <w:tc>
          <w:tcPr>
            <w:tcW w:w="402" w:type="pct"/>
            <w:vAlign w:val="center"/>
          </w:tcPr>
          <w:p w14:paraId="69743F43" w14:textId="77777777" w:rsidR="00D77D0F" w:rsidRPr="009C4F75" w:rsidRDefault="00D77D0F" w:rsidP="00551267">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5348</w:t>
            </w:r>
          </w:p>
        </w:tc>
        <w:tc>
          <w:tcPr>
            <w:tcW w:w="409" w:type="pct"/>
            <w:vAlign w:val="center"/>
          </w:tcPr>
          <w:p w14:paraId="2BABE66D" w14:textId="77777777" w:rsidR="00D77D0F" w:rsidRPr="009C4F75" w:rsidRDefault="00D77D0F" w:rsidP="00551267">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316,075</w:t>
            </w:r>
          </w:p>
        </w:tc>
        <w:tc>
          <w:tcPr>
            <w:tcW w:w="407" w:type="pct"/>
            <w:vAlign w:val="center"/>
          </w:tcPr>
          <w:p w14:paraId="7CB3AB73" w14:textId="77777777" w:rsidR="00D77D0F" w:rsidRPr="009C4F75" w:rsidRDefault="00D77D0F" w:rsidP="00551267">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316,075</w:t>
            </w:r>
          </w:p>
        </w:tc>
        <w:tc>
          <w:tcPr>
            <w:tcW w:w="404" w:type="pct"/>
            <w:vAlign w:val="center"/>
          </w:tcPr>
          <w:p w14:paraId="13C56267" w14:textId="77777777" w:rsidR="00D77D0F" w:rsidRPr="009C4F75" w:rsidRDefault="00D77D0F" w:rsidP="00551267">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632,15</w:t>
            </w:r>
          </w:p>
        </w:tc>
      </w:tr>
      <w:tr w:rsidR="00D77D0F" w:rsidRPr="009C4F75" w14:paraId="62A9EACD" w14:textId="77777777" w:rsidTr="00DD1CB0">
        <w:trPr>
          <w:trHeight w:val="284"/>
        </w:trPr>
        <w:tc>
          <w:tcPr>
            <w:tcW w:w="2562" w:type="pct"/>
            <w:gridSpan w:val="6"/>
            <w:vAlign w:val="center"/>
          </w:tcPr>
          <w:p w14:paraId="7D79FDDD" w14:textId="77777777" w:rsidR="00D77D0F" w:rsidRPr="009C4F75" w:rsidRDefault="00D77D0F" w:rsidP="00551267">
            <w:pPr>
              <w:tabs>
                <w:tab w:val="left" w:pos="0"/>
              </w:tabs>
              <w:ind w:left="-57" w:right="-57"/>
              <w:jc w:val="center"/>
              <w:rPr>
                <w:sz w:val="20"/>
                <w:szCs w:val="20"/>
              </w:rPr>
            </w:pPr>
            <w:r w:rsidRPr="009C4F75">
              <w:rPr>
                <w:sz w:val="20"/>
                <w:szCs w:val="20"/>
              </w:rPr>
              <w:t>в т. ч. надземная прокладка</w:t>
            </w:r>
          </w:p>
        </w:tc>
        <w:tc>
          <w:tcPr>
            <w:tcW w:w="409" w:type="pct"/>
            <w:vAlign w:val="center"/>
          </w:tcPr>
          <w:p w14:paraId="4C0CF25B" w14:textId="77777777" w:rsidR="00D77D0F" w:rsidRPr="009C4F75" w:rsidRDefault="00D77D0F" w:rsidP="00551267">
            <w:pPr>
              <w:tabs>
                <w:tab w:val="left" w:pos="0"/>
              </w:tabs>
              <w:ind w:left="-57" w:right="-57"/>
              <w:jc w:val="center"/>
              <w:rPr>
                <w:sz w:val="20"/>
                <w:szCs w:val="20"/>
              </w:rPr>
            </w:pPr>
            <w:r w:rsidRPr="009C4F75">
              <w:rPr>
                <w:sz w:val="20"/>
                <w:szCs w:val="20"/>
              </w:rPr>
              <w:t>0</w:t>
            </w:r>
          </w:p>
        </w:tc>
        <w:tc>
          <w:tcPr>
            <w:tcW w:w="407" w:type="pct"/>
            <w:vAlign w:val="center"/>
          </w:tcPr>
          <w:p w14:paraId="27BA7CA1" w14:textId="77777777" w:rsidR="00D77D0F" w:rsidRPr="009C4F75" w:rsidRDefault="00D77D0F" w:rsidP="00551267">
            <w:pPr>
              <w:tabs>
                <w:tab w:val="left" w:pos="0"/>
              </w:tabs>
              <w:ind w:left="-57" w:right="-57"/>
              <w:jc w:val="center"/>
              <w:rPr>
                <w:sz w:val="20"/>
                <w:szCs w:val="20"/>
              </w:rPr>
            </w:pPr>
            <w:r w:rsidRPr="009C4F75">
              <w:rPr>
                <w:sz w:val="20"/>
                <w:szCs w:val="20"/>
              </w:rPr>
              <w:t>0</w:t>
            </w:r>
          </w:p>
        </w:tc>
        <w:tc>
          <w:tcPr>
            <w:tcW w:w="402" w:type="pct"/>
            <w:vAlign w:val="center"/>
          </w:tcPr>
          <w:p w14:paraId="384BF1B9" w14:textId="77777777" w:rsidR="00D77D0F" w:rsidRPr="009C4F75" w:rsidRDefault="00D77D0F" w:rsidP="00551267">
            <w:pPr>
              <w:tabs>
                <w:tab w:val="left" w:pos="0"/>
              </w:tabs>
              <w:ind w:left="-57" w:right="-57"/>
              <w:jc w:val="center"/>
              <w:rPr>
                <w:sz w:val="20"/>
                <w:szCs w:val="20"/>
              </w:rPr>
            </w:pPr>
            <w:r w:rsidRPr="009C4F75">
              <w:rPr>
                <w:sz w:val="20"/>
                <w:szCs w:val="20"/>
              </w:rPr>
              <w:t>0</w:t>
            </w:r>
          </w:p>
        </w:tc>
        <w:tc>
          <w:tcPr>
            <w:tcW w:w="409" w:type="pct"/>
            <w:vAlign w:val="center"/>
          </w:tcPr>
          <w:p w14:paraId="548519C0" w14:textId="77777777" w:rsidR="00D77D0F" w:rsidRPr="009C4F75" w:rsidRDefault="00D77D0F" w:rsidP="00551267">
            <w:pPr>
              <w:tabs>
                <w:tab w:val="left" w:pos="0"/>
              </w:tabs>
              <w:ind w:left="-57" w:right="-57"/>
              <w:jc w:val="center"/>
              <w:rPr>
                <w:sz w:val="20"/>
                <w:szCs w:val="20"/>
              </w:rPr>
            </w:pPr>
          </w:p>
        </w:tc>
        <w:tc>
          <w:tcPr>
            <w:tcW w:w="407" w:type="pct"/>
            <w:vAlign w:val="center"/>
          </w:tcPr>
          <w:p w14:paraId="1139C8E6" w14:textId="77777777" w:rsidR="00D77D0F" w:rsidRPr="009C4F75" w:rsidRDefault="00D77D0F" w:rsidP="00551267">
            <w:pPr>
              <w:tabs>
                <w:tab w:val="left" w:pos="0"/>
              </w:tabs>
              <w:ind w:left="-57" w:right="-57"/>
              <w:jc w:val="center"/>
              <w:rPr>
                <w:sz w:val="20"/>
                <w:szCs w:val="20"/>
              </w:rPr>
            </w:pPr>
          </w:p>
        </w:tc>
        <w:tc>
          <w:tcPr>
            <w:tcW w:w="404" w:type="pct"/>
            <w:vAlign w:val="center"/>
          </w:tcPr>
          <w:p w14:paraId="70DCD37A" w14:textId="77777777" w:rsidR="00D77D0F" w:rsidRPr="009C4F75" w:rsidRDefault="00D77D0F" w:rsidP="00551267">
            <w:pPr>
              <w:tabs>
                <w:tab w:val="left" w:pos="0"/>
              </w:tabs>
              <w:ind w:left="-57" w:right="-57"/>
              <w:jc w:val="center"/>
              <w:rPr>
                <w:sz w:val="20"/>
                <w:szCs w:val="20"/>
              </w:rPr>
            </w:pPr>
            <w:r w:rsidRPr="009C4F75">
              <w:rPr>
                <w:sz w:val="20"/>
                <w:szCs w:val="20"/>
              </w:rPr>
              <w:t>0</w:t>
            </w:r>
          </w:p>
        </w:tc>
      </w:tr>
      <w:tr w:rsidR="00D77D0F" w:rsidRPr="009C4F75" w14:paraId="645DD8CE" w14:textId="77777777" w:rsidTr="00DD1CB0">
        <w:trPr>
          <w:trHeight w:val="284"/>
        </w:trPr>
        <w:tc>
          <w:tcPr>
            <w:tcW w:w="2562" w:type="pct"/>
            <w:gridSpan w:val="6"/>
            <w:vAlign w:val="center"/>
          </w:tcPr>
          <w:p w14:paraId="2BA1A180" w14:textId="77777777" w:rsidR="00D77D0F" w:rsidRPr="009C4F75" w:rsidRDefault="00D77D0F" w:rsidP="00551267">
            <w:pPr>
              <w:tabs>
                <w:tab w:val="left" w:pos="0"/>
              </w:tabs>
              <w:ind w:left="-57" w:right="-57"/>
              <w:jc w:val="center"/>
              <w:rPr>
                <w:sz w:val="20"/>
                <w:szCs w:val="20"/>
              </w:rPr>
            </w:pPr>
            <w:r w:rsidRPr="009C4F75">
              <w:rPr>
                <w:sz w:val="20"/>
                <w:szCs w:val="20"/>
              </w:rPr>
              <w:t>подземная прокладка</w:t>
            </w:r>
          </w:p>
        </w:tc>
        <w:tc>
          <w:tcPr>
            <w:tcW w:w="409" w:type="pct"/>
            <w:vAlign w:val="center"/>
          </w:tcPr>
          <w:p w14:paraId="72BD7BF8" w14:textId="77777777" w:rsidR="00D77D0F" w:rsidRPr="009C4F75" w:rsidRDefault="00D77D0F" w:rsidP="00551267">
            <w:pPr>
              <w:tabs>
                <w:tab w:val="left" w:pos="0"/>
              </w:tabs>
              <w:ind w:left="-57" w:right="-57"/>
              <w:jc w:val="center"/>
              <w:rPr>
                <w:sz w:val="20"/>
                <w:szCs w:val="20"/>
              </w:rPr>
            </w:pPr>
            <w:r w:rsidRPr="009C4F75">
              <w:rPr>
                <w:sz w:val="20"/>
                <w:szCs w:val="20"/>
              </w:rPr>
              <w:t>2674</w:t>
            </w:r>
          </w:p>
        </w:tc>
        <w:tc>
          <w:tcPr>
            <w:tcW w:w="407" w:type="pct"/>
            <w:vAlign w:val="center"/>
          </w:tcPr>
          <w:p w14:paraId="6A49DC71" w14:textId="77777777" w:rsidR="00D77D0F" w:rsidRPr="009C4F75" w:rsidRDefault="00D77D0F" w:rsidP="00551267">
            <w:pPr>
              <w:tabs>
                <w:tab w:val="left" w:pos="0"/>
              </w:tabs>
              <w:ind w:left="-57" w:right="-57"/>
              <w:jc w:val="center"/>
              <w:rPr>
                <w:sz w:val="20"/>
                <w:szCs w:val="20"/>
              </w:rPr>
            </w:pPr>
            <w:r w:rsidRPr="009C4F75">
              <w:rPr>
                <w:sz w:val="20"/>
                <w:szCs w:val="20"/>
              </w:rPr>
              <w:t>2674</w:t>
            </w:r>
          </w:p>
        </w:tc>
        <w:tc>
          <w:tcPr>
            <w:tcW w:w="402" w:type="pct"/>
            <w:vAlign w:val="center"/>
          </w:tcPr>
          <w:p w14:paraId="2E9AC4ED" w14:textId="77777777" w:rsidR="00D77D0F" w:rsidRPr="009C4F75" w:rsidRDefault="00D77D0F" w:rsidP="00551267">
            <w:pPr>
              <w:tabs>
                <w:tab w:val="left" w:pos="0"/>
              </w:tabs>
              <w:ind w:left="-57" w:right="-57"/>
              <w:jc w:val="center"/>
              <w:rPr>
                <w:sz w:val="20"/>
                <w:szCs w:val="20"/>
              </w:rPr>
            </w:pPr>
            <w:r w:rsidRPr="009C4F75">
              <w:rPr>
                <w:sz w:val="20"/>
                <w:szCs w:val="20"/>
              </w:rPr>
              <w:t>5348</w:t>
            </w:r>
          </w:p>
        </w:tc>
        <w:tc>
          <w:tcPr>
            <w:tcW w:w="409" w:type="pct"/>
            <w:vAlign w:val="center"/>
          </w:tcPr>
          <w:p w14:paraId="028184D4" w14:textId="77777777" w:rsidR="00D77D0F" w:rsidRPr="009C4F75" w:rsidRDefault="00D77D0F" w:rsidP="00551267">
            <w:pPr>
              <w:tabs>
                <w:tab w:val="left" w:pos="0"/>
              </w:tabs>
              <w:ind w:left="-57" w:right="-57"/>
              <w:jc w:val="center"/>
              <w:rPr>
                <w:sz w:val="20"/>
                <w:szCs w:val="20"/>
              </w:rPr>
            </w:pPr>
            <w:r w:rsidRPr="009C4F75">
              <w:rPr>
                <w:sz w:val="20"/>
                <w:szCs w:val="20"/>
              </w:rPr>
              <w:t>316,075</w:t>
            </w:r>
          </w:p>
        </w:tc>
        <w:tc>
          <w:tcPr>
            <w:tcW w:w="407" w:type="pct"/>
            <w:vAlign w:val="center"/>
          </w:tcPr>
          <w:p w14:paraId="3DD16C7E" w14:textId="77777777" w:rsidR="00D77D0F" w:rsidRPr="009C4F75" w:rsidRDefault="00D77D0F" w:rsidP="00551267">
            <w:pPr>
              <w:tabs>
                <w:tab w:val="left" w:pos="0"/>
              </w:tabs>
              <w:ind w:left="-57" w:right="-57"/>
              <w:jc w:val="center"/>
              <w:rPr>
                <w:sz w:val="20"/>
                <w:szCs w:val="20"/>
              </w:rPr>
            </w:pPr>
            <w:r w:rsidRPr="009C4F75">
              <w:rPr>
                <w:sz w:val="20"/>
                <w:szCs w:val="20"/>
              </w:rPr>
              <w:t>316,075</w:t>
            </w:r>
          </w:p>
        </w:tc>
        <w:tc>
          <w:tcPr>
            <w:tcW w:w="404" w:type="pct"/>
            <w:vAlign w:val="center"/>
          </w:tcPr>
          <w:p w14:paraId="263BEF73" w14:textId="77777777" w:rsidR="00D77D0F" w:rsidRPr="009C4F75" w:rsidRDefault="00D77D0F" w:rsidP="00551267">
            <w:pPr>
              <w:tabs>
                <w:tab w:val="left" w:pos="0"/>
              </w:tabs>
              <w:ind w:left="-57" w:right="-57"/>
              <w:jc w:val="center"/>
              <w:rPr>
                <w:sz w:val="20"/>
                <w:szCs w:val="20"/>
              </w:rPr>
            </w:pPr>
            <w:r w:rsidRPr="009C4F75">
              <w:rPr>
                <w:sz w:val="20"/>
                <w:szCs w:val="20"/>
              </w:rPr>
              <w:t>632,15</w:t>
            </w:r>
          </w:p>
        </w:tc>
      </w:tr>
    </w:tbl>
    <w:p w14:paraId="7F53425B" w14:textId="77777777" w:rsidR="00D77D0F" w:rsidRPr="009C4F75" w:rsidRDefault="00D77D0F" w:rsidP="007E4BF9">
      <w:pPr>
        <w:tabs>
          <w:tab w:val="left" w:pos="0"/>
        </w:tabs>
        <w:spacing w:before="120" w:after="120" w:line="360" w:lineRule="auto"/>
        <w:ind w:right="249" w:firstLine="851"/>
        <w:jc w:val="both"/>
        <w:rPr>
          <w:sz w:val="26"/>
        </w:rPr>
      </w:pPr>
    </w:p>
    <w:p w14:paraId="38259000" w14:textId="77777777" w:rsidR="0014642C" w:rsidRPr="009C4F75" w:rsidRDefault="0014642C" w:rsidP="007E4BF9">
      <w:pPr>
        <w:tabs>
          <w:tab w:val="left" w:pos="0"/>
        </w:tabs>
        <w:spacing w:before="120" w:after="120" w:line="360" w:lineRule="auto"/>
        <w:ind w:right="249" w:firstLine="851"/>
        <w:jc w:val="both"/>
        <w:rPr>
          <w:sz w:val="26"/>
        </w:rPr>
        <w:sectPr w:rsidR="0014642C" w:rsidRPr="009C4F75" w:rsidSect="00EC5A6A">
          <w:pgSz w:w="16840" w:h="11910" w:orient="landscape"/>
          <w:pgMar w:top="1701" w:right="567" w:bottom="567" w:left="567" w:header="0" w:footer="590" w:gutter="0"/>
          <w:cols w:space="720"/>
          <w:docGrid w:linePitch="299"/>
        </w:sectPr>
      </w:pPr>
    </w:p>
    <w:p w14:paraId="14121C0E" w14:textId="77777777" w:rsidR="00FA0C9E" w:rsidRPr="009C4F75" w:rsidRDefault="00FA0C9E" w:rsidP="0081044A">
      <w:pPr>
        <w:pStyle w:val="30"/>
        <w:numPr>
          <w:ilvl w:val="0"/>
          <w:numId w:val="19"/>
        </w:numPr>
        <w:tabs>
          <w:tab w:val="left" w:pos="1843"/>
        </w:tabs>
        <w:spacing w:after="240"/>
        <w:ind w:left="0" w:firstLine="709"/>
        <w:jc w:val="both"/>
        <w:rPr>
          <w:rFonts w:ascii="Times New Roman" w:hAnsi="Times New Roman" w:cs="Times New Roman"/>
          <w:b/>
          <w:color w:val="auto"/>
          <w:sz w:val="26"/>
        </w:rPr>
      </w:pPr>
      <w:bookmarkStart w:id="96" w:name="_Toc134065161"/>
      <w:r w:rsidRPr="009C4F75">
        <w:rPr>
          <w:rFonts w:ascii="Times New Roman" w:hAnsi="Times New Roman" w:cs="Times New Roman"/>
          <w:b/>
          <w:color w:val="auto"/>
          <w:sz w:val="26"/>
        </w:rPr>
        <w:lastRenderedPageBreak/>
        <w:t>СЦТ котельной №27 д. Батово</w:t>
      </w:r>
      <w:bookmarkEnd w:id="96"/>
    </w:p>
    <w:p w14:paraId="15CB0693" w14:textId="6FBB61A1" w:rsidR="00E37424" w:rsidRPr="009C4F75" w:rsidRDefault="00E37424" w:rsidP="0081044A">
      <w:pPr>
        <w:tabs>
          <w:tab w:val="left" w:pos="0"/>
        </w:tabs>
        <w:spacing w:line="360" w:lineRule="auto"/>
        <w:ind w:firstLine="709"/>
        <w:jc w:val="both"/>
        <w:rPr>
          <w:sz w:val="26"/>
        </w:rPr>
      </w:pPr>
      <w:r w:rsidRPr="009C4F75">
        <w:rPr>
          <w:sz w:val="26"/>
        </w:rPr>
        <w:t>Система теплоснабжения</w:t>
      </w:r>
      <w:r w:rsidR="0081044A" w:rsidRPr="009C4F75">
        <w:rPr>
          <w:sz w:val="26"/>
        </w:rPr>
        <w:t xml:space="preserve"> котельной №27</w:t>
      </w:r>
      <w:r w:rsidRPr="009C4F75">
        <w:rPr>
          <w:sz w:val="26"/>
        </w:rPr>
        <w:t xml:space="preserve"> – четырехтрубная. Теплоснабжение и горячее водоснабжение потребителей осуществляется по двум независимым контурам. Параметры тепловых сетей отопления и горячего водоснабжения представлены в таблицах </w:t>
      </w:r>
      <w:r w:rsidR="00E5360D" w:rsidRPr="009C4F75">
        <w:rPr>
          <w:sz w:val="26"/>
        </w:rPr>
        <w:fldChar w:fldCharType="begin"/>
      </w:r>
      <w:r w:rsidR="00E5360D" w:rsidRPr="009C4F75">
        <w:rPr>
          <w:sz w:val="26"/>
        </w:rPr>
        <w:instrText xml:space="preserve"> REF  _Ref101256140 \h \r \t  \* MERGEFORMAT </w:instrText>
      </w:r>
      <w:r w:rsidR="00E5360D" w:rsidRPr="009C4F75">
        <w:rPr>
          <w:sz w:val="26"/>
        </w:rPr>
      </w:r>
      <w:r w:rsidR="00E5360D" w:rsidRPr="009C4F75">
        <w:rPr>
          <w:sz w:val="26"/>
        </w:rPr>
        <w:fldChar w:fldCharType="separate"/>
      </w:r>
      <w:r w:rsidR="001E04AA" w:rsidRPr="009C4F75">
        <w:rPr>
          <w:sz w:val="26"/>
        </w:rPr>
        <w:t>20</w:t>
      </w:r>
      <w:r w:rsidR="00E5360D" w:rsidRPr="009C4F75">
        <w:rPr>
          <w:sz w:val="26"/>
        </w:rPr>
        <w:fldChar w:fldCharType="end"/>
      </w:r>
      <w:r w:rsidRPr="009C4F75">
        <w:rPr>
          <w:sz w:val="26"/>
        </w:rPr>
        <w:t xml:space="preserve"> и </w:t>
      </w:r>
      <w:r w:rsidR="00E5360D" w:rsidRPr="009C4F75">
        <w:rPr>
          <w:sz w:val="26"/>
        </w:rPr>
        <w:fldChar w:fldCharType="begin"/>
      </w:r>
      <w:r w:rsidR="00E5360D" w:rsidRPr="009C4F75">
        <w:rPr>
          <w:sz w:val="26"/>
        </w:rPr>
        <w:instrText xml:space="preserve"> REF  _Ref101256144 \h \r \t  \* MERGEFORMAT </w:instrText>
      </w:r>
      <w:r w:rsidR="00E5360D" w:rsidRPr="009C4F75">
        <w:rPr>
          <w:sz w:val="26"/>
        </w:rPr>
      </w:r>
      <w:r w:rsidR="00E5360D" w:rsidRPr="009C4F75">
        <w:rPr>
          <w:sz w:val="26"/>
        </w:rPr>
        <w:fldChar w:fldCharType="separate"/>
      </w:r>
      <w:r w:rsidR="001E04AA" w:rsidRPr="009C4F75">
        <w:rPr>
          <w:sz w:val="26"/>
        </w:rPr>
        <w:t>21</w:t>
      </w:r>
      <w:r w:rsidR="00E5360D" w:rsidRPr="009C4F75">
        <w:rPr>
          <w:sz w:val="26"/>
        </w:rPr>
        <w:fldChar w:fldCharType="end"/>
      </w:r>
      <w:r w:rsidRPr="009C4F75">
        <w:rPr>
          <w:sz w:val="26"/>
        </w:rPr>
        <w:t xml:space="preserve"> соответственно.</w:t>
      </w:r>
    </w:p>
    <w:p w14:paraId="28C805CD" w14:textId="57CFA362" w:rsidR="00E22592" w:rsidRPr="009C4F75" w:rsidRDefault="00E37424" w:rsidP="0081044A">
      <w:pPr>
        <w:tabs>
          <w:tab w:val="left" w:pos="0"/>
        </w:tabs>
        <w:spacing w:line="360" w:lineRule="auto"/>
        <w:ind w:firstLine="709"/>
        <w:jc w:val="both"/>
        <w:rPr>
          <w:sz w:val="26"/>
        </w:rPr>
      </w:pPr>
      <w:r w:rsidRPr="009C4F75">
        <w:rPr>
          <w:sz w:val="26"/>
        </w:rPr>
        <w:t>Прокладка тепловых сетей выполнена подземным и надземным способами. Распределение тепловых сетей котельной №27 по типу прокладки графически представлено на рисунках</w:t>
      </w:r>
      <w:r w:rsidRPr="009C4F75">
        <w:rPr>
          <w:sz w:val="26"/>
          <w:szCs w:val="26"/>
        </w:rPr>
        <w:t xml:space="preserve"> </w:t>
      </w:r>
      <w:r w:rsidR="00E5360D" w:rsidRPr="009C4F75">
        <w:rPr>
          <w:sz w:val="26"/>
          <w:szCs w:val="26"/>
        </w:rPr>
        <w:fldChar w:fldCharType="begin"/>
      </w:r>
      <w:r w:rsidR="00E5360D" w:rsidRPr="009C4F75">
        <w:rPr>
          <w:sz w:val="26"/>
          <w:szCs w:val="26"/>
        </w:rPr>
        <w:instrText xml:space="preserve"> REF  _Ref101256151 \h \r \t  \* MERGEFORMAT </w:instrText>
      </w:r>
      <w:r w:rsidR="00E5360D" w:rsidRPr="009C4F75">
        <w:rPr>
          <w:sz w:val="26"/>
          <w:szCs w:val="26"/>
        </w:rPr>
      </w:r>
      <w:r w:rsidR="00E5360D" w:rsidRPr="009C4F75">
        <w:rPr>
          <w:sz w:val="26"/>
          <w:szCs w:val="26"/>
        </w:rPr>
        <w:fldChar w:fldCharType="separate"/>
      </w:r>
      <w:r w:rsidR="001E04AA" w:rsidRPr="009C4F75">
        <w:rPr>
          <w:sz w:val="26"/>
          <w:szCs w:val="26"/>
        </w:rPr>
        <w:t>9</w:t>
      </w:r>
      <w:r w:rsidR="00E5360D" w:rsidRPr="009C4F75">
        <w:rPr>
          <w:sz w:val="26"/>
          <w:szCs w:val="26"/>
        </w:rPr>
        <w:fldChar w:fldCharType="end"/>
      </w:r>
      <w:r w:rsidRPr="009C4F75">
        <w:rPr>
          <w:sz w:val="26"/>
          <w:szCs w:val="26"/>
        </w:rPr>
        <w:t xml:space="preserve"> и </w:t>
      </w:r>
      <w:r w:rsidR="00E5360D" w:rsidRPr="009C4F75">
        <w:rPr>
          <w:sz w:val="26"/>
          <w:szCs w:val="26"/>
        </w:rPr>
        <w:fldChar w:fldCharType="begin"/>
      </w:r>
      <w:r w:rsidR="00E5360D" w:rsidRPr="009C4F75">
        <w:rPr>
          <w:sz w:val="26"/>
          <w:szCs w:val="26"/>
        </w:rPr>
        <w:instrText xml:space="preserve"> REF  _Ref101256161 \h \r \t  \* MERGEFORMAT </w:instrText>
      </w:r>
      <w:r w:rsidR="00E5360D" w:rsidRPr="009C4F75">
        <w:rPr>
          <w:sz w:val="26"/>
          <w:szCs w:val="26"/>
        </w:rPr>
      </w:r>
      <w:r w:rsidR="00E5360D" w:rsidRPr="009C4F75">
        <w:rPr>
          <w:sz w:val="26"/>
          <w:szCs w:val="26"/>
        </w:rPr>
        <w:fldChar w:fldCharType="separate"/>
      </w:r>
      <w:r w:rsidR="001E04AA" w:rsidRPr="009C4F75">
        <w:rPr>
          <w:sz w:val="26"/>
          <w:szCs w:val="26"/>
        </w:rPr>
        <w:t>10</w:t>
      </w:r>
      <w:r w:rsidR="00E5360D" w:rsidRPr="009C4F75">
        <w:rPr>
          <w:sz w:val="26"/>
          <w:szCs w:val="26"/>
        </w:rPr>
        <w:fldChar w:fldCharType="end"/>
      </w:r>
      <w:r w:rsidR="0081044A" w:rsidRPr="009C4F75">
        <w:rPr>
          <w:sz w:val="26"/>
          <w:szCs w:val="26"/>
        </w:rPr>
        <w:t>.</w:t>
      </w:r>
      <w:r w:rsidRPr="009C4F75">
        <w:rPr>
          <w:sz w:val="26"/>
          <w:szCs w:val="26"/>
        </w:rPr>
        <w:t xml:space="preserve"> Ка</w:t>
      </w:r>
      <w:r w:rsidRPr="009C4F75">
        <w:rPr>
          <w:sz w:val="26"/>
        </w:rPr>
        <w:t>к видно из диаграмм, среди сетей отопления и горячего водоснабжения наиболее часто применяется подземная прокладка.</w:t>
      </w:r>
    </w:p>
    <w:p w14:paraId="1C935F7E" w14:textId="489F158F" w:rsidR="00E22592" w:rsidRPr="009C4F75" w:rsidRDefault="00525B73" w:rsidP="004D660F">
      <w:pPr>
        <w:tabs>
          <w:tab w:val="left" w:pos="0"/>
        </w:tabs>
        <w:spacing w:line="360" w:lineRule="auto"/>
        <w:jc w:val="center"/>
        <w:rPr>
          <w:sz w:val="26"/>
        </w:rPr>
      </w:pPr>
      <w:r w:rsidRPr="009C4F75">
        <w:rPr>
          <w:noProof/>
          <w:sz w:val="26"/>
          <w:lang w:bidi="ar-SA"/>
        </w:rPr>
        <w:drawing>
          <wp:inline distT="0" distB="0" distL="0" distR="0" wp14:anchorId="6353AC46" wp14:editId="77E972D2">
            <wp:extent cx="4067175" cy="2444810"/>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091251" cy="2459282"/>
                    </a:xfrm>
                    <a:prstGeom prst="rect">
                      <a:avLst/>
                    </a:prstGeom>
                    <a:noFill/>
                  </pic:spPr>
                </pic:pic>
              </a:graphicData>
            </a:graphic>
          </wp:inline>
        </w:drawing>
      </w:r>
    </w:p>
    <w:p w14:paraId="5CC32C54" w14:textId="631AF2FF" w:rsidR="00E22592" w:rsidRPr="009C4F75" w:rsidRDefault="003625F6" w:rsidP="007B0AAA">
      <w:pPr>
        <w:pStyle w:val="aa"/>
        <w:widowControl/>
        <w:numPr>
          <w:ilvl w:val="0"/>
          <w:numId w:val="100"/>
        </w:numPr>
        <w:tabs>
          <w:tab w:val="left" w:pos="1418"/>
        </w:tabs>
        <w:autoSpaceDE/>
        <w:autoSpaceDN/>
        <w:spacing w:before="120" w:after="360" w:line="276" w:lineRule="auto"/>
        <w:ind w:left="0" w:firstLine="0"/>
        <w:contextualSpacing/>
        <w:jc w:val="center"/>
        <w:rPr>
          <w:b/>
          <w:sz w:val="24"/>
          <w:szCs w:val="24"/>
        </w:rPr>
      </w:pPr>
      <w:bookmarkStart w:id="97" w:name="_Ref101256151"/>
      <w:r w:rsidRPr="009C4F75">
        <w:rPr>
          <w:b/>
          <w:sz w:val="24"/>
          <w:szCs w:val="24"/>
        </w:rPr>
        <w:t>Распределение сетей ГВС котельной №27 по типу прокладки</w:t>
      </w:r>
      <w:bookmarkEnd w:id="97"/>
    </w:p>
    <w:p w14:paraId="46887E43" w14:textId="22193692" w:rsidR="00E22592" w:rsidRPr="009C4F75" w:rsidRDefault="00525B73" w:rsidP="004D660F">
      <w:pPr>
        <w:tabs>
          <w:tab w:val="left" w:pos="0"/>
        </w:tabs>
        <w:spacing w:line="360" w:lineRule="auto"/>
        <w:jc w:val="center"/>
        <w:rPr>
          <w:noProof/>
        </w:rPr>
      </w:pPr>
      <w:r w:rsidRPr="009C4F75">
        <w:rPr>
          <w:noProof/>
          <w:lang w:bidi="ar-SA"/>
        </w:rPr>
        <w:drawing>
          <wp:inline distT="0" distB="0" distL="0" distR="0" wp14:anchorId="2A05F915" wp14:editId="233D5A25">
            <wp:extent cx="4088201" cy="2457450"/>
            <wp:effectExtent l="0" t="0" r="762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103468" cy="2466627"/>
                    </a:xfrm>
                    <a:prstGeom prst="rect">
                      <a:avLst/>
                    </a:prstGeom>
                    <a:noFill/>
                  </pic:spPr>
                </pic:pic>
              </a:graphicData>
            </a:graphic>
          </wp:inline>
        </w:drawing>
      </w:r>
    </w:p>
    <w:p w14:paraId="7D60B1D1" w14:textId="453506B4" w:rsidR="00E016B4" w:rsidRPr="009C4F75" w:rsidRDefault="003625F6"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98" w:name="_Ref101256161"/>
      <w:r w:rsidRPr="009C4F75">
        <w:rPr>
          <w:b/>
          <w:sz w:val="24"/>
          <w:szCs w:val="24"/>
        </w:rPr>
        <w:t>Распределение сетей отопления котельной №27 по типу прокладки</w:t>
      </w:r>
      <w:bookmarkEnd w:id="98"/>
    </w:p>
    <w:p w14:paraId="0192AB32" w14:textId="77777777" w:rsidR="003625F6" w:rsidRPr="009C4F75" w:rsidRDefault="004D5638" w:rsidP="00A94869">
      <w:pPr>
        <w:tabs>
          <w:tab w:val="left" w:pos="0"/>
        </w:tabs>
        <w:spacing w:before="120" w:after="120" w:line="360" w:lineRule="auto"/>
        <w:ind w:firstLine="709"/>
        <w:jc w:val="both"/>
        <w:rPr>
          <w:sz w:val="26"/>
        </w:rPr>
      </w:pPr>
      <w:r w:rsidRPr="009C4F75">
        <w:rPr>
          <w:sz w:val="26"/>
        </w:rPr>
        <w:t>При подземной бесканальной прокладке тепловых сетей применяется битумно-перлитовая теплоизоляция труб. При надземной прокладке в качестве теплоизоляции используется минвата и рубероид.</w:t>
      </w:r>
    </w:p>
    <w:p w14:paraId="72BE51D6" w14:textId="77777777" w:rsidR="004D5638" w:rsidRPr="009C4F75" w:rsidRDefault="004D5638" w:rsidP="004D660F">
      <w:pPr>
        <w:tabs>
          <w:tab w:val="left" w:pos="0"/>
        </w:tabs>
        <w:spacing w:before="120" w:after="120" w:line="360" w:lineRule="auto"/>
        <w:ind w:firstLine="851"/>
        <w:jc w:val="both"/>
        <w:rPr>
          <w:sz w:val="26"/>
        </w:rPr>
        <w:sectPr w:rsidR="004D5638" w:rsidRPr="009C4F75" w:rsidSect="00D3207A">
          <w:pgSz w:w="11910" w:h="16840"/>
          <w:pgMar w:top="1134" w:right="851" w:bottom="851" w:left="1701" w:header="0" w:footer="590" w:gutter="0"/>
          <w:cols w:space="720"/>
          <w:docGrid w:linePitch="299"/>
        </w:sectPr>
      </w:pPr>
    </w:p>
    <w:p w14:paraId="0A56732F" w14:textId="1DC2CC26" w:rsidR="004D5638" w:rsidRPr="009C4F75" w:rsidRDefault="004D5638" w:rsidP="007B0AAA">
      <w:pPr>
        <w:pStyle w:val="-0"/>
        <w:keepNext/>
        <w:numPr>
          <w:ilvl w:val="0"/>
          <w:numId w:val="98"/>
        </w:numPr>
        <w:tabs>
          <w:tab w:val="left" w:pos="1418"/>
          <w:tab w:val="left" w:pos="9067"/>
        </w:tabs>
        <w:spacing w:line="276" w:lineRule="auto"/>
        <w:ind w:left="0" w:right="3" w:firstLine="0"/>
        <w:jc w:val="both"/>
        <w:rPr>
          <w:sz w:val="24"/>
          <w:szCs w:val="24"/>
        </w:rPr>
      </w:pPr>
      <w:bookmarkStart w:id="99" w:name="_Ref101256140"/>
      <w:r w:rsidRPr="009C4F75">
        <w:rPr>
          <w:sz w:val="24"/>
          <w:szCs w:val="24"/>
        </w:rPr>
        <w:lastRenderedPageBreak/>
        <w:t>Параметры тепловых сетей котельной №27 д. Батово (</w:t>
      </w:r>
      <w:r w:rsidR="008A6A41" w:rsidRPr="009C4F75">
        <w:rPr>
          <w:sz w:val="24"/>
          <w:szCs w:val="24"/>
        </w:rPr>
        <w:t>контур отопления</w:t>
      </w:r>
      <w:r w:rsidRPr="009C4F75">
        <w:rPr>
          <w:sz w:val="24"/>
          <w:szCs w:val="24"/>
        </w:rPr>
        <w:t>)</w:t>
      </w:r>
      <w:bookmarkEnd w:id="99"/>
    </w:p>
    <w:tbl>
      <w:tblPr>
        <w:tblStyle w:val="af4"/>
        <w:tblW w:w="5000" w:type="pct"/>
        <w:tblLook w:val="04A0" w:firstRow="1" w:lastRow="0" w:firstColumn="1" w:lastColumn="0" w:noHBand="0" w:noVBand="1"/>
      </w:tblPr>
      <w:tblGrid>
        <w:gridCol w:w="1258"/>
        <w:gridCol w:w="1259"/>
        <w:gridCol w:w="1278"/>
        <w:gridCol w:w="1780"/>
        <w:gridCol w:w="1284"/>
        <w:gridCol w:w="1475"/>
        <w:gridCol w:w="1284"/>
        <w:gridCol w:w="1221"/>
        <w:gridCol w:w="1256"/>
        <w:gridCol w:w="1284"/>
        <w:gridCol w:w="1221"/>
        <w:gridCol w:w="1096"/>
      </w:tblGrid>
      <w:tr w:rsidR="004D5638" w:rsidRPr="009C4F75" w14:paraId="1023E286" w14:textId="77777777" w:rsidTr="008A6A41">
        <w:trPr>
          <w:trHeight w:val="283"/>
        </w:trPr>
        <w:tc>
          <w:tcPr>
            <w:tcW w:w="401" w:type="pct"/>
            <w:vMerge w:val="restart"/>
            <w:vAlign w:val="center"/>
          </w:tcPr>
          <w:p w14:paraId="318D9B6E" w14:textId="77777777" w:rsidR="004D5638" w:rsidRPr="009C4F75" w:rsidRDefault="004D5638" w:rsidP="00551267">
            <w:pPr>
              <w:tabs>
                <w:tab w:val="left" w:pos="0"/>
              </w:tabs>
              <w:ind w:left="-57" w:right="-57"/>
              <w:jc w:val="center"/>
              <w:rPr>
                <w:b/>
                <w:sz w:val="20"/>
                <w:szCs w:val="20"/>
              </w:rPr>
            </w:pPr>
            <w:r w:rsidRPr="009C4F75">
              <w:rPr>
                <w:b/>
                <w:sz w:val="20"/>
                <w:szCs w:val="20"/>
              </w:rPr>
              <w:t>Год прокладки</w:t>
            </w:r>
          </w:p>
        </w:tc>
        <w:tc>
          <w:tcPr>
            <w:tcW w:w="401" w:type="pct"/>
            <w:vMerge w:val="restart"/>
            <w:vAlign w:val="center"/>
          </w:tcPr>
          <w:p w14:paraId="20909E22" w14:textId="77777777" w:rsidR="004D5638" w:rsidRPr="009C4F75" w:rsidRDefault="004D5638" w:rsidP="00551267">
            <w:pPr>
              <w:tabs>
                <w:tab w:val="left" w:pos="0"/>
              </w:tabs>
              <w:ind w:left="-57" w:right="-57"/>
              <w:jc w:val="center"/>
              <w:rPr>
                <w:b/>
                <w:sz w:val="20"/>
                <w:szCs w:val="20"/>
              </w:rPr>
            </w:pPr>
            <w:r w:rsidRPr="009C4F75">
              <w:rPr>
                <w:b/>
                <w:sz w:val="20"/>
                <w:szCs w:val="20"/>
              </w:rPr>
              <w:t>Вид прокладки</w:t>
            </w:r>
          </w:p>
        </w:tc>
        <w:tc>
          <w:tcPr>
            <w:tcW w:w="407" w:type="pct"/>
            <w:vMerge w:val="restart"/>
            <w:vAlign w:val="center"/>
          </w:tcPr>
          <w:p w14:paraId="670F49A7" w14:textId="77777777" w:rsidR="004D5638" w:rsidRPr="009C4F75" w:rsidRDefault="004D5638" w:rsidP="00551267">
            <w:pPr>
              <w:tabs>
                <w:tab w:val="left" w:pos="0"/>
              </w:tabs>
              <w:ind w:left="-57" w:right="-57"/>
              <w:jc w:val="center"/>
              <w:rPr>
                <w:b/>
                <w:sz w:val="20"/>
                <w:szCs w:val="20"/>
              </w:rPr>
            </w:pPr>
            <w:r w:rsidRPr="009C4F75">
              <w:rPr>
                <w:b/>
                <w:sz w:val="20"/>
                <w:szCs w:val="20"/>
              </w:rPr>
              <w:t>Вид прокладки</w:t>
            </w:r>
          </w:p>
        </w:tc>
        <w:tc>
          <w:tcPr>
            <w:tcW w:w="567" w:type="pct"/>
            <w:vMerge w:val="restart"/>
            <w:vAlign w:val="center"/>
          </w:tcPr>
          <w:p w14:paraId="50897A90" w14:textId="77777777" w:rsidR="004D5638" w:rsidRPr="009C4F75" w:rsidRDefault="004D5638" w:rsidP="00551267">
            <w:pPr>
              <w:tabs>
                <w:tab w:val="left" w:pos="0"/>
              </w:tabs>
              <w:ind w:left="-57" w:right="-57"/>
              <w:jc w:val="center"/>
              <w:rPr>
                <w:b/>
                <w:sz w:val="20"/>
                <w:szCs w:val="20"/>
              </w:rPr>
            </w:pPr>
            <w:r w:rsidRPr="009C4F75">
              <w:rPr>
                <w:b/>
                <w:sz w:val="20"/>
                <w:szCs w:val="20"/>
              </w:rPr>
              <w:t>Материал изоляции</w:t>
            </w:r>
          </w:p>
        </w:tc>
        <w:tc>
          <w:tcPr>
            <w:tcW w:w="879" w:type="pct"/>
            <w:gridSpan w:val="2"/>
            <w:vAlign w:val="center"/>
          </w:tcPr>
          <w:p w14:paraId="452FB98F" w14:textId="77777777" w:rsidR="004D5638" w:rsidRPr="009C4F75" w:rsidRDefault="004D5638" w:rsidP="00551267">
            <w:pPr>
              <w:tabs>
                <w:tab w:val="left" w:pos="0"/>
              </w:tabs>
              <w:ind w:left="-57" w:right="-57"/>
              <w:jc w:val="center"/>
              <w:rPr>
                <w:b/>
                <w:sz w:val="20"/>
                <w:szCs w:val="20"/>
              </w:rPr>
            </w:pPr>
            <w:r w:rsidRPr="009C4F75">
              <w:rPr>
                <w:b/>
                <w:sz w:val="20"/>
                <w:szCs w:val="20"/>
              </w:rPr>
              <w:t>Условный диаметр трубопроводов на участке D</w:t>
            </w:r>
            <w:r w:rsidRPr="009C4F75">
              <w:rPr>
                <w:b/>
                <w:sz w:val="20"/>
                <w:szCs w:val="20"/>
                <w:vertAlign w:val="subscript"/>
              </w:rPr>
              <w:t>у</w:t>
            </w:r>
            <w:r w:rsidRPr="009C4F75">
              <w:rPr>
                <w:b/>
                <w:sz w:val="20"/>
                <w:szCs w:val="20"/>
              </w:rPr>
              <w:t>, мм</w:t>
            </w:r>
          </w:p>
        </w:tc>
        <w:tc>
          <w:tcPr>
            <w:tcW w:w="1198" w:type="pct"/>
            <w:gridSpan w:val="3"/>
            <w:vAlign w:val="center"/>
          </w:tcPr>
          <w:p w14:paraId="52EE7538" w14:textId="77777777" w:rsidR="004D5638" w:rsidRPr="009C4F75" w:rsidRDefault="004D5638" w:rsidP="00551267">
            <w:pPr>
              <w:tabs>
                <w:tab w:val="left" w:pos="0"/>
              </w:tabs>
              <w:ind w:left="-57" w:right="-57"/>
              <w:jc w:val="center"/>
              <w:rPr>
                <w:b/>
                <w:sz w:val="20"/>
                <w:szCs w:val="20"/>
              </w:rPr>
            </w:pPr>
            <w:r w:rsidRPr="009C4F75">
              <w:rPr>
                <w:b/>
                <w:sz w:val="20"/>
                <w:szCs w:val="20"/>
              </w:rPr>
              <w:t>Длина участка L, м</w:t>
            </w:r>
          </w:p>
        </w:tc>
        <w:tc>
          <w:tcPr>
            <w:tcW w:w="1148" w:type="pct"/>
            <w:gridSpan w:val="3"/>
            <w:vAlign w:val="center"/>
          </w:tcPr>
          <w:p w14:paraId="2113D01E" w14:textId="77777777" w:rsidR="004D5638" w:rsidRPr="009C4F75" w:rsidRDefault="004D5638" w:rsidP="00551267">
            <w:pPr>
              <w:tabs>
                <w:tab w:val="left" w:pos="0"/>
              </w:tabs>
              <w:ind w:left="-57" w:right="-57"/>
              <w:jc w:val="center"/>
              <w:rPr>
                <w:b/>
                <w:sz w:val="20"/>
                <w:szCs w:val="20"/>
              </w:rPr>
            </w:pPr>
            <w:r w:rsidRPr="009C4F75">
              <w:rPr>
                <w:b/>
                <w:sz w:val="20"/>
                <w:szCs w:val="20"/>
              </w:rPr>
              <w:t>Материальная характеристика, м</w:t>
            </w:r>
            <w:r w:rsidRPr="009C4F75">
              <w:rPr>
                <w:b/>
                <w:sz w:val="20"/>
                <w:szCs w:val="20"/>
                <w:vertAlign w:val="superscript"/>
              </w:rPr>
              <w:t>2</w:t>
            </w:r>
          </w:p>
        </w:tc>
      </w:tr>
      <w:tr w:rsidR="004D5638" w:rsidRPr="009C4F75" w14:paraId="6297B462" w14:textId="77777777" w:rsidTr="008A6A41">
        <w:trPr>
          <w:trHeight w:val="283"/>
        </w:trPr>
        <w:tc>
          <w:tcPr>
            <w:tcW w:w="401" w:type="pct"/>
            <w:vMerge/>
            <w:vAlign w:val="center"/>
          </w:tcPr>
          <w:p w14:paraId="4BB5D711" w14:textId="77777777" w:rsidR="004D5638" w:rsidRPr="009C4F75" w:rsidRDefault="004D5638" w:rsidP="00551267">
            <w:pPr>
              <w:tabs>
                <w:tab w:val="left" w:pos="0"/>
              </w:tabs>
              <w:ind w:left="-57" w:right="-57"/>
              <w:jc w:val="center"/>
              <w:rPr>
                <w:b/>
                <w:sz w:val="20"/>
                <w:szCs w:val="20"/>
              </w:rPr>
            </w:pPr>
          </w:p>
        </w:tc>
        <w:tc>
          <w:tcPr>
            <w:tcW w:w="401" w:type="pct"/>
            <w:vMerge/>
            <w:vAlign w:val="center"/>
          </w:tcPr>
          <w:p w14:paraId="1A087D59" w14:textId="77777777" w:rsidR="004D5638" w:rsidRPr="009C4F75" w:rsidRDefault="004D5638" w:rsidP="00551267">
            <w:pPr>
              <w:tabs>
                <w:tab w:val="left" w:pos="0"/>
              </w:tabs>
              <w:ind w:left="-57" w:right="-57"/>
              <w:jc w:val="center"/>
              <w:rPr>
                <w:b/>
                <w:sz w:val="20"/>
                <w:szCs w:val="20"/>
              </w:rPr>
            </w:pPr>
          </w:p>
        </w:tc>
        <w:tc>
          <w:tcPr>
            <w:tcW w:w="407" w:type="pct"/>
            <w:vMerge/>
            <w:vAlign w:val="center"/>
          </w:tcPr>
          <w:p w14:paraId="52BD6E76" w14:textId="77777777" w:rsidR="004D5638" w:rsidRPr="009C4F75" w:rsidRDefault="004D5638" w:rsidP="00551267">
            <w:pPr>
              <w:tabs>
                <w:tab w:val="left" w:pos="0"/>
              </w:tabs>
              <w:ind w:left="-57" w:right="-57"/>
              <w:jc w:val="center"/>
              <w:rPr>
                <w:b/>
                <w:sz w:val="20"/>
                <w:szCs w:val="20"/>
              </w:rPr>
            </w:pPr>
          </w:p>
        </w:tc>
        <w:tc>
          <w:tcPr>
            <w:tcW w:w="567" w:type="pct"/>
            <w:vMerge/>
            <w:vAlign w:val="center"/>
          </w:tcPr>
          <w:p w14:paraId="4843885F" w14:textId="77777777" w:rsidR="004D5638" w:rsidRPr="009C4F75" w:rsidRDefault="004D5638" w:rsidP="00551267">
            <w:pPr>
              <w:tabs>
                <w:tab w:val="left" w:pos="0"/>
              </w:tabs>
              <w:ind w:left="-57" w:right="-57"/>
              <w:jc w:val="center"/>
              <w:rPr>
                <w:b/>
                <w:sz w:val="20"/>
                <w:szCs w:val="20"/>
              </w:rPr>
            </w:pPr>
          </w:p>
        </w:tc>
        <w:tc>
          <w:tcPr>
            <w:tcW w:w="409" w:type="pct"/>
            <w:vAlign w:val="center"/>
          </w:tcPr>
          <w:p w14:paraId="61D386BE" w14:textId="77777777" w:rsidR="004D5638" w:rsidRPr="009C4F75" w:rsidRDefault="004D5638" w:rsidP="00551267">
            <w:pPr>
              <w:tabs>
                <w:tab w:val="left" w:pos="0"/>
              </w:tabs>
              <w:ind w:left="-57" w:right="-57"/>
              <w:jc w:val="center"/>
              <w:rPr>
                <w:b/>
                <w:sz w:val="20"/>
                <w:szCs w:val="20"/>
              </w:rPr>
            </w:pPr>
            <w:r w:rsidRPr="009C4F75">
              <w:rPr>
                <w:b/>
                <w:sz w:val="20"/>
                <w:szCs w:val="20"/>
              </w:rPr>
              <w:t>Подающий</w:t>
            </w:r>
          </w:p>
        </w:tc>
        <w:tc>
          <w:tcPr>
            <w:tcW w:w="470" w:type="pct"/>
            <w:vAlign w:val="center"/>
          </w:tcPr>
          <w:p w14:paraId="0AE505E3" w14:textId="77777777" w:rsidR="004D5638" w:rsidRPr="009C4F75" w:rsidRDefault="004D5638" w:rsidP="00551267">
            <w:pPr>
              <w:tabs>
                <w:tab w:val="left" w:pos="0"/>
              </w:tabs>
              <w:ind w:left="-57" w:right="-57"/>
              <w:jc w:val="center"/>
              <w:rPr>
                <w:b/>
                <w:sz w:val="20"/>
                <w:szCs w:val="20"/>
              </w:rPr>
            </w:pPr>
            <w:r w:rsidRPr="009C4F75">
              <w:rPr>
                <w:b/>
                <w:sz w:val="20"/>
                <w:szCs w:val="20"/>
              </w:rPr>
              <w:t>Обратный</w:t>
            </w:r>
          </w:p>
        </w:tc>
        <w:tc>
          <w:tcPr>
            <w:tcW w:w="409" w:type="pct"/>
            <w:vAlign w:val="center"/>
          </w:tcPr>
          <w:p w14:paraId="0F1F874C" w14:textId="77777777" w:rsidR="004D5638" w:rsidRPr="009C4F75" w:rsidRDefault="004D5638" w:rsidP="00551267">
            <w:pPr>
              <w:tabs>
                <w:tab w:val="left" w:pos="0"/>
              </w:tabs>
              <w:ind w:left="-57" w:right="-57"/>
              <w:jc w:val="center"/>
              <w:rPr>
                <w:b/>
                <w:sz w:val="20"/>
                <w:szCs w:val="20"/>
              </w:rPr>
            </w:pPr>
            <w:r w:rsidRPr="009C4F75">
              <w:rPr>
                <w:b/>
                <w:sz w:val="20"/>
                <w:szCs w:val="20"/>
              </w:rPr>
              <w:t>Подающий</w:t>
            </w:r>
          </w:p>
        </w:tc>
        <w:tc>
          <w:tcPr>
            <w:tcW w:w="389" w:type="pct"/>
            <w:vAlign w:val="center"/>
          </w:tcPr>
          <w:p w14:paraId="47961A11" w14:textId="77777777" w:rsidR="004D5638" w:rsidRPr="009C4F75" w:rsidRDefault="004D5638" w:rsidP="00551267">
            <w:pPr>
              <w:tabs>
                <w:tab w:val="left" w:pos="0"/>
              </w:tabs>
              <w:ind w:left="-57" w:right="-57"/>
              <w:jc w:val="center"/>
              <w:rPr>
                <w:b/>
                <w:sz w:val="20"/>
                <w:szCs w:val="20"/>
              </w:rPr>
            </w:pPr>
            <w:r w:rsidRPr="009C4F75">
              <w:rPr>
                <w:b/>
                <w:sz w:val="20"/>
                <w:szCs w:val="20"/>
              </w:rPr>
              <w:t>Обратный</w:t>
            </w:r>
          </w:p>
        </w:tc>
        <w:tc>
          <w:tcPr>
            <w:tcW w:w="400" w:type="pct"/>
            <w:vAlign w:val="center"/>
          </w:tcPr>
          <w:p w14:paraId="6472E580" w14:textId="77777777" w:rsidR="004D5638" w:rsidRPr="009C4F75" w:rsidRDefault="004D5638" w:rsidP="00551267">
            <w:pPr>
              <w:tabs>
                <w:tab w:val="left" w:pos="0"/>
              </w:tabs>
              <w:ind w:left="-57" w:right="-57"/>
              <w:jc w:val="center"/>
              <w:rPr>
                <w:b/>
                <w:sz w:val="20"/>
                <w:szCs w:val="20"/>
              </w:rPr>
            </w:pPr>
            <w:r w:rsidRPr="009C4F75">
              <w:rPr>
                <w:b/>
                <w:sz w:val="20"/>
                <w:szCs w:val="20"/>
              </w:rPr>
              <w:t>Итого</w:t>
            </w:r>
          </w:p>
        </w:tc>
        <w:tc>
          <w:tcPr>
            <w:tcW w:w="409" w:type="pct"/>
            <w:vAlign w:val="center"/>
          </w:tcPr>
          <w:p w14:paraId="26DB4BD9" w14:textId="77777777" w:rsidR="004D5638" w:rsidRPr="009C4F75" w:rsidRDefault="004D5638" w:rsidP="00551267">
            <w:pPr>
              <w:tabs>
                <w:tab w:val="left" w:pos="0"/>
              </w:tabs>
              <w:ind w:left="-57" w:right="-57"/>
              <w:jc w:val="center"/>
              <w:rPr>
                <w:b/>
                <w:sz w:val="20"/>
                <w:szCs w:val="20"/>
              </w:rPr>
            </w:pPr>
            <w:r w:rsidRPr="009C4F75">
              <w:rPr>
                <w:b/>
                <w:sz w:val="20"/>
                <w:szCs w:val="20"/>
              </w:rPr>
              <w:t>Подающий</w:t>
            </w:r>
          </w:p>
        </w:tc>
        <w:tc>
          <w:tcPr>
            <w:tcW w:w="389" w:type="pct"/>
            <w:vAlign w:val="center"/>
          </w:tcPr>
          <w:p w14:paraId="45F99055" w14:textId="77777777" w:rsidR="004D5638" w:rsidRPr="009C4F75" w:rsidRDefault="004D5638" w:rsidP="00551267">
            <w:pPr>
              <w:tabs>
                <w:tab w:val="left" w:pos="0"/>
              </w:tabs>
              <w:ind w:left="-57" w:right="-57"/>
              <w:jc w:val="center"/>
              <w:rPr>
                <w:b/>
                <w:sz w:val="20"/>
                <w:szCs w:val="20"/>
              </w:rPr>
            </w:pPr>
            <w:r w:rsidRPr="009C4F75">
              <w:rPr>
                <w:b/>
                <w:sz w:val="20"/>
                <w:szCs w:val="20"/>
              </w:rPr>
              <w:t>Обратный</w:t>
            </w:r>
          </w:p>
        </w:tc>
        <w:tc>
          <w:tcPr>
            <w:tcW w:w="350" w:type="pct"/>
            <w:vAlign w:val="center"/>
          </w:tcPr>
          <w:p w14:paraId="1222F82E" w14:textId="77777777" w:rsidR="004D5638" w:rsidRPr="009C4F75" w:rsidRDefault="004D5638" w:rsidP="00551267">
            <w:pPr>
              <w:tabs>
                <w:tab w:val="left" w:pos="0"/>
              </w:tabs>
              <w:ind w:left="-57" w:right="-57"/>
              <w:jc w:val="center"/>
              <w:rPr>
                <w:b/>
                <w:sz w:val="20"/>
                <w:szCs w:val="20"/>
              </w:rPr>
            </w:pPr>
            <w:r w:rsidRPr="009C4F75">
              <w:rPr>
                <w:b/>
                <w:sz w:val="20"/>
                <w:szCs w:val="20"/>
              </w:rPr>
              <w:t>Итого</w:t>
            </w:r>
          </w:p>
        </w:tc>
      </w:tr>
      <w:tr w:rsidR="004D5638" w:rsidRPr="009C4F75" w14:paraId="6E1CD3FB" w14:textId="77777777" w:rsidTr="008A6A41">
        <w:trPr>
          <w:trHeight w:val="283"/>
        </w:trPr>
        <w:tc>
          <w:tcPr>
            <w:tcW w:w="401" w:type="pct"/>
            <w:vMerge w:val="restart"/>
            <w:vAlign w:val="center"/>
          </w:tcPr>
          <w:p w14:paraId="70EFEBDD"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С 1959 по 1989 г.</w:t>
            </w:r>
          </w:p>
        </w:tc>
        <w:tc>
          <w:tcPr>
            <w:tcW w:w="401" w:type="pct"/>
            <w:vAlign w:val="center"/>
          </w:tcPr>
          <w:p w14:paraId="3F387C70"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подземная</w:t>
            </w:r>
          </w:p>
        </w:tc>
        <w:tc>
          <w:tcPr>
            <w:tcW w:w="407" w:type="pct"/>
            <w:vAlign w:val="center"/>
          </w:tcPr>
          <w:p w14:paraId="750AB7F7"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канальная</w:t>
            </w:r>
          </w:p>
        </w:tc>
        <w:tc>
          <w:tcPr>
            <w:tcW w:w="567" w:type="pct"/>
            <w:vAlign w:val="center"/>
          </w:tcPr>
          <w:p w14:paraId="3740726C"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битум-перлит</w:t>
            </w:r>
          </w:p>
        </w:tc>
        <w:tc>
          <w:tcPr>
            <w:tcW w:w="409" w:type="pct"/>
            <w:vAlign w:val="center"/>
          </w:tcPr>
          <w:p w14:paraId="3E725E18"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100</w:t>
            </w:r>
          </w:p>
        </w:tc>
        <w:tc>
          <w:tcPr>
            <w:tcW w:w="470" w:type="pct"/>
            <w:vAlign w:val="center"/>
          </w:tcPr>
          <w:p w14:paraId="449095C9"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100</w:t>
            </w:r>
          </w:p>
        </w:tc>
        <w:tc>
          <w:tcPr>
            <w:tcW w:w="409" w:type="pct"/>
            <w:vAlign w:val="center"/>
          </w:tcPr>
          <w:p w14:paraId="79CF1C67"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450</w:t>
            </w:r>
          </w:p>
        </w:tc>
        <w:tc>
          <w:tcPr>
            <w:tcW w:w="389" w:type="pct"/>
            <w:vAlign w:val="center"/>
          </w:tcPr>
          <w:p w14:paraId="19819A33"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450</w:t>
            </w:r>
          </w:p>
        </w:tc>
        <w:tc>
          <w:tcPr>
            <w:tcW w:w="400" w:type="pct"/>
            <w:vAlign w:val="center"/>
          </w:tcPr>
          <w:p w14:paraId="1C0556E5"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900</w:t>
            </w:r>
          </w:p>
        </w:tc>
        <w:tc>
          <w:tcPr>
            <w:tcW w:w="409" w:type="pct"/>
            <w:vAlign w:val="center"/>
          </w:tcPr>
          <w:p w14:paraId="13E343CB"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45</w:t>
            </w:r>
          </w:p>
        </w:tc>
        <w:tc>
          <w:tcPr>
            <w:tcW w:w="389" w:type="pct"/>
            <w:vAlign w:val="center"/>
          </w:tcPr>
          <w:p w14:paraId="10AC89DB"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45</w:t>
            </w:r>
          </w:p>
        </w:tc>
        <w:tc>
          <w:tcPr>
            <w:tcW w:w="350" w:type="pct"/>
            <w:vAlign w:val="center"/>
          </w:tcPr>
          <w:p w14:paraId="4631587F"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90</w:t>
            </w:r>
          </w:p>
        </w:tc>
      </w:tr>
      <w:tr w:rsidR="004D5638" w:rsidRPr="009C4F75" w14:paraId="0E683858" w14:textId="77777777" w:rsidTr="008A6A41">
        <w:trPr>
          <w:trHeight w:val="283"/>
        </w:trPr>
        <w:tc>
          <w:tcPr>
            <w:tcW w:w="401" w:type="pct"/>
            <w:vMerge/>
            <w:vAlign w:val="center"/>
          </w:tcPr>
          <w:p w14:paraId="62FD27D6"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401" w:type="pct"/>
            <w:vAlign w:val="center"/>
          </w:tcPr>
          <w:p w14:paraId="24EE2D10"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подземная</w:t>
            </w:r>
          </w:p>
        </w:tc>
        <w:tc>
          <w:tcPr>
            <w:tcW w:w="407" w:type="pct"/>
            <w:vAlign w:val="center"/>
          </w:tcPr>
          <w:p w14:paraId="60437D00"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канальная</w:t>
            </w:r>
          </w:p>
        </w:tc>
        <w:tc>
          <w:tcPr>
            <w:tcW w:w="567" w:type="pct"/>
            <w:vAlign w:val="center"/>
          </w:tcPr>
          <w:p w14:paraId="181F6010"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битум-перлит</w:t>
            </w:r>
          </w:p>
        </w:tc>
        <w:tc>
          <w:tcPr>
            <w:tcW w:w="409" w:type="pct"/>
            <w:vAlign w:val="center"/>
          </w:tcPr>
          <w:p w14:paraId="06B51158"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80</w:t>
            </w:r>
          </w:p>
        </w:tc>
        <w:tc>
          <w:tcPr>
            <w:tcW w:w="470" w:type="pct"/>
            <w:vAlign w:val="center"/>
          </w:tcPr>
          <w:p w14:paraId="6B67140A"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80</w:t>
            </w:r>
          </w:p>
        </w:tc>
        <w:tc>
          <w:tcPr>
            <w:tcW w:w="409" w:type="pct"/>
            <w:vAlign w:val="center"/>
          </w:tcPr>
          <w:p w14:paraId="6C78B0E0"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110</w:t>
            </w:r>
          </w:p>
        </w:tc>
        <w:tc>
          <w:tcPr>
            <w:tcW w:w="389" w:type="pct"/>
            <w:vAlign w:val="center"/>
          </w:tcPr>
          <w:p w14:paraId="6D267B48"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110</w:t>
            </w:r>
          </w:p>
        </w:tc>
        <w:tc>
          <w:tcPr>
            <w:tcW w:w="400" w:type="pct"/>
            <w:vAlign w:val="center"/>
          </w:tcPr>
          <w:p w14:paraId="7854675F"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220</w:t>
            </w:r>
          </w:p>
        </w:tc>
        <w:tc>
          <w:tcPr>
            <w:tcW w:w="409" w:type="pct"/>
            <w:vAlign w:val="center"/>
          </w:tcPr>
          <w:p w14:paraId="590EAF35"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8,8</w:t>
            </w:r>
          </w:p>
        </w:tc>
        <w:tc>
          <w:tcPr>
            <w:tcW w:w="389" w:type="pct"/>
            <w:vAlign w:val="center"/>
          </w:tcPr>
          <w:p w14:paraId="23645C4C"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8,8</w:t>
            </w:r>
          </w:p>
        </w:tc>
        <w:tc>
          <w:tcPr>
            <w:tcW w:w="350" w:type="pct"/>
            <w:vAlign w:val="center"/>
          </w:tcPr>
          <w:p w14:paraId="5C35937E"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17,6</w:t>
            </w:r>
          </w:p>
        </w:tc>
      </w:tr>
      <w:tr w:rsidR="004D5638" w:rsidRPr="009C4F75" w14:paraId="6F7921BA" w14:textId="77777777" w:rsidTr="008A6A41">
        <w:trPr>
          <w:trHeight w:val="283"/>
        </w:trPr>
        <w:tc>
          <w:tcPr>
            <w:tcW w:w="401" w:type="pct"/>
            <w:vMerge/>
            <w:vAlign w:val="center"/>
          </w:tcPr>
          <w:p w14:paraId="4F464D34"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401" w:type="pct"/>
            <w:vAlign w:val="center"/>
          </w:tcPr>
          <w:p w14:paraId="570C976F"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подземная</w:t>
            </w:r>
          </w:p>
        </w:tc>
        <w:tc>
          <w:tcPr>
            <w:tcW w:w="407" w:type="pct"/>
            <w:vAlign w:val="center"/>
          </w:tcPr>
          <w:p w14:paraId="191A6B79"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канальная</w:t>
            </w:r>
          </w:p>
        </w:tc>
        <w:tc>
          <w:tcPr>
            <w:tcW w:w="567" w:type="pct"/>
            <w:vAlign w:val="center"/>
          </w:tcPr>
          <w:p w14:paraId="2599B4E2"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битум-перлит</w:t>
            </w:r>
          </w:p>
        </w:tc>
        <w:tc>
          <w:tcPr>
            <w:tcW w:w="409" w:type="pct"/>
            <w:vAlign w:val="center"/>
          </w:tcPr>
          <w:p w14:paraId="14BD1739"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70</w:t>
            </w:r>
          </w:p>
        </w:tc>
        <w:tc>
          <w:tcPr>
            <w:tcW w:w="470" w:type="pct"/>
            <w:vAlign w:val="center"/>
          </w:tcPr>
          <w:p w14:paraId="3530A65F"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70</w:t>
            </w:r>
          </w:p>
        </w:tc>
        <w:tc>
          <w:tcPr>
            <w:tcW w:w="409" w:type="pct"/>
            <w:vAlign w:val="center"/>
          </w:tcPr>
          <w:p w14:paraId="266B5AFD"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95</w:t>
            </w:r>
          </w:p>
        </w:tc>
        <w:tc>
          <w:tcPr>
            <w:tcW w:w="389" w:type="pct"/>
            <w:vAlign w:val="center"/>
          </w:tcPr>
          <w:p w14:paraId="7F8E5288"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95</w:t>
            </w:r>
          </w:p>
        </w:tc>
        <w:tc>
          <w:tcPr>
            <w:tcW w:w="400" w:type="pct"/>
            <w:vAlign w:val="center"/>
          </w:tcPr>
          <w:p w14:paraId="12011535"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190</w:t>
            </w:r>
          </w:p>
        </w:tc>
        <w:tc>
          <w:tcPr>
            <w:tcW w:w="409" w:type="pct"/>
            <w:vAlign w:val="center"/>
          </w:tcPr>
          <w:p w14:paraId="4E975803"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6,65</w:t>
            </w:r>
          </w:p>
        </w:tc>
        <w:tc>
          <w:tcPr>
            <w:tcW w:w="389" w:type="pct"/>
            <w:vAlign w:val="center"/>
          </w:tcPr>
          <w:p w14:paraId="1F18490D"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6,65</w:t>
            </w:r>
          </w:p>
        </w:tc>
        <w:tc>
          <w:tcPr>
            <w:tcW w:w="350" w:type="pct"/>
            <w:vAlign w:val="center"/>
          </w:tcPr>
          <w:p w14:paraId="01B74906"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13,3</w:t>
            </w:r>
          </w:p>
        </w:tc>
      </w:tr>
      <w:tr w:rsidR="004D5638" w:rsidRPr="009C4F75" w14:paraId="18AB85DE" w14:textId="77777777" w:rsidTr="008A6A41">
        <w:trPr>
          <w:trHeight w:val="283"/>
        </w:trPr>
        <w:tc>
          <w:tcPr>
            <w:tcW w:w="401" w:type="pct"/>
            <w:vMerge/>
            <w:vAlign w:val="center"/>
          </w:tcPr>
          <w:p w14:paraId="150FBF68"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401" w:type="pct"/>
            <w:vAlign w:val="center"/>
          </w:tcPr>
          <w:p w14:paraId="182EB34E"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надземная</w:t>
            </w:r>
          </w:p>
        </w:tc>
        <w:tc>
          <w:tcPr>
            <w:tcW w:w="407" w:type="pct"/>
            <w:vAlign w:val="center"/>
          </w:tcPr>
          <w:p w14:paraId="52A1657E"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567" w:type="pct"/>
            <w:vAlign w:val="center"/>
          </w:tcPr>
          <w:p w14:paraId="14BF686B"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минвата, рубероид</w:t>
            </w:r>
          </w:p>
        </w:tc>
        <w:tc>
          <w:tcPr>
            <w:tcW w:w="409" w:type="pct"/>
            <w:vAlign w:val="center"/>
          </w:tcPr>
          <w:p w14:paraId="0E159BF4"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250</w:t>
            </w:r>
          </w:p>
        </w:tc>
        <w:tc>
          <w:tcPr>
            <w:tcW w:w="470" w:type="pct"/>
            <w:vAlign w:val="center"/>
          </w:tcPr>
          <w:p w14:paraId="6E0C9344"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250</w:t>
            </w:r>
          </w:p>
        </w:tc>
        <w:tc>
          <w:tcPr>
            <w:tcW w:w="409" w:type="pct"/>
            <w:vAlign w:val="center"/>
          </w:tcPr>
          <w:p w14:paraId="737A774F"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164</w:t>
            </w:r>
          </w:p>
        </w:tc>
        <w:tc>
          <w:tcPr>
            <w:tcW w:w="389" w:type="pct"/>
            <w:vAlign w:val="center"/>
          </w:tcPr>
          <w:p w14:paraId="3C400936"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164</w:t>
            </w:r>
          </w:p>
        </w:tc>
        <w:tc>
          <w:tcPr>
            <w:tcW w:w="400" w:type="pct"/>
            <w:vAlign w:val="center"/>
          </w:tcPr>
          <w:p w14:paraId="7FAE2BAA"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328</w:t>
            </w:r>
          </w:p>
        </w:tc>
        <w:tc>
          <w:tcPr>
            <w:tcW w:w="409" w:type="pct"/>
            <w:vAlign w:val="center"/>
          </w:tcPr>
          <w:p w14:paraId="57CE0ACC"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41</w:t>
            </w:r>
          </w:p>
        </w:tc>
        <w:tc>
          <w:tcPr>
            <w:tcW w:w="389" w:type="pct"/>
            <w:vAlign w:val="center"/>
          </w:tcPr>
          <w:p w14:paraId="16811FA2"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41</w:t>
            </w:r>
          </w:p>
        </w:tc>
        <w:tc>
          <w:tcPr>
            <w:tcW w:w="350" w:type="pct"/>
            <w:vAlign w:val="center"/>
          </w:tcPr>
          <w:p w14:paraId="72A7566D"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82</w:t>
            </w:r>
          </w:p>
        </w:tc>
      </w:tr>
      <w:tr w:rsidR="004D5638" w:rsidRPr="009C4F75" w14:paraId="037D66F5" w14:textId="77777777" w:rsidTr="008A6A41">
        <w:trPr>
          <w:trHeight w:val="283"/>
        </w:trPr>
        <w:tc>
          <w:tcPr>
            <w:tcW w:w="2654" w:type="pct"/>
            <w:gridSpan w:val="6"/>
            <w:vAlign w:val="center"/>
          </w:tcPr>
          <w:p w14:paraId="073B4947" w14:textId="77777777" w:rsidR="004D5638" w:rsidRPr="009C4F75" w:rsidRDefault="004D5638" w:rsidP="004D5638">
            <w:pPr>
              <w:tabs>
                <w:tab w:val="left" w:pos="0"/>
              </w:tabs>
              <w:ind w:left="-57" w:right="-57"/>
              <w:jc w:val="center"/>
              <w:rPr>
                <w:b/>
                <w:sz w:val="20"/>
                <w:szCs w:val="20"/>
              </w:rPr>
            </w:pPr>
            <w:r w:rsidRPr="009C4F75">
              <w:rPr>
                <w:b/>
                <w:sz w:val="20"/>
                <w:szCs w:val="20"/>
              </w:rPr>
              <w:t>Итого</w:t>
            </w:r>
          </w:p>
        </w:tc>
        <w:tc>
          <w:tcPr>
            <w:tcW w:w="409" w:type="pct"/>
            <w:vAlign w:val="center"/>
          </w:tcPr>
          <w:p w14:paraId="0876E20B" w14:textId="77777777" w:rsidR="004D5638" w:rsidRPr="009C4F75" w:rsidRDefault="004D5638" w:rsidP="004D5638">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819</w:t>
            </w:r>
          </w:p>
        </w:tc>
        <w:tc>
          <w:tcPr>
            <w:tcW w:w="389" w:type="pct"/>
            <w:vAlign w:val="center"/>
          </w:tcPr>
          <w:p w14:paraId="53CA6AC7" w14:textId="77777777" w:rsidR="004D5638" w:rsidRPr="009C4F75" w:rsidRDefault="004D5638" w:rsidP="004D5638">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819</w:t>
            </w:r>
          </w:p>
        </w:tc>
        <w:tc>
          <w:tcPr>
            <w:tcW w:w="400" w:type="pct"/>
            <w:vAlign w:val="center"/>
          </w:tcPr>
          <w:p w14:paraId="176F49A2" w14:textId="77777777" w:rsidR="004D5638" w:rsidRPr="009C4F75" w:rsidRDefault="004D5638" w:rsidP="004D5638">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1638</w:t>
            </w:r>
          </w:p>
        </w:tc>
        <w:tc>
          <w:tcPr>
            <w:tcW w:w="409" w:type="pct"/>
            <w:vAlign w:val="center"/>
          </w:tcPr>
          <w:p w14:paraId="23689090" w14:textId="77777777" w:rsidR="004D5638" w:rsidRPr="009C4F75" w:rsidRDefault="004D5638" w:rsidP="004D5638">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101,45</w:t>
            </w:r>
          </w:p>
        </w:tc>
        <w:tc>
          <w:tcPr>
            <w:tcW w:w="389" w:type="pct"/>
            <w:vAlign w:val="center"/>
          </w:tcPr>
          <w:p w14:paraId="7D7EAD70" w14:textId="77777777" w:rsidR="004D5638" w:rsidRPr="009C4F75" w:rsidRDefault="004D5638" w:rsidP="004D5638">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101,45</w:t>
            </w:r>
          </w:p>
        </w:tc>
        <w:tc>
          <w:tcPr>
            <w:tcW w:w="350" w:type="pct"/>
            <w:vAlign w:val="center"/>
          </w:tcPr>
          <w:p w14:paraId="7FD0ACAD" w14:textId="77777777" w:rsidR="004D5638" w:rsidRPr="009C4F75" w:rsidRDefault="004D5638" w:rsidP="004D5638">
            <w:pPr>
              <w:pStyle w:val="Default"/>
              <w:ind w:left="-57" w:right="-57"/>
              <w:jc w:val="center"/>
              <w:rPr>
                <w:rFonts w:eastAsia="Times New Roman"/>
                <w:b/>
                <w:color w:val="auto"/>
                <w:sz w:val="20"/>
                <w:szCs w:val="20"/>
                <w:lang w:eastAsia="ru-RU" w:bidi="ru-RU"/>
              </w:rPr>
            </w:pPr>
            <w:r w:rsidRPr="009C4F75">
              <w:rPr>
                <w:rFonts w:eastAsia="Times New Roman"/>
                <w:b/>
                <w:color w:val="auto"/>
                <w:sz w:val="20"/>
                <w:szCs w:val="20"/>
                <w:lang w:eastAsia="ru-RU" w:bidi="ru-RU"/>
              </w:rPr>
              <w:t>202,9</w:t>
            </w:r>
          </w:p>
        </w:tc>
      </w:tr>
      <w:tr w:rsidR="004D5638" w:rsidRPr="009C4F75" w14:paraId="3AC4DDFF" w14:textId="77777777" w:rsidTr="008A6A41">
        <w:trPr>
          <w:trHeight w:val="283"/>
        </w:trPr>
        <w:tc>
          <w:tcPr>
            <w:tcW w:w="2654" w:type="pct"/>
            <w:gridSpan w:val="6"/>
            <w:vAlign w:val="center"/>
          </w:tcPr>
          <w:p w14:paraId="7CE36D16" w14:textId="77777777" w:rsidR="004D5638" w:rsidRPr="009C4F75" w:rsidRDefault="004D5638" w:rsidP="004D5638">
            <w:pPr>
              <w:tabs>
                <w:tab w:val="left" w:pos="0"/>
              </w:tabs>
              <w:ind w:left="-57" w:right="-57"/>
              <w:jc w:val="center"/>
              <w:rPr>
                <w:sz w:val="20"/>
                <w:szCs w:val="20"/>
              </w:rPr>
            </w:pPr>
            <w:r w:rsidRPr="009C4F75">
              <w:rPr>
                <w:sz w:val="20"/>
                <w:szCs w:val="20"/>
              </w:rPr>
              <w:t>в т. ч. надземная прокладка</w:t>
            </w:r>
          </w:p>
        </w:tc>
        <w:tc>
          <w:tcPr>
            <w:tcW w:w="409" w:type="pct"/>
            <w:vAlign w:val="center"/>
          </w:tcPr>
          <w:p w14:paraId="3BDCEC03"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164</w:t>
            </w:r>
          </w:p>
        </w:tc>
        <w:tc>
          <w:tcPr>
            <w:tcW w:w="389" w:type="pct"/>
            <w:vAlign w:val="center"/>
          </w:tcPr>
          <w:p w14:paraId="25571538"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164</w:t>
            </w:r>
          </w:p>
        </w:tc>
        <w:tc>
          <w:tcPr>
            <w:tcW w:w="400" w:type="pct"/>
            <w:vAlign w:val="center"/>
          </w:tcPr>
          <w:p w14:paraId="18D5CEED"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328</w:t>
            </w:r>
          </w:p>
        </w:tc>
        <w:tc>
          <w:tcPr>
            <w:tcW w:w="409" w:type="pct"/>
            <w:vAlign w:val="center"/>
          </w:tcPr>
          <w:p w14:paraId="5D701BCF"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41</w:t>
            </w:r>
          </w:p>
        </w:tc>
        <w:tc>
          <w:tcPr>
            <w:tcW w:w="389" w:type="pct"/>
            <w:vAlign w:val="center"/>
          </w:tcPr>
          <w:p w14:paraId="30E7B981"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41</w:t>
            </w:r>
          </w:p>
        </w:tc>
        <w:tc>
          <w:tcPr>
            <w:tcW w:w="350" w:type="pct"/>
            <w:vAlign w:val="center"/>
          </w:tcPr>
          <w:p w14:paraId="44C45385"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82</w:t>
            </w:r>
          </w:p>
        </w:tc>
      </w:tr>
      <w:tr w:rsidR="004D5638" w:rsidRPr="009C4F75" w14:paraId="461E343F" w14:textId="77777777" w:rsidTr="008A6A41">
        <w:trPr>
          <w:trHeight w:val="283"/>
        </w:trPr>
        <w:tc>
          <w:tcPr>
            <w:tcW w:w="2654" w:type="pct"/>
            <w:gridSpan w:val="6"/>
            <w:vAlign w:val="center"/>
          </w:tcPr>
          <w:p w14:paraId="2D8560D2" w14:textId="77777777" w:rsidR="004D5638" w:rsidRPr="009C4F75" w:rsidRDefault="004D5638" w:rsidP="004D5638">
            <w:pPr>
              <w:tabs>
                <w:tab w:val="left" w:pos="0"/>
              </w:tabs>
              <w:ind w:left="-57" w:right="-57"/>
              <w:jc w:val="center"/>
              <w:rPr>
                <w:sz w:val="20"/>
                <w:szCs w:val="20"/>
              </w:rPr>
            </w:pPr>
            <w:r w:rsidRPr="009C4F75">
              <w:rPr>
                <w:sz w:val="20"/>
                <w:szCs w:val="20"/>
              </w:rPr>
              <w:t>подземная прокладка</w:t>
            </w:r>
          </w:p>
        </w:tc>
        <w:tc>
          <w:tcPr>
            <w:tcW w:w="409" w:type="pct"/>
            <w:vAlign w:val="center"/>
          </w:tcPr>
          <w:p w14:paraId="70E02251"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655</w:t>
            </w:r>
          </w:p>
        </w:tc>
        <w:tc>
          <w:tcPr>
            <w:tcW w:w="389" w:type="pct"/>
            <w:vAlign w:val="center"/>
          </w:tcPr>
          <w:p w14:paraId="619168F2"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655</w:t>
            </w:r>
          </w:p>
        </w:tc>
        <w:tc>
          <w:tcPr>
            <w:tcW w:w="400" w:type="pct"/>
            <w:vAlign w:val="center"/>
          </w:tcPr>
          <w:p w14:paraId="2273FEEE"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1310</w:t>
            </w:r>
          </w:p>
        </w:tc>
        <w:tc>
          <w:tcPr>
            <w:tcW w:w="409" w:type="pct"/>
            <w:vAlign w:val="center"/>
          </w:tcPr>
          <w:p w14:paraId="5707C355"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60,45</w:t>
            </w:r>
          </w:p>
        </w:tc>
        <w:tc>
          <w:tcPr>
            <w:tcW w:w="389" w:type="pct"/>
            <w:vAlign w:val="center"/>
          </w:tcPr>
          <w:p w14:paraId="5FDD69AC"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60,45</w:t>
            </w:r>
          </w:p>
        </w:tc>
        <w:tc>
          <w:tcPr>
            <w:tcW w:w="350" w:type="pct"/>
            <w:vAlign w:val="center"/>
          </w:tcPr>
          <w:p w14:paraId="4C2BC480"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120,9</w:t>
            </w:r>
          </w:p>
        </w:tc>
      </w:tr>
    </w:tbl>
    <w:p w14:paraId="5245FDF4" w14:textId="5081A8B6" w:rsidR="00E5360D" w:rsidRPr="009C4F75" w:rsidRDefault="00E5360D" w:rsidP="007B0AAA">
      <w:pPr>
        <w:pStyle w:val="-0"/>
        <w:keepNext/>
        <w:numPr>
          <w:ilvl w:val="0"/>
          <w:numId w:val="98"/>
        </w:numPr>
        <w:tabs>
          <w:tab w:val="left" w:pos="1418"/>
          <w:tab w:val="left" w:pos="9067"/>
        </w:tabs>
        <w:spacing w:line="276" w:lineRule="auto"/>
        <w:ind w:left="0" w:right="3" w:firstLine="0"/>
        <w:jc w:val="both"/>
        <w:rPr>
          <w:sz w:val="24"/>
          <w:szCs w:val="24"/>
        </w:rPr>
      </w:pPr>
      <w:bookmarkStart w:id="100" w:name="_Ref101256144"/>
      <w:r w:rsidRPr="009C4F75">
        <w:rPr>
          <w:sz w:val="24"/>
          <w:szCs w:val="24"/>
          <w:lang w:bidi="ru-RU"/>
        </w:rPr>
        <w:t>Параметры тепловых сетей котельной №27 д. Батово ( контур ГВС)</w:t>
      </w:r>
      <w:bookmarkEnd w:id="100"/>
    </w:p>
    <w:tbl>
      <w:tblPr>
        <w:tblStyle w:val="af4"/>
        <w:tblW w:w="5000" w:type="pct"/>
        <w:tblLook w:val="04A0" w:firstRow="1" w:lastRow="0" w:firstColumn="1" w:lastColumn="0" w:noHBand="0" w:noVBand="1"/>
      </w:tblPr>
      <w:tblGrid>
        <w:gridCol w:w="1259"/>
        <w:gridCol w:w="1259"/>
        <w:gridCol w:w="1428"/>
        <w:gridCol w:w="1698"/>
        <w:gridCol w:w="1284"/>
        <w:gridCol w:w="1416"/>
        <w:gridCol w:w="1284"/>
        <w:gridCol w:w="1221"/>
        <w:gridCol w:w="1325"/>
        <w:gridCol w:w="1284"/>
        <w:gridCol w:w="1221"/>
        <w:gridCol w:w="1017"/>
      </w:tblGrid>
      <w:tr w:rsidR="004D5638" w:rsidRPr="009C4F75" w14:paraId="75F82FCF" w14:textId="77777777" w:rsidTr="00E5360D">
        <w:trPr>
          <w:trHeight w:val="283"/>
        </w:trPr>
        <w:tc>
          <w:tcPr>
            <w:tcW w:w="401" w:type="pct"/>
            <w:vMerge w:val="restart"/>
            <w:vAlign w:val="center"/>
          </w:tcPr>
          <w:p w14:paraId="68527BFD" w14:textId="77777777" w:rsidR="004D5638" w:rsidRPr="009C4F75" w:rsidRDefault="004D5638" w:rsidP="00551267">
            <w:pPr>
              <w:tabs>
                <w:tab w:val="left" w:pos="0"/>
              </w:tabs>
              <w:ind w:left="-57" w:right="-57"/>
              <w:jc w:val="center"/>
              <w:rPr>
                <w:b/>
                <w:sz w:val="20"/>
                <w:szCs w:val="20"/>
              </w:rPr>
            </w:pPr>
            <w:r w:rsidRPr="009C4F75">
              <w:rPr>
                <w:b/>
                <w:sz w:val="20"/>
                <w:szCs w:val="20"/>
              </w:rPr>
              <w:t>Год прокладки</w:t>
            </w:r>
          </w:p>
        </w:tc>
        <w:tc>
          <w:tcPr>
            <w:tcW w:w="401" w:type="pct"/>
            <w:vMerge w:val="restart"/>
            <w:vAlign w:val="center"/>
          </w:tcPr>
          <w:p w14:paraId="3F6B8B67" w14:textId="77777777" w:rsidR="004D5638" w:rsidRPr="009C4F75" w:rsidRDefault="004D5638" w:rsidP="00551267">
            <w:pPr>
              <w:tabs>
                <w:tab w:val="left" w:pos="0"/>
              </w:tabs>
              <w:ind w:left="-57" w:right="-57"/>
              <w:jc w:val="center"/>
              <w:rPr>
                <w:b/>
                <w:sz w:val="20"/>
                <w:szCs w:val="20"/>
              </w:rPr>
            </w:pPr>
            <w:r w:rsidRPr="009C4F75">
              <w:rPr>
                <w:b/>
                <w:sz w:val="20"/>
                <w:szCs w:val="20"/>
              </w:rPr>
              <w:t>Вид прокладки</w:t>
            </w:r>
          </w:p>
        </w:tc>
        <w:tc>
          <w:tcPr>
            <w:tcW w:w="455" w:type="pct"/>
            <w:vMerge w:val="restart"/>
            <w:vAlign w:val="center"/>
          </w:tcPr>
          <w:p w14:paraId="1BCFB6E0" w14:textId="77777777" w:rsidR="004D5638" w:rsidRPr="009C4F75" w:rsidRDefault="004D5638" w:rsidP="00551267">
            <w:pPr>
              <w:tabs>
                <w:tab w:val="left" w:pos="0"/>
              </w:tabs>
              <w:ind w:left="-57" w:right="-57"/>
              <w:jc w:val="center"/>
              <w:rPr>
                <w:b/>
                <w:sz w:val="20"/>
                <w:szCs w:val="20"/>
              </w:rPr>
            </w:pPr>
            <w:r w:rsidRPr="009C4F75">
              <w:rPr>
                <w:b/>
                <w:sz w:val="20"/>
                <w:szCs w:val="20"/>
              </w:rPr>
              <w:t>Вид прокладки</w:t>
            </w:r>
          </w:p>
        </w:tc>
        <w:tc>
          <w:tcPr>
            <w:tcW w:w="541" w:type="pct"/>
            <w:vMerge w:val="restart"/>
            <w:vAlign w:val="center"/>
          </w:tcPr>
          <w:p w14:paraId="0AA77BA8" w14:textId="77777777" w:rsidR="004D5638" w:rsidRPr="009C4F75" w:rsidRDefault="004D5638" w:rsidP="00551267">
            <w:pPr>
              <w:tabs>
                <w:tab w:val="left" w:pos="0"/>
              </w:tabs>
              <w:ind w:left="-57" w:right="-57"/>
              <w:jc w:val="center"/>
              <w:rPr>
                <w:b/>
                <w:sz w:val="20"/>
                <w:szCs w:val="20"/>
              </w:rPr>
            </w:pPr>
            <w:r w:rsidRPr="009C4F75">
              <w:rPr>
                <w:b/>
                <w:sz w:val="20"/>
                <w:szCs w:val="20"/>
              </w:rPr>
              <w:t>Материал изоляции</w:t>
            </w:r>
          </w:p>
        </w:tc>
        <w:tc>
          <w:tcPr>
            <w:tcW w:w="860" w:type="pct"/>
            <w:gridSpan w:val="2"/>
            <w:vAlign w:val="center"/>
          </w:tcPr>
          <w:p w14:paraId="563F8C0F" w14:textId="77777777" w:rsidR="004D5638" w:rsidRPr="009C4F75" w:rsidRDefault="004D5638" w:rsidP="00551267">
            <w:pPr>
              <w:tabs>
                <w:tab w:val="left" w:pos="0"/>
              </w:tabs>
              <w:ind w:left="-57" w:right="-57"/>
              <w:jc w:val="center"/>
              <w:rPr>
                <w:b/>
                <w:sz w:val="20"/>
                <w:szCs w:val="20"/>
              </w:rPr>
            </w:pPr>
            <w:r w:rsidRPr="009C4F75">
              <w:rPr>
                <w:b/>
                <w:sz w:val="20"/>
                <w:szCs w:val="20"/>
              </w:rPr>
              <w:t>Условный диаметр трубопроводов на участке D</w:t>
            </w:r>
            <w:r w:rsidRPr="009C4F75">
              <w:rPr>
                <w:b/>
                <w:sz w:val="20"/>
                <w:szCs w:val="20"/>
                <w:vertAlign w:val="subscript"/>
              </w:rPr>
              <w:t>у</w:t>
            </w:r>
            <w:r w:rsidRPr="009C4F75">
              <w:rPr>
                <w:b/>
                <w:sz w:val="20"/>
                <w:szCs w:val="20"/>
              </w:rPr>
              <w:t>, мм</w:t>
            </w:r>
          </w:p>
        </w:tc>
        <w:tc>
          <w:tcPr>
            <w:tcW w:w="1220" w:type="pct"/>
            <w:gridSpan w:val="3"/>
            <w:vAlign w:val="center"/>
          </w:tcPr>
          <w:p w14:paraId="5EED05D9" w14:textId="77777777" w:rsidR="004D5638" w:rsidRPr="009C4F75" w:rsidRDefault="004D5638" w:rsidP="00551267">
            <w:pPr>
              <w:tabs>
                <w:tab w:val="left" w:pos="0"/>
              </w:tabs>
              <w:ind w:left="-57" w:right="-57"/>
              <w:jc w:val="center"/>
              <w:rPr>
                <w:b/>
                <w:sz w:val="20"/>
                <w:szCs w:val="20"/>
              </w:rPr>
            </w:pPr>
            <w:r w:rsidRPr="009C4F75">
              <w:rPr>
                <w:b/>
                <w:sz w:val="20"/>
                <w:szCs w:val="20"/>
              </w:rPr>
              <w:t>Длина участка L, м</w:t>
            </w:r>
          </w:p>
        </w:tc>
        <w:tc>
          <w:tcPr>
            <w:tcW w:w="1122" w:type="pct"/>
            <w:gridSpan w:val="3"/>
            <w:vAlign w:val="center"/>
          </w:tcPr>
          <w:p w14:paraId="46062CF9" w14:textId="77777777" w:rsidR="004D5638" w:rsidRPr="009C4F75" w:rsidRDefault="004D5638" w:rsidP="00551267">
            <w:pPr>
              <w:tabs>
                <w:tab w:val="left" w:pos="0"/>
              </w:tabs>
              <w:ind w:left="-57" w:right="-57"/>
              <w:jc w:val="center"/>
              <w:rPr>
                <w:b/>
                <w:sz w:val="20"/>
                <w:szCs w:val="20"/>
              </w:rPr>
            </w:pPr>
            <w:r w:rsidRPr="009C4F75">
              <w:rPr>
                <w:b/>
                <w:sz w:val="20"/>
                <w:szCs w:val="20"/>
              </w:rPr>
              <w:t>Материальная характеристика, м</w:t>
            </w:r>
            <w:r w:rsidRPr="009C4F75">
              <w:rPr>
                <w:b/>
                <w:sz w:val="20"/>
                <w:szCs w:val="20"/>
                <w:vertAlign w:val="superscript"/>
              </w:rPr>
              <w:t>2</w:t>
            </w:r>
          </w:p>
        </w:tc>
      </w:tr>
      <w:tr w:rsidR="000C7C42" w:rsidRPr="009C4F75" w14:paraId="498A72B8" w14:textId="77777777" w:rsidTr="00E5360D">
        <w:trPr>
          <w:trHeight w:val="283"/>
        </w:trPr>
        <w:tc>
          <w:tcPr>
            <w:tcW w:w="401" w:type="pct"/>
            <w:vMerge/>
            <w:vAlign w:val="center"/>
          </w:tcPr>
          <w:p w14:paraId="4D4F12DB" w14:textId="77777777" w:rsidR="004D5638" w:rsidRPr="009C4F75" w:rsidRDefault="004D5638" w:rsidP="00551267">
            <w:pPr>
              <w:tabs>
                <w:tab w:val="left" w:pos="0"/>
              </w:tabs>
              <w:ind w:left="-57" w:right="-57"/>
              <w:jc w:val="center"/>
              <w:rPr>
                <w:b/>
                <w:sz w:val="20"/>
                <w:szCs w:val="20"/>
              </w:rPr>
            </w:pPr>
          </w:p>
        </w:tc>
        <w:tc>
          <w:tcPr>
            <w:tcW w:w="401" w:type="pct"/>
            <w:vMerge/>
            <w:vAlign w:val="center"/>
          </w:tcPr>
          <w:p w14:paraId="6D9342BB" w14:textId="77777777" w:rsidR="004D5638" w:rsidRPr="009C4F75" w:rsidRDefault="004D5638" w:rsidP="00551267">
            <w:pPr>
              <w:tabs>
                <w:tab w:val="left" w:pos="0"/>
              </w:tabs>
              <w:ind w:left="-57" w:right="-57"/>
              <w:jc w:val="center"/>
              <w:rPr>
                <w:b/>
                <w:sz w:val="20"/>
                <w:szCs w:val="20"/>
              </w:rPr>
            </w:pPr>
          </w:p>
        </w:tc>
        <w:tc>
          <w:tcPr>
            <w:tcW w:w="455" w:type="pct"/>
            <w:vMerge/>
            <w:vAlign w:val="center"/>
          </w:tcPr>
          <w:p w14:paraId="457404B5" w14:textId="77777777" w:rsidR="004D5638" w:rsidRPr="009C4F75" w:rsidRDefault="004D5638" w:rsidP="00551267">
            <w:pPr>
              <w:tabs>
                <w:tab w:val="left" w:pos="0"/>
              </w:tabs>
              <w:ind w:left="-57" w:right="-57"/>
              <w:jc w:val="center"/>
              <w:rPr>
                <w:b/>
                <w:sz w:val="20"/>
                <w:szCs w:val="20"/>
              </w:rPr>
            </w:pPr>
          </w:p>
        </w:tc>
        <w:tc>
          <w:tcPr>
            <w:tcW w:w="541" w:type="pct"/>
            <w:vMerge/>
            <w:vAlign w:val="center"/>
          </w:tcPr>
          <w:p w14:paraId="0EE56880" w14:textId="77777777" w:rsidR="004D5638" w:rsidRPr="009C4F75" w:rsidRDefault="004D5638" w:rsidP="00551267">
            <w:pPr>
              <w:tabs>
                <w:tab w:val="left" w:pos="0"/>
              </w:tabs>
              <w:ind w:left="-57" w:right="-57"/>
              <w:jc w:val="center"/>
              <w:rPr>
                <w:b/>
                <w:sz w:val="20"/>
                <w:szCs w:val="20"/>
              </w:rPr>
            </w:pPr>
          </w:p>
        </w:tc>
        <w:tc>
          <w:tcPr>
            <w:tcW w:w="409" w:type="pct"/>
            <w:vAlign w:val="center"/>
          </w:tcPr>
          <w:p w14:paraId="11E6BAB0" w14:textId="77777777" w:rsidR="004D5638" w:rsidRPr="009C4F75" w:rsidRDefault="004D5638" w:rsidP="00551267">
            <w:pPr>
              <w:tabs>
                <w:tab w:val="left" w:pos="0"/>
              </w:tabs>
              <w:ind w:left="-57" w:right="-57"/>
              <w:jc w:val="center"/>
              <w:rPr>
                <w:b/>
                <w:sz w:val="20"/>
                <w:szCs w:val="20"/>
              </w:rPr>
            </w:pPr>
            <w:r w:rsidRPr="009C4F75">
              <w:rPr>
                <w:b/>
                <w:sz w:val="20"/>
                <w:szCs w:val="20"/>
              </w:rPr>
              <w:t>Подающий</w:t>
            </w:r>
          </w:p>
        </w:tc>
        <w:tc>
          <w:tcPr>
            <w:tcW w:w="451" w:type="pct"/>
            <w:vAlign w:val="center"/>
          </w:tcPr>
          <w:p w14:paraId="5B94B0A7" w14:textId="77777777" w:rsidR="004D5638" w:rsidRPr="009C4F75" w:rsidRDefault="004D5638" w:rsidP="00551267">
            <w:pPr>
              <w:tabs>
                <w:tab w:val="left" w:pos="0"/>
              </w:tabs>
              <w:ind w:left="-57" w:right="-57"/>
              <w:jc w:val="center"/>
              <w:rPr>
                <w:b/>
                <w:sz w:val="20"/>
                <w:szCs w:val="20"/>
              </w:rPr>
            </w:pPr>
            <w:r w:rsidRPr="009C4F75">
              <w:rPr>
                <w:b/>
                <w:sz w:val="20"/>
                <w:szCs w:val="20"/>
              </w:rPr>
              <w:t>Обратный</w:t>
            </w:r>
          </w:p>
        </w:tc>
        <w:tc>
          <w:tcPr>
            <w:tcW w:w="409" w:type="pct"/>
            <w:vAlign w:val="center"/>
          </w:tcPr>
          <w:p w14:paraId="7249D1C7" w14:textId="77777777" w:rsidR="004D5638" w:rsidRPr="009C4F75" w:rsidRDefault="004D5638" w:rsidP="00551267">
            <w:pPr>
              <w:tabs>
                <w:tab w:val="left" w:pos="0"/>
              </w:tabs>
              <w:ind w:left="-57" w:right="-57"/>
              <w:jc w:val="center"/>
              <w:rPr>
                <w:b/>
                <w:sz w:val="20"/>
                <w:szCs w:val="20"/>
              </w:rPr>
            </w:pPr>
            <w:r w:rsidRPr="009C4F75">
              <w:rPr>
                <w:b/>
                <w:sz w:val="20"/>
                <w:szCs w:val="20"/>
              </w:rPr>
              <w:t>Подающий</w:t>
            </w:r>
          </w:p>
        </w:tc>
        <w:tc>
          <w:tcPr>
            <w:tcW w:w="389" w:type="pct"/>
            <w:vAlign w:val="center"/>
          </w:tcPr>
          <w:p w14:paraId="1501BAB4" w14:textId="77777777" w:rsidR="004D5638" w:rsidRPr="009C4F75" w:rsidRDefault="004D5638" w:rsidP="00551267">
            <w:pPr>
              <w:tabs>
                <w:tab w:val="left" w:pos="0"/>
              </w:tabs>
              <w:ind w:left="-57" w:right="-57"/>
              <w:jc w:val="center"/>
              <w:rPr>
                <w:b/>
                <w:sz w:val="20"/>
                <w:szCs w:val="20"/>
              </w:rPr>
            </w:pPr>
            <w:r w:rsidRPr="009C4F75">
              <w:rPr>
                <w:b/>
                <w:sz w:val="20"/>
                <w:szCs w:val="20"/>
              </w:rPr>
              <w:t>Обратный</w:t>
            </w:r>
          </w:p>
        </w:tc>
        <w:tc>
          <w:tcPr>
            <w:tcW w:w="422" w:type="pct"/>
            <w:vAlign w:val="center"/>
          </w:tcPr>
          <w:p w14:paraId="7E644528" w14:textId="77777777" w:rsidR="004D5638" w:rsidRPr="009C4F75" w:rsidRDefault="004D5638" w:rsidP="00551267">
            <w:pPr>
              <w:tabs>
                <w:tab w:val="left" w:pos="0"/>
              </w:tabs>
              <w:ind w:left="-57" w:right="-57"/>
              <w:jc w:val="center"/>
              <w:rPr>
                <w:b/>
                <w:sz w:val="20"/>
                <w:szCs w:val="20"/>
              </w:rPr>
            </w:pPr>
            <w:r w:rsidRPr="009C4F75">
              <w:rPr>
                <w:b/>
                <w:sz w:val="20"/>
                <w:szCs w:val="20"/>
              </w:rPr>
              <w:t>Итого</w:t>
            </w:r>
          </w:p>
        </w:tc>
        <w:tc>
          <w:tcPr>
            <w:tcW w:w="409" w:type="pct"/>
            <w:vAlign w:val="center"/>
          </w:tcPr>
          <w:p w14:paraId="67BE1174" w14:textId="77777777" w:rsidR="004D5638" w:rsidRPr="009C4F75" w:rsidRDefault="004D5638" w:rsidP="00551267">
            <w:pPr>
              <w:tabs>
                <w:tab w:val="left" w:pos="0"/>
              </w:tabs>
              <w:ind w:left="-57" w:right="-57"/>
              <w:jc w:val="center"/>
              <w:rPr>
                <w:b/>
                <w:sz w:val="20"/>
                <w:szCs w:val="20"/>
              </w:rPr>
            </w:pPr>
            <w:r w:rsidRPr="009C4F75">
              <w:rPr>
                <w:b/>
                <w:sz w:val="20"/>
                <w:szCs w:val="20"/>
              </w:rPr>
              <w:t>Подающий</w:t>
            </w:r>
          </w:p>
        </w:tc>
        <w:tc>
          <w:tcPr>
            <w:tcW w:w="389" w:type="pct"/>
            <w:vAlign w:val="center"/>
          </w:tcPr>
          <w:p w14:paraId="01B08E26" w14:textId="77777777" w:rsidR="004D5638" w:rsidRPr="009C4F75" w:rsidRDefault="004D5638" w:rsidP="00551267">
            <w:pPr>
              <w:tabs>
                <w:tab w:val="left" w:pos="0"/>
              </w:tabs>
              <w:ind w:left="-57" w:right="-57"/>
              <w:jc w:val="center"/>
              <w:rPr>
                <w:b/>
                <w:sz w:val="20"/>
                <w:szCs w:val="20"/>
              </w:rPr>
            </w:pPr>
            <w:r w:rsidRPr="009C4F75">
              <w:rPr>
                <w:b/>
                <w:sz w:val="20"/>
                <w:szCs w:val="20"/>
              </w:rPr>
              <w:t>Обратный</w:t>
            </w:r>
          </w:p>
        </w:tc>
        <w:tc>
          <w:tcPr>
            <w:tcW w:w="324" w:type="pct"/>
            <w:vAlign w:val="center"/>
          </w:tcPr>
          <w:p w14:paraId="6D49F6B5" w14:textId="77777777" w:rsidR="004D5638" w:rsidRPr="009C4F75" w:rsidRDefault="004D5638" w:rsidP="00551267">
            <w:pPr>
              <w:tabs>
                <w:tab w:val="left" w:pos="0"/>
              </w:tabs>
              <w:ind w:left="-57" w:right="-57"/>
              <w:jc w:val="center"/>
              <w:rPr>
                <w:b/>
                <w:sz w:val="20"/>
                <w:szCs w:val="20"/>
              </w:rPr>
            </w:pPr>
            <w:r w:rsidRPr="009C4F75">
              <w:rPr>
                <w:b/>
                <w:sz w:val="20"/>
                <w:szCs w:val="20"/>
              </w:rPr>
              <w:t>Итого</w:t>
            </w:r>
          </w:p>
        </w:tc>
      </w:tr>
      <w:tr w:rsidR="004D5638" w:rsidRPr="009C4F75" w14:paraId="6E1B9199" w14:textId="77777777" w:rsidTr="00E5360D">
        <w:trPr>
          <w:trHeight w:val="283"/>
        </w:trPr>
        <w:tc>
          <w:tcPr>
            <w:tcW w:w="401" w:type="pct"/>
            <w:vMerge w:val="restart"/>
            <w:vAlign w:val="center"/>
          </w:tcPr>
          <w:p w14:paraId="5F5FDC13" w14:textId="77777777" w:rsidR="004D5638" w:rsidRPr="009C4F75" w:rsidRDefault="004D5638" w:rsidP="004D5638">
            <w:pPr>
              <w:tabs>
                <w:tab w:val="left" w:pos="0"/>
              </w:tabs>
              <w:ind w:left="-57" w:right="-57"/>
              <w:jc w:val="center"/>
              <w:rPr>
                <w:sz w:val="20"/>
                <w:szCs w:val="20"/>
              </w:rPr>
            </w:pPr>
            <w:r w:rsidRPr="009C4F75">
              <w:rPr>
                <w:sz w:val="20"/>
                <w:szCs w:val="20"/>
              </w:rPr>
              <w:t>С 1959 по 1989 г.</w:t>
            </w:r>
          </w:p>
        </w:tc>
        <w:tc>
          <w:tcPr>
            <w:tcW w:w="401" w:type="pct"/>
            <w:vAlign w:val="center"/>
          </w:tcPr>
          <w:p w14:paraId="7B8ABFEE" w14:textId="77777777" w:rsidR="004D5638" w:rsidRPr="009C4F75" w:rsidRDefault="004D5638" w:rsidP="004D5638">
            <w:pPr>
              <w:tabs>
                <w:tab w:val="left" w:pos="0"/>
              </w:tabs>
              <w:ind w:left="-57" w:right="-57"/>
              <w:jc w:val="center"/>
              <w:rPr>
                <w:sz w:val="20"/>
                <w:szCs w:val="20"/>
              </w:rPr>
            </w:pPr>
            <w:r w:rsidRPr="009C4F75">
              <w:rPr>
                <w:sz w:val="20"/>
                <w:szCs w:val="20"/>
              </w:rPr>
              <w:t>подземная</w:t>
            </w:r>
          </w:p>
        </w:tc>
        <w:tc>
          <w:tcPr>
            <w:tcW w:w="455" w:type="pct"/>
            <w:vAlign w:val="center"/>
          </w:tcPr>
          <w:p w14:paraId="14F21768" w14:textId="77777777" w:rsidR="004D5638" w:rsidRPr="009C4F75" w:rsidRDefault="004D5638" w:rsidP="004D5638">
            <w:pPr>
              <w:tabs>
                <w:tab w:val="left" w:pos="0"/>
              </w:tabs>
              <w:ind w:left="-57" w:right="-57"/>
              <w:jc w:val="center"/>
              <w:rPr>
                <w:sz w:val="20"/>
                <w:szCs w:val="20"/>
              </w:rPr>
            </w:pPr>
            <w:r w:rsidRPr="009C4F75">
              <w:rPr>
                <w:sz w:val="20"/>
                <w:szCs w:val="20"/>
              </w:rPr>
              <w:t>бесканальная</w:t>
            </w:r>
          </w:p>
        </w:tc>
        <w:tc>
          <w:tcPr>
            <w:tcW w:w="541" w:type="pct"/>
            <w:vAlign w:val="center"/>
          </w:tcPr>
          <w:p w14:paraId="2678B3B2" w14:textId="77777777" w:rsidR="004D5638" w:rsidRPr="009C4F75" w:rsidRDefault="004D5638" w:rsidP="004D5638">
            <w:pPr>
              <w:tabs>
                <w:tab w:val="left" w:pos="0"/>
              </w:tabs>
              <w:ind w:left="-57" w:right="-57"/>
              <w:jc w:val="center"/>
              <w:rPr>
                <w:sz w:val="20"/>
                <w:szCs w:val="20"/>
              </w:rPr>
            </w:pPr>
            <w:r w:rsidRPr="009C4F75">
              <w:rPr>
                <w:sz w:val="20"/>
                <w:szCs w:val="20"/>
              </w:rPr>
              <w:t>битум-перлит</w:t>
            </w:r>
          </w:p>
        </w:tc>
        <w:tc>
          <w:tcPr>
            <w:tcW w:w="409" w:type="pct"/>
            <w:vAlign w:val="center"/>
          </w:tcPr>
          <w:p w14:paraId="7F926F01" w14:textId="77777777" w:rsidR="004D5638" w:rsidRPr="009C4F75" w:rsidRDefault="004D5638" w:rsidP="004D5638">
            <w:pPr>
              <w:tabs>
                <w:tab w:val="left" w:pos="0"/>
              </w:tabs>
              <w:ind w:left="-57" w:right="-57"/>
              <w:jc w:val="center"/>
              <w:rPr>
                <w:sz w:val="20"/>
                <w:szCs w:val="20"/>
              </w:rPr>
            </w:pPr>
            <w:r w:rsidRPr="009C4F75">
              <w:rPr>
                <w:sz w:val="20"/>
                <w:szCs w:val="20"/>
              </w:rPr>
              <w:t>100</w:t>
            </w:r>
          </w:p>
        </w:tc>
        <w:tc>
          <w:tcPr>
            <w:tcW w:w="451" w:type="pct"/>
            <w:vAlign w:val="center"/>
          </w:tcPr>
          <w:p w14:paraId="2FB9742C" w14:textId="77777777" w:rsidR="004D5638" w:rsidRPr="009C4F75" w:rsidRDefault="004D5638" w:rsidP="004D5638">
            <w:pPr>
              <w:tabs>
                <w:tab w:val="left" w:pos="0"/>
              </w:tabs>
              <w:ind w:left="-57" w:right="-57"/>
              <w:jc w:val="center"/>
              <w:rPr>
                <w:sz w:val="20"/>
                <w:szCs w:val="20"/>
              </w:rPr>
            </w:pPr>
            <w:r w:rsidRPr="009C4F75">
              <w:rPr>
                <w:sz w:val="20"/>
                <w:szCs w:val="20"/>
              </w:rPr>
              <w:t>80</w:t>
            </w:r>
          </w:p>
        </w:tc>
        <w:tc>
          <w:tcPr>
            <w:tcW w:w="409" w:type="pct"/>
            <w:vAlign w:val="center"/>
          </w:tcPr>
          <w:p w14:paraId="78AA8ABB" w14:textId="77777777" w:rsidR="004D5638" w:rsidRPr="009C4F75" w:rsidRDefault="004D5638" w:rsidP="004D5638">
            <w:pPr>
              <w:tabs>
                <w:tab w:val="left" w:pos="0"/>
              </w:tabs>
              <w:ind w:left="-57" w:right="-57"/>
              <w:jc w:val="center"/>
              <w:rPr>
                <w:sz w:val="20"/>
                <w:szCs w:val="20"/>
              </w:rPr>
            </w:pPr>
            <w:r w:rsidRPr="009C4F75">
              <w:rPr>
                <w:sz w:val="20"/>
                <w:szCs w:val="20"/>
              </w:rPr>
              <w:t>185</w:t>
            </w:r>
          </w:p>
        </w:tc>
        <w:tc>
          <w:tcPr>
            <w:tcW w:w="389" w:type="pct"/>
            <w:vAlign w:val="center"/>
          </w:tcPr>
          <w:p w14:paraId="41992477" w14:textId="77777777" w:rsidR="004D5638" w:rsidRPr="009C4F75" w:rsidRDefault="004D5638" w:rsidP="004D5638">
            <w:pPr>
              <w:tabs>
                <w:tab w:val="left" w:pos="0"/>
              </w:tabs>
              <w:ind w:left="-57" w:right="-57"/>
              <w:jc w:val="center"/>
              <w:rPr>
                <w:sz w:val="20"/>
                <w:szCs w:val="20"/>
              </w:rPr>
            </w:pPr>
            <w:r w:rsidRPr="009C4F75">
              <w:rPr>
                <w:sz w:val="20"/>
                <w:szCs w:val="20"/>
              </w:rPr>
              <w:t>185</w:t>
            </w:r>
          </w:p>
        </w:tc>
        <w:tc>
          <w:tcPr>
            <w:tcW w:w="422" w:type="pct"/>
            <w:vAlign w:val="center"/>
          </w:tcPr>
          <w:p w14:paraId="2B18BEE0" w14:textId="77777777" w:rsidR="004D5638" w:rsidRPr="009C4F75" w:rsidRDefault="004D5638" w:rsidP="004D5638">
            <w:pPr>
              <w:tabs>
                <w:tab w:val="left" w:pos="0"/>
              </w:tabs>
              <w:ind w:left="-57" w:right="-57"/>
              <w:jc w:val="center"/>
              <w:rPr>
                <w:sz w:val="20"/>
                <w:szCs w:val="20"/>
              </w:rPr>
            </w:pPr>
            <w:r w:rsidRPr="009C4F75">
              <w:rPr>
                <w:sz w:val="20"/>
                <w:szCs w:val="20"/>
              </w:rPr>
              <w:t>370</w:t>
            </w:r>
          </w:p>
        </w:tc>
        <w:tc>
          <w:tcPr>
            <w:tcW w:w="409" w:type="pct"/>
            <w:vAlign w:val="center"/>
          </w:tcPr>
          <w:p w14:paraId="6F5F6273" w14:textId="77777777" w:rsidR="004D5638" w:rsidRPr="009C4F75" w:rsidRDefault="004D5638" w:rsidP="004D5638">
            <w:pPr>
              <w:tabs>
                <w:tab w:val="left" w:pos="0"/>
              </w:tabs>
              <w:ind w:left="-57" w:right="-57"/>
              <w:jc w:val="center"/>
              <w:rPr>
                <w:sz w:val="20"/>
                <w:szCs w:val="20"/>
              </w:rPr>
            </w:pPr>
            <w:r w:rsidRPr="009C4F75">
              <w:rPr>
                <w:sz w:val="20"/>
                <w:szCs w:val="20"/>
              </w:rPr>
              <w:t>18,5</w:t>
            </w:r>
          </w:p>
        </w:tc>
        <w:tc>
          <w:tcPr>
            <w:tcW w:w="389" w:type="pct"/>
            <w:vAlign w:val="center"/>
          </w:tcPr>
          <w:p w14:paraId="3950D621" w14:textId="77777777" w:rsidR="004D5638" w:rsidRPr="009C4F75" w:rsidRDefault="004D5638" w:rsidP="004D5638">
            <w:pPr>
              <w:tabs>
                <w:tab w:val="left" w:pos="0"/>
              </w:tabs>
              <w:ind w:left="-57" w:right="-57"/>
              <w:jc w:val="center"/>
              <w:rPr>
                <w:sz w:val="20"/>
                <w:szCs w:val="20"/>
              </w:rPr>
            </w:pPr>
            <w:r w:rsidRPr="009C4F75">
              <w:rPr>
                <w:sz w:val="20"/>
                <w:szCs w:val="20"/>
              </w:rPr>
              <w:t>14,8</w:t>
            </w:r>
          </w:p>
        </w:tc>
        <w:tc>
          <w:tcPr>
            <w:tcW w:w="324" w:type="pct"/>
            <w:vAlign w:val="center"/>
          </w:tcPr>
          <w:p w14:paraId="6D338FAB" w14:textId="77777777" w:rsidR="004D5638" w:rsidRPr="009C4F75" w:rsidRDefault="004D5638" w:rsidP="004D5638">
            <w:pPr>
              <w:tabs>
                <w:tab w:val="left" w:pos="0"/>
              </w:tabs>
              <w:ind w:left="-57" w:right="-57"/>
              <w:jc w:val="center"/>
              <w:rPr>
                <w:sz w:val="20"/>
                <w:szCs w:val="20"/>
              </w:rPr>
            </w:pPr>
            <w:r w:rsidRPr="009C4F75">
              <w:rPr>
                <w:sz w:val="20"/>
                <w:szCs w:val="20"/>
              </w:rPr>
              <w:t>25,7</w:t>
            </w:r>
          </w:p>
        </w:tc>
      </w:tr>
      <w:tr w:rsidR="004D5638" w:rsidRPr="009C4F75" w14:paraId="42D40C50" w14:textId="77777777" w:rsidTr="00E5360D">
        <w:trPr>
          <w:trHeight w:val="283"/>
        </w:trPr>
        <w:tc>
          <w:tcPr>
            <w:tcW w:w="401" w:type="pct"/>
            <w:vMerge/>
            <w:vAlign w:val="center"/>
          </w:tcPr>
          <w:p w14:paraId="32AD8BCD" w14:textId="77777777" w:rsidR="004D5638" w:rsidRPr="009C4F75" w:rsidRDefault="004D5638" w:rsidP="004D5638">
            <w:pPr>
              <w:tabs>
                <w:tab w:val="left" w:pos="0"/>
              </w:tabs>
              <w:ind w:left="-57" w:right="-57"/>
              <w:jc w:val="center"/>
              <w:rPr>
                <w:sz w:val="20"/>
                <w:szCs w:val="20"/>
              </w:rPr>
            </w:pPr>
          </w:p>
        </w:tc>
        <w:tc>
          <w:tcPr>
            <w:tcW w:w="401" w:type="pct"/>
            <w:vAlign w:val="center"/>
          </w:tcPr>
          <w:p w14:paraId="46D8FCA2" w14:textId="77777777" w:rsidR="004D5638" w:rsidRPr="009C4F75" w:rsidRDefault="004D5638" w:rsidP="004D5638">
            <w:pPr>
              <w:tabs>
                <w:tab w:val="left" w:pos="0"/>
              </w:tabs>
              <w:ind w:left="-57" w:right="-57"/>
              <w:jc w:val="center"/>
              <w:rPr>
                <w:sz w:val="20"/>
                <w:szCs w:val="20"/>
              </w:rPr>
            </w:pPr>
            <w:r w:rsidRPr="009C4F75">
              <w:rPr>
                <w:sz w:val="20"/>
                <w:szCs w:val="20"/>
              </w:rPr>
              <w:t>подземная</w:t>
            </w:r>
          </w:p>
        </w:tc>
        <w:tc>
          <w:tcPr>
            <w:tcW w:w="455" w:type="pct"/>
            <w:vAlign w:val="center"/>
          </w:tcPr>
          <w:p w14:paraId="0D609F6F" w14:textId="77777777" w:rsidR="004D5638" w:rsidRPr="009C4F75" w:rsidRDefault="004D5638" w:rsidP="004D5638">
            <w:pPr>
              <w:tabs>
                <w:tab w:val="left" w:pos="0"/>
              </w:tabs>
              <w:ind w:left="-57" w:right="-57"/>
              <w:jc w:val="center"/>
              <w:rPr>
                <w:sz w:val="20"/>
                <w:szCs w:val="20"/>
              </w:rPr>
            </w:pPr>
            <w:r w:rsidRPr="009C4F75">
              <w:rPr>
                <w:sz w:val="20"/>
                <w:szCs w:val="20"/>
              </w:rPr>
              <w:t>бесканальная</w:t>
            </w:r>
          </w:p>
        </w:tc>
        <w:tc>
          <w:tcPr>
            <w:tcW w:w="541" w:type="pct"/>
            <w:vAlign w:val="center"/>
          </w:tcPr>
          <w:p w14:paraId="4ED10ADD" w14:textId="77777777" w:rsidR="004D5638" w:rsidRPr="009C4F75" w:rsidRDefault="004D5638" w:rsidP="004D5638">
            <w:pPr>
              <w:tabs>
                <w:tab w:val="left" w:pos="0"/>
              </w:tabs>
              <w:ind w:left="-57" w:right="-57"/>
              <w:jc w:val="center"/>
              <w:rPr>
                <w:sz w:val="20"/>
                <w:szCs w:val="20"/>
              </w:rPr>
            </w:pPr>
            <w:r w:rsidRPr="009C4F75">
              <w:rPr>
                <w:sz w:val="20"/>
                <w:szCs w:val="20"/>
              </w:rPr>
              <w:t>битум-перлит</w:t>
            </w:r>
          </w:p>
        </w:tc>
        <w:tc>
          <w:tcPr>
            <w:tcW w:w="409" w:type="pct"/>
            <w:vAlign w:val="center"/>
          </w:tcPr>
          <w:p w14:paraId="449A9A33" w14:textId="77777777" w:rsidR="004D5638" w:rsidRPr="009C4F75" w:rsidRDefault="004D5638" w:rsidP="004D5638">
            <w:pPr>
              <w:tabs>
                <w:tab w:val="left" w:pos="0"/>
              </w:tabs>
              <w:ind w:left="-57" w:right="-57"/>
              <w:jc w:val="center"/>
              <w:rPr>
                <w:sz w:val="20"/>
                <w:szCs w:val="20"/>
              </w:rPr>
            </w:pPr>
            <w:r w:rsidRPr="009C4F75">
              <w:rPr>
                <w:sz w:val="20"/>
                <w:szCs w:val="20"/>
              </w:rPr>
              <w:t>80</w:t>
            </w:r>
          </w:p>
        </w:tc>
        <w:tc>
          <w:tcPr>
            <w:tcW w:w="451" w:type="pct"/>
            <w:vAlign w:val="center"/>
          </w:tcPr>
          <w:p w14:paraId="7A1A6F2A" w14:textId="77777777" w:rsidR="004D5638" w:rsidRPr="009C4F75" w:rsidRDefault="004D5638" w:rsidP="004D5638">
            <w:pPr>
              <w:tabs>
                <w:tab w:val="left" w:pos="0"/>
              </w:tabs>
              <w:ind w:left="-57" w:right="-57"/>
              <w:jc w:val="center"/>
              <w:rPr>
                <w:sz w:val="20"/>
                <w:szCs w:val="20"/>
              </w:rPr>
            </w:pPr>
            <w:r w:rsidRPr="009C4F75">
              <w:rPr>
                <w:sz w:val="20"/>
                <w:szCs w:val="20"/>
              </w:rPr>
              <w:t>80</w:t>
            </w:r>
          </w:p>
        </w:tc>
        <w:tc>
          <w:tcPr>
            <w:tcW w:w="409" w:type="pct"/>
            <w:vAlign w:val="center"/>
          </w:tcPr>
          <w:p w14:paraId="632799E3" w14:textId="77777777" w:rsidR="004D5638" w:rsidRPr="009C4F75" w:rsidRDefault="004D5638" w:rsidP="004D5638">
            <w:pPr>
              <w:tabs>
                <w:tab w:val="left" w:pos="0"/>
              </w:tabs>
              <w:ind w:left="-57" w:right="-57"/>
              <w:jc w:val="center"/>
              <w:rPr>
                <w:sz w:val="20"/>
                <w:szCs w:val="20"/>
              </w:rPr>
            </w:pPr>
            <w:r w:rsidRPr="009C4F75">
              <w:rPr>
                <w:sz w:val="20"/>
                <w:szCs w:val="20"/>
              </w:rPr>
              <w:t>90</w:t>
            </w:r>
          </w:p>
        </w:tc>
        <w:tc>
          <w:tcPr>
            <w:tcW w:w="389" w:type="pct"/>
            <w:vAlign w:val="center"/>
          </w:tcPr>
          <w:p w14:paraId="01478E95" w14:textId="77777777" w:rsidR="004D5638" w:rsidRPr="009C4F75" w:rsidRDefault="004D5638" w:rsidP="004D5638">
            <w:pPr>
              <w:tabs>
                <w:tab w:val="left" w:pos="0"/>
              </w:tabs>
              <w:ind w:left="-57" w:right="-57"/>
              <w:jc w:val="center"/>
              <w:rPr>
                <w:sz w:val="20"/>
                <w:szCs w:val="20"/>
              </w:rPr>
            </w:pPr>
            <w:r w:rsidRPr="009C4F75">
              <w:rPr>
                <w:sz w:val="20"/>
                <w:szCs w:val="20"/>
              </w:rPr>
              <w:t>90</w:t>
            </w:r>
          </w:p>
        </w:tc>
        <w:tc>
          <w:tcPr>
            <w:tcW w:w="422" w:type="pct"/>
            <w:vAlign w:val="center"/>
          </w:tcPr>
          <w:p w14:paraId="313599EF" w14:textId="77777777" w:rsidR="004D5638" w:rsidRPr="009C4F75" w:rsidRDefault="004D5638" w:rsidP="004D5638">
            <w:pPr>
              <w:tabs>
                <w:tab w:val="left" w:pos="0"/>
              </w:tabs>
              <w:ind w:left="-57" w:right="-57"/>
              <w:jc w:val="center"/>
              <w:rPr>
                <w:sz w:val="20"/>
                <w:szCs w:val="20"/>
              </w:rPr>
            </w:pPr>
            <w:r w:rsidRPr="009C4F75">
              <w:rPr>
                <w:sz w:val="20"/>
                <w:szCs w:val="20"/>
              </w:rPr>
              <w:t>180</w:t>
            </w:r>
          </w:p>
        </w:tc>
        <w:tc>
          <w:tcPr>
            <w:tcW w:w="409" w:type="pct"/>
            <w:vAlign w:val="center"/>
          </w:tcPr>
          <w:p w14:paraId="705F3B51" w14:textId="77777777" w:rsidR="004D5638" w:rsidRPr="009C4F75" w:rsidRDefault="004D5638" w:rsidP="004D5638">
            <w:pPr>
              <w:tabs>
                <w:tab w:val="left" w:pos="0"/>
              </w:tabs>
              <w:ind w:left="-57" w:right="-57"/>
              <w:jc w:val="center"/>
              <w:rPr>
                <w:sz w:val="20"/>
                <w:szCs w:val="20"/>
              </w:rPr>
            </w:pPr>
            <w:r w:rsidRPr="009C4F75">
              <w:rPr>
                <w:sz w:val="20"/>
                <w:szCs w:val="20"/>
              </w:rPr>
              <w:t>7,2</w:t>
            </w:r>
          </w:p>
        </w:tc>
        <w:tc>
          <w:tcPr>
            <w:tcW w:w="389" w:type="pct"/>
            <w:vAlign w:val="center"/>
          </w:tcPr>
          <w:p w14:paraId="1073816F" w14:textId="77777777" w:rsidR="004D5638" w:rsidRPr="009C4F75" w:rsidRDefault="004D5638" w:rsidP="004D5638">
            <w:pPr>
              <w:tabs>
                <w:tab w:val="left" w:pos="0"/>
              </w:tabs>
              <w:ind w:left="-57" w:right="-57"/>
              <w:jc w:val="center"/>
              <w:rPr>
                <w:sz w:val="20"/>
                <w:szCs w:val="20"/>
              </w:rPr>
            </w:pPr>
            <w:r w:rsidRPr="009C4F75">
              <w:rPr>
                <w:sz w:val="20"/>
                <w:szCs w:val="20"/>
              </w:rPr>
              <w:t>7,2</w:t>
            </w:r>
          </w:p>
        </w:tc>
        <w:tc>
          <w:tcPr>
            <w:tcW w:w="324" w:type="pct"/>
            <w:vAlign w:val="center"/>
          </w:tcPr>
          <w:p w14:paraId="3A3949E1" w14:textId="77777777" w:rsidR="004D5638" w:rsidRPr="009C4F75" w:rsidRDefault="004D5638" w:rsidP="004D5638">
            <w:pPr>
              <w:tabs>
                <w:tab w:val="left" w:pos="0"/>
              </w:tabs>
              <w:ind w:left="-57" w:right="-57"/>
              <w:jc w:val="center"/>
              <w:rPr>
                <w:sz w:val="20"/>
                <w:szCs w:val="20"/>
              </w:rPr>
            </w:pPr>
            <w:r w:rsidRPr="009C4F75">
              <w:rPr>
                <w:sz w:val="20"/>
                <w:szCs w:val="20"/>
              </w:rPr>
              <w:t>15</w:t>
            </w:r>
          </w:p>
        </w:tc>
      </w:tr>
      <w:tr w:rsidR="004D5638" w:rsidRPr="009C4F75" w14:paraId="401C54FD" w14:textId="77777777" w:rsidTr="00E5360D">
        <w:trPr>
          <w:trHeight w:val="283"/>
        </w:trPr>
        <w:tc>
          <w:tcPr>
            <w:tcW w:w="401" w:type="pct"/>
            <w:vMerge/>
            <w:vAlign w:val="center"/>
          </w:tcPr>
          <w:p w14:paraId="5BE92F27" w14:textId="77777777" w:rsidR="004D5638" w:rsidRPr="009C4F75" w:rsidRDefault="004D5638" w:rsidP="004D5638">
            <w:pPr>
              <w:tabs>
                <w:tab w:val="left" w:pos="0"/>
              </w:tabs>
              <w:ind w:left="-57" w:right="-57"/>
              <w:jc w:val="center"/>
              <w:rPr>
                <w:sz w:val="20"/>
                <w:szCs w:val="20"/>
              </w:rPr>
            </w:pPr>
          </w:p>
        </w:tc>
        <w:tc>
          <w:tcPr>
            <w:tcW w:w="401" w:type="pct"/>
            <w:vAlign w:val="center"/>
          </w:tcPr>
          <w:p w14:paraId="1BC2E00F" w14:textId="77777777" w:rsidR="004D5638" w:rsidRPr="009C4F75" w:rsidRDefault="004D5638" w:rsidP="004D5638">
            <w:pPr>
              <w:tabs>
                <w:tab w:val="left" w:pos="0"/>
              </w:tabs>
              <w:ind w:left="-57" w:right="-57"/>
              <w:jc w:val="center"/>
              <w:rPr>
                <w:sz w:val="20"/>
                <w:szCs w:val="20"/>
              </w:rPr>
            </w:pPr>
            <w:r w:rsidRPr="009C4F75">
              <w:rPr>
                <w:sz w:val="20"/>
                <w:szCs w:val="20"/>
              </w:rPr>
              <w:t>подземная</w:t>
            </w:r>
          </w:p>
        </w:tc>
        <w:tc>
          <w:tcPr>
            <w:tcW w:w="455" w:type="pct"/>
            <w:vAlign w:val="center"/>
          </w:tcPr>
          <w:p w14:paraId="1E1A60B7" w14:textId="77777777" w:rsidR="004D5638" w:rsidRPr="009C4F75" w:rsidRDefault="004D5638" w:rsidP="004D5638">
            <w:pPr>
              <w:tabs>
                <w:tab w:val="left" w:pos="0"/>
              </w:tabs>
              <w:ind w:left="-57" w:right="-57"/>
              <w:jc w:val="center"/>
              <w:rPr>
                <w:sz w:val="20"/>
                <w:szCs w:val="20"/>
              </w:rPr>
            </w:pPr>
            <w:r w:rsidRPr="009C4F75">
              <w:rPr>
                <w:sz w:val="20"/>
                <w:szCs w:val="20"/>
              </w:rPr>
              <w:t>бесканальная</w:t>
            </w:r>
          </w:p>
        </w:tc>
        <w:tc>
          <w:tcPr>
            <w:tcW w:w="541" w:type="pct"/>
            <w:vAlign w:val="center"/>
          </w:tcPr>
          <w:p w14:paraId="74FD07F8" w14:textId="77777777" w:rsidR="004D5638" w:rsidRPr="009C4F75" w:rsidRDefault="004D5638" w:rsidP="004D5638">
            <w:pPr>
              <w:tabs>
                <w:tab w:val="left" w:pos="0"/>
              </w:tabs>
              <w:ind w:left="-57" w:right="-57"/>
              <w:jc w:val="center"/>
              <w:rPr>
                <w:sz w:val="20"/>
                <w:szCs w:val="20"/>
              </w:rPr>
            </w:pPr>
            <w:r w:rsidRPr="009C4F75">
              <w:rPr>
                <w:sz w:val="20"/>
                <w:szCs w:val="20"/>
              </w:rPr>
              <w:t>битум-перлит</w:t>
            </w:r>
          </w:p>
        </w:tc>
        <w:tc>
          <w:tcPr>
            <w:tcW w:w="409" w:type="pct"/>
            <w:vAlign w:val="center"/>
          </w:tcPr>
          <w:p w14:paraId="2A27BDD7" w14:textId="77777777" w:rsidR="004D5638" w:rsidRPr="009C4F75" w:rsidRDefault="004D5638" w:rsidP="004D5638">
            <w:pPr>
              <w:tabs>
                <w:tab w:val="left" w:pos="0"/>
              </w:tabs>
              <w:ind w:left="-57" w:right="-57"/>
              <w:jc w:val="center"/>
              <w:rPr>
                <w:sz w:val="20"/>
                <w:szCs w:val="20"/>
              </w:rPr>
            </w:pPr>
            <w:r w:rsidRPr="009C4F75">
              <w:rPr>
                <w:sz w:val="20"/>
                <w:szCs w:val="20"/>
              </w:rPr>
              <w:t>70</w:t>
            </w:r>
          </w:p>
        </w:tc>
        <w:tc>
          <w:tcPr>
            <w:tcW w:w="451" w:type="pct"/>
            <w:vAlign w:val="center"/>
          </w:tcPr>
          <w:p w14:paraId="51AAA79D" w14:textId="77777777" w:rsidR="004D5638" w:rsidRPr="009C4F75" w:rsidRDefault="004D5638" w:rsidP="004D5638">
            <w:pPr>
              <w:tabs>
                <w:tab w:val="left" w:pos="0"/>
              </w:tabs>
              <w:ind w:left="-57" w:right="-57"/>
              <w:jc w:val="center"/>
              <w:rPr>
                <w:sz w:val="20"/>
                <w:szCs w:val="20"/>
              </w:rPr>
            </w:pPr>
            <w:r w:rsidRPr="009C4F75">
              <w:rPr>
                <w:sz w:val="20"/>
                <w:szCs w:val="20"/>
              </w:rPr>
              <w:t>50</w:t>
            </w:r>
          </w:p>
        </w:tc>
        <w:tc>
          <w:tcPr>
            <w:tcW w:w="409" w:type="pct"/>
            <w:vAlign w:val="center"/>
          </w:tcPr>
          <w:p w14:paraId="1AED08F4" w14:textId="77777777" w:rsidR="004D5638" w:rsidRPr="009C4F75" w:rsidRDefault="004D5638" w:rsidP="004D5638">
            <w:pPr>
              <w:tabs>
                <w:tab w:val="left" w:pos="0"/>
              </w:tabs>
              <w:ind w:left="-57" w:right="-57"/>
              <w:jc w:val="center"/>
              <w:rPr>
                <w:sz w:val="20"/>
                <w:szCs w:val="20"/>
              </w:rPr>
            </w:pPr>
            <w:r w:rsidRPr="009C4F75">
              <w:rPr>
                <w:sz w:val="20"/>
                <w:szCs w:val="20"/>
              </w:rPr>
              <w:t>156</w:t>
            </w:r>
          </w:p>
        </w:tc>
        <w:tc>
          <w:tcPr>
            <w:tcW w:w="389" w:type="pct"/>
            <w:vAlign w:val="center"/>
          </w:tcPr>
          <w:p w14:paraId="127D4718" w14:textId="77777777" w:rsidR="004D5638" w:rsidRPr="009C4F75" w:rsidRDefault="004D5638" w:rsidP="004D5638">
            <w:pPr>
              <w:tabs>
                <w:tab w:val="left" w:pos="0"/>
              </w:tabs>
              <w:ind w:left="-57" w:right="-57"/>
              <w:jc w:val="center"/>
              <w:rPr>
                <w:sz w:val="20"/>
                <w:szCs w:val="20"/>
              </w:rPr>
            </w:pPr>
            <w:r w:rsidRPr="009C4F75">
              <w:rPr>
                <w:sz w:val="20"/>
                <w:szCs w:val="20"/>
              </w:rPr>
              <w:t>156</w:t>
            </w:r>
          </w:p>
        </w:tc>
        <w:tc>
          <w:tcPr>
            <w:tcW w:w="422" w:type="pct"/>
            <w:vAlign w:val="center"/>
          </w:tcPr>
          <w:p w14:paraId="6B1D1E03" w14:textId="77777777" w:rsidR="004D5638" w:rsidRPr="009C4F75" w:rsidRDefault="004D5638" w:rsidP="004D5638">
            <w:pPr>
              <w:tabs>
                <w:tab w:val="left" w:pos="0"/>
              </w:tabs>
              <w:ind w:left="-57" w:right="-57"/>
              <w:jc w:val="center"/>
              <w:rPr>
                <w:sz w:val="20"/>
                <w:szCs w:val="20"/>
              </w:rPr>
            </w:pPr>
            <w:r w:rsidRPr="009C4F75">
              <w:rPr>
                <w:sz w:val="20"/>
                <w:szCs w:val="20"/>
              </w:rPr>
              <w:t>312</w:t>
            </w:r>
          </w:p>
        </w:tc>
        <w:tc>
          <w:tcPr>
            <w:tcW w:w="409" w:type="pct"/>
            <w:vAlign w:val="center"/>
          </w:tcPr>
          <w:p w14:paraId="57153F11" w14:textId="77777777" w:rsidR="004D5638" w:rsidRPr="009C4F75" w:rsidRDefault="004D5638" w:rsidP="004D5638">
            <w:pPr>
              <w:tabs>
                <w:tab w:val="left" w:pos="0"/>
              </w:tabs>
              <w:ind w:left="-57" w:right="-57"/>
              <w:jc w:val="center"/>
              <w:rPr>
                <w:sz w:val="20"/>
                <w:szCs w:val="20"/>
              </w:rPr>
            </w:pPr>
            <w:r w:rsidRPr="009C4F75">
              <w:rPr>
                <w:sz w:val="20"/>
                <w:szCs w:val="20"/>
              </w:rPr>
              <w:t>10,92</w:t>
            </w:r>
          </w:p>
        </w:tc>
        <w:tc>
          <w:tcPr>
            <w:tcW w:w="389" w:type="pct"/>
            <w:vAlign w:val="center"/>
          </w:tcPr>
          <w:p w14:paraId="65215141" w14:textId="77777777" w:rsidR="004D5638" w:rsidRPr="009C4F75" w:rsidRDefault="004D5638" w:rsidP="004D5638">
            <w:pPr>
              <w:tabs>
                <w:tab w:val="left" w:pos="0"/>
              </w:tabs>
              <w:ind w:left="-57" w:right="-57"/>
              <w:jc w:val="center"/>
              <w:rPr>
                <w:sz w:val="20"/>
                <w:szCs w:val="20"/>
              </w:rPr>
            </w:pPr>
            <w:r w:rsidRPr="009C4F75">
              <w:rPr>
                <w:sz w:val="20"/>
                <w:szCs w:val="20"/>
              </w:rPr>
              <w:t>7,8</w:t>
            </w:r>
          </w:p>
        </w:tc>
        <w:tc>
          <w:tcPr>
            <w:tcW w:w="324" w:type="pct"/>
            <w:vAlign w:val="center"/>
          </w:tcPr>
          <w:p w14:paraId="4A3721E6" w14:textId="77777777" w:rsidR="004D5638" w:rsidRPr="009C4F75" w:rsidRDefault="004D5638" w:rsidP="004D5638">
            <w:pPr>
              <w:tabs>
                <w:tab w:val="left" w:pos="0"/>
              </w:tabs>
              <w:ind w:left="-57" w:right="-57"/>
              <w:jc w:val="center"/>
              <w:rPr>
                <w:sz w:val="20"/>
                <w:szCs w:val="20"/>
              </w:rPr>
            </w:pPr>
            <w:r w:rsidRPr="009C4F75">
              <w:rPr>
                <w:sz w:val="20"/>
                <w:szCs w:val="20"/>
              </w:rPr>
              <w:t>13,17</w:t>
            </w:r>
          </w:p>
        </w:tc>
      </w:tr>
      <w:tr w:rsidR="004D5638" w:rsidRPr="009C4F75" w14:paraId="7991A08D" w14:textId="77777777" w:rsidTr="00E5360D">
        <w:trPr>
          <w:trHeight w:val="283"/>
        </w:trPr>
        <w:tc>
          <w:tcPr>
            <w:tcW w:w="401" w:type="pct"/>
            <w:vMerge/>
            <w:vAlign w:val="center"/>
          </w:tcPr>
          <w:p w14:paraId="19F53EFC" w14:textId="77777777" w:rsidR="004D5638" w:rsidRPr="009C4F75" w:rsidRDefault="004D5638" w:rsidP="004D5638">
            <w:pPr>
              <w:tabs>
                <w:tab w:val="left" w:pos="0"/>
              </w:tabs>
              <w:ind w:left="-57" w:right="-57"/>
              <w:jc w:val="center"/>
              <w:rPr>
                <w:sz w:val="20"/>
                <w:szCs w:val="20"/>
              </w:rPr>
            </w:pPr>
          </w:p>
        </w:tc>
        <w:tc>
          <w:tcPr>
            <w:tcW w:w="401" w:type="pct"/>
            <w:vAlign w:val="center"/>
          </w:tcPr>
          <w:p w14:paraId="707E118D" w14:textId="77777777" w:rsidR="004D5638" w:rsidRPr="009C4F75" w:rsidRDefault="004D5638" w:rsidP="004D5638">
            <w:pPr>
              <w:tabs>
                <w:tab w:val="left" w:pos="0"/>
              </w:tabs>
              <w:ind w:left="-57" w:right="-57"/>
              <w:jc w:val="center"/>
              <w:rPr>
                <w:sz w:val="20"/>
                <w:szCs w:val="20"/>
              </w:rPr>
            </w:pPr>
            <w:r w:rsidRPr="009C4F75">
              <w:rPr>
                <w:sz w:val="20"/>
                <w:szCs w:val="20"/>
              </w:rPr>
              <w:t>подземная</w:t>
            </w:r>
          </w:p>
        </w:tc>
        <w:tc>
          <w:tcPr>
            <w:tcW w:w="455" w:type="pct"/>
            <w:vAlign w:val="center"/>
          </w:tcPr>
          <w:p w14:paraId="2F743D6B" w14:textId="77777777" w:rsidR="004D5638" w:rsidRPr="009C4F75" w:rsidRDefault="004D5638" w:rsidP="004D5638">
            <w:pPr>
              <w:tabs>
                <w:tab w:val="left" w:pos="0"/>
              </w:tabs>
              <w:ind w:left="-57" w:right="-57"/>
              <w:jc w:val="center"/>
              <w:rPr>
                <w:sz w:val="20"/>
                <w:szCs w:val="20"/>
              </w:rPr>
            </w:pPr>
            <w:r w:rsidRPr="009C4F75">
              <w:rPr>
                <w:sz w:val="20"/>
                <w:szCs w:val="20"/>
              </w:rPr>
              <w:t>бесканальная</w:t>
            </w:r>
          </w:p>
        </w:tc>
        <w:tc>
          <w:tcPr>
            <w:tcW w:w="541" w:type="pct"/>
            <w:vAlign w:val="center"/>
          </w:tcPr>
          <w:p w14:paraId="1964FAA1" w14:textId="77777777" w:rsidR="004D5638" w:rsidRPr="009C4F75" w:rsidRDefault="004D5638" w:rsidP="004D5638">
            <w:pPr>
              <w:tabs>
                <w:tab w:val="left" w:pos="0"/>
              </w:tabs>
              <w:ind w:left="-57" w:right="-57"/>
              <w:jc w:val="center"/>
              <w:rPr>
                <w:sz w:val="20"/>
                <w:szCs w:val="20"/>
              </w:rPr>
            </w:pPr>
            <w:r w:rsidRPr="009C4F75">
              <w:rPr>
                <w:sz w:val="20"/>
                <w:szCs w:val="20"/>
              </w:rPr>
              <w:t>битум-перлит</w:t>
            </w:r>
          </w:p>
        </w:tc>
        <w:tc>
          <w:tcPr>
            <w:tcW w:w="409" w:type="pct"/>
            <w:vAlign w:val="center"/>
          </w:tcPr>
          <w:p w14:paraId="51EFB446" w14:textId="77777777" w:rsidR="004D5638" w:rsidRPr="009C4F75" w:rsidRDefault="004D5638" w:rsidP="004D5638">
            <w:pPr>
              <w:tabs>
                <w:tab w:val="left" w:pos="0"/>
              </w:tabs>
              <w:ind w:left="-57" w:right="-57"/>
              <w:jc w:val="center"/>
              <w:rPr>
                <w:sz w:val="20"/>
                <w:szCs w:val="20"/>
              </w:rPr>
            </w:pPr>
            <w:r w:rsidRPr="009C4F75">
              <w:rPr>
                <w:sz w:val="20"/>
                <w:szCs w:val="20"/>
              </w:rPr>
              <w:t>50</w:t>
            </w:r>
          </w:p>
        </w:tc>
        <w:tc>
          <w:tcPr>
            <w:tcW w:w="451" w:type="pct"/>
            <w:vAlign w:val="center"/>
          </w:tcPr>
          <w:p w14:paraId="73E3CDB3" w14:textId="77777777" w:rsidR="004D5638" w:rsidRPr="009C4F75" w:rsidRDefault="004D5638" w:rsidP="004D5638">
            <w:pPr>
              <w:tabs>
                <w:tab w:val="left" w:pos="0"/>
              </w:tabs>
              <w:ind w:left="-57" w:right="-57"/>
              <w:jc w:val="center"/>
              <w:rPr>
                <w:sz w:val="20"/>
                <w:szCs w:val="20"/>
              </w:rPr>
            </w:pPr>
            <w:r w:rsidRPr="009C4F75">
              <w:rPr>
                <w:sz w:val="20"/>
                <w:szCs w:val="20"/>
              </w:rPr>
              <w:t>50</w:t>
            </w:r>
          </w:p>
        </w:tc>
        <w:tc>
          <w:tcPr>
            <w:tcW w:w="409" w:type="pct"/>
            <w:vAlign w:val="center"/>
          </w:tcPr>
          <w:p w14:paraId="055737EE" w14:textId="77777777" w:rsidR="004D5638" w:rsidRPr="009C4F75" w:rsidRDefault="004D5638" w:rsidP="004D5638">
            <w:pPr>
              <w:tabs>
                <w:tab w:val="left" w:pos="0"/>
              </w:tabs>
              <w:ind w:left="-57" w:right="-57"/>
              <w:jc w:val="center"/>
              <w:rPr>
                <w:sz w:val="20"/>
                <w:szCs w:val="20"/>
              </w:rPr>
            </w:pPr>
            <w:r w:rsidRPr="009C4F75">
              <w:rPr>
                <w:sz w:val="20"/>
                <w:szCs w:val="20"/>
              </w:rPr>
              <w:t>45</w:t>
            </w:r>
          </w:p>
        </w:tc>
        <w:tc>
          <w:tcPr>
            <w:tcW w:w="389" w:type="pct"/>
            <w:vAlign w:val="center"/>
          </w:tcPr>
          <w:p w14:paraId="7E094826" w14:textId="77777777" w:rsidR="004D5638" w:rsidRPr="009C4F75" w:rsidRDefault="004D5638" w:rsidP="004D5638">
            <w:pPr>
              <w:tabs>
                <w:tab w:val="left" w:pos="0"/>
              </w:tabs>
              <w:ind w:left="-57" w:right="-57"/>
              <w:jc w:val="center"/>
              <w:rPr>
                <w:sz w:val="20"/>
                <w:szCs w:val="20"/>
              </w:rPr>
            </w:pPr>
            <w:r w:rsidRPr="009C4F75">
              <w:rPr>
                <w:sz w:val="20"/>
                <w:szCs w:val="20"/>
              </w:rPr>
              <w:t>45</w:t>
            </w:r>
          </w:p>
        </w:tc>
        <w:tc>
          <w:tcPr>
            <w:tcW w:w="422" w:type="pct"/>
            <w:vAlign w:val="center"/>
          </w:tcPr>
          <w:p w14:paraId="4521DDD4" w14:textId="77777777" w:rsidR="004D5638" w:rsidRPr="009C4F75" w:rsidRDefault="004D5638" w:rsidP="004D5638">
            <w:pPr>
              <w:tabs>
                <w:tab w:val="left" w:pos="0"/>
              </w:tabs>
              <w:ind w:left="-57" w:right="-57"/>
              <w:jc w:val="center"/>
              <w:rPr>
                <w:sz w:val="20"/>
                <w:szCs w:val="20"/>
              </w:rPr>
            </w:pPr>
            <w:r w:rsidRPr="009C4F75">
              <w:rPr>
                <w:sz w:val="20"/>
                <w:szCs w:val="20"/>
              </w:rPr>
              <w:t>90</w:t>
            </w:r>
          </w:p>
        </w:tc>
        <w:tc>
          <w:tcPr>
            <w:tcW w:w="409" w:type="pct"/>
            <w:vAlign w:val="center"/>
          </w:tcPr>
          <w:p w14:paraId="3F47E9F4" w14:textId="77777777" w:rsidR="004D5638" w:rsidRPr="009C4F75" w:rsidRDefault="004D5638" w:rsidP="004D5638">
            <w:pPr>
              <w:tabs>
                <w:tab w:val="left" w:pos="0"/>
              </w:tabs>
              <w:ind w:left="-57" w:right="-57"/>
              <w:jc w:val="center"/>
              <w:rPr>
                <w:sz w:val="20"/>
                <w:szCs w:val="20"/>
              </w:rPr>
            </w:pPr>
            <w:r w:rsidRPr="009C4F75">
              <w:rPr>
                <w:sz w:val="20"/>
                <w:szCs w:val="20"/>
              </w:rPr>
              <w:t>2,25</w:t>
            </w:r>
          </w:p>
        </w:tc>
        <w:tc>
          <w:tcPr>
            <w:tcW w:w="389" w:type="pct"/>
            <w:vAlign w:val="center"/>
          </w:tcPr>
          <w:p w14:paraId="44E70A9C" w14:textId="77777777" w:rsidR="004D5638" w:rsidRPr="009C4F75" w:rsidRDefault="004D5638" w:rsidP="004D5638">
            <w:pPr>
              <w:tabs>
                <w:tab w:val="left" w:pos="0"/>
              </w:tabs>
              <w:ind w:left="-57" w:right="-57"/>
              <w:jc w:val="center"/>
              <w:rPr>
                <w:sz w:val="20"/>
                <w:szCs w:val="20"/>
              </w:rPr>
            </w:pPr>
            <w:r w:rsidRPr="009C4F75">
              <w:rPr>
                <w:sz w:val="20"/>
                <w:szCs w:val="20"/>
              </w:rPr>
              <w:t>2,25</w:t>
            </w:r>
          </w:p>
        </w:tc>
        <w:tc>
          <w:tcPr>
            <w:tcW w:w="324" w:type="pct"/>
            <w:vAlign w:val="center"/>
          </w:tcPr>
          <w:p w14:paraId="6E8EDBC2" w14:textId="77777777" w:rsidR="004D5638" w:rsidRPr="009C4F75" w:rsidRDefault="004D5638" w:rsidP="004D5638">
            <w:pPr>
              <w:tabs>
                <w:tab w:val="left" w:pos="0"/>
              </w:tabs>
              <w:ind w:left="-57" w:right="-57"/>
              <w:jc w:val="center"/>
              <w:rPr>
                <w:sz w:val="20"/>
                <w:szCs w:val="20"/>
              </w:rPr>
            </w:pPr>
            <w:r w:rsidRPr="009C4F75">
              <w:rPr>
                <w:sz w:val="20"/>
                <w:szCs w:val="20"/>
              </w:rPr>
              <w:t>4,375</w:t>
            </w:r>
          </w:p>
        </w:tc>
      </w:tr>
      <w:tr w:rsidR="004D5638" w:rsidRPr="009C4F75" w14:paraId="4A9A7DD7" w14:textId="77777777" w:rsidTr="00E5360D">
        <w:trPr>
          <w:trHeight w:val="283"/>
        </w:trPr>
        <w:tc>
          <w:tcPr>
            <w:tcW w:w="401" w:type="pct"/>
            <w:vMerge/>
            <w:vAlign w:val="center"/>
          </w:tcPr>
          <w:p w14:paraId="62C943D2" w14:textId="77777777" w:rsidR="004D5638" w:rsidRPr="009C4F75" w:rsidRDefault="004D5638" w:rsidP="004D5638">
            <w:pPr>
              <w:tabs>
                <w:tab w:val="left" w:pos="0"/>
              </w:tabs>
              <w:ind w:left="-57" w:right="-57"/>
              <w:jc w:val="center"/>
              <w:rPr>
                <w:sz w:val="20"/>
                <w:szCs w:val="20"/>
              </w:rPr>
            </w:pPr>
          </w:p>
        </w:tc>
        <w:tc>
          <w:tcPr>
            <w:tcW w:w="401" w:type="pct"/>
            <w:vAlign w:val="center"/>
          </w:tcPr>
          <w:p w14:paraId="5E3BC034" w14:textId="77777777" w:rsidR="004D5638" w:rsidRPr="009C4F75" w:rsidRDefault="004D5638" w:rsidP="004D5638">
            <w:pPr>
              <w:tabs>
                <w:tab w:val="left" w:pos="0"/>
              </w:tabs>
              <w:ind w:left="-57" w:right="-57"/>
              <w:jc w:val="center"/>
              <w:rPr>
                <w:sz w:val="20"/>
                <w:szCs w:val="20"/>
              </w:rPr>
            </w:pPr>
            <w:r w:rsidRPr="009C4F75">
              <w:rPr>
                <w:sz w:val="20"/>
                <w:szCs w:val="20"/>
              </w:rPr>
              <w:t>подземная</w:t>
            </w:r>
          </w:p>
        </w:tc>
        <w:tc>
          <w:tcPr>
            <w:tcW w:w="455" w:type="pct"/>
            <w:vAlign w:val="center"/>
          </w:tcPr>
          <w:p w14:paraId="354980D4" w14:textId="77777777" w:rsidR="004D5638" w:rsidRPr="009C4F75" w:rsidRDefault="004D5638" w:rsidP="004D5638">
            <w:pPr>
              <w:tabs>
                <w:tab w:val="left" w:pos="0"/>
              </w:tabs>
              <w:ind w:left="-57" w:right="-57"/>
              <w:jc w:val="center"/>
              <w:rPr>
                <w:sz w:val="20"/>
                <w:szCs w:val="20"/>
              </w:rPr>
            </w:pPr>
            <w:r w:rsidRPr="009C4F75">
              <w:rPr>
                <w:sz w:val="20"/>
                <w:szCs w:val="20"/>
              </w:rPr>
              <w:t>бесканальная</w:t>
            </w:r>
          </w:p>
        </w:tc>
        <w:tc>
          <w:tcPr>
            <w:tcW w:w="541" w:type="pct"/>
            <w:vAlign w:val="center"/>
          </w:tcPr>
          <w:p w14:paraId="5FE01B1B" w14:textId="77777777" w:rsidR="004D5638" w:rsidRPr="009C4F75" w:rsidRDefault="004D5638" w:rsidP="004D5638">
            <w:pPr>
              <w:tabs>
                <w:tab w:val="left" w:pos="0"/>
              </w:tabs>
              <w:ind w:left="-57" w:right="-57"/>
              <w:jc w:val="center"/>
              <w:rPr>
                <w:sz w:val="20"/>
                <w:szCs w:val="20"/>
              </w:rPr>
            </w:pPr>
            <w:r w:rsidRPr="009C4F75">
              <w:rPr>
                <w:sz w:val="20"/>
                <w:szCs w:val="20"/>
              </w:rPr>
              <w:t>битум-перлит</w:t>
            </w:r>
          </w:p>
        </w:tc>
        <w:tc>
          <w:tcPr>
            <w:tcW w:w="409" w:type="pct"/>
            <w:vAlign w:val="center"/>
          </w:tcPr>
          <w:p w14:paraId="337CCFB3" w14:textId="77777777" w:rsidR="004D5638" w:rsidRPr="009C4F75" w:rsidRDefault="004D5638" w:rsidP="004D5638">
            <w:pPr>
              <w:tabs>
                <w:tab w:val="left" w:pos="0"/>
              </w:tabs>
              <w:ind w:left="-57" w:right="-57"/>
              <w:jc w:val="center"/>
              <w:rPr>
                <w:sz w:val="20"/>
                <w:szCs w:val="20"/>
              </w:rPr>
            </w:pPr>
            <w:r w:rsidRPr="009C4F75">
              <w:rPr>
                <w:sz w:val="20"/>
                <w:szCs w:val="20"/>
              </w:rPr>
              <w:t>40</w:t>
            </w:r>
          </w:p>
        </w:tc>
        <w:tc>
          <w:tcPr>
            <w:tcW w:w="451" w:type="pct"/>
            <w:vAlign w:val="center"/>
          </w:tcPr>
          <w:p w14:paraId="5638C74A" w14:textId="77777777" w:rsidR="004D5638" w:rsidRPr="009C4F75" w:rsidRDefault="004D5638" w:rsidP="004D5638">
            <w:pPr>
              <w:tabs>
                <w:tab w:val="left" w:pos="0"/>
              </w:tabs>
              <w:ind w:left="-57" w:right="-57"/>
              <w:jc w:val="center"/>
              <w:rPr>
                <w:sz w:val="20"/>
                <w:szCs w:val="20"/>
              </w:rPr>
            </w:pPr>
            <w:r w:rsidRPr="009C4F75">
              <w:rPr>
                <w:sz w:val="20"/>
                <w:szCs w:val="20"/>
              </w:rPr>
              <w:t>25</w:t>
            </w:r>
          </w:p>
        </w:tc>
        <w:tc>
          <w:tcPr>
            <w:tcW w:w="409" w:type="pct"/>
            <w:vAlign w:val="center"/>
          </w:tcPr>
          <w:p w14:paraId="5B4243BD" w14:textId="77777777" w:rsidR="004D5638" w:rsidRPr="009C4F75" w:rsidRDefault="004D5638" w:rsidP="004D5638">
            <w:pPr>
              <w:tabs>
                <w:tab w:val="left" w:pos="0"/>
              </w:tabs>
              <w:ind w:left="-57" w:right="-57"/>
              <w:jc w:val="center"/>
              <w:rPr>
                <w:sz w:val="20"/>
                <w:szCs w:val="20"/>
              </w:rPr>
            </w:pPr>
            <w:r w:rsidRPr="009C4F75">
              <w:rPr>
                <w:sz w:val="20"/>
                <w:szCs w:val="20"/>
              </w:rPr>
              <w:t>85</w:t>
            </w:r>
          </w:p>
        </w:tc>
        <w:tc>
          <w:tcPr>
            <w:tcW w:w="389" w:type="pct"/>
            <w:vAlign w:val="center"/>
          </w:tcPr>
          <w:p w14:paraId="182D8C0B" w14:textId="77777777" w:rsidR="004D5638" w:rsidRPr="009C4F75" w:rsidRDefault="004D5638" w:rsidP="004D5638">
            <w:pPr>
              <w:tabs>
                <w:tab w:val="left" w:pos="0"/>
              </w:tabs>
              <w:ind w:left="-57" w:right="-57"/>
              <w:jc w:val="center"/>
              <w:rPr>
                <w:sz w:val="20"/>
                <w:szCs w:val="20"/>
              </w:rPr>
            </w:pPr>
            <w:r w:rsidRPr="009C4F75">
              <w:rPr>
                <w:sz w:val="20"/>
                <w:szCs w:val="20"/>
              </w:rPr>
              <w:t>85</w:t>
            </w:r>
          </w:p>
        </w:tc>
        <w:tc>
          <w:tcPr>
            <w:tcW w:w="422" w:type="pct"/>
            <w:vAlign w:val="center"/>
          </w:tcPr>
          <w:p w14:paraId="2662486E" w14:textId="77777777" w:rsidR="004D5638" w:rsidRPr="009C4F75" w:rsidRDefault="004D5638" w:rsidP="004D5638">
            <w:pPr>
              <w:tabs>
                <w:tab w:val="left" w:pos="0"/>
              </w:tabs>
              <w:ind w:left="-57" w:right="-57"/>
              <w:jc w:val="center"/>
              <w:rPr>
                <w:sz w:val="20"/>
                <w:szCs w:val="20"/>
              </w:rPr>
            </w:pPr>
            <w:r w:rsidRPr="009C4F75">
              <w:rPr>
                <w:sz w:val="20"/>
                <w:szCs w:val="20"/>
              </w:rPr>
              <w:t>170</w:t>
            </w:r>
          </w:p>
        </w:tc>
        <w:tc>
          <w:tcPr>
            <w:tcW w:w="409" w:type="pct"/>
            <w:vAlign w:val="center"/>
          </w:tcPr>
          <w:p w14:paraId="238173E9" w14:textId="77777777" w:rsidR="004D5638" w:rsidRPr="009C4F75" w:rsidRDefault="004D5638" w:rsidP="004D5638">
            <w:pPr>
              <w:tabs>
                <w:tab w:val="left" w:pos="0"/>
              </w:tabs>
              <w:ind w:left="-57" w:right="-57"/>
              <w:jc w:val="center"/>
              <w:rPr>
                <w:sz w:val="20"/>
                <w:szCs w:val="20"/>
              </w:rPr>
            </w:pPr>
            <w:r w:rsidRPr="009C4F75">
              <w:rPr>
                <w:sz w:val="20"/>
                <w:szCs w:val="20"/>
              </w:rPr>
              <w:t>3,4</w:t>
            </w:r>
          </w:p>
        </w:tc>
        <w:tc>
          <w:tcPr>
            <w:tcW w:w="389" w:type="pct"/>
            <w:vAlign w:val="center"/>
          </w:tcPr>
          <w:p w14:paraId="38488437" w14:textId="77777777" w:rsidR="004D5638" w:rsidRPr="009C4F75" w:rsidRDefault="004D5638" w:rsidP="004D5638">
            <w:pPr>
              <w:tabs>
                <w:tab w:val="left" w:pos="0"/>
              </w:tabs>
              <w:ind w:left="-57" w:right="-57"/>
              <w:jc w:val="center"/>
              <w:rPr>
                <w:sz w:val="20"/>
                <w:szCs w:val="20"/>
              </w:rPr>
            </w:pPr>
            <w:r w:rsidRPr="009C4F75">
              <w:rPr>
                <w:sz w:val="20"/>
                <w:szCs w:val="20"/>
              </w:rPr>
              <w:t>2,125</w:t>
            </w:r>
          </w:p>
        </w:tc>
        <w:tc>
          <w:tcPr>
            <w:tcW w:w="324" w:type="pct"/>
            <w:vAlign w:val="center"/>
          </w:tcPr>
          <w:p w14:paraId="51051243" w14:textId="77777777" w:rsidR="004D5638" w:rsidRPr="009C4F75" w:rsidRDefault="004D5638" w:rsidP="004D5638">
            <w:pPr>
              <w:tabs>
                <w:tab w:val="left" w:pos="0"/>
              </w:tabs>
              <w:ind w:left="-57" w:right="-57"/>
              <w:jc w:val="center"/>
              <w:rPr>
                <w:sz w:val="20"/>
                <w:szCs w:val="20"/>
              </w:rPr>
            </w:pPr>
            <w:r w:rsidRPr="009C4F75">
              <w:rPr>
                <w:sz w:val="20"/>
                <w:szCs w:val="20"/>
              </w:rPr>
              <w:t>4,76</w:t>
            </w:r>
          </w:p>
        </w:tc>
      </w:tr>
      <w:tr w:rsidR="004D5638" w:rsidRPr="009C4F75" w14:paraId="4D7FEB66" w14:textId="77777777" w:rsidTr="00E5360D">
        <w:trPr>
          <w:trHeight w:val="283"/>
        </w:trPr>
        <w:tc>
          <w:tcPr>
            <w:tcW w:w="401" w:type="pct"/>
            <w:vMerge/>
            <w:vAlign w:val="center"/>
          </w:tcPr>
          <w:p w14:paraId="23DA715B" w14:textId="77777777" w:rsidR="004D5638" w:rsidRPr="009C4F75" w:rsidRDefault="004D5638" w:rsidP="004D5638">
            <w:pPr>
              <w:tabs>
                <w:tab w:val="left" w:pos="0"/>
              </w:tabs>
              <w:ind w:left="-57" w:right="-57"/>
              <w:jc w:val="center"/>
              <w:rPr>
                <w:sz w:val="20"/>
                <w:szCs w:val="20"/>
              </w:rPr>
            </w:pPr>
          </w:p>
        </w:tc>
        <w:tc>
          <w:tcPr>
            <w:tcW w:w="401" w:type="pct"/>
            <w:vAlign w:val="center"/>
          </w:tcPr>
          <w:p w14:paraId="0E3B7825" w14:textId="77777777" w:rsidR="004D5638" w:rsidRPr="009C4F75" w:rsidRDefault="004D5638" w:rsidP="004D5638">
            <w:pPr>
              <w:tabs>
                <w:tab w:val="left" w:pos="0"/>
              </w:tabs>
              <w:ind w:left="-57" w:right="-57"/>
              <w:jc w:val="center"/>
              <w:rPr>
                <w:sz w:val="20"/>
                <w:szCs w:val="20"/>
              </w:rPr>
            </w:pPr>
            <w:r w:rsidRPr="009C4F75">
              <w:rPr>
                <w:sz w:val="20"/>
                <w:szCs w:val="20"/>
              </w:rPr>
              <w:t>подземная</w:t>
            </w:r>
          </w:p>
        </w:tc>
        <w:tc>
          <w:tcPr>
            <w:tcW w:w="455" w:type="pct"/>
            <w:vAlign w:val="center"/>
          </w:tcPr>
          <w:p w14:paraId="1A7CCCE1" w14:textId="77777777" w:rsidR="004D5638" w:rsidRPr="009C4F75" w:rsidRDefault="004D5638" w:rsidP="004D5638">
            <w:pPr>
              <w:tabs>
                <w:tab w:val="left" w:pos="0"/>
              </w:tabs>
              <w:ind w:left="-57" w:right="-57"/>
              <w:jc w:val="center"/>
              <w:rPr>
                <w:sz w:val="20"/>
                <w:szCs w:val="20"/>
              </w:rPr>
            </w:pPr>
            <w:r w:rsidRPr="009C4F75">
              <w:rPr>
                <w:sz w:val="20"/>
                <w:szCs w:val="20"/>
              </w:rPr>
              <w:t>бесканальная</w:t>
            </w:r>
          </w:p>
        </w:tc>
        <w:tc>
          <w:tcPr>
            <w:tcW w:w="541" w:type="pct"/>
            <w:vAlign w:val="center"/>
          </w:tcPr>
          <w:p w14:paraId="40CC985F" w14:textId="77777777" w:rsidR="004D5638" w:rsidRPr="009C4F75" w:rsidRDefault="004D5638" w:rsidP="004D5638">
            <w:pPr>
              <w:tabs>
                <w:tab w:val="left" w:pos="0"/>
              </w:tabs>
              <w:ind w:left="-57" w:right="-57"/>
              <w:jc w:val="center"/>
              <w:rPr>
                <w:sz w:val="20"/>
                <w:szCs w:val="20"/>
              </w:rPr>
            </w:pPr>
            <w:r w:rsidRPr="009C4F75">
              <w:rPr>
                <w:sz w:val="20"/>
                <w:szCs w:val="20"/>
              </w:rPr>
              <w:t>битум-перлит</w:t>
            </w:r>
          </w:p>
        </w:tc>
        <w:tc>
          <w:tcPr>
            <w:tcW w:w="409" w:type="pct"/>
            <w:vAlign w:val="center"/>
          </w:tcPr>
          <w:p w14:paraId="03FE5D0A" w14:textId="77777777" w:rsidR="004D5638" w:rsidRPr="009C4F75" w:rsidRDefault="004D5638" w:rsidP="004D5638">
            <w:pPr>
              <w:tabs>
                <w:tab w:val="left" w:pos="0"/>
              </w:tabs>
              <w:ind w:left="-57" w:right="-57"/>
              <w:jc w:val="center"/>
              <w:rPr>
                <w:sz w:val="20"/>
                <w:szCs w:val="20"/>
              </w:rPr>
            </w:pPr>
            <w:r w:rsidRPr="009C4F75">
              <w:rPr>
                <w:sz w:val="20"/>
                <w:szCs w:val="20"/>
              </w:rPr>
              <w:t>50</w:t>
            </w:r>
          </w:p>
        </w:tc>
        <w:tc>
          <w:tcPr>
            <w:tcW w:w="451" w:type="pct"/>
            <w:vAlign w:val="center"/>
          </w:tcPr>
          <w:p w14:paraId="50440B05" w14:textId="77777777" w:rsidR="004D5638" w:rsidRPr="009C4F75" w:rsidRDefault="004D5638" w:rsidP="004D5638">
            <w:pPr>
              <w:tabs>
                <w:tab w:val="left" w:pos="0"/>
              </w:tabs>
              <w:ind w:left="-57" w:right="-57"/>
              <w:jc w:val="center"/>
              <w:rPr>
                <w:sz w:val="20"/>
                <w:szCs w:val="20"/>
              </w:rPr>
            </w:pPr>
            <w:r w:rsidRPr="009C4F75">
              <w:rPr>
                <w:sz w:val="20"/>
                <w:szCs w:val="20"/>
              </w:rPr>
              <w:t>40</w:t>
            </w:r>
          </w:p>
        </w:tc>
        <w:tc>
          <w:tcPr>
            <w:tcW w:w="409" w:type="pct"/>
            <w:vAlign w:val="center"/>
          </w:tcPr>
          <w:p w14:paraId="5D67961B" w14:textId="77777777" w:rsidR="004D5638" w:rsidRPr="009C4F75" w:rsidRDefault="004D5638" w:rsidP="004D5638">
            <w:pPr>
              <w:tabs>
                <w:tab w:val="left" w:pos="0"/>
              </w:tabs>
              <w:ind w:left="-57" w:right="-57"/>
              <w:jc w:val="center"/>
              <w:rPr>
                <w:sz w:val="20"/>
                <w:szCs w:val="20"/>
              </w:rPr>
            </w:pPr>
            <w:r w:rsidRPr="009C4F75">
              <w:rPr>
                <w:sz w:val="20"/>
                <w:szCs w:val="20"/>
              </w:rPr>
              <w:t>34</w:t>
            </w:r>
          </w:p>
        </w:tc>
        <w:tc>
          <w:tcPr>
            <w:tcW w:w="389" w:type="pct"/>
            <w:vAlign w:val="center"/>
          </w:tcPr>
          <w:p w14:paraId="69F67B19" w14:textId="77777777" w:rsidR="004D5638" w:rsidRPr="009C4F75" w:rsidRDefault="004D5638" w:rsidP="004D5638">
            <w:pPr>
              <w:tabs>
                <w:tab w:val="left" w:pos="0"/>
              </w:tabs>
              <w:ind w:left="-57" w:right="-57"/>
              <w:jc w:val="center"/>
              <w:rPr>
                <w:sz w:val="20"/>
                <w:szCs w:val="20"/>
              </w:rPr>
            </w:pPr>
            <w:r w:rsidRPr="009C4F75">
              <w:rPr>
                <w:sz w:val="20"/>
                <w:szCs w:val="20"/>
              </w:rPr>
              <w:t>34</w:t>
            </w:r>
          </w:p>
        </w:tc>
        <w:tc>
          <w:tcPr>
            <w:tcW w:w="422" w:type="pct"/>
            <w:vAlign w:val="center"/>
          </w:tcPr>
          <w:p w14:paraId="2FDD6080" w14:textId="77777777" w:rsidR="004D5638" w:rsidRPr="009C4F75" w:rsidRDefault="004D5638" w:rsidP="004D5638">
            <w:pPr>
              <w:tabs>
                <w:tab w:val="left" w:pos="0"/>
              </w:tabs>
              <w:ind w:left="-57" w:right="-57"/>
              <w:jc w:val="center"/>
              <w:rPr>
                <w:sz w:val="20"/>
                <w:szCs w:val="20"/>
              </w:rPr>
            </w:pPr>
            <w:r w:rsidRPr="009C4F75">
              <w:rPr>
                <w:sz w:val="20"/>
                <w:szCs w:val="20"/>
              </w:rPr>
              <w:t>68</w:t>
            </w:r>
          </w:p>
        </w:tc>
        <w:tc>
          <w:tcPr>
            <w:tcW w:w="409" w:type="pct"/>
            <w:vAlign w:val="center"/>
          </w:tcPr>
          <w:p w14:paraId="5ACBCFFC" w14:textId="77777777" w:rsidR="004D5638" w:rsidRPr="009C4F75" w:rsidRDefault="004D5638" w:rsidP="004D5638">
            <w:pPr>
              <w:tabs>
                <w:tab w:val="left" w:pos="0"/>
              </w:tabs>
              <w:ind w:left="-57" w:right="-57"/>
              <w:jc w:val="center"/>
              <w:rPr>
                <w:sz w:val="20"/>
                <w:szCs w:val="20"/>
              </w:rPr>
            </w:pPr>
            <w:r w:rsidRPr="009C4F75">
              <w:rPr>
                <w:sz w:val="20"/>
                <w:szCs w:val="20"/>
              </w:rPr>
              <w:t>1,7</w:t>
            </w:r>
          </w:p>
        </w:tc>
        <w:tc>
          <w:tcPr>
            <w:tcW w:w="389" w:type="pct"/>
            <w:vAlign w:val="center"/>
          </w:tcPr>
          <w:p w14:paraId="57F6ED4F" w14:textId="77777777" w:rsidR="004D5638" w:rsidRPr="009C4F75" w:rsidRDefault="004D5638" w:rsidP="004D5638">
            <w:pPr>
              <w:tabs>
                <w:tab w:val="left" w:pos="0"/>
              </w:tabs>
              <w:ind w:left="-57" w:right="-57"/>
              <w:jc w:val="center"/>
              <w:rPr>
                <w:sz w:val="20"/>
                <w:szCs w:val="20"/>
              </w:rPr>
            </w:pPr>
            <w:r w:rsidRPr="009C4F75">
              <w:rPr>
                <w:sz w:val="20"/>
                <w:szCs w:val="20"/>
              </w:rPr>
              <w:t>1,36</w:t>
            </w:r>
          </w:p>
        </w:tc>
        <w:tc>
          <w:tcPr>
            <w:tcW w:w="324" w:type="pct"/>
            <w:vAlign w:val="center"/>
          </w:tcPr>
          <w:p w14:paraId="36FAC5B8" w14:textId="77777777" w:rsidR="004D5638" w:rsidRPr="009C4F75" w:rsidRDefault="004D5638" w:rsidP="004D5638">
            <w:pPr>
              <w:tabs>
                <w:tab w:val="left" w:pos="0"/>
              </w:tabs>
              <w:ind w:left="-57" w:right="-57"/>
              <w:jc w:val="center"/>
              <w:rPr>
                <w:sz w:val="20"/>
                <w:szCs w:val="20"/>
              </w:rPr>
            </w:pPr>
            <w:r w:rsidRPr="009C4F75">
              <w:rPr>
                <w:sz w:val="20"/>
                <w:szCs w:val="20"/>
              </w:rPr>
              <w:t>2,825</w:t>
            </w:r>
          </w:p>
        </w:tc>
      </w:tr>
      <w:tr w:rsidR="004D5638" w:rsidRPr="009C4F75" w14:paraId="398AC71F" w14:textId="77777777" w:rsidTr="00E5360D">
        <w:trPr>
          <w:trHeight w:val="283"/>
        </w:trPr>
        <w:tc>
          <w:tcPr>
            <w:tcW w:w="401" w:type="pct"/>
            <w:vMerge/>
            <w:vAlign w:val="center"/>
          </w:tcPr>
          <w:p w14:paraId="3F7693CD" w14:textId="77777777" w:rsidR="004D5638" w:rsidRPr="009C4F75" w:rsidRDefault="004D5638" w:rsidP="004D5638">
            <w:pPr>
              <w:tabs>
                <w:tab w:val="left" w:pos="0"/>
              </w:tabs>
              <w:ind w:left="-57" w:right="-57"/>
              <w:jc w:val="center"/>
              <w:rPr>
                <w:sz w:val="20"/>
                <w:szCs w:val="20"/>
              </w:rPr>
            </w:pPr>
          </w:p>
        </w:tc>
        <w:tc>
          <w:tcPr>
            <w:tcW w:w="401" w:type="pct"/>
            <w:vAlign w:val="center"/>
          </w:tcPr>
          <w:p w14:paraId="431100F4"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надземная</w:t>
            </w:r>
          </w:p>
        </w:tc>
        <w:tc>
          <w:tcPr>
            <w:tcW w:w="455" w:type="pct"/>
            <w:vAlign w:val="center"/>
          </w:tcPr>
          <w:p w14:paraId="7E5E768A"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541" w:type="pct"/>
            <w:vAlign w:val="center"/>
          </w:tcPr>
          <w:p w14:paraId="08F68D8A"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минвата, рубероид</w:t>
            </w:r>
          </w:p>
        </w:tc>
        <w:tc>
          <w:tcPr>
            <w:tcW w:w="409" w:type="pct"/>
            <w:vAlign w:val="center"/>
          </w:tcPr>
          <w:p w14:paraId="75A08EEB" w14:textId="77777777" w:rsidR="004D5638" w:rsidRPr="009C4F75" w:rsidRDefault="004D5638" w:rsidP="004D5638">
            <w:pPr>
              <w:tabs>
                <w:tab w:val="left" w:pos="0"/>
              </w:tabs>
              <w:ind w:left="-57" w:right="-57"/>
              <w:jc w:val="center"/>
              <w:rPr>
                <w:sz w:val="20"/>
                <w:szCs w:val="20"/>
              </w:rPr>
            </w:pPr>
            <w:r w:rsidRPr="009C4F75">
              <w:rPr>
                <w:sz w:val="20"/>
                <w:szCs w:val="20"/>
              </w:rPr>
              <w:t>40</w:t>
            </w:r>
          </w:p>
        </w:tc>
        <w:tc>
          <w:tcPr>
            <w:tcW w:w="451" w:type="pct"/>
            <w:vAlign w:val="center"/>
          </w:tcPr>
          <w:p w14:paraId="2B97B885" w14:textId="77777777" w:rsidR="004D5638" w:rsidRPr="009C4F75" w:rsidRDefault="004D5638" w:rsidP="004D5638">
            <w:pPr>
              <w:tabs>
                <w:tab w:val="left" w:pos="0"/>
              </w:tabs>
              <w:ind w:left="-57" w:right="-57"/>
              <w:jc w:val="center"/>
              <w:rPr>
                <w:sz w:val="20"/>
                <w:szCs w:val="20"/>
              </w:rPr>
            </w:pPr>
            <w:r w:rsidRPr="009C4F75">
              <w:rPr>
                <w:sz w:val="20"/>
                <w:szCs w:val="20"/>
              </w:rPr>
              <w:t>25</w:t>
            </w:r>
          </w:p>
        </w:tc>
        <w:tc>
          <w:tcPr>
            <w:tcW w:w="409" w:type="pct"/>
            <w:vAlign w:val="center"/>
          </w:tcPr>
          <w:p w14:paraId="768E9690" w14:textId="77777777" w:rsidR="004D5638" w:rsidRPr="009C4F75" w:rsidRDefault="004D5638" w:rsidP="004D5638">
            <w:pPr>
              <w:tabs>
                <w:tab w:val="left" w:pos="0"/>
              </w:tabs>
              <w:ind w:left="-57" w:right="-57"/>
              <w:jc w:val="center"/>
              <w:rPr>
                <w:sz w:val="20"/>
                <w:szCs w:val="20"/>
              </w:rPr>
            </w:pPr>
            <w:r w:rsidRPr="009C4F75">
              <w:rPr>
                <w:sz w:val="20"/>
                <w:szCs w:val="20"/>
              </w:rPr>
              <w:t>45</w:t>
            </w:r>
          </w:p>
        </w:tc>
        <w:tc>
          <w:tcPr>
            <w:tcW w:w="389" w:type="pct"/>
            <w:vAlign w:val="center"/>
          </w:tcPr>
          <w:p w14:paraId="573300C1" w14:textId="77777777" w:rsidR="004D5638" w:rsidRPr="009C4F75" w:rsidRDefault="004D5638" w:rsidP="004D5638">
            <w:pPr>
              <w:tabs>
                <w:tab w:val="left" w:pos="0"/>
              </w:tabs>
              <w:ind w:left="-57" w:right="-57"/>
              <w:jc w:val="center"/>
              <w:rPr>
                <w:sz w:val="20"/>
                <w:szCs w:val="20"/>
              </w:rPr>
            </w:pPr>
            <w:r w:rsidRPr="009C4F75">
              <w:rPr>
                <w:sz w:val="20"/>
                <w:szCs w:val="20"/>
              </w:rPr>
              <w:t>45</w:t>
            </w:r>
          </w:p>
        </w:tc>
        <w:tc>
          <w:tcPr>
            <w:tcW w:w="422" w:type="pct"/>
            <w:vAlign w:val="center"/>
          </w:tcPr>
          <w:p w14:paraId="5AB0E26C" w14:textId="77777777" w:rsidR="004D5638" w:rsidRPr="009C4F75" w:rsidRDefault="004D5638" w:rsidP="004D5638">
            <w:pPr>
              <w:tabs>
                <w:tab w:val="left" w:pos="0"/>
              </w:tabs>
              <w:ind w:left="-57" w:right="-57"/>
              <w:jc w:val="center"/>
              <w:rPr>
                <w:sz w:val="20"/>
                <w:szCs w:val="20"/>
              </w:rPr>
            </w:pPr>
            <w:r w:rsidRPr="009C4F75">
              <w:rPr>
                <w:sz w:val="20"/>
                <w:szCs w:val="20"/>
              </w:rPr>
              <w:t>90</w:t>
            </w:r>
          </w:p>
        </w:tc>
        <w:tc>
          <w:tcPr>
            <w:tcW w:w="409" w:type="pct"/>
            <w:vAlign w:val="center"/>
          </w:tcPr>
          <w:p w14:paraId="4EEB422B" w14:textId="77777777" w:rsidR="004D5638" w:rsidRPr="009C4F75" w:rsidRDefault="004D5638" w:rsidP="004D5638">
            <w:pPr>
              <w:tabs>
                <w:tab w:val="left" w:pos="0"/>
              </w:tabs>
              <w:ind w:left="-57" w:right="-57"/>
              <w:jc w:val="center"/>
              <w:rPr>
                <w:sz w:val="20"/>
                <w:szCs w:val="20"/>
              </w:rPr>
            </w:pPr>
            <w:r w:rsidRPr="009C4F75">
              <w:rPr>
                <w:sz w:val="20"/>
                <w:szCs w:val="20"/>
              </w:rPr>
              <w:t>1,8</w:t>
            </w:r>
          </w:p>
        </w:tc>
        <w:tc>
          <w:tcPr>
            <w:tcW w:w="389" w:type="pct"/>
            <w:vAlign w:val="center"/>
          </w:tcPr>
          <w:p w14:paraId="32564BE8" w14:textId="77777777" w:rsidR="004D5638" w:rsidRPr="009C4F75" w:rsidRDefault="004D5638" w:rsidP="004D5638">
            <w:pPr>
              <w:tabs>
                <w:tab w:val="left" w:pos="0"/>
              </w:tabs>
              <w:ind w:left="-57" w:right="-57"/>
              <w:jc w:val="center"/>
              <w:rPr>
                <w:sz w:val="20"/>
                <w:szCs w:val="20"/>
              </w:rPr>
            </w:pPr>
            <w:r w:rsidRPr="009C4F75">
              <w:rPr>
                <w:sz w:val="20"/>
                <w:szCs w:val="20"/>
              </w:rPr>
              <w:t>1,125</w:t>
            </w:r>
          </w:p>
        </w:tc>
        <w:tc>
          <w:tcPr>
            <w:tcW w:w="324" w:type="pct"/>
            <w:vAlign w:val="center"/>
          </w:tcPr>
          <w:p w14:paraId="33AAC66B" w14:textId="77777777" w:rsidR="004D5638" w:rsidRPr="009C4F75" w:rsidRDefault="004D5638" w:rsidP="004D5638">
            <w:pPr>
              <w:tabs>
                <w:tab w:val="left" w:pos="0"/>
              </w:tabs>
              <w:ind w:left="-57" w:right="-57"/>
              <w:jc w:val="center"/>
              <w:rPr>
                <w:sz w:val="20"/>
                <w:szCs w:val="20"/>
              </w:rPr>
            </w:pPr>
            <w:r w:rsidRPr="009C4F75">
              <w:rPr>
                <w:sz w:val="20"/>
                <w:szCs w:val="20"/>
              </w:rPr>
              <w:t>6,24</w:t>
            </w:r>
          </w:p>
        </w:tc>
      </w:tr>
      <w:tr w:rsidR="004D5638" w:rsidRPr="009C4F75" w14:paraId="48FC19C2" w14:textId="77777777" w:rsidTr="00E5360D">
        <w:trPr>
          <w:trHeight w:val="283"/>
        </w:trPr>
        <w:tc>
          <w:tcPr>
            <w:tcW w:w="401" w:type="pct"/>
            <w:vMerge/>
            <w:vAlign w:val="center"/>
          </w:tcPr>
          <w:p w14:paraId="1C05B858" w14:textId="77777777" w:rsidR="004D5638" w:rsidRPr="009C4F75" w:rsidRDefault="004D5638" w:rsidP="004D5638">
            <w:pPr>
              <w:tabs>
                <w:tab w:val="left" w:pos="0"/>
              </w:tabs>
              <w:ind w:left="-57" w:right="-57"/>
              <w:jc w:val="center"/>
              <w:rPr>
                <w:sz w:val="20"/>
                <w:szCs w:val="20"/>
              </w:rPr>
            </w:pPr>
          </w:p>
        </w:tc>
        <w:tc>
          <w:tcPr>
            <w:tcW w:w="401" w:type="pct"/>
            <w:vAlign w:val="center"/>
          </w:tcPr>
          <w:p w14:paraId="227DD7C5"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надземная</w:t>
            </w:r>
          </w:p>
        </w:tc>
        <w:tc>
          <w:tcPr>
            <w:tcW w:w="455" w:type="pct"/>
            <w:vAlign w:val="center"/>
          </w:tcPr>
          <w:p w14:paraId="50CB6533"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541" w:type="pct"/>
            <w:vAlign w:val="center"/>
          </w:tcPr>
          <w:p w14:paraId="25F63E0E"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минвата, рубероид</w:t>
            </w:r>
          </w:p>
        </w:tc>
        <w:tc>
          <w:tcPr>
            <w:tcW w:w="409" w:type="pct"/>
            <w:vAlign w:val="center"/>
          </w:tcPr>
          <w:p w14:paraId="72B76178" w14:textId="77777777" w:rsidR="004D5638" w:rsidRPr="009C4F75" w:rsidRDefault="004D5638" w:rsidP="004D5638">
            <w:pPr>
              <w:tabs>
                <w:tab w:val="left" w:pos="0"/>
              </w:tabs>
              <w:ind w:left="-57" w:right="-57"/>
              <w:jc w:val="center"/>
              <w:rPr>
                <w:sz w:val="20"/>
                <w:szCs w:val="20"/>
              </w:rPr>
            </w:pPr>
            <w:r w:rsidRPr="009C4F75">
              <w:rPr>
                <w:sz w:val="20"/>
                <w:szCs w:val="20"/>
              </w:rPr>
              <w:t>50</w:t>
            </w:r>
          </w:p>
        </w:tc>
        <w:tc>
          <w:tcPr>
            <w:tcW w:w="451" w:type="pct"/>
            <w:vAlign w:val="center"/>
          </w:tcPr>
          <w:p w14:paraId="00233641" w14:textId="77777777" w:rsidR="004D5638" w:rsidRPr="009C4F75" w:rsidRDefault="004D5638" w:rsidP="004D5638">
            <w:pPr>
              <w:tabs>
                <w:tab w:val="left" w:pos="0"/>
              </w:tabs>
              <w:ind w:left="-57" w:right="-57"/>
              <w:jc w:val="center"/>
              <w:rPr>
                <w:sz w:val="20"/>
                <w:szCs w:val="20"/>
              </w:rPr>
            </w:pPr>
            <w:r w:rsidRPr="009C4F75">
              <w:rPr>
                <w:sz w:val="20"/>
                <w:szCs w:val="20"/>
              </w:rPr>
              <w:t>40</w:t>
            </w:r>
          </w:p>
        </w:tc>
        <w:tc>
          <w:tcPr>
            <w:tcW w:w="409" w:type="pct"/>
            <w:vAlign w:val="center"/>
          </w:tcPr>
          <w:p w14:paraId="61E50040" w14:textId="77777777" w:rsidR="004D5638" w:rsidRPr="009C4F75" w:rsidRDefault="004D5638" w:rsidP="004D5638">
            <w:pPr>
              <w:tabs>
                <w:tab w:val="left" w:pos="0"/>
              </w:tabs>
              <w:ind w:left="-57" w:right="-57"/>
              <w:jc w:val="center"/>
              <w:rPr>
                <w:sz w:val="20"/>
                <w:szCs w:val="20"/>
              </w:rPr>
            </w:pPr>
            <w:r w:rsidRPr="009C4F75">
              <w:rPr>
                <w:sz w:val="20"/>
                <w:szCs w:val="20"/>
              </w:rPr>
              <w:t>111</w:t>
            </w:r>
          </w:p>
        </w:tc>
        <w:tc>
          <w:tcPr>
            <w:tcW w:w="389" w:type="pct"/>
            <w:vAlign w:val="center"/>
          </w:tcPr>
          <w:p w14:paraId="294790A3" w14:textId="77777777" w:rsidR="004D5638" w:rsidRPr="009C4F75" w:rsidRDefault="004D5638" w:rsidP="004D5638">
            <w:pPr>
              <w:tabs>
                <w:tab w:val="left" w:pos="0"/>
              </w:tabs>
              <w:ind w:left="-57" w:right="-57"/>
              <w:jc w:val="center"/>
              <w:rPr>
                <w:sz w:val="20"/>
                <w:szCs w:val="20"/>
              </w:rPr>
            </w:pPr>
            <w:r w:rsidRPr="009C4F75">
              <w:rPr>
                <w:sz w:val="20"/>
                <w:szCs w:val="20"/>
              </w:rPr>
              <w:t>111</w:t>
            </w:r>
          </w:p>
        </w:tc>
        <w:tc>
          <w:tcPr>
            <w:tcW w:w="422" w:type="pct"/>
            <w:vAlign w:val="center"/>
          </w:tcPr>
          <w:p w14:paraId="398488F8" w14:textId="77777777" w:rsidR="004D5638" w:rsidRPr="009C4F75" w:rsidRDefault="004D5638" w:rsidP="004D5638">
            <w:pPr>
              <w:tabs>
                <w:tab w:val="left" w:pos="0"/>
              </w:tabs>
              <w:ind w:left="-57" w:right="-57"/>
              <w:jc w:val="center"/>
              <w:rPr>
                <w:sz w:val="20"/>
                <w:szCs w:val="20"/>
              </w:rPr>
            </w:pPr>
            <w:r w:rsidRPr="009C4F75">
              <w:rPr>
                <w:sz w:val="20"/>
                <w:szCs w:val="20"/>
              </w:rPr>
              <w:t>222</w:t>
            </w:r>
          </w:p>
        </w:tc>
        <w:tc>
          <w:tcPr>
            <w:tcW w:w="409" w:type="pct"/>
            <w:vAlign w:val="center"/>
          </w:tcPr>
          <w:p w14:paraId="2C875E13" w14:textId="77777777" w:rsidR="004D5638" w:rsidRPr="009C4F75" w:rsidRDefault="004D5638" w:rsidP="004D5638">
            <w:pPr>
              <w:tabs>
                <w:tab w:val="left" w:pos="0"/>
              </w:tabs>
              <w:ind w:left="-57" w:right="-57"/>
              <w:jc w:val="center"/>
              <w:rPr>
                <w:sz w:val="20"/>
                <w:szCs w:val="20"/>
              </w:rPr>
            </w:pPr>
            <w:r w:rsidRPr="009C4F75">
              <w:rPr>
                <w:sz w:val="20"/>
                <w:szCs w:val="20"/>
              </w:rPr>
              <w:t>5,55</w:t>
            </w:r>
          </w:p>
        </w:tc>
        <w:tc>
          <w:tcPr>
            <w:tcW w:w="389" w:type="pct"/>
            <w:vAlign w:val="center"/>
          </w:tcPr>
          <w:p w14:paraId="6030B96B" w14:textId="77777777" w:rsidR="004D5638" w:rsidRPr="009C4F75" w:rsidRDefault="004D5638" w:rsidP="004D5638">
            <w:pPr>
              <w:tabs>
                <w:tab w:val="left" w:pos="0"/>
              </w:tabs>
              <w:ind w:left="-57" w:right="-57"/>
              <w:jc w:val="center"/>
              <w:rPr>
                <w:sz w:val="20"/>
                <w:szCs w:val="20"/>
              </w:rPr>
            </w:pPr>
            <w:r w:rsidRPr="009C4F75">
              <w:rPr>
                <w:sz w:val="20"/>
                <w:szCs w:val="20"/>
              </w:rPr>
              <w:t>4,44</w:t>
            </w:r>
          </w:p>
        </w:tc>
        <w:tc>
          <w:tcPr>
            <w:tcW w:w="324" w:type="pct"/>
            <w:vAlign w:val="center"/>
          </w:tcPr>
          <w:p w14:paraId="484638C1" w14:textId="77777777" w:rsidR="004D5638" w:rsidRPr="009C4F75" w:rsidRDefault="004D5638" w:rsidP="004D5638">
            <w:pPr>
              <w:tabs>
                <w:tab w:val="left" w:pos="0"/>
              </w:tabs>
              <w:ind w:left="-57" w:right="-57"/>
              <w:jc w:val="center"/>
              <w:rPr>
                <w:sz w:val="20"/>
                <w:szCs w:val="20"/>
              </w:rPr>
            </w:pPr>
            <w:r w:rsidRPr="009C4F75">
              <w:rPr>
                <w:sz w:val="20"/>
                <w:szCs w:val="20"/>
              </w:rPr>
              <w:t>17,15</w:t>
            </w:r>
          </w:p>
        </w:tc>
      </w:tr>
      <w:tr w:rsidR="004D5638" w:rsidRPr="009C4F75" w14:paraId="7A15E3BC" w14:textId="77777777" w:rsidTr="00E5360D">
        <w:trPr>
          <w:trHeight w:val="283"/>
        </w:trPr>
        <w:tc>
          <w:tcPr>
            <w:tcW w:w="401" w:type="pct"/>
            <w:vMerge/>
            <w:vAlign w:val="center"/>
          </w:tcPr>
          <w:p w14:paraId="0A74F28F" w14:textId="77777777" w:rsidR="004D5638" w:rsidRPr="009C4F75" w:rsidRDefault="004D5638" w:rsidP="004D5638">
            <w:pPr>
              <w:tabs>
                <w:tab w:val="left" w:pos="0"/>
              </w:tabs>
              <w:ind w:left="-57" w:right="-57"/>
              <w:jc w:val="center"/>
              <w:rPr>
                <w:sz w:val="20"/>
                <w:szCs w:val="20"/>
              </w:rPr>
            </w:pPr>
          </w:p>
        </w:tc>
        <w:tc>
          <w:tcPr>
            <w:tcW w:w="401" w:type="pct"/>
            <w:vAlign w:val="center"/>
          </w:tcPr>
          <w:p w14:paraId="438A0B93"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надземная</w:t>
            </w:r>
          </w:p>
        </w:tc>
        <w:tc>
          <w:tcPr>
            <w:tcW w:w="455" w:type="pct"/>
            <w:vAlign w:val="center"/>
          </w:tcPr>
          <w:p w14:paraId="21EAE603" w14:textId="77777777" w:rsidR="004D5638" w:rsidRPr="009C4F75" w:rsidRDefault="004D5638" w:rsidP="004D5638">
            <w:pPr>
              <w:pStyle w:val="Default"/>
              <w:ind w:left="-57" w:right="-57"/>
              <w:jc w:val="center"/>
              <w:rPr>
                <w:rFonts w:eastAsia="Times New Roman"/>
                <w:color w:val="auto"/>
                <w:sz w:val="20"/>
                <w:szCs w:val="20"/>
                <w:lang w:eastAsia="ru-RU" w:bidi="ru-RU"/>
              </w:rPr>
            </w:pPr>
          </w:p>
        </w:tc>
        <w:tc>
          <w:tcPr>
            <w:tcW w:w="541" w:type="pct"/>
            <w:vAlign w:val="center"/>
          </w:tcPr>
          <w:p w14:paraId="4B86D23D" w14:textId="77777777" w:rsidR="004D5638" w:rsidRPr="009C4F75" w:rsidRDefault="004D5638" w:rsidP="004D5638">
            <w:pPr>
              <w:pStyle w:val="Default"/>
              <w:ind w:left="-57" w:right="-57"/>
              <w:jc w:val="center"/>
              <w:rPr>
                <w:rFonts w:eastAsia="Times New Roman"/>
                <w:color w:val="auto"/>
                <w:sz w:val="20"/>
                <w:szCs w:val="20"/>
                <w:lang w:eastAsia="ru-RU" w:bidi="ru-RU"/>
              </w:rPr>
            </w:pPr>
            <w:r w:rsidRPr="009C4F75">
              <w:rPr>
                <w:rFonts w:eastAsia="Times New Roman"/>
                <w:color w:val="auto"/>
                <w:sz w:val="20"/>
                <w:szCs w:val="20"/>
                <w:lang w:eastAsia="ru-RU" w:bidi="ru-RU"/>
              </w:rPr>
              <w:t>минвата, рубероид</w:t>
            </w:r>
          </w:p>
        </w:tc>
        <w:tc>
          <w:tcPr>
            <w:tcW w:w="409" w:type="pct"/>
            <w:vAlign w:val="center"/>
          </w:tcPr>
          <w:p w14:paraId="0E3C3D23" w14:textId="77777777" w:rsidR="004D5638" w:rsidRPr="009C4F75" w:rsidRDefault="004D5638" w:rsidP="004D5638">
            <w:pPr>
              <w:tabs>
                <w:tab w:val="left" w:pos="0"/>
              </w:tabs>
              <w:ind w:left="-57" w:right="-57"/>
              <w:jc w:val="center"/>
              <w:rPr>
                <w:sz w:val="20"/>
                <w:szCs w:val="20"/>
              </w:rPr>
            </w:pPr>
            <w:r w:rsidRPr="009C4F75">
              <w:rPr>
                <w:sz w:val="20"/>
                <w:szCs w:val="20"/>
              </w:rPr>
              <w:t>70</w:t>
            </w:r>
          </w:p>
        </w:tc>
        <w:tc>
          <w:tcPr>
            <w:tcW w:w="451" w:type="pct"/>
            <w:vAlign w:val="center"/>
          </w:tcPr>
          <w:p w14:paraId="38022C6D" w14:textId="77777777" w:rsidR="004D5638" w:rsidRPr="009C4F75" w:rsidRDefault="004D5638" w:rsidP="004D5638">
            <w:pPr>
              <w:tabs>
                <w:tab w:val="left" w:pos="0"/>
              </w:tabs>
              <w:ind w:left="-57" w:right="-57"/>
              <w:jc w:val="center"/>
              <w:rPr>
                <w:sz w:val="20"/>
                <w:szCs w:val="20"/>
              </w:rPr>
            </w:pPr>
            <w:r w:rsidRPr="009C4F75">
              <w:rPr>
                <w:sz w:val="20"/>
                <w:szCs w:val="20"/>
              </w:rPr>
              <w:t>50</w:t>
            </w:r>
          </w:p>
        </w:tc>
        <w:tc>
          <w:tcPr>
            <w:tcW w:w="409" w:type="pct"/>
            <w:vAlign w:val="center"/>
          </w:tcPr>
          <w:p w14:paraId="466F1ABA" w14:textId="77777777" w:rsidR="004D5638" w:rsidRPr="009C4F75" w:rsidRDefault="004D5638" w:rsidP="004D5638">
            <w:pPr>
              <w:tabs>
                <w:tab w:val="left" w:pos="0"/>
              </w:tabs>
              <w:ind w:left="-57" w:right="-57"/>
              <w:jc w:val="center"/>
              <w:rPr>
                <w:sz w:val="20"/>
                <w:szCs w:val="20"/>
              </w:rPr>
            </w:pPr>
            <w:r w:rsidRPr="009C4F75">
              <w:rPr>
                <w:sz w:val="20"/>
                <w:szCs w:val="20"/>
              </w:rPr>
              <w:t>232</w:t>
            </w:r>
          </w:p>
        </w:tc>
        <w:tc>
          <w:tcPr>
            <w:tcW w:w="389" w:type="pct"/>
            <w:vAlign w:val="center"/>
          </w:tcPr>
          <w:p w14:paraId="2F613633" w14:textId="77777777" w:rsidR="004D5638" w:rsidRPr="009C4F75" w:rsidRDefault="004D5638" w:rsidP="004D5638">
            <w:pPr>
              <w:tabs>
                <w:tab w:val="left" w:pos="0"/>
              </w:tabs>
              <w:ind w:left="-57" w:right="-57"/>
              <w:jc w:val="center"/>
              <w:rPr>
                <w:sz w:val="20"/>
                <w:szCs w:val="20"/>
              </w:rPr>
            </w:pPr>
            <w:r w:rsidRPr="009C4F75">
              <w:rPr>
                <w:sz w:val="20"/>
                <w:szCs w:val="20"/>
              </w:rPr>
              <w:t>232</w:t>
            </w:r>
          </w:p>
        </w:tc>
        <w:tc>
          <w:tcPr>
            <w:tcW w:w="422" w:type="pct"/>
            <w:vAlign w:val="center"/>
          </w:tcPr>
          <w:p w14:paraId="3F691A32" w14:textId="77777777" w:rsidR="004D5638" w:rsidRPr="009C4F75" w:rsidRDefault="004D5638" w:rsidP="004D5638">
            <w:pPr>
              <w:tabs>
                <w:tab w:val="left" w:pos="0"/>
              </w:tabs>
              <w:ind w:left="-57" w:right="-57"/>
              <w:jc w:val="center"/>
              <w:rPr>
                <w:sz w:val="20"/>
                <w:szCs w:val="20"/>
              </w:rPr>
            </w:pPr>
            <w:r w:rsidRPr="009C4F75">
              <w:rPr>
                <w:sz w:val="20"/>
                <w:szCs w:val="20"/>
              </w:rPr>
              <w:t>464</w:t>
            </w:r>
          </w:p>
        </w:tc>
        <w:tc>
          <w:tcPr>
            <w:tcW w:w="409" w:type="pct"/>
            <w:vAlign w:val="center"/>
          </w:tcPr>
          <w:p w14:paraId="3E1EB792" w14:textId="77777777" w:rsidR="004D5638" w:rsidRPr="009C4F75" w:rsidRDefault="004D5638" w:rsidP="004D5638">
            <w:pPr>
              <w:tabs>
                <w:tab w:val="left" w:pos="0"/>
              </w:tabs>
              <w:ind w:left="-57" w:right="-57"/>
              <w:jc w:val="center"/>
              <w:rPr>
                <w:sz w:val="20"/>
                <w:szCs w:val="20"/>
              </w:rPr>
            </w:pPr>
            <w:r w:rsidRPr="009C4F75">
              <w:rPr>
                <w:sz w:val="20"/>
                <w:szCs w:val="20"/>
              </w:rPr>
              <w:t>16,24</w:t>
            </w:r>
          </w:p>
        </w:tc>
        <w:tc>
          <w:tcPr>
            <w:tcW w:w="389" w:type="pct"/>
            <w:vAlign w:val="center"/>
          </w:tcPr>
          <w:p w14:paraId="3B7539DA" w14:textId="77777777" w:rsidR="004D5638" w:rsidRPr="009C4F75" w:rsidRDefault="004D5638" w:rsidP="004D5638">
            <w:pPr>
              <w:tabs>
                <w:tab w:val="left" w:pos="0"/>
              </w:tabs>
              <w:ind w:left="-57" w:right="-57"/>
              <w:jc w:val="center"/>
              <w:rPr>
                <w:sz w:val="20"/>
                <w:szCs w:val="20"/>
              </w:rPr>
            </w:pPr>
            <w:r w:rsidRPr="009C4F75">
              <w:rPr>
                <w:sz w:val="20"/>
                <w:szCs w:val="20"/>
              </w:rPr>
              <w:t>11,6</w:t>
            </w:r>
          </w:p>
        </w:tc>
        <w:tc>
          <w:tcPr>
            <w:tcW w:w="324" w:type="pct"/>
            <w:vAlign w:val="center"/>
          </w:tcPr>
          <w:p w14:paraId="1B39238F" w14:textId="77777777" w:rsidR="004D5638" w:rsidRPr="009C4F75" w:rsidRDefault="004D5638" w:rsidP="004D5638">
            <w:pPr>
              <w:tabs>
                <w:tab w:val="left" w:pos="0"/>
              </w:tabs>
              <w:ind w:left="-57" w:right="-57"/>
              <w:jc w:val="center"/>
              <w:rPr>
                <w:sz w:val="20"/>
                <w:szCs w:val="20"/>
              </w:rPr>
            </w:pPr>
            <w:r w:rsidRPr="009C4F75">
              <w:rPr>
                <w:sz w:val="20"/>
                <w:szCs w:val="20"/>
              </w:rPr>
              <w:t>68,94</w:t>
            </w:r>
          </w:p>
        </w:tc>
      </w:tr>
      <w:tr w:rsidR="004D5638" w:rsidRPr="009C4F75" w14:paraId="6F2C0478" w14:textId="77777777" w:rsidTr="00E5360D">
        <w:trPr>
          <w:trHeight w:val="283"/>
        </w:trPr>
        <w:tc>
          <w:tcPr>
            <w:tcW w:w="2658" w:type="pct"/>
            <w:gridSpan w:val="6"/>
            <w:vAlign w:val="center"/>
          </w:tcPr>
          <w:p w14:paraId="34CEABBE" w14:textId="77777777" w:rsidR="004D5638" w:rsidRPr="009C4F75" w:rsidRDefault="004D5638" w:rsidP="004D5638">
            <w:pPr>
              <w:tabs>
                <w:tab w:val="left" w:pos="0"/>
              </w:tabs>
              <w:ind w:left="-57" w:right="-57"/>
              <w:jc w:val="center"/>
              <w:rPr>
                <w:b/>
                <w:sz w:val="20"/>
                <w:szCs w:val="20"/>
              </w:rPr>
            </w:pPr>
            <w:r w:rsidRPr="009C4F75">
              <w:rPr>
                <w:b/>
                <w:sz w:val="20"/>
                <w:szCs w:val="20"/>
              </w:rPr>
              <w:t>Итого</w:t>
            </w:r>
          </w:p>
        </w:tc>
        <w:tc>
          <w:tcPr>
            <w:tcW w:w="409" w:type="pct"/>
            <w:vAlign w:val="center"/>
          </w:tcPr>
          <w:p w14:paraId="779F6905" w14:textId="77777777" w:rsidR="004D5638" w:rsidRPr="009C4F75" w:rsidRDefault="004D5638" w:rsidP="004D5638">
            <w:pPr>
              <w:pStyle w:val="Default"/>
              <w:jc w:val="center"/>
              <w:rPr>
                <w:rFonts w:eastAsia="Times New Roman"/>
                <w:b/>
                <w:color w:val="auto"/>
                <w:sz w:val="20"/>
                <w:szCs w:val="20"/>
                <w:lang w:eastAsia="ru-RU" w:bidi="ru-RU"/>
              </w:rPr>
            </w:pPr>
            <w:r w:rsidRPr="009C4F75">
              <w:rPr>
                <w:rFonts w:eastAsia="Times New Roman"/>
                <w:b/>
                <w:color w:val="auto"/>
                <w:sz w:val="20"/>
                <w:szCs w:val="20"/>
                <w:lang w:eastAsia="ru-RU" w:bidi="ru-RU"/>
              </w:rPr>
              <w:t>983</w:t>
            </w:r>
          </w:p>
        </w:tc>
        <w:tc>
          <w:tcPr>
            <w:tcW w:w="389" w:type="pct"/>
            <w:vAlign w:val="center"/>
          </w:tcPr>
          <w:p w14:paraId="398CCC38" w14:textId="77777777" w:rsidR="004D5638" w:rsidRPr="009C4F75" w:rsidRDefault="004D5638" w:rsidP="004D5638">
            <w:pPr>
              <w:pStyle w:val="Default"/>
              <w:jc w:val="center"/>
              <w:rPr>
                <w:rFonts w:eastAsia="Times New Roman"/>
                <w:b/>
                <w:color w:val="auto"/>
                <w:sz w:val="20"/>
                <w:szCs w:val="20"/>
                <w:lang w:eastAsia="ru-RU" w:bidi="ru-RU"/>
              </w:rPr>
            </w:pPr>
            <w:r w:rsidRPr="009C4F75">
              <w:rPr>
                <w:rFonts w:eastAsia="Times New Roman"/>
                <w:b/>
                <w:color w:val="auto"/>
                <w:sz w:val="20"/>
                <w:szCs w:val="20"/>
                <w:lang w:eastAsia="ru-RU" w:bidi="ru-RU"/>
              </w:rPr>
              <w:t>983</w:t>
            </w:r>
          </w:p>
        </w:tc>
        <w:tc>
          <w:tcPr>
            <w:tcW w:w="422" w:type="pct"/>
            <w:vAlign w:val="center"/>
          </w:tcPr>
          <w:p w14:paraId="69834D4B" w14:textId="77777777" w:rsidR="004D5638" w:rsidRPr="009C4F75" w:rsidRDefault="004D5638" w:rsidP="004D5638">
            <w:pPr>
              <w:pStyle w:val="Default"/>
              <w:jc w:val="center"/>
              <w:rPr>
                <w:rFonts w:eastAsia="Times New Roman"/>
                <w:b/>
                <w:color w:val="auto"/>
                <w:sz w:val="20"/>
                <w:szCs w:val="20"/>
                <w:lang w:eastAsia="ru-RU" w:bidi="ru-RU"/>
              </w:rPr>
            </w:pPr>
            <w:r w:rsidRPr="009C4F75">
              <w:rPr>
                <w:rFonts w:eastAsia="Times New Roman"/>
                <w:b/>
                <w:color w:val="auto"/>
                <w:sz w:val="20"/>
                <w:szCs w:val="20"/>
                <w:lang w:eastAsia="ru-RU" w:bidi="ru-RU"/>
              </w:rPr>
              <w:t>1966</w:t>
            </w:r>
          </w:p>
        </w:tc>
        <w:tc>
          <w:tcPr>
            <w:tcW w:w="409" w:type="pct"/>
            <w:vAlign w:val="center"/>
          </w:tcPr>
          <w:p w14:paraId="6D3924FD" w14:textId="77777777" w:rsidR="004D5638" w:rsidRPr="009C4F75" w:rsidRDefault="004D5638" w:rsidP="004D5638">
            <w:pPr>
              <w:pStyle w:val="Default"/>
              <w:jc w:val="center"/>
              <w:rPr>
                <w:rFonts w:eastAsia="Times New Roman"/>
                <w:b/>
                <w:color w:val="auto"/>
                <w:sz w:val="20"/>
                <w:szCs w:val="20"/>
                <w:lang w:eastAsia="ru-RU" w:bidi="ru-RU"/>
              </w:rPr>
            </w:pPr>
            <w:r w:rsidRPr="009C4F75">
              <w:rPr>
                <w:rFonts w:eastAsia="Times New Roman"/>
                <w:b/>
                <w:color w:val="auto"/>
                <w:sz w:val="20"/>
                <w:szCs w:val="20"/>
                <w:lang w:eastAsia="ru-RU" w:bidi="ru-RU"/>
              </w:rPr>
              <w:t>67,56</w:t>
            </w:r>
          </w:p>
        </w:tc>
        <w:tc>
          <w:tcPr>
            <w:tcW w:w="389" w:type="pct"/>
            <w:vAlign w:val="center"/>
          </w:tcPr>
          <w:p w14:paraId="444CE995" w14:textId="77777777" w:rsidR="004D5638" w:rsidRPr="009C4F75" w:rsidRDefault="004D5638" w:rsidP="004D5638">
            <w:pPr>
              <w:pStyle w:val="Default"/>
              <w:jc w:val="center"/>
              <w:rPr>
                <w:rFonts w:eastAsia="Times New Roman"/>
                <w:b/>
                <w:color w:val="auto"/>
                <w:sz w:val="20"/>
                <w:szCs w:val="20"/>
                <w:lang w:eastAsia="ru-RU" w:bidi="ru-RU"/>
              </w:rPr>
            </w:pPr>
            <w:r w:rsidRPr="009C4F75">
              <w:rPr>
                <w:rFonts w:eastAsia="Times New Roman"/>
                <w:b/>
                <w:color w:val="auto"/>
                <w:sz w:val="20"/>
                <w:szCs w:val="20"/>
                <w:lang w:eastAsia="ru-RU" w:bidi="ru-RU"/>
              </w:rPr>
              <w:t>52,7</w:t>
            </w:r>
          </w:p>
        </w:tc>
        <w:tc>
          <w:tcPr>
            <w:tcW w:w="324" w:type="pct"/>
            <w:vAlign w:val="center"/>
          </w:tcPr>
          <w:p w14:paraId="55A9D3B7" w14:textId="77777777" w:rsidR="004D5638" w:rsidRPr="009C4F75" w:rsidRDefault="004D5638" w:rsidP="004D5638">
            <w:pPr>
              <w:pStyle w:val="Default"/>
              <w:jc w:val="center"/>
              <w:rPr>
                <w:rFonts w:eastAsia="Times New Roman"/>
                <w:b/>
                <w:color w:val="auto"/>
                <w:sz w:val="20"/>
                <w:szCs w:val="20"/>
                <w:lang w:eastAsia="ru-RU" w:bidi="ru-RU"/>
              </w:rPr>
            </w:pPr>
            <w:r w:rsidRPr="009C4F75">
              <w:rPr>
                <w:rFonts w:eastAsia="Times New Roman"/>
                <w:b/>
                <w:color w:val="auto"/>
                <w:sz w:val="20"/>
                <w:szCs w:val="20"/>
                <w:lang w:eastAsia="ru-RU" w:bidi="ru-RU"/>
              </w:rPr>
              <w:t>158,16</w:t>
            </w:r>
          </w:p>
        </w:tc>
      </w:tr>
      <w:tr w:rsidR="004D5638" w:rsidRPr="009C4F75" w14:paraId="3D5990DD" w14:textId="77777777" w:rsidTr="00E5360D">
        <w:trPr>
          <w:trHeight w:val="283"/>
        </w:trPr>
        <w:tc>
          <w:tcPr>
            <w:tcW w:w="2658" w:type="pct"/>
            <w:gridSpan w:val="6"/>
            <w:vAlign w:val="center"/>
          </w:tcPr>
          <w:p w14:paraId="06B46C81" w14:textId="77777777" w:rsidR="004D5638" w:rsidRPr="009C4F75" w:rsidRDefault="004D5638" w:rsidP="004D5638">
            <w:pPr>
              <w:tabs>
                <w:tab w:val="left" w:pos="0"/>
              </w:tabs>
              <w:ind w:left="-57" w:right="-57"/>
              <w:jc w:val="center"/>
              <w:rPr>
                <w:sz w:val="20"/>
                <w:szCs w:val="20"/>
              </w:rPr>
            </w:pPr>
            <w:r w:rsidRPr="009C4F75">
              <w:rPr>
                <w:sz w:val="20"/>
                <w:szCs w:val="20"/>
              </w:rPr>
              <w:t>в т. ч. надземная прокладка</w:t>
            </w:r>
          </w:p>
        </w:tc>
        <w:tc>
          <w:tcPr>
            <w:tcW w:w="409" w:type="pct"/>
            <w:vAlign w:val="center"/>
          </w:tcPr>
          <w:p w14:paraId="52B33C8C"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388</w:t>
            </w:r>
          </w:p>
        </w:tc>
        <w:tc>
          <w:tcPr>
            <w:tcW w:w="389" w:type="pct"/>
            <w:vAlign w:val="center"/>
          </w:tcPr>
          <w:p w14:paraId="41269CBA"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388</w:t>
            </w:r>
          </w:p>
        </w:tc>
        <w:tc>
          <w:tcPr>
            <w:tcW w:w="422" w:type="pct"/>
            <w:vAlign w:val="center"/>
          </w:tcPr>
          <w:p w14:paraId="01576B8F"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776</w:t>
            </w:r>
          </w:p>
        </w:tc>
        <w:tc>
          <w:tcPr>
            <w:tcW w:w="409" w:type="pct"/>
            <w:vAlign w:val="center"/>
          </w:tcPr>
          <w:p w14:paraId="11C5F437"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26,12</w:t>
            </w:r>
          </w:p>
        </w:tc>
        <w:tc>
          <w:tcPr>
            <w:tcW w:w="389" w:type="pct"/>
            <w:vAlign w:val="center"/>
          </w:tcPr>
          <w:p w14:paraId="72369C59"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19,99</w:t>
            </w:r>
          </w:p>
        </w:tc>
        <w:tc>
          <w:tcPr>
            <w:tcW w:w="324" w:type="pct"/>
            <w:vAlign w:val="center"/>
          </w:tcPr>
          <w:p w14:paraId="3418FAC8"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46,12</w:t>
            </w:r>
          </w:p>
        </w:tc>
      </w:tr>
      <w:tr w:rsidR="004D5638" w:rsidRPr="009C4F75" w14:paraId="484D1122" w14:textId="77777777" w:rsidTr="00E5360D">
        <w:trPr>
          <w:trHeight w:val="283"/>
        </w:trPr>
        <w:tc>
          <w:tcPr>
            <w:tcW w:w="2658" w:type="pct"/>
            <w:gridSpan w:val="6"/>
            <w:vAlign w:val="center"/>
          </w:tcPr>
          <w:p w14:paraId="30174FB1" w14:textId="77777777" w:rsidR="004D5638" w:rsidRPr="009C4F75" w:rsidRDefault="004D5638" w:rsidP="004D5638">
            <w:pPr>
              <w:tabs>
                <w:tab w:val="left" w:pos="0"/>
              </w:tabs>
              <w:ind w:left="-57" w:right="-57"/>
              <w:jc w:val="center"/>
              <w:rPr>
                <w:sz w:val="20"/>
                <w:szCs w:val="20"/>
              </w:rPr>
            </w:pPr>
            <w:r w:rsidRPr="009C4F75">
              <w:rPr>
                <w:sz w:val="20"/>
                <w:szCs w:val="20"/>
              </w:rPr>
              <w:t>подземная прокладка</w:t>
            </w:r>
          </w:p>
        </w:tc>
        <w:tc>
          <w:tcPr>
            <w:tcW w:w="409" w:type="pct"/>
            <w:vAlign w:val="center"/>
          </w:tcPr>
          <w:p w14:paraId="0959183D"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595</w:t>
            </w:r>
          </w:p>
        </w:tc>
        <w:tc>
          <w:tcPr>
            <w:tcW w:w="389" w:type="pct"/>
            <w:vAlign w:val="center"/>
          </w:tcPr>
          <w:p w14:paraId="3A0394F5"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595</w:t>
            </w:r>
          </w:p>
        </w:tc>
        <w:tc>
          <w:tcPr>
            <w:tcW w:w="422" w:type="pct"/>
            <w:vAlign w:val="center"/>
          </w:tcPr>
          <w:p w14:paraId="367648B5"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1190</w:t>
            </w:r>
          </w:p>
        </w:tc>
        <w:tc>
          <w:tcPr>
            <w:tcW w:w="409" w:type="pct"/>
            <w:vAlign w:val="center"/>
          </w:tcPr>
          <w:p w14:paraId="72D00917"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41,44</w:t>
            </w:r>
          </w:p>
        </w:tc>
        <w:tc>
          <w:tcPr>
            <w:tcW w:w="389" w:type="pct"/>
            <w:vAlign w:val="center"/>
          </w:tcPr>
          <w:p w14:paraId="31F9A02E"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32,71</w:t>
            </w:r>
          </w:p>
        </w:tc>
        <w:tc>
          <w:tcPr>
            <w:tcW w:w="324" w:type="pct"/>
            <w:vAlign w:val="center"/>
          </w:tcPr>
          <w:p w14:paraId="5082E30C" w14:textId="77777777" w:rsidR="004D5638" w:rsidRPr="009C4F75" w:rsidRDefault="004D5638" w:rsidP="004D5638">
            <w:pPr>
              <w:pStyle w:val="Default"/>
              <w:jc w:val="center"/>
              <w:rPr>
                <w:rFonts w:eastAsia="Times New Roman"/>
                <w:color w:val="auto"/>
                <w:sz w:val="20"/>
                <w:szCs w:val="20"/>
                <w:lang w:eastAsia="ru-RU" w:bidi="ru-RU"/>
              </w:rPr>
            </w:pPr>
            <w:r w:rsidRPr="009C4F75">
              <w:rPr>
                <w:rFonts w:eastAsia="Times New Roman"/>
                <w:color w:val="auto"/>
                <w:sz w:val="20"/>
                <w:szCs w:val="20"/>
                <w:lang w:eastAsia="ru-RU" w:bidi="ru-RU"/>
              </w:rPr>
              <w:t>112,04</w:t>
            </w:r>
          </w:p>
        </w:tc>
      </w:tr>
    </w:tbl>
    <w:p w14:paraId="4F973405" w14:textId="77777777" w:rsidR="004D5638" w:rsidRPr="009C4F75" w:rsidRDefault="004D5638" w:rsidP="00475D65">
      <w:pPr>
        <w:pStyle w:val="20"/>
        <w:numPr>
          <w:ilvl w:val="2"/>
          <w:numId w:val="3"/>
        </w:numPr>
        <w:tabs>
          <w:tab w:val="left" w:pos="1843"/>
        </w:tabs>
        <w:ind w:left="142" w:firstLine="709"/>
        <w:jc w:val="both"/>
        <w:rPr>
          <w:i w:val="0"/>
        </w:rPr>
        <w:sectPr w:rsidR="004D5638" w:rsidRPr="009C4F75" w:rsidSect="00EC5A6A">
          <w:pgSz w:w="16840" w:h="11910" w:orient="landscape"/>
          <w:pgMar w:top="1701" w:right="567" w:bottom="567" w:left="567" w:header="0" w:footer="590" w:gutter="0"/>
          <w:cols w:space="720"/>
          <w:docGrid w:linePitch="299"/>
        </w:sectPr>
      </w:pPr>
    </w:p>
    <w:p w14:paraId="76B38884" w14:textId="77777777" w:rsidR="007A55AF" w:rsidRPr="009C4F75" w:rsidRDefault="007A55AF" w:rsidP="00353BD1">
      <w:pPr>
        <w:pStyle w:val="20"/>
        <w:numPr>
          <w:ilvl w:val="2"/>
          <w:numId w:val="3"/>
        </w:numPr>
        <w:tabs>
          <w:tab w:val="left" w:pos="1843"/>
        </w:tabs>
        <w:spacing w:before="120" w:after="120" w:line="276" w:lineRule="auto"/>
        <w:ind w:left="0" w:firstLine="709"/>
        <w:jc w:val="both"/>
        <w:rPr>
          <w:i w:val="0"/>
        </w:rPr>
      </w:pPr>
      <w:bookmarkStart w:id="101" w:name="_Toc134065162"/>
      <w:r w:rsidRPr="009C4F75">
        <w:rPr>
          <w:i w:val="0"/>
        </w:rPr>
        <w:lastRenderedPageBreak/>
        <w:t>Типы</w:t>
      </w:r>
      <w:r w:rsidR="00234CCC" w:rsidRPr="009C4F75">
        <w:rPr>
          <w:i w:val="0"/>
        </w:rPr>
        <w:t xml:space="preserve"> </w:t>
      </w:r>
      <w:r w:rsidRPr="009C4F75">
        <w:rPr>
          <w:i w:val="0"/>
        </w:rPr>
        <w:t>и</w:t>
      </w:r>
      <w:r w:rsidR="00234CCC" w:rsidRPr="009C4F75">
        <w:rPr>
          <w:i w:val="0"/>
        </w:rPr>
        <w:t xml:space="preserve"> </w:t>
      </w:r>
      <w:r w:rsidRPr="009C4F75">
        <w:rPr>
          <w:i w:val="0"/>
        </w:rPr>
        <w:t>количество</w:t>
      </w:r>
      <w:r w:rsidR="00234CCC" w:rsidRPr="009C4F75">
        <w:rPr>
          <w:i w:val="0"/>
        </w:rPr>
        <w:t xml:space="preserve"> </w:t>
      </w:r>
      <w:r w:rsidRPr="009C4F75">
        <w:rPr>
          <w:i w:val="0"/>
        </w:rPr>
        <w:t>секционирующей</w:t>
      </w:r>
      <w:r w:rsidR="00234CCC" w:rsidRPr="009C4F75">
        <w:rPr>
          <w:i w:val="0"/>
        </w:rPr>
        <w:t xml:space="preserve"> </w:t>
      </w:r>
      <w:r w:rsidRPr="009C4F75">
        <w:rPr>
          <w:i w:val="0"/>
        </w:rPr>
        <w:t>и регулирующей арматуры на тепловых сетях</w:t>
      </w:r>
      <w:bookmarkEnd w:id="101"/>
    </w:p>
    <w:p w14:paraId="608934F3" w14:textId="77777777" w:rsidR="003607FE" w:rsidRPr="009C4F75" w:rsidRDefault="003607FE" w:rsidP="00353BD1">
      <w:pPr>
        <w:tabs>
          <w:tab w:val="left" w:pos="0"/>
        </w:tabs>
        <w:spacing w:line="360" w:lineRule="auto"/>
        <w:ind w:firstLine="709"/>
        <w:jc w:val="both"/>
        <w:rPr>
          <w:sz w:val="26"/>
        </w:rPr>
      </w:pPr>
      <w:r w:rsidRPr="009C4F75">
        <w:rPr>
          <w:sz w:val="26"/>
        </w:rPr>
        <w:t>При подземной прокладке запорная арматура на тепловых сетях установлена в тепловых камерах. Расстояние между соседними секционирующими задвижками определяет время опорожнения и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14:paraId="0AC13801" w14:textId="77777777" w:rsidR="007E4BF9" w:rsidRPr="009C4F75" w:rsidRDefault="003607FE" w:rsidP="00353BD1">
      <w:pPr>
        <w:tabs>
          <w:tab w:val="left" w:pos="0"/>
        </w:tabs>
        <w:spacing w:line="360" w:lineRule="auto"/>
        <w:ind w:firstLine="709"/>
        <w:jc w:val="both"/>
        <w:rPr>
          <w:sz w:val="26"/>
        </w:rPr>
      </w:pPr>
      <w:r w:rsidRPr="009C4F75">
        <w:rPr>
          <w:sz w:val="26"/>
        </w:rPr>
        <w:t>На тепловых сетях установлена ручная клиновая запорная арматура. Электроприводная запорно-регулирующая арматура на балансе энергоснабжающей организации отсутствует.</w:t>
      </w:r>
    </w:p>
    <w:p w14:paraId="318E3D28" w14:textId="77777777" w:rsidR="007A55AF" w:rsidRPr="009C4F75" w:rsidRDefault="007A55AF" w:rsidP="00353BD1">
      <w:pPr>
        <w:pStyle w:val="20"/>
        <w:numPr>
          <w:ilvl w:val="2"/>
          <w:numId w:val="3"/>
        </w:numPr>
        <w:tabs>
          <w:tab w:val="left" w:pos="1843"/>
        </w:tabs>
        <w:spacing w:before="120" w:after="120" w:line="276" w:lineRule="auto"/>
        <w:ind w:left="0" w:firstLine="709"/>
        <w:jc w:val="both"/>
        <w:rPr>
          <w:i w:val="0"/>
        </w:rPr>
      </w:pPr>
      <w:bookmarkStart w:id="102" w:name="_Toc134065163"/>
      <w:r w:rsidRPr="009C4F75">
        <w:rPr>
          <w:i w:val="0"/>
        </w:rPr>
        <w:t>Типы и строительные особенности тепловых камер и павильонов</w:t>
      </w:r>
      <w:bookmarkEnd w:id="102"/>
    </w:p>
    <w:p w14:paraId="38CCE340" w14:textId="77777777" w:rsidR="003607FE" w:rsidRPr="009C4F75" w:rsidRDefault="003607FE" w:rsidP="00353BD1">
      <w:pPr>
        <w:tabs>
          <w:tab w:val="left" w:pos="0"/>
        </w:tabs>
        <w:spacing w:line="360" w:lineRule="auto"/>
        <w:ind w:firstLine="709"/>
        <w:jc w:val="both"/>
        <w:rPr>
          <w:sz w:val="26"/>
        </w:rPr>
      </w:pPr>
      <w:r w:rsidRPr="009C4F75">
        <w:rPr>
          <w:sz w:val="26"/>
        </w:rPr>
        <w:t>Для обслуживания отключающей арматуры при подземной прокладке на сетях установлены теплофикационные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устроено с уклоном в сторону водосборного приямка. В перекрытии оборудовано два или четыре люка.</w:t>
      </w:r>
    </w:p>
    <w:p w14:paraId="2736DF2D" w14:textId="77777777" w:rsidR="007E4BF9" w:rsidRPr="009C4F75" w:rsidRDefault="003607FE" w:rsidP="00353BD1">
      <w:pPr>
        <w:tabs>
          <w:tab w:val="left" w:pos="0"/>
        </w:tabs>
        <w:spacing w:line="360" w:lineRule="auto"/>
        <w:ind w:firstLine="709"/>
        <w:jc w:val="both"/>
        <w:rPr>
          <w:sz w:val="26"/>
        </w:rPr>
      </w:pPr>
      <w:r w:rsidRPr="009C4F75">
        <w:rPr>
          <w:sz w:val="26"/>
        </w:rPr>
        <w:t>Конструкции смотровых колодцев выполнены по соответствующим чертежам и отвечают требованиям ГОСТ 8020-90 и ТУ 5855-057-03984346-2006.</w:t>
      </w:r>
    </w:p>
    <w:p w14:paraId="7F1C7B6A" w14:textId="77777777" w:rsidR="007A55AF" w:rsidRPr="009C4F75" w:rsidRDefault="007A55AF" w:rsidP="00AF0910">
      <w:pPr>
        <w:pStyle w:val="20"/>
        <w:numPr>
          <w:ilvl w:val="2"/>
          <w:numId w:val="3"/>
        </w:numPr>
        <w:tabs>
          <w:tab w:val="left" w:pos="1843"/>
        </w:tabs>
        <w:spacing w:after="120" w:line="276" w:lineRule="auto"/>
        <w:ind w:left="0" w:firstLine="709"/>
        <w:jc w:val="both"/>
        <w:rPr>
          <w:i w:val="0"/>
        </w:rPr>
      </w:pPr>
      <w:bookmarkStart w:id="103" w:name="_Toc134065164"/>
      <w:r w:rsidRPr="009C4F75">
        <w:rPr>
          <w:i w:val="0"/>
        </w:rPr>
        <w:t>Графики</w:t>
      </w:r>
      <w:r w:rsidR="00234CCC" w:rsidRPr="009C4F75">
        <w:rPr>
          <w:i w:val="0"/>
        </w:rPr>
        <w:t xml:space="preserve"> </w:t>
      </w:r>
      <w:r w:rsidRPr="009C4F75">
        <w:rPr>
          <w:i w:val="0"/>
        </w:rPr>
        <w:t>регулирования</w:t>
      </w:r>
      <w:r w:rsidR="00234CCC" w:rsidRPr="009C4F75">
        <w:rPr>
          <w:i w:val="0"/>
        </w:rPr>
        <w:t xml:space="preserve"> </w:t>
      </w:r>
      <w:r w:rsidRPr="009C4F75">
        <w:rPr>
          <w:i w:val="0"/>
        </w:rPr>
        <w:t>отпуска</w:t>
      </w:r>
      <w:r w:rsidR="00234CCC" w:rsidRPr="009C4F75">
        <w:rPr>
          <w:i w:val="0"/>
        </w:rPr>
        <w:t xml:space="preserve"> </w:t>
      </w:r>
      <w:r w:rsidRPr="009C4F75">
        <w:rPr>
          <w:i w:val="0"/>
        </w:rPr>
        <w:t>тепла</w:t>
      </w:r>
      <w:r w:rsidR="00234CCC" w:rsidRPr="009C4F75">
        <w:rPr>
          <w:i w:val="0"/>
        </w:rPr>
        <w:t xml:space="preserve"> </w:t>
      </w:r>
      <w:r w:rsidRPr="009C4F75">
        <w:rPr>
          <w:i w:val="0"/>
        </w:rPr>
        <w:t>в тепловые сети с анализом их обоснованности</w:t>
      </w:r>
      <w:bookmarkEnd w:id="103"/>
    </w:p>
    <w:p w14:paraId="02B788F3" w14:textId="270D72BF" w:rsidR="003607FE" w:rsidRPr="009C4F75" w:rsidRDefault="00AF0910" w:rsidP="00AF0910">
      <w:pPr>
        <w:tabs>
          <w:tab w:val="left" w:pos="0"/>
        </w:tabs>
        <w:spacing w:line="360" w:lineRule="auto"/>
        <w:ind w:firstLine="709"/>
        <w:jc w:val="both"/>
        <w:rPr>
          <w:sz w:val="26"/>
        </w:rPr>
      </w:pPr>
      <w:r w:rsidRPr="009C4F75">
        <w:rPr>
          <w:sz w:val="26"/>
        </w:rPr>
        <w:t>Р</w:t>
      </w:r>
      <w:r w:rsidR="003607FE" w:rsidRPr="009C4F75">
        <w:rPr>
          <w:sz w:val="26"/>
        </w:rPr>
        <w:t>егулирование отпуска тепловой энергии на котельной №6 с. Рождествено осуществляется качественно-количественным способом, т.е. изменением температуры теплоносителя в подающем трубопроводе, в зависимости от температуры наружного воздуха. Для периода температур нар</w:t>
      </w:r>
      <w:r w:rsidR="00935920" w:rsidRPr="009C4F75">
        <w:rPr>
          <w:sz w:val="26"/>
        </w:rPr>
        <w:t>ужного воздуха от +10</w:t>
      </w:r>
      <w:r w:rsidRPr="009C4F75">
        <w:rPr>
          <w:sz w:val="26"/>
        </w:rPr>
        <w:t> </w:t>
      </w:r>
      <w:r w:rsidR="00935920" w:rsidRPr="009C4F75">
        <w:rPr>
          <w:sz w:val="26"/>
        </w:rPr>
        <w:t>°С до -4</w:t>
      </w:r>
      <w:r w:rsidRPr="009C4F75">
        <w:rPr>
          <w:sz w:val="26"/>
        </w:rPr>
        <w:t xml:space="preserve"> </w:t>
      </w:r>
      <w:r w:rsidR="00935920" w:rsidRPr="009C4F75">
        <w:rPr>
          <w:sz w:val="26"/>
        </w:rPr>
        <w:t xml:space="preserve">°С </w:t>
      </w:r>
      <w:r w:rsidR="003607FE" w:rsidRPr="009C4F75">
        <w:rPr>
          <w:sz w:val="26"/>
        </w:rPr>
        <w:t>регулировка температуры в обратном трубопроводе обеспечивается изменением объемов теплоносителя.</w:t>
      </w:r>
    </w:p>
    <w:p w14:paraId="560D7412" w14:textId="348E8D60" w:rsidR="007E4BF9" w:rsidRPr="009C4F75" w:rsidRDefault="00AF0910" w:rsidP="00AF0910">
      <w:pPr>
        <w:tabs>
          <w:tab w:val="left" w:pos="0"/>
        </w:tabs>
        <w:spacing w:line="360" w:lineRule="auto"/>
        <w:ind w:firstLine="709"/>
        <w:jc w:val="both"/>
        <w:rPr>
          <w:sz w:val="26"/>
        </w:rPr>
      </w:pPr>
      <w:r w:rsidRPr="009C4F75">
        <w:rPr>
          <w:sz w:val="26"/>
        </w:rPr>
        <w:t xml:space="preserve">Температура нижней срезки – 60 </w:t>
      </w:r>
      <w:r w:rsidR="003607FE" w:rsidRPr="009C4F75">
        <w:rPr>
          <w:sz w:val="26"/>
        </w:rPr>
        <w:t xml:space="preserve">ºС, что связано с необходимостью обеспечения качественного горячего водоснабжения и открытой схемой </w:t>
      </w:r>
      <w:r w:rsidR="003607FE" w:rsidRPr="009C4F75">
        <w:rPr>
          <w:sz w:val="26"/>
        </w:rPr>
        <w:lastRenderedPageBreak/>
        <w:t>подключения.</w:t>
      </w:r>
    </w:p>
    <w:p w14:paraId="5D2AAD4F" w14:textId="77777777" w:rsidR="003607FE" w:rsidRPr="009C4F75" w:rsidRDefault="003607FE" w:rsidP="00AF0910">
      <w:pPr>
        <w:tabs>
          <w:tab w:val="left" w:pos="0"/>
        </w:tabs>
        <w:spacing w:line="360" w:lineRule="auto"/>
        <w:ind w:firstLine="709"/>
        <w:jc w:val="both"/>
        <w:rPr>
          <w:sz w:val="26"/>
        </w:rPr>
      </w:pPr>
      <w:r w:rsidRPr="009C4F75">
        <w:rPr>
          <w:sz w:val="26"/>
        </w:rPr>
        <w:t>Регулирование отпуска тепловой энергии от котельной №27 д. Батово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Качественное регулирование обеспечивает стабильный расход теплоносителя и, соответственно, гидравлический режим системы теплоснабжения на протяжении всего отопительного периода, что является основным его достоинством.</w:t>
      </w:r>
    </w:p>
    <w:p w14:paraId="49478737" w14:textId="06096EF9" w:rsidR="003607FE" w:rsidRPr="009C4F75" w:rsidRDefault="003607FE" w:rsidP="00AF0910">
      <w:pPr>
        <w:tabs>
          <w:tab w:val="left" w:pos="0"/>
        </w:tabs>
        <w:spacing w:line="360" w:lineRule="auto"/>
        <w:ind w:firstLine="709"/>
        <w:jc w:val="both"/>
        <w:rPr>
          <w:sz w:val="26"/>
        </w:rPr>
      </w:pPr>
      <w:r w:rsidRPr="009C4F75">
        <w:rPr>
          <w:sz w:val="26"/>
        </w:rPr>
        <w:t>Теплоснабжение потребителей от котельной №27 д. Батово осуществляется по температурным графикам 95/70</w:t>
      </w:r>
      <w:r w:rsidR="00AF0910" w:rsidRPr="009C4F75">
        <w:rPr>
          <w:sz w:val="26"/>
        </w:rPr>
        <w:t xml:space="preserve"> </w:t>
      </w:r>
      <w:r w:rsidRPr="009C4F75">
        <w:rPr>
          <w:sz w:val="26"/>
        </w:rPr>
        <w:t>ºС и 65/50</w:t>
      </w:r>
      <w:r w:rsidR="00AF0910" w:rsidRPr="009C4F75">
        <w:rPr>
          <w:sz w:val="26"/>
        </w:rPr>
        <w:t xml:space="preserve"> </w:t>
      </w:r>
      <w:r w:rsidRPr="009C4F75">
        <w:rPr>
          <w:sz w:val="26"/>
        </w:rPr>
        <w:t>ºС на отопление и горячее водоснабжение соответственно.</w:t>
      </w:r>
    </w:p>
    <w:p w14:paraId="581B28D0" w14:textId="77777777" w:rsidR="003607FE" w:rsidRPr="009C4F75" w:rsidRDefault="003607FE" w:rsidP="00AF0910">
      <w:pPr>
        <w:tabs>
          <w:tab w:val="left" w:pos="0"/>
        </w:tabs>
        <w:spacing w:line="360" w:lineRule="auto"/>
        <w:ind w:firstLine="709"/>
        <w:jc w:val="both"/>
        <w:rPr>
          <w:sz w:val="26"/>
        </w:rPr>
      </w:pPr>
      <w:r w:rsidRPr="009C4F75">
        <w:rPr>
          <w:sz w:val="26"/>
        </w:rPr>
        <w:t>Выбор графика обоснован тепловой нагрузкой отопления, надежностью оборудования источника тепловой энергии и близким расположением абонентов тепловой сети.</w:t>
      </w:r>
    </w:p>
    <w:p w14:paraId="24F9999E" w14:textId="046274D1" w:rsidR="003607FE" w:rsidRPr="009C4F75" w:rsidRDefault="003607FE" w:rsidP="00AF0910">
      <w:pPr>
        <w:tabs>
          <w:tab w:val="left" w:pos="0"/>
        </w:tabs>
        <w:spacing w:line="360" w:lineRule="auto"/>
        <w:ind w:firstLine="709"/>
        <w:jc w:val="both"/>
        <w:rPr>
          <w:sz w:val="26"/>
        </w:rPr>
      </w:pPr>
      <w:r w:rsidRPr="009C4F75">
        <w:rPr>
          <w:sz w:val="26"/>
        </w:rPr>
        <w:t xml:space="preserve">Температурные графики представлены ранее в таблицах </w:t>
      </w:r>
      <w:r w:rsidR="00E5360D" w:rsidRPr="009C4F75">
        <w:rPr>
          <w:sz w:val="26"/>
        </w:rPr>
        <w:fldChar w:fldCharType="begin"/>
      </w:r>
      <w:r w:rsidR="00E5360D" w:rsidRPr="009C4F75">
        <w:rPr>
          <w:sz w:val="26"/>
        </w:rPr>
        <w:instrText xml:space="preserve"> REF  _Ref101254185 \h \r \t  \* MERGEFORMAT </w:instrText>
      </w:r>
      <w:r w:rsidR="00E5360D" w:rsidRPr="009C4F75">
        <w:rPr>
          <w:sz w:val="26"/>
        </w:rPr>
      </w:r>
      <w:r w:rsidR="00E5360D" w:rsidRPr="009C4F75">
        <w:rPr>
          <w:sz w:val="26"/>
        </w:rPr>
        <w:fldChar w:fldCharType="separate"/>
      </w:r>
      <w:r w:rsidR="001E04AA" w:rsidRPr="009C4F75">
        <w:rPr>
          <w:sz w:val="26"/>
        </w:rPr>
        <w:t>7</w:t>
      </w:r>
      <w:r w:rsidR="00E5360D" w:rsidRPr="009C4F75">
        <w:rPr>
          <w:sz w:val="26"/>
        </w:rPr>
        <w:fldChar w:fldCharType="end"/>
      </w:r>
      <w:r w:rsidRPr="009C4F75">
        <w:rPr>
          <w:sz w:val="26"/>
        </w:rPr>
        <w:t xml:space="preserve"> и</w:t>
      </w:r>
      <w:r w:rsidR="00AF0910" w:rsidRPr="009C4F75">
        <w:rPr>
          <w:sz w:val="26"/>
        </w:rPr>
        <w:t xml:space="preserve"> </w:t>
      </w:r>
      <w:r w:rsidR="00E5360D" w:rsidRPr="009C4F75">
        <w:rPr>
          <w:sz w:val="26"/>
        </w:rPr>
        <w:fldChar w:fldCharType="begin"/>
      </w:r>
      <w:r w:rsidR="00E5360D" w:rsidRPr="009C4F75">
        <w:rPr>
          <w:sz w:val="26"/>
        </w:rPr>
        <w:instrText xml:space="preserve"> REF  _Ref101255224 \h \r \t  \* MERGEFORMAT </w:instrText>
      </w:r>
      <w:r w:rsidR="00E5360D" w:rsidRPr="009C4F75">
        <w:rPr>
          <w:sz w:val="26"/>
        </w:rPr>
      </w:r>
      <w:r w:rsidR="00E5360D" w:rsidRPr="009C4F75">
        <w:rPr>
          <w:sz w:val="26"/>
        </w:rPr>
        <w:fldChar w:fldCharType="separate"/>
      </w:r>
      <w:r w:rsidR="001E04AA" w:rsidRPr="009C4F75">
        <w:rPr>
          <w:sz w:val="26"/>
        </w:rPr>
        <w:t>16</w:t>
      </w:r>
      <w:r w:rsidR="00E5360D" w:rsidRPr="009C4F75">
        <w:rPr>
          <w:sz w:val="26"/>
        </w:rPr>
        <w:fldChar w:fldCharType="end"/>
      </w:r>
      <w:r w:rsidRPr="009C4F75">
        <w:rPr>
          <w:sz w:val="26"/>
        </w:rPr>
        <w:t>.</w:t>
      </w:r>
    </w:p>
    <w:p w14:paraId="16870503" w14:textId="77777777" w:rsidR="007A55AF" w:rsidRPr="009C4F75" w:rsidRDefault="007A55AF" w:rsidP="00D4650E">
      <w:pPr>
        <w:pStyle w:val="20"/>
        <w:numPr>
          <w:ilvl w:val="2"/>
          <w:numId w:val="3"/>
        </w:numPr>
        <w:tabs>
          <w:tab w:val="left" w:pos="1843"/>
        </w:tabs>
        <w:spacing w:before="120" w:after="120" w:line="276" w:lineRule="auto"/>
        <w:ind w:left="0" w:firstLine="709"/>
        <w:jc w:val="both"/>
        <w:rPr>
          <w:i w:val="0"/>
        </w:rPr>
      </w:pPr>
      <w:bookmarkStart w:id="104" w:name="_Toc134065165"/>
      <w:r w:rsidRPr="009C4F75">
        <w:rPr>
          <w:i w:val="0"/>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104"/>
    </w:p>
    <w:p w14:paraId="54D809EC" w14:textId="77777777" w:rsidR="007E4BF9" w:rsidRPr="009C4F75" w:rsidRDefault="00D25B73" w:rsidP="00D4650E">
      <w:pPr>
        <w:tabs>
          <w:tab w:val="left" w:pos="0"/>
        </w:tabs>
        <w:spacing w:before="120" w:after="120" w:line="360" w:lineRule="auto"/>
        <w:ind w:firstLine="709"/>
        <w:jc w:val="both"/>
        <w:rPr>
          <w:sz w:val="26"/>
        </w:rPr>
      </w:pPr>
      <w:r w:rsidRPr="009C4F75">
        <w:rPr>
          <w:sz w:val="26"/>
        </w:rPr>
        <w:t>Фактические температурные режимы отпуска тепла в тепловые сети соответствуют расчетным.</w:t>
      </w:r>
    </w:p>
    <w:p w14:paraId="7F0187A9" w14:textId="77777777" w:rsidR="007A55AF" w:rsidRPr="009C4F75" w:rsidRDefault="007A55AF" w:rsidP="00D4650E">
      <w:pPr>
        <w:pStyle w:val="20"/>
        <w:numPr>
          <w:ilvl w:val="2"/>
          <w:numId w:val="3"/>
        </w:numPr>
        <w:tabs>
          <w:tab w:val="left" w:pos="1843"/>
        </w:tabs>
        <w:spacing w:before="120" w:after="120" w:line="276" w:lineRule="auto"/>
        <w:ind w:left="0" w:firstLine="709"/>
        <w:jc w:val="both"/>
        <w:rPr>
          <w:i w:val="0"/>
        </w:rPr>
      </w:pPr>
      <w:bookmarkStart w:id="105" w:name="_Toc134065166"/>
      <w:r w:rsidRPr="009C4F75">
        <w:rPr>
          <w:i w:val="0"/>
        </w:rPr>
        <w:t>Гидравлические режимы тепловых сетей и пьезометрические графики</w:t>
      </w:r>
      <w:bookmarkEnd w:id="105"/>
    </w:p>
    <w:p w14:paraId="78BE51EE" w14:textId="77777777" w:rsidR="00551267" w:rsidRPr="009C4F75" w:rsidRDefault="00551267" w:rsidP="00D4650E">
      <w:pPr>
        <w:tabs>
          <w:tab w:val="left" w:pos="0"/>
        </w:tabs>
        <w:spacing w:before="120" w:after="120" w:line="360" w:lineRule="auto"/>
        <w:ind w:firstLine="709"/>
        <w:jc w:val="both"/>
        <w:rPr>
          <w:sz w:val="26"/>
        </w:rPr>
      </w:pPr>
      <w:r w:rsidRPr="009C4F75">
        <w:rPr>
          <w:sz w:val="26"/>
        </w:rPr>
        <w:t xml:space="preserve">Пьезометрические графики и результаты гидравлического расчета систем теплоснабжения котельных № 6 с. Рождествено и №27 д. Батово представлены </w:t>
      </w:r>
      <w:r w:rsidR="00602843" w:rsidRPr="009C4F75">
        <w:rPr>
          <w:sz w:val="26"/>
        </w:rPr>
        <w:t>на рисунках ниже</w:t>
      </w:r>
      <w:r w:rsidRPr="009C4F75">
        <w:rPr>
          <w:sz w:val="26"/>
        </w:rPr>
        <w:t>.</w:t>
      </w:r>
    </w:p>
    <w:p w14:paraId="385A1B43" w14:textId="77777777" w:rsidR="00602843" w:rsidRPr="009C4F75" w:rsidRDefault="00602843" w:rsidP="004D660F">
      <w:pPr>
        <w:tabs>
          <w:tab w:val="left" w:pos="0"/>
        </w:tabs>
        <w:spacing w:before="120" w:after="120" w:line="360" w:lineRule="auto"/>
        <w:ind w:firstLine="851"/>
        <w:jc w:val="both"/>
        <w:rPr>
          <w:sz w:val="26"/>
        </w:rPr>
      </w:pPr>
    </w:p>
    <w:p w14:paraId="73D4A04B" w14:textId="77777777" w:rsidR="00602843" w:rsidRPr="009C4F75" w:rsidRDefault="00602843" w:rsidP="004D660F">
      <w:pPr>
        <w:tabs>
          <w:tab w:val="left" w:pos="0"/>
        </w:tabs>
        <w:spacing w:before="120" w:after="120" w:line="360" w:lineRule="auto"/>
        <w:ind w:firstLine="851"/>
        <w:jc w:val="both"/>
        <w:rPr>
          <w:sz w:val="26"/>
        </w:rPr>
        <w:sectPr w:rsidR="00602843" w:rsidRPr="009C4F75" w:rsidSect="00D3207A">
          <w:pgSz w:w="11910" w:h="16840"/>
          <w:pgMar w:top="1134" w:right="851" w:bottom="851" w:left="1701" w:header="0" w:footer="590" w:gutter="0"/>
          <w:cols w:space="720"/>
          <w:docGrid w:linePitch="299"/>
        </w:sectPr>
      </w:pPr>
    </w:p>
    <w:p w14:paraId="3F165DF9" w14:textId="33AD814C" w:rsidR="00602843" w:rsidRPr="009C4F75" w:rsidRDefault="00DA7910" w:rsidP="00602843">
      <w:pPr>
        <w:tabs>
          <w:tab w:val="left" w:pos="0"/>
        </w:tabs>
        <w:jc w:val="center"/>
        <w:rPr>
          <w:sz w:val="26"/>
        </w:rPr>
      </w:pPr>
      <w:r w:rsidRPr="009C4F75">
        <w:rPr>
          <w:noProof/>
          <w:sz w:val="26"/>
          <w:lang w:bidi="ar-SA"/>
        </w:rPr>
        <w:lastRenderedPageBreak/>
        <w:drawing>
          <wp:inline distT="0" distB="0" distL="0" distR="0" wp14:anchorId="170AEF93" wp14:editId="3CE8F219">
            <wp:extent cx="8343900" cy="5645107"/>
            <wp:effectExtent l="0" t="0" r="0" b="0"/>
            <wp:docPr id="27" name="Рисунок 27" descr="W:\3. Инженер расчетчик\shara\Объекты\Гатчина 2021 АСТС район\2. Рабочая\Выгрузки\Рождественское с.п\1_Путь Котельная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3. Инженер расчетчик\shara\Объекты\Гатчина 2021 АСТС район\2. Рабочая\Выгрузки\Рождественское с.п\1_Путь Котельная 6.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51785" cy="5650442"/>
                    </a:xfrm>
                    <a:prstGeom prst="rect">
                      <a:avLst/>
                    </a:prstGeom>
                    <a:noFill/>
                    <a:ln>
                      <a:noFill/>
                    </a:ln>
                  </pic:spPr>
                </pic:pic>
              </a:graphicData>
            </a:graphic>
          </wp:inline>
        </w:drawing>
      </w:r>
    </w:p>
    <w:p w14:paraId="71E8C147" w14:textId="77777777" w:rsidR="00F51455" w:rsidRPr="009C4F75" w:rsidRDefault="00602843"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F51455" w:rsidRPr="009C4F75" w:rsidSect="00EC5A6A">
          <w:pgSz w:w="16840" w:h="11910" w:orient="landscape"/>
          <w:pgMar w:top="1701" w:right="567" w:bottom="567" w:left="567" w:header="0" w:footer="590" w:gutter="0"/>
          <w:cols w:space="720"/>
          <w:docGrid w:linePitch="299"/>
        </w:sectPr>
      </w:pPr>
      <w:r w:rsidRPr="009C4F75">
        <w:rPr>
          <w:b/>
          <w:sz w:val="24"/>
          <w:szCs w:val="24"/>
        </w:rPr>
        <w:t>Путь построения пьезометрического графика от котельной №6 с. Рождествено до ГБУЗ ЛО «Гатчинская КМБ»</w:t>
      </w:r>
    </w:p>
    <w:p w14:paraId="5D217824" w14:textId="3D5E80D5" w:rsidR="00602843" w:rsidRPr="009C4F75" w:rsidRDefault="00F51455" w:rsidP="00602843">
      <w:pPr>
        <w:tabs>
          <w:tab w:val="left" w:pos="0"/>
        </w:tabs>
        <w:jc w:val="center"/>
        <w:rPr>
          <w:sz w:val="26"/>
        </w:rPr>
      </w:pPr>
      <w:r w:rsidRPr="009C4F75">
        <w:rPr>
          <w:noProof/>
          <w:sz w:val="26"/>
          <w:lang w:bidi="ar-SA"/>
        </w:rPr>
        <w:lastRenderedPageBreak/>
        <w:drawing>
          <wp:inline distT="0" distB="0" distL="0" distR="0" wp14:anchorId="0FC01394" wp14:editId="20D794EC">
            <wp:extent cx="9072880" cy="5448436"/>
            <wp:effectExtent l="0" t="0" r="0" b="0"/>
            <wp:docPr id="38" name="Рисунок 38" descr="\\DOC\f\3. Инженер расчетчик\shara\Объекты\Гатчина 2022 АСТС район\2. Рабочая\Olesa\Рождественское СП 2022\сущ\Кот 6 ГБУЗ.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OC\f\3. Инженер расчетчик\shara\Объекты\Гатчина 2022 АСТС район\2. Рабочая\Olesa\Рождественское СП 2022\сущ\Кот 6 ГБУЗ.bmp"/>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072880" cy="5448436"/>
                    </a:xfrm>
                    <a:prstGeom prst="rect">
                      <a:avLst/>
                    </a:prstGeom>
                    <a:noFill/>
                    <a:ln>
                      <a:noFill/>
                    </a:ln>
                  </pic:spPr>
                </pic:pic>
              </a:graphicData>
            </a:graphic>
          </wp:inline>
        </w:drawing>
      </w:r>
    </w:p>
    <w:p w14:paraId="680AEC0B" w14:textId="686AE345" w:rsidR="00602843" w:rsidRPr="009C4F75" w:rsidRDefault="00602843"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Пьезометрический график от котельной №6 с. Рождествено до ГБУЗ ЛО «Гатчинская КМБ»</w:t>
      </w:r>
    </w:p>
    <w:p w14:paraId="060E6294" w14:textId="028DE3BB" w:rsidR="00602843" w:rsidRPr="009C4F75" w:rsidRDefault="00DA7910" w:rsidP="00602843">
      <w:pPr>
        <w:tabs>
          <w:tab w:val="left" w:pos="0"/>
        </w:tabs>
        <w:jc w:val="center"/>
        <w:rPr>
          <w:sz w:val="26"/>
        </w:rPr>
      </w:pPr>
      <w:r w:rsidRPr="009C4F75">
        <w:rPr>
          <w:noProof/>
          <w:sz w:val="26"/>
          <w:lang w:bidi="ar-SA"/>
        </w:rPr>
        <w:lastRenderedPageBreak/>
        <w:drawing>
          <wp:inline distT="0" distB="0" distL="0" distR="0" wp14:anchorId="2BA0A830" wp14:editId="7DA4A771">
            <wp:extent cx="8734425" cy="5608871"/>
            <wp:effectExtent l="0" t="0" r="0" b="0"/>
            <wp:docPr id="40" name="Рисунок 40" descr="W:\3. Инженер расчетчик\shara\Объекты\Гатчина 2021 АСТС район\2. Рабочая\Выгрузки\Рождественское с.п\2_Путь Кот27 до Батово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3. Инженер расчетчик\shara\Объекты\Гатчина 2021 АСТС район\2. Рабочая\Выгрузки\Рождественское с.п\2_Путь Кот27 до Батово 4.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8742779" cy="5614236"/>
                    </a:xfrm>
                    <a:prstGeom prst="rect">
                      <a:avLst/>
                    </a:prstGeom>
                    <a:noFill/>
                    <a:ln>
                      <a:noFill/>
                    </a:ln>
                  </pic:spPr>
                </pic:pic>
              </a:graphicData>
            </a:graphic>
          </wp:inline>
        </w:drawing>
      </w:r>
    </w:p>
    <w:p w14:paraId="0E67ECDC" w14:textId="77777777" w:rsidR="00F51455" w:rsidRPr="009C4F75" w:rsidRDefault="00602843"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F51455" w:rsidRPr="009C4F75" w:rsidSect="00EC5A6A">
          <w:pgSz w:w="16840" w:h="11910" w:orient="landscape"/>
          <w:pgMar w:top="1701" w:right="567" w:bottom="567" w:left="567" w:header="0" w:footer="590" w:gutter="0"/>
          <w:cols w:space="720"/>
          <w:docGrid w:linePitch="299"/>
        </w:sectPr>
      </w:pPr>
      <w:r w:rsidRPr="009C4F75">
        <w:rPr>
          <w:b/>
          <w:sz w:val="24"/>
          <w:szCs w:val="24"/>
        </w:rPr>
        <w:t>Путь построения пьезометрического графика от котельной №</w:t>
      </w:r>
      <w:r w:rsidR="00DA7910" w:rsidRPr="009C4F75">
        <w:rPr>
          <w:b/>
          <w:sz w:val="24"/>
          <w:szCs w:val="24"/>
        </w:rPr>
        <w:t>27 д. Батово (</w:t>
      </w:r>
      <w:r w:rsidR="00E5360D" w:rsidRPr="009C4F75">
        <w:rPr>
          <w:b/>
          <w:sz w:val="24"/>
          <w:szCs w:val="24"/>
        </w:rPr>
        <w:t>контур отопления</w:t>
      </w:r>
      <w:r w:rsidR="00DA7910" w:rsidRPr="009C4F75">
        <w:rPr>
          <w:b/>
          <w:sz w:val="24"/>
          <w:szCs w:val="24"/>
        </w:rPr>
        <w:t xml:space="preserve">) до д. </w:t>
      </w:r>
      <w:r w:rsidRPr="009C4F75">
        <w:rPr>
          <w:b/>
          <w:sz w:val="24"/>
          <w:szCs w:val="24"/>
        </w:rPr>
        <w:t>4</w:t>
      </w:r>
    </w:p>
    <w:p w14:paraId="70E86F8D" w14:textId="51B05031" w:rsidR="00602843" w:rsidRPr="009C4F75" w:rsidRDefault="00F51455" w:rsidP="00F51455">
      <w:pPr>
        <w:pStyle w:val="aa"/>
        <w:widowControl/>
        <w:tabs>
          <w:tab w:val="left" w:pos="1418"/>
        </w:tabs>
        <w:autoSpaceDE/>
        <w:autoSpaceDN/>
        <w:spacing w:before="120" w:after="240" w:line="276" w:lineRule="auto"/>
        <w:ind w:left="0" w:firstLine="0"/>
        <w:contextualSpacing/>
        <w:rPr>
          <w:b/>
          <w:sz w:val="24"/>
          <w:szCs w:val="24"/>
        </w:rPr>
      </w:pPr>
      <w:r w:rsidRPr="009C4F75">
        <w:rPr>
          <w:b/>
          <w:noProof/>
          <w:sz w:val="24"/>
          <w:szCs w:val="24"/>
          <w:lang w:bidi="ar-SA"/>
        </w:rPr>
        <w:lastRenderedPageBreak/>
        <w:drawing>
          <wp:inline distT="0" distB="0" distL="0" distR="0" wp14:anchorId="06EA2FC9" wp14:editId="3E0F29D0">
            <wp:extent cx="9072880" cy="5448436"/>
            <wp:effectExtent l="0" t="0" r="0" b="0"/>
            <wp:docPr id="41" name="Рисунок 41" descr="\\DOC\f\3. Инженер расчетчик\shara\Объекты\Гатчина 2022 АСТС район\2. Рабочая\Olesa\Рождественское СП 2022\сущ\Кот 27 тепло.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OC\f\3. Инженер расчетчик\shara\Объекты\Гатчина 2022 АСТС район\2. Рабочая\Olesa\Рождественское СП 2022\сущ\Кот 27 тепло.bmp"/>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072880" cy="5448436"/>
                    </a:xfrm>
                    <a:prstGeom prst="rect">
                      <a:avLst/>
                    </a:prstGeom>
                    <a:noFill/>
                    <a:ln>
                      <a:noFill/>
                    </a:ln>
                  </pic:spPr>
                </pic:pic>
              </a:graphicData>
            </a:graphic>
          </wp:inline>
        </w:drawing>
      </w:r>
    </w:p>
    <w:p w14:paraId="15B38FC3" w14:textId="12E7F99E" w:rsidR="00602843" w:rsidRPr="009C4F75" w:rsidRDefault="00602843"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Пьезометрический график от котельной №</w:t>
      </w:r>
      <w:r w:rsidR="00DA7910" w:rsidRPr="009C4F75">
        <w:rPr>
          <w:b/>
          <w:sz w:val="24"/>
          <w:szCs w:val="24"/>
        </w:rPr>
        <w:t>27 д. Батово (</w:t>
      </w:r>
      <w:r w:rsidR="00E5360D" w:rsidRPr="009C4F75">
        <w:rPr>
          <w:b/>
          <w:sz w:val="24"/>
          <w:szCs w:val="24"/>
        </w:rPr>
        <w:t>контур отопления</w:t>
      </w:r>
      <w:r w:rsidR="00DA7910" w:rsidRPr="009C4F75">
        <w:rPr>
          <w:b/>
          <w:sz w:val="24"/>
          <w:szCs w:val="24"/>
        </w:rPr>
        <w:t xml:space="preserve">) до д. </w:t>
      </w:r>
      <w:r w:rsidRPr="009C4F75">
        <w:rPr>
          <w:b/>
          <w:sz w:val="24"/>
          <w:szCs w:val="24"/>
        </w:rPr>
        <w:t>4</w:t>
      </w:r>
    </w:p>
    <w:p w14:paraId="249EF3EC" w14:textId="277BC7D0" w:rsidR="00602843" w:rsidRPr="009C4F75" w:rsidRDefault="00DA7910" w:rsidP="00602843">
      <w:pPr>
        <w:tabs>
          <w:tab w:val="left" w:pos="0"/>
        </w:tabs>
        <w:jc w:val="center"/>
        <w:rPr>
          <w:sz w:val="26"/>
        </w:rPr>
      </w:pPr>
      <w:r w:rsidRPr="009C4F75">
        <w:rPr>
          <w:noProof/>
          <w:sz w:val="26"/>
          <w:lang w:bidi="ar-SA"/>
        </w:rPr>
        <w:lastRenderedPageBreak/>
        <w:drawing>
          <wp:inline distT="0" distB="0" distL="0" distR="0" wp14:anchorId="5A562520" wp14:editId="4556EDCD">
            <wp:extent cx="8820150" cy="5588000"/>
            <wp:effectExtent l="0" t="0" r="0" b="0"/>
            <wp:docPr id="19" name="Рисунок 19" descr="W:\3. Инженер расчетчик\shara\Объекты\Гатчина 2021 АСТС район\2. Рабочая\Выгрузки\Рождественское с.п\ГВС Путь ПГ от Котельная №27 до Батово, 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3. Инженер расчетчик\shara\Объекты\Гатчина 2021 АСТС район\2. Рабочая\Выгрузки\Рождественское с.п\ГВС Путь ПГ от Котельная №27 до Батово, 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8833089" cy="5596197"/>
                    </a:xfrm>
                    <a:prstGeom prst="rect">
                      <a:avLst/>
                    </a:prstGeom>
                    <a:noFill/>
                    <a:ln>
                      <a:noFill/>
                    </a:ln>
                  </pic:spPr>
                </pic:pic>
              </a:graphicData>
            </a:graphic>
          </wp:inline>
        </w:drawing>
      </w:r>
    </w:p>
    <w:p w14:paraId="7702A2ED" w14:textId="77777777" w:rsidR="00F51455" w:rsidRPr="009C4F75" w:rsidRDefault="00602843"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F51455" w:rsidRPr="009C4F75" w:rsidSect="00EC5A6A">
          <w:pgSz w:w="16840" w:h="11910" w:orient="landscape"/>
          <w:pgMar w:top="1701" w:right="567" w:bottom="567" w:left="567" w:header="0" w:footer="590" w:gutter="0"/>
          <w:cols w:space="720"/>
          <w:docGrid w:linePitch="299"/>
        </w:sectPr>
      </w:pPr>
      <w:r w:rsidRPr="009C4F75">
        <w:rPr>
          <w:b/>
          <w:sz w:val="24"/>
          <w:szCs w:val="24"/>
        </w:rPr>
        <w:t>Путь построения пьезометрического графика от котел</w:t>
      </w:r>
      <w:r w:rsidR="00DA7910" w:rsidRPr="009C4F75">
        <w:rPr>
          <w:b/>
          <w:sz w:val="24"/>
          <w:szCs w:val="24"/>
        </w:rPr>
        <w:t>ьной №27 д. Батово (</w:t>
      </w:r>
      <w:r w:rsidR="00E5360D" w:rsidRPr="009C4F75">
        <w:rPr>
          <w:b/>
          <w:sz w:val="24"/>
          <w:szCs w:val="24"/>
        </w:rPr>
        <w:t xml:space="preserve">контур </w:t>
      </w:r>
      <w:r w:rsidR="00DA7910" w:rsidRPr="009C4F75">
        <w:rPr>
          <w:b/>
          <w:sz w:val="24"/>
          <w:szCs w:val="24"/>
        </w:rPr>
        <w:t xml:space="preserve">ГВС) до д. </w:t>
      </w:r>
      <w:r w:rsidRPr="009C4F75">
        <w:rPr>
          <w:b/>
          <w:sz w:val="24"/>
          <w:szCs w:val="24"/>
        </w:rPr>
        <w:t>4</w:t>
      </w:r>
    </w:p>
    <w:p w14:paraId="09837068" w14:textId="4B5041FD" w:rsidR="00602843" w:rsidRPr="009C4F75" w:rsidRDefault="00F51455" w:rsidP="00602843">
      <w:pPr>
        <w:tabs>
          <w:tab w:val="left" w:pos="0"/>
        </w:tabs>
        <w:jc w:val="center"/>
        <w:rPr>
          <w:sz w:val="26"/>
        </w:rPr>
      </w:pPr>
      <w:r w:rsidRPr="009C4F75">
        <w:rPr>
          <w:noProof/>
          <w:sz w:val="26"/>
          <w:lang w:bidi="ar-SA"/>
        </w:rPr>
        <w:lastRenderedPageBreak/>
        <w:drawing>
          <wp:inline distT="0" distB="0" distL="0" distR="0" wp14:anchorId="5CF7A220" wp14:editId="2409FD53">
            <wp:extent cx="9072880" cy="5448436"/>
            <wp:effectExtent l="0" t="0" r="0" b="0"/>
            <wp:docPr id="43" name="Рисунок 43" descr="\\DOC\f\3. Инженер расчетчик\shara\Объекты\Гатчина 2022 АСТС район\2. Рабочая\Olesa\Рождественское СП 2022\сущ\Кот 27 ГВС.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OC\f\3. Инженер расчетчик\shara\Объекты\Гатчина 2022 АСТС район\2. Рабочая\Olesa\Рождественское СП 2022\сущ\Кот 27 ГВС.bmp"/>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072880" cy="5448436"/>
                    </a:xfrm>
                    <a:prstGeom prst="rect">
                      <a:avLst/>
                    </a:prstGeom>
                    <a:noFill/>
                    <a:ln>
                      <a:noFill/>
                    </a:ln>
                  </pic:spPr>
                </pic:pic>
              </a:graphicData>
            </a:graphic>
          </wp:inline>
        </w:drawing>
      </w:r>
    </w:p>
    <w:p w14:paraId="127C07F2" w14:textId="7590F1B0" w:rsidR="00602843" w:rsidRPr="009C4F75" w:rsidRDefault="00E5360D"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П</w:t>
      </w:r>
      <w:r w:rsidR="00602843" w:rsidRPr="009C4F75">
        <w:rPr>
          <w:b/>
          <w:sz w:val="24"/>
          <w:szCs w:val="24"/>
        </w:rPr>
        <w:t>ьезометрический график от котельной №27 д.</w:t>
      </w:r>
      <w:r w:rsidR="00DA7910" w:rsidRPr="009C4F75">
        <w:rPr>
          <w:b/>
          <w:sz w:val="24"/>
          <w:szCs w:val="24"/>
        </w:rPr>
        <w:t xml:space="preserve"> Батово (</w:t>
      </w:r>
      <w:r w:rsidRPr="009C4F75">
        <w:rPr>
          <w:b/>
          <w:sz w:val="24"/>
          <w:szCs w:val="24"/>
        </w:rPr>
        <w:t xml:space="preserve">контур </w:t>
      </w:r>
      <w:r w:rsidR="00DA7910" w:rsidRPr="009C4F75">
        <w:rPr>
          <w:b/>
          <w:sz w:val="24"/>
          <w:szCs w:val="24"/>
        </w:rPr>
        <w:t xml:space="preserve">ГВС) до д. </w:t>
      </w:r>
      <w:r w:rsidR="00602843" w:rsidRPr="009C4F75">
        <w:rPr>
          <w:b/>
          <w:sz w:val="24"/>
          <w:szCs w:val="24"/>
        </w:rPr>
        <w:t>4</w:t>
      </w:r>
    </w:p>
    <w:p w14:paraId="3B499CCD" w14:textId="77777777" w:rsidR="00602843" w:rsidRPr="009C4F75" w:rsidRDefault="00602843" w:rsidP="004D660F">
      <w:pPr>
        <w:tabs>
          <w:tab w:val="left" w:pos="0"/>
        </w:tabs>
        <w:spacing w:before="120" w:after="120" w:line="360" w:lineRule="auto"/>
        <w:ind w:firstLine="851"/>
        <w:jc w:val="both"/>
        <w:rPr>
          <w:sz w:val="26"/>
        </w:rPr>
        <w:sectPr w:rsidR="00602843" w:rsidRPr="009C4F75" w:rsidSect="00EC5A6A">
          <w:pgSz w:w="16840" w:h="11910" w:orient="landscape"/>
          <w:pgMar w:top="1701" w:right="567" w:bottom="567" w:left="567" w:header="0" w:footer="590" w:gutter="0"/>
          <w:cols w:space="720"/>
          <w:docGrid w:linePitch="299"/>
        </w:sectPr>
      </w:pPr>
    </w:p>
    <w:p w14:paraId="12114A6A" w14:textId="32CA2BE9" w:rsidR="00551267" w:rsidRPr="009C4F75" w:rsidRDefault="00551267" w:rsidP="00F51455">
      <w:pPr>
        <w:tabs>
          <w:tab w:val="left" w:pos="0"/>
        </w:tabs>
        <w:spacing w:line="360" w:lineRule="auto"/>
        <w:ind w:firstLine="851"/>
        <w:jc w:val="both"/>
        <w:rPr>
          <w:sz w:val="26"/>
        </w:rPr>
      </w:pPr>
      <w:r w:rsidRPr="009C4F75">
        <w:rPr>
          <w:sz w:val="26"/>
        </w:rPr>
        <w:lastRenderedPageBreak/>
        <w:t>Результаты расчетов показывают, что гидравлические характеристики системы теплоснабжения котельной №6 с. Рождествено и котельной №27 д. Батово соответствует рекомендованным.</w:t>
      </w:r>
    </w:p>
    <w:p w14:paraId="3C608FE3" w14:textId="77777777" w:rsidR="00551267" w:rsidRPr="009C4F75" w:rsidRDefault="00551267" w:rsidP="00F51455">
      <w:pPr>
        <w:widowControl/>
        <w:tabs>
          <w:tab w:val="left" w:pos="0"/>
        </w:tabs>
        <w:spacing w:line="360" w:lineRule="auto"/>
        <w:ind w:firstLine="851"/>
        <w:jc w:val="both"/>
        <w:rPr>
          <w:sz w:val="26"/>
        </w:rPr>
      </w:pPr>
      <w:r w:rsidRPr="009C4F75">
        <w:rPr>
          <w:sz w:val="26"/>
        </w:rPr>
        <w:t>Удельные гидравлические потери тепловых сетей котельной №6 находятся в пределах рекомендуемого уровня. При этом в летний период скорости течения сетевой воды крайне низкие, что влечет за собой повышенные тепловые потери.</w:t>
      </w:r>
    </w:p>
    <w:p w14:paraId="5F7CC6F6" w14:textId="5845F145" w:rsidR="00551267" w:rsidRPr="009C4F75" w:rsidRDefault="00551267" w:rsidP="00F51455">
      <w:pPr>
        <w:widowControl/>
        <w:tabs>
          <w:tab w:val="left" w:pos="0"/>
        </w:tabs>
        <w:spacing w:line="360" w:lineRule="auto"/>
        <w:ind w:firstLine="851"/>
        <w:jc w:val="both"/>
        <w:rPr>
          <w:sz w:val="26"/>
        </w:rPr>
      </w:pPr>
      <w:r w:rsidRPr="009C4F75">
        <w:rPr>
          <w:sz w:val="26"/>
        </w:rPr>
        <w:t>Удельные гидравлические потери тепловых сетей котельной №27 находятся в пределах рекомендуемого уровня, за исключением двух участков контура отопления, где наблюдается значительное превышение удельных гидравлических потерь. В контуре отопления скорости течения сетевой воды находятся в рекомендуемом диапазоне, за исключением отдельных участков. При этом скорости течения сетевой воды во всем контуре ГВС значительно ниже рекомендуемой границы (0,3 м/с).</w:t>
      </w:r>
    </w:p>
    <w:p w14:paraId="6251337D" w14:textId="77777777" w:rsidR="007A55AF" w:rsidRPr="009C4F75" w:rsidRDefault="007A55AF" w:rsidP="0076099A">
      <w:pPr>
        <w:pStyle w:val="20"/>
        <w:numPr>
          <w:ilvl w:val="2"/>
          <w:numId w:val="3"/>
        </w:numPr>
        <w:tabs>
          <w:tab w:val="left" w:pos="1843"/>
        </w:tabs>
        <w:spacing w:before="120" w:after="120" w:line="276" w:lineRule="auto"/>
        <w:ind w:left="0" w:firstLine="709"/>
        <w:jc w:val="both"/>
        <w:rPr>
          <w:i w:val="0"/>
        </w:rPr>
      </w:pPr>
      <w:bookmarkStart w:id="106" w:name="_Toc134065167"/>
      <w:r w:rsidRPr="009C4F75">
        <w:rPr>
          <w:i w:val="0"/>
        </w:rPr>
        <w:t>Статистика отказов тепловых сетей</w:t>
      </w:r>
      <w:bookmarkEnd w:id="106"/>
    </w:p>
    <w:p w14:paraId="60313653" w14:textId="2EDD70B2" w:rsidR="007E4BF9" w:rsidRPr="009C4F75" w:rsidRDefault="006015E0" w:rsidP="0076099A">
      <w:pPr>
        <w:widowControl/>
        <w:tabs>
          <w:tab w:val="left" w:pos="0"/>
        </w:tabs>
        <w:spacing w:before="120" w:line="360" w:lineRule="auto"/>
        <w:ind w:firstLine="709"/>
        <w:jc w:val="both"/>
        <w:rPr>
          <w:sz w:val="26"/>
        </w:rPr>
      </w:pPr>
      <w:r w:rsidRPr="009C4F75">
        <w:rPr>
          <w:sz w:val="26"/>
        </w:rPr>
        <w:t>Данные по аварийным ситуациям на тепловых сетях на территории Рождественского сельского поселения за 2014 – 20</w:t>
      </w:r>
      <w:r w:rsidR="00803305" w:rsidRPr="009C4F75">
        <w:rPr>
          <w:sz w:val="26"/>
        </w:rPr>
        <w:t>22</w:t>
      </w:r>
      <w:r w:rsidRPr="009C4F75">
        <w:rPr>
          <w:sz w:val="26"/>
        </w:rPr>
        <w:t xml:space="preserve"> гг. представлены в таблице</w:t>
      </w:r>
      <w:r w:rsidR="0076099A" w:rsidRPr="009C4F75">
        <w:rPr>
          <w:sz w:val="26"/>
        </w:rPr>
        <w:t xml:space="preserve"> </w:t>
      </w:r>
      <w:r w:rsidR="006E092B" w:rsidRPr="009C4F75">
        <w:rPr>
          <w:sz w:val="26"/>
        </w:rPr>
        <w:fldChar w:fldCharType="begin"/>
      </w:r>
      <w:r w:rsidR="006E092B" w:rsidRPr="009C4F75">
        <w:rPr>
          <w:sz w:val="26"/>
        </w:rPr>
        <w:instrText xml:space="preserve"> REF  _Ref101256733 \h \r \t  \* MERGEFORMAT </w:instrText>
      </w:r>
      <w:r w:rsidR="006E092B" w:rsidRPr="009C4F75">
        <w:rPr>
          <w:sz w:val="26"/>
        </w:rPr>
      </w:r>
      <w:r w:rsidR="006E092B" w:rsidRPr="009C4F75">
        <w:rPr>
          <w:sz w:val="26"/>
        </w:rPr>
        <w:fldChar w:fldCharType="separate"/>
      </w:r>
      <w:r w:rsidR="001E04AA" w:rsidRPr="009C4F75">
        <w:rPr>
          <w:sz w:val="26"/>
        </w:rPr>
        <w:t>22</w:t>
      </w:r>
      <w:r w:rsidR="006E092B" w:rsidRPr="009C4F75">
        <w:rPr>
          <w:sz w:val="26"/>
        </w:rPr>
        <w:fldChar w:fldCharType="end"/>
      </w:r>
      <w:r w:rsidRPr="009C4F75">
        <w:rPr>
          <w:sz w:val="26"/>
        </w:rPr>
        <w:t>.</w:t>
      </w:r>
      <w:r w:rsidR="008F4AB7" w:rsidRPr="009C4F75">
        <w:rPr>
          <w:sz w:val="26"/>
        </w:rPr>
        <w:t xml:space="preserve"> Данные по </w:t>
      </w:r>
      <w:r w:rsidR="00DA7910" w:rsidRPr="009C4F75">
        <w:rPr>
          <w:sz w:val="26"/>
        </w:rPr>
        <w:t>аварийным ситуациям за 201</w:t>
      </w:r>
      <w:r w:rsidR="0076099A" w:rsidRPr="009C4F75">
        <w:rPr>
          <w:sz w:val="26"/>
        </w:rPr>
        <w:t>7-202</w:t>
      </w:r>
      <w:r w:rsidR="00803305" w:rsidRPr="009C4F75">
        <w:rPr>
          <w:sz w:val="26"/>
        </w:rPr>
        <w:t>2</w:t>
      </w:r>
      <w:r w:rsidR="008F4AB7" w:rsidRPr="009C4F75">
        <w:rPr>
          <w:sz w:val="26"/>
        </w:rPr>
        <w:t xml:space="preserve"> гг. отсутствуют.</w:t>
      </w:r>
    </w:p>
    <w:p w14:paraId="5AFDE7EA" w14:textId="54479742" w:rsidR="006015E0" w:rsidRPr="009C4F75" w:rsidRDefault="006015E0" w:rsidP="007B0AAA">
      <w:pPr>
        <w:pStyle w:val="-0"/>
        <w:keepNext/>
        <w:numPr>
          <w:ilvl w:val="0"/>
          <w:numId w:val="98"/>
        </w:numPr>
        <w:tabs>
          <w:tab w:val="left" w:pos="1418"/>
          <w:tab w:val="left" w:pos="9067"/>
        </w:tabs>
        <w:spacing w:line="276" w:lineRule="auto"/>
        <w:ind w:left="0" w:right="3" w:firstLine="0"/>
        <w:jc w:val="both"/>
        <w:rPr>
          <w:sz w:val="24"/>
          <w:szCs w:val="24"/>
        </w:rPr>
      </w:pPr>
      <w:bookmarkStart w:id="107" w:name="_Ref101256733"/>
      <w:r w:rsidRPr="009C4F75">
        <w:rPr>
          <w:sz w:val="24"/>
          <w:szCs w:val="24"/>
        </w:rPr>
        <w:t>Данные по аварийным ситуациям на тепловых сетях</w:t>
      </w:r>
      <w:bookmarkEnd w:id="10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18"/>
        <w:gridCol w:w="634"/>
        <w:gridCol w:w="634"/>
        <w:gridCol w:w="638"/>
        <w:gridCol w:w="795"/>
        <w:gridCol w:w="793"/>
        <w:gridCol w:w="634"/>
        <w:gridCol w:w="645"/>
        <w:gridCol w:w="684"/>
        <w:gridCol w:w="636"/>
        <w:gridCol w:w="682"/>
        <w:gridCol w:w="781"/>
        <w:gridCol w:w="774"/>
      </w:tblGrid>
      <w:tr w:rsidR="006E092B" w:rsidRPr="009C4F75" w14:paraId="7508003E" w14:textId="6AB22E3D" w:rsidTr="006E092B">
        <w:trPr>
          <w:trHeight w:val="283"/>
          <w:tblHeader/>
          <w:jc w:val="center"/>
        </w:trPr>
        <w:tc>
          <w:tcPr>
            <w:tcW w:w="545" w:type="pct"/>
            <w:vMerge w:val="restart"/>
            <w:vAlign w:val="center"/>
          </w:tcPr>
          <w:p w14:paraId="59B6ED13"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bCs/>
                <w:color w:val="000000"/>
                <w:sz w:val="20"/>
                <w:szCs w:val="20"/>
                <w:lang w:eastAsia="en-US" w:bidi="ar-SA"/>
              </w:rPr>
              <w:t>Месяц</w:t>
            </w:r>
          </w:p>
        </w:tc>
        <w:tc>
          <w:tcPr>
            <w:tcW w:w="1444" w:type="pct"/>
            <w:gridSpan w:val="4"/>
            <w:vAlign w:val="center"/>
          </w:tcPr>
          <w:p w14:paraId="11234EA4" w14:textId="0E6DEA33"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Котельная № 6</w:t>
            </w:r>
          </w:p>
        </w:tc>
        <w:tc>
          <w:tcPr>
            <w:tcW w:w="1474" w:type="pct"/>
            <w:gridSpan w:val="4"/>
            <w:vAlign w:val="center"/>
          </w:tcPr>
          <w:p w14:paraId="6798B0A2" w14:textId="136DCC00"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Котельная № 8</w:t>
            </w:r>
          </w:p>
        </w:tc>
        <w:tc>
          <w:tcPr>
            <w:tcW w:w="1538" w:type="pct"/>
            <w:gridSpan w:val="4"/>
            <w:vAlign w:val="center"/>
          </w:tcPr>
          <w:p w14:paraId="50A4BF16" w14:textId="21E3C3B2"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Котельная № 27</w:t>
            </w:r>
          </w:p>
        </w:tc>
      </w:tr>
      <w:tr w:rsidR="006E092B" w:rsidRPr="009C4F75" w14:paraId="09257C8E" w14:textId="5B43A288" w:rsidTr="006E092B">
        <w:trPr>
          <w:trHeight w:val="283"/>
          <w:tblHeader/>
          <w:jc w:val="center"/>
        </w:trPr>
        <w:tc>
          <w:tcPr>
            <w:tcW w:w="545" w:type="pct"/>
            <w:vMerge/>
            <w:vAlign w:val="center"/>
          </w:tcPr>
          <w:p w14:paraId="4EFE4FE5" w14:textId="77777777" w:rsidR="006E092B" w:rsidRPr="009C4F75" w:rsidRDefault="006E092B" w:rsidP="006E092B">
            <w:pPr>
              <w:widowControl/>
              <w:adjustRightInd w:val="0"/>
              <w:jc w:val="center"/>
              <w:rPr>
                <w:rFonts w:eastAsiaTheme="minorHAnsi"/>
                <w:b/>
                <w:color w:val="000000"/>
                <w:sz w:val="20"/>
                <w:szCs w:val="20"/>
                <w:lang w:eastAsia="en-US" w:bidi="ar-SA"/>
              </w:rPr>
            </w:pPr>
          </w:p>
        </w:tc>
        <w:tc>
          <w:tcPr>
            <w:tcW w:w="339" w:type="pct"/>
            <w:vAlign w:val="center"/>
          </w:tcPr>
          <w:p w14:paraId="0D4BEA52"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2014</w:t>
            </w:r>
          </w:p>
        </w:tc>
        <w:tc>
          <w:tcPr>
            <w:tcW w:w="339" w:type="pct"/>
            <w:vAlign w:val="center"/>
          </w:tcPr>
          <w:p w14:paraId="3469155F"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2015</w:t>
            </w:r>
          </w:p>
        </w:tc>
        <w:tc>
          <w:tcPr>
            <w:tcW w:w="341" w:type="pct"/>
            <w:vAlign w:val="center"/>
          </w:tcPr>
          <w:p w14:paraId="3E659F39"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2016</w:t>
            </w:r>
          </w:p>
        </w:tc>
        <w:tc>
          <w:tcPr>
            <w:tcW w:w="424" w:type="pct"/>
            <w:vAlign w:val="center"/>
          </w:tcPr>
          <w:p w14:paraId="3996FB0F" w14:textId="64E53B54" w:rsidR="006E092B" w:rsidRPr="009C4F75" w:rsidRDefault="00803305"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2017-2022</w:t>
            </w:r>
          </w:p>
        </w:tc>
        <w:tc>
          <w:tcPr>
            <w:tcW w:w="424" w:type="pct"/>
            <w:vAlign w:val="center"/>
          </w:tcPr>
          <w:p w14:paraId="5B9A3302" w14:textId="128CAB5E"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2014</w:t>
            </w:r>
          </w:p>
        </w:tc>
        <w:tc>
          <w:tcPr>
            <w:tcW w:w="339" w:type="pct"/>
            <w:vAlign w:val="center"/>
          </w:tcPr>
          <w:p w14:paraId="45A3C3BF"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2015</w:t>
            </w:r>
          </w:p>
        </w:tc>
        <w:tc>
          <w:tcPr>
            <w:tcW w:w="345" w:type="pct"/>
            <w:vAlign w:val="center"/>
          </w:tcPr>
          <w:p w14:paraId="36993F11"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2016</w:t>
            </w:r>
          </w:p>
        </w:tc>
        <w:tc>
          <w:tcPr>
            <w:tcW w:w="366" w:type="pct"/>
            <w:vAlign w:val="center"/>
          </w:tcPr>
          <w:p w14:paraId="5BB4A248" w14:textId="0AB135B1"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2017-2021</w:t>
            </w:r>
          </w:p>
        </w:tc>
        <w:tc>
          <w:tcPr>
            <w:tcW w:w="340" w:type="pct"/>
            <w:vAlign w:val="center"/>
          </w:tcPr>
          <w:p w14:paraId="3015505C" w14:textId="67BD13FC"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2014</w:t>
            </w:r>
          </w:p>
        </w:tc>
        <w:tc>
          <w:tcPr>
            <w:tcW w:w="365" w:type="pct"/>
            <w:vAlign w:val="center"/>
          </w:tcPr>
          <w:p w14:paraId="3CB8A374"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2015</w:t>
            </w:r>
          </w:p>
        </w:tc>
        <w:tc>
          <w:tcPr>
            <w:tcW w:w="418" w:type="pct"/>
            <w:vAlign w:val="center"/>
          </w:tcPr>
          <w:p w14:paraId="12635E4D"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2016</w:t>
            </w:r>
          </w:p>
        </w:tc>
        <w:tc>
          <w:tcPr>
            <w:tcW w:w="415" w:type="pct"/>
            <w:vAlign w:val="center"/>
          </w:tcPr>
          <w:p w14:paraId="4CBF18B1" w14:textId="492F59AB" w:rsidR="006E092B" w:rsidRPr="009C4F75" w:rsidRDefault="00803305"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2017-2022</w:t>
            </w:r>
          </w:p>
        </w:tc>
      </w:tr>
      <w:tr w:rsidR="006E092B" w:rsidRPr="009C4F75" w14:paraId="43662D8E" w14:textId="5A231D9C" w:rsidTr="006E092B">
        <w:trPr>
          <w:trHeight w:val="283"/>
          <w:jc w:val="center"/>
        </w:trPr>
        <w:tc>
          <w:tcPr>
            <w:tcW w:w="545" w:type="pct"/>
            <w:vAlign w:val="center"/>
          </w:tcPr>
          <w:p w14:paraId="7E27F91F"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Январь</w:t>
            </w:r>
          </w:p>
        </w:tc>
        <w:tc>
          <w:tcPr>
            <w:tcW w:w="339" w:type="pct"/>
            <w:vAlign w:val="center"/>
          </w:tcPr>
          <w:p w14:paraId="5E8D1A8A"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663FF8C5"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3F37993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1E19139B"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52FD0820" w14:textId="702A33FB"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502DA23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01B51C15"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30E99FFB"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1C030E06" w14:textId="3BC28809"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3C3DBF1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27D8CE11"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1033C550"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0CE9D9D3" w14:textId="2D254729" w:rsidTr="006E092B">
        <w:trPr>
          <w:trHeight w:val="283"/>
          <w:jc w:val="center"/>
        </w:trPr>
        <w:tc>
          <w:tcPr>
            <w:tcW w:w="545" w:type="pct"/>
            <w:vAlign w:val="center"/>
          </w:tcPr>
          <w:p w14:paraId="41EE7016"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Февраль</w:t>
            </w:r>
          </w:p>
        </w:tc>
        <w:tc>
          <w:tcPr>
            <w:tcW w:w="339" w:type="pct"/>
            <w:vAlign w:val="center"/>
          </w:tcPr>
          <w:p w14:paraId="734ECB1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30D3108C"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2C2E8BD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1EB26DF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10B6E3A3" w14:textId="4311D8AE"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5347B0B7"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005347C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7A87E4C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15F57B55" w14:textId="0DAB2A71"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05891DC9"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418" w:type="pct"/>
            <w:vAlign w:val="center"/>
          </w:tcPr>
          <w:p w14:paraId="784868D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0A27B31C"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761B312B" w14:textId="300EEA07" w:rsidTr="006E092B">
        <w:trPr>
          <w:trHeight w:val="283"/>
          <w:jc w:val="center"/>
        </w:trPr>
        <w:tc>
          <w:tcPr>
            <w:tcW w:w="545" w:type="pct"/>
            <w:vAlign w:val="center"/>
          </w:tcPr>
          <w:p w14:paraId="02562CAD"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Март</w:t>
            </w:r>
          </w:p>
        </w:tc>
        <w:tc>
          <w:tcPr>
            <w:tcW w:w="339" w:type="pct"/>
            <w:vAlign w:val="center"/>
          </w:tcPr>
          <w:p w14:paraId="3EFCA517"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7D563EB1"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70B00D40"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424" w:type="pct"/>
            <w:vAlign w:val="center"/>
          </w:tcPr>
          <w:p w14:paraId="0CEEB61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2CF94151" w14:textId="3E318601"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714B9E0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7CF9ADE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4CCAE39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11918ECD" w14:textId="4A5F8054"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18200925"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200B8C8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4734D281"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29EF543C" w14:textId="507C6F09" w:rsidTr="006E092B">
        <w:trPr>
          <w:trHeight w:val="283"/>
          <w:jc w:val="center"/>
        </w:trPr>
        <w:tc>
          <w:tcPr>
            <w:tcW w:w="545" w:type="pct"/>
            <w:vAlign w:val="center"/>
          </w:tcPr>
          <w:p w14:paraId="0C3A30D1"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Апрель</w:t>
            </w:r>
          </w:p>
        </w:tc>
        <w:tc>
          <w:tcPr>
            <w:tcW w:w="339" w:type="pct"/>
            <w:vAlign w:val="center"/>
          </w:tcPr>
          <w:p w14:paraId="2F6F6E8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60EF4DFC"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341" w:type="pct"/>
            <w:vAlign w:val="center"/>
          </w:tcPr>
          <w:p w14:paraId="578FB7C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6B85263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3F8B2BF5" w14:textId="3CCBA4FC"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592232D7"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10053DF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54C121E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34272118" w14:textId="1E8AFAB8"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5C2D72E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569EECC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50BC93BF"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1F205A0F" w14:textId="6D7CDA4E" w:rsidTr="006E092B">
        <w:trPr>
          <w:trHeight w:val="283"/>
          <w:jc w:val="center"/>
        </w:trPr>
        <w:tc>
          <w:tcPr>
            <w:tcW w:w="545" w:type="pct"/>
            <w:vAlign w:val="center"/>
          </w:tcPr>
          <w:p w14:paraId="5D7F3A84"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Май</w:t>
            </w:r>
          </w:p>
        </w:tc>
        <w:tc>
          <w:tcPr>
            <w:tcW w:w="339" w:type="pct"/>
            <w:vAlign w:val="center"/>
          </w:tcPr>
          <w:p w14:paraId="74F4C70C"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6D85032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22D7E43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2FBFC8F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4F5BBA9F" w14:textId="6E1827E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0D13440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372560F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52C8214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30069657" w14:textId="103EC2E9"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07C2459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42F3D43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69CFCCF5"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3EB6AA02" w14:textId="63F6BF20" w:rsidTr="006E092B">
        <w:trPr>
          <w:trHeight w:val="283"/>
          <w:jc w:val="center"/>
        </w:trPr>
        <w:tc>
          <w:tcPr>
            <w:tcW w:w="545" w:type="pct"/>
            <w:vAlign w:val="center"/>
          </w:tcPr>
          <w:p w14:paraId="372BA766"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Июнь</w:t>
            </w:r>
          </w:p>
        </w:tc>
        <w:tc>
          <w:tcPr>
            <w:tcW w:w="339" w:type="pct"/>
            <w:vAlign w:val="center"/>
          </w:tcPr>
          <w:p w14:paraId="20C1C581"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44C2AA5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7B0DF2EB"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377C654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612D125C" w14:textId="6B8DBC44"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19265054"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6DE4787C"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366DD6E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70EF224F" w14:textId="62B0DF27"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210414E1"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34A1D00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0C0F0C97"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5C138A59" w14:textId="3862A7CA" w:rsidTr="006E092B">
        <w:trPr>
          <w:trHeight w:val="283"/>
          <w:jc w:val="center"/>
        </w:trPr>
        <w:tc>
          <w:tcPr>
            <w:tcW w:w="545" w:type="pct"/>
            <w:vAlign w:val="center"/>
          </w:tcPr>
          <w:p w14:paraId="00A4E62C"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Июль</w:t>
            </w:r>
          </w:p>
        </w:tc>
        <w:tc>
          <w:tcPr>
            <w:tcW w:w="339" w:type="pct"/>
            <w:vAlign w:val="center"/>
          </w:tcPr>
          <w:p w14:paraId="511ED87C"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2763F73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4110136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573D9B7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20C5647C" w14:textId="3A472AB1"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4FACAB8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2E3C787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5B6B1C0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60E71A37" w14:textId="2ED924F2"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1CE5A2C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30A243E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3BCBCD4B"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6674B8B9" w14:textId="148F9914" w:rsidTr="006E092B">
        <w:trPr>
          <w:trHeight w:val="283"/>
          <w:jc w:val="center"/>
        </w:trPr>
        <w:tc>
          <w:tcPr>
            <w:tcW w:w="545" w:type="pct"/>
            <w:vAlign w:val="center"/>
          </w:tcPr>
          <w:p w14:paraId="74AF5038"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Август</w:t>
            </w:r>
          </w:p>
        </w:tc>
        <w:tc>
          <w:tcPr>
            <w:tcW w:w="339" w:type="pct"/>
            <w:vAlign w:val="center"/>
          </w:tcPr>
          <w:p w14:paraId="04A5770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5AD3CC4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0A501131"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2C4E9EDF"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3CB03907" w14:textId="71823C42"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4F888C2C"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44764A87"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38F5261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0915EF05" w14:textId="371EF04A"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297F3B5B"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1114CFC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63F05E25"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4F0BD1C8" w14:textId="17588F08" w:rsidTr="006E092B">
        <w:trPr>
          <w:trHeight w:val="283"/>
          <w:jc w:val="center"/>
        </w:trPr>
        <w:tc>
          <w:tcPr>
            <w:tcW w:w="545" w:type="pct"/>
            <w:vAlign w:val="center"/>
          </w:tcPr>
          <w:p w14:paraId="26DF7577"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Сентябрь</w:t>
            </w:r>
          </w:p>
        </w:tc>
        <w:tc>
          <w:tcPr>
            <w:tcW w:w="339" w:type="pct"/>
            <w:vAlign w:val="center"/>
          </w:tcPr>
          <w:p w14:paraId="65AA0B0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4776F419"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397F3F05"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0E774A4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61A177C9" w14:textId="5F31A441"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0A7D331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001E91E4"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12489B4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2FCF8DB4" w14:textId="2FC42192"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487BFCDF"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57A0CE01"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3B73D45D"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50CAE74C" w14:textId="65A6BEF0" w:rsidTr="006E092B">
        <w:trPr>
          <w:trHeight w:val="283"/>
          <w:jc w:val="center"/>
        </w:trPr>
        <w:tc>
          <w:tcPr>
            <w:tcW w:w="545" w:type="pct"/>
            <w:vAlign w:val="center"/>
          </w:tcPr>
          <w:p w14:paraId="137BC232"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Октябрь</w:t>
            </w:r>
          </w:p>
        </w:tc>
        <w:tc>
          <w:tcPr>
            <w:tcW w:w="339" w:type="pct"/>
            <w:vAlign w:val="center"/>
          </w:tcPr>
          <w:p w14:paraId="0DD5B82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5B068EA7"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259B786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67125003"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586607AA" w14:textId="11683DAA"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5D40EA3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1E65F136"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697B074C"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47E3650E" w14:textId="0678F5D1"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365" w:type="pct"/>
            <w:vAlign w:val="center"/>
          </w:tcPr>
          <w:p w14:paraId="79A8AC04"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56DBFEC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48F7DE25"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4B611C71" w14:textId="68120CED" w:rsidTr="006E092B">
        <w:trPr>
          <w:trHeight w:val="283"/>
          <w:jc w:val="center"/>
        </w:trPr>
        <w:tc>
          <w:tcPr>
            <w:tcW w:w="545" w:type="pct"/>
            <w:vAlign w:val="center"/>
          </w:tcPr>
          <w:p w14:paraId="13182CDF"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Ноябрь</w:t>
            </w:r>
          </w:p>
        </w:tc>
        <w:tc>
          <w:tcPr>
            <w:tcW w:w="339" w:type="pct"/>
            <w:vAlign w:val="center"/>
          </w:tcPr>
          <w:p w14:paraId="217E2DD2"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339" w:type="pct"/>
            <w:vAlign w:val="center"/>
          </w:tcPr>
          <w:p w14:paraId="00B09DB8"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129F59D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0ED4391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06453C5C" w14:textId="44947834"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29295274"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314CF0B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704C956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6FBC5484" w14:textId="2FD3ED8A"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270349F2"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418" w:type="pct"/>
            <w:vAlign w:val="center"/>
          </w:tcPr>
          <w:p w14:paraId="4438A00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1786D7FC"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2A0C6681" w14:textId="2B18AA00" w:rsidTr="006E092B">
        <w:trPr>
          <w:trHeight w:val="283"/>
          <w:jc w:val="center"/>
        </w:trPr>
        <w:tc>
          <w:tcPr>
            <w:tcW w:w="545" w:type="pct"/>
            <w:vAlign w:val="center"/>
          </w:tcPr>
          <w:p w14:paraId="678CEF58" w14:textId="77777777" w:rsidR="006E092B" w:rsidRPr="009C4F75" w:rsidRDefault="006E092B" w:rsidP="006E092B">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Декабрь</w:t>
            </w:r>
          </w:p>
        </w:tc>
        <w:tc>
          <w:tcPr>
            <w:tcW w:w="339" w:type="pct"/>
            <w:vAlign w:val="center"/>
          </w:tcPr>
          <w:p w14:paraId="24C6EA12"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7E0E8BFA"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1" w:type="pct"/>
            <w:vAlign w:val="center"/>
          </w:tcPr>
          <w:p w14:paraId="0F1CF50D"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0659060F"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24" w:type="pct"/>
            <w:vAlign w:val="center"/>
          </w:tcPr>
          <w:p w14:paraId="64F1B7AE" w14:textId="7E9DC9F0" w:rsidR="006E092B" w:rsidRPr="009C4F75" w:rsidRDefault="006E092B" w:rsidP="006E092B">
            <w:pPr>
              <w:widowControl/>
              <w:adjustRightInd w:val="0"/>
              <w:jc w:val="center"/>
              <w:rPr>
                <w:rFonts w:eastAsiaTheme="minorHAnsi"/>
                <w:color w:val="000000"/>
                <w:sz w:val="20"/>
                <w:szCs w:val="20"/>
                <w:lang w:eastAsia="en-US" w:bidi="ar-SA"/>
              </w:rPr>
            </w:pPr>
          </w:p>
        </w:tc>
        <w:tc>
          <w:tcPr>
            <w:tcW w:w="339" w:type="pct"/>
            <w:vAlign w:val="center"/>
          </w:tcPr>
          <w:p w14:paraId="282084C0"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5" w:type="pct"/>
            <w:vAlign w:val="center"/>
          </w:tcPr>
          <w:p w14:paraId="02917ADE"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66" w:type="pct"/>
            <w:vAlign w:val="center"/>
          </w:tcPr>
          <w:p w14:paraId="35421237"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340" w:type="pct"/>
            <w:vAlign w:val="center"/>
          </w:tcPr>
          <w:p w14:paraId="22234435" w14:textId="450D960C" w:rsidR="006E092B" w:rsidRPr="009C4F75" w:rsidRDefault="006E092B" w:rsidP="006E092B">
            <w:pPr>
              <w:widowControl/>
              <w:adjustRightInd w:val="0"/>
              <w:jc w:val="center"/>
              <w:rPr>
                <w:rFonts w:eastAsiaTheme="minorHAnsi"/>
                <w:color w:val="000000"/>
                <w:sz w:val="20"/>
                <w:szCs w:val="20"/>
                <w:lang w:eastAsia="en-US" w:bidi="ar-SA"/>
              </w:rPr>
            </w:pPr>
          </w:p>
        </w:tc>
        <w:tc>
          <w:tcPr>
            <w:tcW w:w="365" w:type="pct"/>
            <w:vAlign w:val="center"/>
          </w:tcPr>
          <w:p w14:paraId="3DFC6984"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8" w:type="pct"/>
            <w:vAlign w:val="center"/>
          </w:tcPr>
          <w:p w14:paraId="1768C9A4" w14:textId="77777777" w:rsidR="006E092B" w:rsidRPr="009C4F75" w:rsidRDefault="006E092B" w:rsidP="006E092B">
            <w:pPr>
              <w:widowControl/>
              <w:adjustRightInd w:val="0"/>
              <w:jc w:val="center"/>
              <w:rPr>
                <w:rFonts w:eastAsiaTheme="minorHAnsi"/>
                <w:color w:val="000000"/>
                <w:sz w:val="20"/>
                <w:szCs w:val="20"/>
                <w:lang w:eastAsia="en-US" w:bidi="ar-SA"/>
              </w:rPr>
            </w:pPr>
          </w:p>
        </w:tc>
        <w:tc>
          <w:tcPr>
            <w:tcW w:w="415" w:type="pct"/>
            <w:vAlign w:val="center"/>
          </w:tcPr>
          <w:p w14:paraId="6C3E9877" w14:textId="77777777" w:rsidR="006E092B" w:rsidRPr="009C4F75" w:rsidRDefault="006E092B" w:rsidP="006E092B">
            <w:pPr>
              <w:widowControl/>
              <w:adjustRightInd w:val="0"/>
              <w:jc w:val="center"/>
              <w:rPr>
                <w:rFonts w:eastAsiaTheme="minorHAnsi"/>
                <w:color w:val="000000"/>
                <w:sz w:val="20"/>
                <w:szCs w:val="20"/>
                <w:lang w:eastAsia="en-US" w:bidi="ar-SA"/>
              </w:rPr>
            </w:pPr>
          </w:p>
        </w:tc>
      </w:tr>
      <w:tr w:rsidR="006E092B" w:rsidRPr="009C4F75" w14:paraId="2C8E9568" w14:textId="386BFE99" w:rsidTr="006E092B">
        <w:trPr>
          <w:trHeight w:val="283"/>
          <w:jc w:val="center"/>
        </w:trPr>
        <w:tc>
          <w:tcPr>
            <w:tcW w:w="545" w:type="pct"/>
            <w:vAlign w:val="center"/>
          </w:tcPr>
          <w:p w14:paraId="38C5391B"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bCs/>
                <w:color w:val="000000"/>
                <w:sz w:val="20"/>
                <w:szCs w:val="20"/>
                <w:lang w:eastAsia="en-US" w:bidi="ar-SA"/>
              </w:rPr>
              <w:t>Итого</w:t>
            </w:r>
          </w:p>
        </w:tc>
        <w:tc>
          <w:tcPr>
            <w:tcW w:w="339" w:type="pct"/>
            <w:vAlign w:val="center"/>
          </w:tcPr>
          <w:p w14:paraId="012C9D46"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1</w:t>
            </w:r>
          </w:p>
        </w:tc>
        <w:tc>
          <w:tcPr>
            <w:tcW w:w="339" w:type="pct"/>
            <w:vAlign w:val="center"/>
          </w:tcPr>
          <w:p w14:paraId="279A3F74" w14:textId="77777777"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1</w:t>
            </w:r>
          </w:p>
        </w:tc>
        <w:tc>
          <w:tcPr>
            <w:tcW w:w="341" w:type="pct"/>
            <w:vAlign w:val="center"/>
          </w:tcPr>
          <w:p w14:paraId="63810162" w14:textId="77777777"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1</w:t>
            </w:r>
          </w:p>
        </w:tc>
        <w:tc>
          <w:tcPr>
            <w:tcW w:w="424" w:type="pct"/>
            <w:vAlign w:val="center"/>
          </w:tcPr>
          <w:p w14:paraId="581FE749" w14:textId="20674BC9"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н/д</w:t>
            </w:r>
          </w:p>
        </w:tc>
        <w:tc>
          <w:tcPr>
            <w:tcW w:w="424" w:type="pct"/>
            <w:vAlign w:val="center"/>
          </w:tcPr>
          <w:p w14:paraId="671EF370" w14:textId="204A2952"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w:t>
            </w:r>
          </w:p>
        </w:tc>
        <w:tc>
          <w:tcPr>
            <w:tcW w:w="339" w:type="pct"/>
            <w:vAlign w:val="center"/>
          </w:tcPr>
          <w:p w14:paraId="296E0853" w14:textId="77777777"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w:t>
            </w:r>
          </w:p>
        </w:tc>
        <w:tc>
          <w:tcPr>
            <w:tcW w:w="345" w:type="pct"/>
            <w:vAlign w:val="center"/>
          </w:tcPr>
          <w:p w14:paraId="7D421C8F" w14:textId="77777777"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w:t>
            </w:r>
          </w:p>
        </w:tc>
        <w:tc>
          <w:tcPr>
            <w:tcW w:w="366" w:type="pct"/>
            <w:vAlign w:val="center"/>
          </w:tcPr>
          <w:p w14:paraId="1A865A29" w14:textId="1F10D99D"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н/д</w:t>
            </w:r>
          </w:p>
        </w:tc>
        <w:tc>
          <w:tcPr>
            <w:tcW w:w="340" w:type="pct"/>
            <w:vAlign w:val="center"/>
          </w:tcPr>
          <w:p w14:paraId="6C4E93EE" w14:textId="42C1A93D"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1</w:t>
            </w:r>
          </w:p>
        </w:tc>
        <w:tc>
          <w:tcPr>
            <w:tcW w:w="365" w:type="pct"/>
            <w:vAlign w:val="center"/>
          </w:tcPr>
          <w:p w14:paraId="1D8E0694" w14:textId="77777777" w:rsidR="006E092B" w:rsidRPr="009C4F75" w:rsidRDefault="006E092B" w:rsidP="006E092B">
            <w:pPr>
              <w:widowControl/>
              <w:adjustRightInd w:val="0"/>
              <w:jc w:val="center"/>
              <w:rPr>
                <w:rFonts w:eastAsiaTheme="minorHAnsi"/>
                <w:b/>
                <w:bCs/>
                <w:color w:val="000000"/>
                <w:sz w:val="20"/>
                <w:szCs w:val="20"/>
                <w:lang w:eastAsia="en-US" w:bidi="ar-SA"/>
              </w:rPr>
            </w:pPr>
            <w:r w:rsidRPr="009C4F75">
              <w:rPr>
                <w:rFonts w:eastAsiaTheme="minorHAnsi"/>
                <w:b/>
                <w:bCs/>
                <w:color w:val="000000"/>
                <w:sz w:val="20"/>
                <w:szCs w:val="20"/>
                <w:lang w:eastAsia="en-US" w:bidi="ar-SA"/>
              </w:rPr>
              <w:t>2</w:t>
            </w:r>
          </w:p>
        </w:tc>
        <w:tc>
          <w:tcPr>
            <w:tcW w:w="418" w:type="pct"/>
            <w:vAlign w:val="center"/>
          </w:tcPr>
          <w:p w14:paraId="6C9F0BA4" w14:textId="77777777"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0</w:t>
            </w:r>
          </w:p>
        </w:tc>
        <w:tc>
          <w:tcPr>
            <w:tcW w:w="415" w:type="pct"/>
            <w:vAlign w:val="center"/>
          </w:tcPr>
          <w:p w14:paraId="221306AE" w14:textId="00BA3F00" w:rsidR="006E092B" w:rsidRPr="009C4F75" w:rsidRDefault="006E092B" w:rsidP="006E092B">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н/д</w:t>
            </w:r>
          </w:p>
        </w:tc>
      </w:tr>
    </w:tbl>
    <w:p w14:paraId="75066FF3" w14:textId="2623F567" w:rsidR="000E12B3" w:rsidRPr="009C4F75" w:rsidRDefault="000E12B3" w:rsidP="0076099A">
      <w:pPr>
        <w:widowControl/>
        <w:tabs>
          <w:tab w:val="left" w:pos="0"/>
        </w:tabs>
        <w:spacing w:before="240" w:after="120" w:line="360" w:lineRule="auto"/>
        <w:ind w:firstLine="709"/>
        <w:jc w:val="both"/>
        <w:rPr>
          <w:sz w:val="26"/>
        </w:rPr>
      </w:pPr>
      <w:r w:rsidRPr="009C4F75">
        <w:rPr>
          <w:sz w:val="26"/>
        </w:rPr>
        <w:t>Интенсивность отказов тепловых сетей за 2014 год от котельной №6 составила 0,37/(км</w:t>
      </w:r>
      <w:r w:rsidR="006E092B" w:rsidRPr="009C4F75">
        <w:rPr>
          <w:sz w:val="26"/>
        </w:rPr>
        <w:t>·</w:t>
      </w:r>
      <w:r w:rsidRPr="009C4F75">
        <w:rPr>
          <w:sz w:val="26"/>
        </w:rPr>
        <w:t>год), от котельной №27 – 0,55/(км</w:t>
      </w:r>
      <w:r w:rsidR="006E092B" w:rsidRPr="009C4F75">
        <w:rPr>
          <w:sz w:val="26"/>
        </w:rPr>
        <w:t>·</w:t>
      </w:r>
      <w:r w:rsidRPr="009C4F75">
        <w:rPr>
          <w:sz w:val="26"/>
        </w:rPr>
        <w:t>год). Значения интенсивности отказов тепловых сетей вышеперечисленных котельных говорят о высокой надежности.</w:t>
      </w:r>
    </w:p>
    <w:p w14:paraId="1301ADD3" w14:textId="031B1A6E" w:rsidR="000E12B3" w:rsidRPr="009C4F75" w:rsidRDefault="000E12B3" w:rsidP="00365F36">
      <w:pPr>
        <w:widowControl/>
        <w:tabs>
          <w:tab w:val="left" w:pos="0"/>
        </w:tabs>
        <w:spacing w:line="360" w:lineRule="auto"/>
        <w:ind w:firstLine="709"/>
        <w:jc w:val="both"/>
        <w:rPr>
          <w:sz w:val="26"/>
        </w:rPr>
      </w:pPr>
      <w:r w:rsidRPr="009C4F75">
        <w:rPr>
          <w:sz w:val="26"/>
        </w:rPr>
        <w:lastRenderedPageBreak/>
        <w:t>Интенсивность отказов тепловых сетей за 2015 год от котельной №6 составила 0,37/(км</w:t>
      </w:r>
      <w:r w:rsidR="006E092B" w:rsidRPr="009C4F75">
        <w:rPr>
          <w:sz w:val="26"/>
        </w:rPr>
        <w:t>·</w:t>
      </w:r>
      <w:r w:rsidRPr="009C4F75">
        <w:rPr>
          <w:sz w:val="26"/>
        </w:rPr>
        <w:t>год), от котельной №27 – 1,11/(км</w:t>
      </w:r>
      <w:r w:rsidR="006E092B" w:rsidRPr="009C4F75">
        <w:rPr>
          <w:sz w:val="26"/>
        </w:rPr>
        <w:t>·</w:t>
      </w:r>
      <w:r w:rsidRPr="009C4F75">
        <w:rPr>
          <w:sz w:val="26"/>
        </w:rPr>
        <w:t>год). Значения интенсивности отказов тепловых сетей вышеперечисленных котельных говорят о высокой надежности.</w:t>
      </w:r>
    </w:p>
    <w:p w14:paraId="42762489" w14:textId="29E6CE21" w:rsidR="000E12B3" w:rsidRPr="009C4F75" w:rsidRDefault="000E12B3" w:rsidP="00365F36">
      <w:pPr>
        <w:widowControl/>
        <w:tabs>
          <w:tab w:val="left" w:pos="0"/>
        </w:tabs>
        <w:spacing w:line="360" w:lineRule="auto"/>
        <w:ind w:firstLine="709"/>
        <w:jc w:val="both"/>
        <w:rPr>
          <w:sz w:val="26"/>
        </w:rPr>
      </w:pPr>
      <w:r w:rsidRPr="009C4F75">
        <w:rPr>
          <w:sz w:val="26"/>
        </w:rPr>
        <w:t>Интенсивность отказов тепловых сетей за 2016 год от котельной №6 составила 0,37/(км</w:t>
      </w:r>
      <w:r w:rsidR="006E092B" w:rsidRPr="009C4F75">
        <w:rPr>
          <w:sz w:val="26"/>
        </w:rPr>
        <w:t>·</w:t>
      </w:r>
      <w:r w:rsidRPr="009C4F75">
        <w:rPr>
          <w:sz w:val="26"/>
        </w:rPr>
        <w:t>год). На тепловых сетях котельной №27 аварий в 2016 году зафиксировано не было.</w:t>
      </w:r>
    </w:p>
    <w:p w14:paraId="49646E0A" w14:textId="77777777" w:rsidR="007A55AF" w:rsidRPr="009C4F75" w:rsidRDefault="007A55AF" w:rsidP="003A11EA">
      <w:pPr>
        <w:pStyle w:val="20"/>
        <w:numPr>
          <w:ilvl w:val="2"/>
          <w:numId w:val="3"/>
        </w:numPr>
        <w:tabs>
          <w:tab w:val="left" w:pos="1843"/>
        </w:tabs>
        <w:spacing w:before="120" w:after="120" w:line="276" w:lineRule="auto"/>
        <w:ind w:left="0" w:firstLine="709"/>
        <w:jc w:val="both"/>
        <w:rPr>
          <w:i w:val="0"/>
        </w:rPr>
      </w:pPr>
      <w:bookmarkStart w:id="108" w:name="_Toc134065168"/>
      <w:r w:rsidRPr="009C4F75">
        <w:rPr>
          <w:i w:val="0"/>
        </w:rPr>
        <w:t>Статистика восстановлений (аварийно- восстановительных ремонтов) тепловых сетей и среднее время, затраченное на восстановление работоспособности тепловых сетей</w:t>
      </w:r>
      <w:bookmarkEnd w:id="108"/>
    </w:p>
    <w:p w14:paraId="6A254966" w14:textId="78B390C3" w:rsidR="00704ADF" w:rsidRPr="009C4F75" w:rsidRDefault="000E12B3" w:rsidP="003A11EA">
      <w:pPr>
        <w:widowControl/>
        <w:tabs>
          <w:tab w:val="left" w:pos="0"/>
        </w:tabs>
        <w:spacing w:before="120" w:after="120" w:line="360" w:lineRule="auto"/>
        <w:ind w:firstLine="709"/>
        <w:jc w:val="both"/>
        <w:rPr>
          <w:sz w:val="26"/>
        </w:rPr>
      </w:pPr>
      <w:r w:rsidRPr="009C4F75">
        <w:rPr>
          <w:sz w:val="26"/>
        </w:rPr>
        <w:t>Среднее время, затраченное на восстановление работоспособности тепловых сетей</w:t>
      </w:r>
      <w:r w:rsidR="002539E2" w:rsidRPr="009C4F75">
        <w:rPr>
          <w:sz w:val="26"/>
        </w:rPr>
        <w:t>,</w:t>
      </w:r>
      <w:r w:rsidRPr="009C4F75">
        <w:rPr>
          <w:sz w:val="26"/>
        </w:rPr>
        <w:t xml:space="preserve"> не превышает нормативные сроки ликвидации повреждений на тепловых сетях, установленные постановлением Правительства Ленинградской области №177 от 19 июня 2008 года «Об утверждении Правил подготовки и проведения отопительного сезона в Ленинградской области».</w:t>
      </w:r>
    </w:p>
    <w:p w14:paraId="337DC32B" w14:textId="77777777" w:rsidR="007A55AF" w:rsidRPr="009C4F75" w:rsidRDefault="007A55AF" w:rsidP="0016566D">
      <w:pPr>
        <w:pStyle w:val="20"/>
        <w:numPr>
          <w:ilvl w:val="2"/>
          <w:numId w:val="3"/>
        </w:numPr>
        <w:tabs>
          <w:tab w:val="left" w:pos="1843"/>
        </w:tabs>
        <w:spacing w:before="120" w:after="120" w:line="276" w:lineRule="auto"/>
        <w:ind w:left="0" w:firstLine="709"/>
        <w:jc w:val="both"/>
        <w:rPr>
          <w:i w:val="0"/>
        </w:rPr>
      </w:pPr>
      <w:bookmarkStart w:id="109" w:name="_Toc134065169"/>
      <w:r w:rsidRPr="009C4F75">
        <w:rPr>
          <w:i w:val="0"/>
        </w:rPr>
        <w:t>Описание процедур диагностики состояния тепловых сетей и планирования капитальных (текущих) ремонтов</w:t>
      </w:r>
      <w:bookmarkEnd w:id="109"/>
    </w:p>
    <w:p w14:paraId="7AB51EC9" w14:textId="77777777" w:rsidR="002539E2" w:rsidRPr="009C4F75" w:rsidRDefault="002539E2" w:rsidP="0016566D">
      <w:pPr>
        <w:widowControl/>
        <w:tabs>
          <w:tab w:val="left" w:pos="0"/>
        </w:tabs>
        <w:spacing w:line="360" w:lineRule="auto"/>
        <w:ind w:firstLine="709"/>
        <w:jc w:val="both"/>
        <w:rPr>
          <w:sz w:val="26"/>
        </w:rPr>
      </w:pPr>
      <w:r w:rsidRPr="009C4F75">
        <w:rPr>
          <w:sz w:val="26"/>
        </w:rPr>
        <w:t>Диагностика состояния тепловых сетей производится на основании гидравлических испытаний тепловых сетей, проводимых ежегодно. По результатам испытаний составляется акт проведения испытаний, в котором фиксируются все обнаруженные при испытаниях дефекты на тепловых сетях.</w:t>
      </w:r>
    </w:p>
    <w:p w14:paraId="43DB7DD1" w14:textId="77777777" w:rsidR="0016566D" w:rsidRPr="009C4F75" w:rsidRDefault="002539E2" w:rsidP="0016566D">
      <w:pPr>
        <w:tabs>
          <w:tab w:val="left" w:pos="0"/>
        </w:tabs>
        <w:spacing w:line="360" w:lineRule="auto"/>
        <w:ind w:firstLine="709"/>
        <w:jc w:val="both"/>
        <w:rPr>
          <w:sz w:val="26"/>
        </w:rPr>
      </w:pPr>
      <w:r w:rsidRPr="009C4F75">
        <w:rPr>
          <w:sz w:val="26"/>
        </w:rPr>
        <w:t>Планирование текущих и капитальных ремонтов производится исходя из нормативного срока эксплуатации и межремонтного периода объектов системы теплоснабжения, а также на основании выявленных при гидравлических испытаниях дефектов.</w:t>
      </w:r>
    </w:p>
    <w:p w14:paraId="4234DCD0" w14:textId="25EED4B4" w:rsidR="0016566D" w:rsidRPr="009C4F75" w:rsidRDefault="0016566D" w:rsidP="0016566D">
      <w:pPr>
        <w:pStyle w:val="20"/>
        <w:keepNext/>
        <w:widowControl/>
        <w:numPr>
          <w:ilvl w:val="2"/>
          <w:numId w:val="3"/>
        </w:numPr>
        <w:tabs>
          <w:tab w:val="left" w:pos="1843"/>
        </w:tabs>
        <w:spacing w:before="120" w:after="120" w:line="276" w:lineRule="auto"/>
        <w:ind w:left="0" w:firstLine="709"/>
        <w:jc w:val="both"/>
        <w:rPr>
          <w:i w:val="0"/>
        </w:rPr>
      </w:pPr>
      <w:bookmarkStart w:id="110" w:name="_Toc134065170"/>
      <w:r w:rsidRPr="009C4F75">
        <w:rPr>
          <w:i w:val="0"/>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110"/>
    </w:p>
    <w:p w14:paraId="0C4C9DD8" w14:textId="6B27B8FA" w:rsidR="00CE3A11" w:rsidRPr="009C4F75" w:rsidRDefault="00CE3A11" w:rsidP="0016566D">
      <w:pPr>
        <w:tabs>
          <w:tab w:val="left" w:pos="0"/>
        </w:tabs>
        <w:spacing w:line="360" w:lineRule="auto"/>
        <w:ind w:firstLine="709"/>
        <w:jc w:val="both"/>
        <w:rPr>
          <w:sz w:val="26"/>
        </w:rPr>
      </w:pPr>
      <w:r w:rsidRPr="009C4F75">
        <w:rPr>
          <w:sz w:val="26"/>
        </w:rPr>
        <w:t>Согласно п. 6.82 МДК 4-02.2001 «Типовая инструкция по технической эксплуатации тепловых сетей систем коммунального теплоснабжения»:</w:t>
      </w:r>
    </w:p>
    <w:p w14:paraId="72501BD7" w14:textId="77777777" w:rsidR="00CE3A11" w:rsidRPr="009C4F75" w:rsidRDefault="00CE3A11" w:rsidP="0016566D">
      <w:pPr>
        <w:widowControl/>
        <w:tabs>
          <w:tab w:val="left" w:pos="0"/>
        </w:tabs>
        <w:spacing w:line="360" w:lineRule="auto"/>
        <w:ind w:firstLine="709"/>
        <w:jc w:val="both"/>
        <w:rPr>
          <w:sz w:val="26"/>
        </w:rPr>
      </w:pPr>
      <w:r w:rsidRPr="009C4F75">
        <w:rPr>
          <w:sz w:val="26"/>
        </w:rPr>
        <w:t>Тепловые сети, находящиеся в эксплуатации, должны подвергаться следующим испытаниям:</w:t>
      </w:r>
    </w:p>
    <w:p w14:paraId="0649060A"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lastRenderedPageBreak/>
        <w:t>гидравлическим испытаниям с целью проверки прочности и плотности трубопроводов, их элементов и арматуры;</w:t>
      </w:r>
    </w:p>
    <w:p w14:paraId="3A7955B8"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испытаниям на максимальную температуру теплоносителя для выявления дефектов трубопроводов и оборудования тепловой сети, контроля за их состоянием, проверки компенсирующей способности тепловой сети;</w:t>
      </w:r>
    </w:p>
    <w:p w14:paraId="5BDA5480"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14:paraId="61E8987A"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испытаниям на гидравлические потери для получения гидравлических характеристик трубопроводов;</w:t>
      </w:r>
    </w:p>
    <w:p w14:paraId="332E6254"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испытаниям на потенциалы блуждающих токов (электрическим измерениям для определения коррозионной агрессивности грунтов и опасного действия блуждающих токов на трубопроводы подземных тепловых сетей).</w:t>
      </w:r>
    </w:p>
    <w:p w14:paraId="157EFA79" w14:textId="77777777" w:rsidR="00CE3A11" w:rsidRPr="009C4F75" w:rsidRDefault="00CE3A11" w:rsidP="0016566D">
      <w:pPr>
        <w:widowControl/>
        <w:tabs>
          <w:tab w:val="left" w:pos="0"/>
        </w:tabs>
        <w:spacing w:line="360" w:lineRule="auto"/>
        <w:ind w:firstLine="709"/>
        <w:jc w:val="both"/>
        <w:rPr>
          <w:sz w:val="26"/>
        </w:rPr>
      </w:pPr>
      <w:r w:rsidRPr="009C4F75">
        <w:rPr>
          <w:sz w:val="26"/>
        </w:rPr>
        <w:t>Все виды испытаний должны проводиться раздельно. Совмещение во времени двух видов испытаний не допускается.</w:t>
      </w:r>
    </w:p>
    <w:p w14:paraId="435BB226" w14:textId="77777777" w:rsidR="007E4BF9" w:rsidRPr="009C4F75" w:rsidRDefault="00CE3A11" w:rsidP="0016566D">
      <w:pPr>
        <w:widowControl/>
        <w:tabs>
          <w:tab w:val="left" w:pos="0"/>
        </w:tabs>
        <w:spacing w:line="360" w:lineRule="auto"/>
        <w:ind w:firstLine="709"/>
        <w:jc w:val="both"/>
        <w:rPr>
          <w:sz w:val="26"/>
        </w:rPr>
      </w:pPr>
      <w:r w:rsidRPr="009C4F75">
        <w:rPr>
          <w:sz w:val="26"/>
        </w:rPr>
        <w:t>На каждый вид испытаний должна быть составлена рабочая программа, которая утверждается главным инженером.</w:t>
      </w:r>
    </w:p>
    <w:p w14:paraId="2FCE2C81" w14:textId="77777777" w:rsidR="00CE3A11" w:rsidRPr="009C4F75" w:rsidRDefault="00CE3A11" w:rsidP="0016566D">
      <w:pPr>
        <w:widowControl/>
        <w:tabs>
          <w:tab w:val="left" w:pos="0"/>
        </w:tabs>
        <w:spacing w:line="360" w:lineRule="auto"/>
        <w:ind w:firstLine="709"/>
        <w:jc w:val="both"/>
        <w:rPr>
          <w:sz w:val="26"/>
        </w:rPr>
      </w:pPr>
      <w:r w:rsidRPr="009C4F75">
        <w:rPr>
          <w:sz w:val="26"/>
        </w:rPr>
        <w:t>За два дня до начала испытаний утвержденная программа передается диспетчеру ОЭТС и руководителю источника тепла для подготовки оборудования и установления требуемого режима работы сети.</w:t>
      </w:r>
    </w:p>
    <w:p w14:paraId="138E1C65" w14:textId="77777777" w:rsidR="00CE3A11" w:rsidRPr="009C4F75" w:rsidRDefault="00CE3A11" w:rsidP="0016566D">
      <w:pPr>
        <w:widowControl/>
        <w:tabs>
          <w:tab w:val="left" w:pos="0"/>
        </w:tabs>
        <w:spacing w:line="360" w:lineRule="auto"/>
        <w:ind w:firstLine="709"/>
        <w:jc w:val="both"/>
        <w:rPr>
          <w:sz w:val="26"/>
        </w:rPr>
      </w:pPr>
      <w:r w:rsidRPr="009C4F75">
        <w:rPr>
          <w:sz w:val="26"/>
        </w:rPr>
        <w:t>Рабочая программа испытания должна содержать следующие данные:</w:t>
      </w:r>
    </w:p>
    <w:p w14:paraId="4DE405C3"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задачи и основные положения методики проведения испытания;</w:t>
      </w:r>
    </w:p>
    <w:p w14:paraId="3FBDF716"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перечень подготовительных, организационных и технологических мероприятий;</w:t>
      </w:r>
    </w:p>
    <w:p w14:paraId="75BCDA62"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последовательность отдельных этапов и операций во время испытания;</w:t>
      </w:r>
    </w:p>
    <w:p w14:paraId="6912E82C"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режимы работы оборудования источника тепла и тепловой сети (расход и параметры теплоносителя во время каждого этапа испытания);</w:t>
      </w:r>
    </w:p>
    <w:p w14:paraId="1561C285"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схемы работы насосно-подогревательной установки источника тепла при каждом режиме испытания;</w:t>
      </w:r>
    </w:p>
    <w:p w14:paraId="62701652"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схемы включения и переключений в тепловой сети;</w:t>
      </w:r>
    </w:p>
    <w:p w14:paraId="011535DD"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сроки проведения каждого отдельного этапа или режима испытания;</w:t>
      </w:r>
    </w:p>
    <w:p w14:paraId="25C00C3E"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lastRenderedPageBreak/>
        <w:t>точки наблюдения, объект наблюдения, количество наблюдателей в каждой точке;</w:t>
      </w:r>
    </w:p>
    <w:p w14:paraId="53A27FC3"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оперативные средства связи и транспорта;</w:t>
      </w:r>
    </w:p>
    <w:p w14:paraId="1C0C4DFF"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меры по обеспечению техники безопасности во время испытания;</w:t>
      </w:r>
    </w:p>
    <w:p w14:paraId="1F18EBE2" w14:textId="77777777" w:rsidR="00CE3A11" w:rsidRPr="009C4F75" w:rsidRDefault="00CE3A11" w:rsidP="0016566D">
      <w:pPr>
        <w:pStyle w:val="aa"/>
        <w:widowControl/>
        <w:numPr>
          <w:ilvl w:val="0"/>
          <w:numId w:val="20"/>
        </w:numPr>
        <w:tabs>
          <w:tab w:val="left" w:pos="0"/>
          <w:tab w:val="left" w:pos="993"/>
        </w:tabs>
        <w:spacing w:line="360" w:lineRule="auto"/>
        <w:ind w:left="0" w:firstLine="709"/>
        <w:jc w:val="both"/>
        <w:rPr>
          <w:sz w:val="26"/>
        </w:rPr>
      </w:pPr>
      <w:r w:rsidRPr="009C4F75">
        <w:rPr>
          <w:sz w:val="26"/>
        </w:rPr>
        <w:t>список ответственных лиц за выполнение отдельных мероприятий.</w:t>
      </w:r>
    </w:p>
    <w:p w14:paraId="1A1DF214" w14:textId="77777777" w:rsidR="00CE3A11" w:rsidRPr="009C4F75" w:rsidRDefault="00CE3A11" w:rsidP="0016566D">
      <w:pPr>
        <w:widowControl/>
        <w:tabs>
          <w:tab w:val="left" w:pos="0"/>
        </w:tabs>
        <w:spacing w:line="360" w:lineRule="auto"/>
        <w:ind w:firstLine="709"/>
        <w:jc w:val="both"/>
        <w:rPr>
          <w:sz w:val="26"/>
        </w:rPr>
      </w:pPr>
      <w:r w:rsidRPr="009C4F75">
        <w:rPr>
          <w:sz w:val="26"/>
        </w:rPr>
        <w:t>Гидравлическое испытание на прочность и плотность тепловых сетей, находящихся в эксплуатации, должно быть проведено после капитального ремонта до начала отопительного периода. Испытание проводится по отдельным отходящим от источника тепла магистралям при отключенных водонагревательных установках источника тепла, отключенных системах теплопотребления, 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наличия оперативных средств связи между диспетчером, персоналом источника тепла и бригадой, проводящей испытание, численности персонала, обеспеченности транспортом.</w:t>
      </w:r>
    </w:p>
    <w:p w14:paraId="09DCACDB" w14:textId="77777777" w:rsidR="00CE3A11" w:rsidRPr="009C4F75" w:rsidRDefault="00CE3A11" w:rsidP="0016566D">
      <w:pPr>
        <w:widowControl/>
        <w:tabs>
          <w:tab w:val="left" w:pos="0"/>
        </w:tabs>
        <w:spacing w:line="360" w:lineRule="auto"/>
        <w:ind w:firstLine="709"/>
        <w:jc w:val="both"/>
        <w:rPr>
          <w:sz w:val="26"/>
        </w:rPr>
      </w:pPr>
      <w:r w:rsidRPr="009C4F75">
        <w:rPr>
          <w:sz w:val="26"/>
        </w:rPr>
        <w:t>Каждый участок тепловой сети должен быть испытан пробным давлением, минимальное значение которого должно составлять 1,25 рабочего давления.</w:t>
      </w:r>
      <w:r w:rsidR="00E830E0" w:rsidRPr="009C4F75">
        <w:rPr>
          <w:sz w:val="26"/>
        </w:rPr>
        <w:t xml:space="preserve"> </w:t>
      </w:r>
      <w:r w:rsidRPr="009C4F75">
        <w:rPr>
          <w:sz w:val="26"/>
        </w:rPr>
        <w:t>Значение рабочего давления устанавливается техническим руководителем ОЭТС в соответствии с требованиями Правил устройства и безопасной эксплуатации трубопроводов пара и горячей воды.</w:t>
      </w:r>
    </w:p>
    <w:p w14:paraId="71DFFAE3" w14:textId="77777777" w:rsidR="00CE3A11" w:rsidRPr="009C4F75" w:rsidRDefault="00CE3A11" w:rsidP="0016566D">
      <w:pPr>
        <w:widowControl/>
        <w:tabs>
          <w:tab w:val="left" w:pos="0"/>
        </w:tabs>
        <w:spacing w:line="360" w:lineRule="auto"/>
        <w:ind w:firstLine="709"/>
        <w:jc w:val="both"/>
        <w:rPr>
          <w:sz w:val="26"/>
        </w:rPr>
      </w:pPr>
      <w:r w:rsidRPr="009C4F75">
        <w:rPr>
          <w:sz w:val="26"/>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14:paraId="38A8D28C" w14:textId="77777777" w:rsidR="00CE3A11" w:rsidRPr="009C4F75" w:rsidRDefault="00CE3A11" w:rsidP="0016566D">
      <w:pPr>
        <w:widowControl/>
        <w:tabs>
          <w:tab w:val="left" w:pos="0"/>
        </w:tabs>
        <w:spacing w:line="360" w:lineRule="auto"/>
        <w:ind w:firstLine="709"/>
        <w:jc w:val="both"/>
        <w:rPr>
          <w:sz w:val="26"/>
        </w:rPr>
      </w:pPr>
      <w:r w:rsidRPr="009C4F75">
        <w:rPr>
          <w:sz w:val="26"/>
        </w:rPr>
        <w:t>В каждом конкретном случае значение пробного давления устанавливается техническим руководителем в допустимых пределах, указанных выше.</w:t>
      </w:r>
    </w:p>
    <w:p w14:paraId="3FA216E8" w14:textId="77777777" w:rsidR="00CE3A11" w:rsidRPr="009C4F75" w:rsidRDefault="00CE3A11" w:rsidP="0016566D">
      <w:pPr>
        <w:widowControl/>
        <w:tabs>
          <w:tab w:val="left" w:pos="0"/>
        </w:tabs>
        <w:spacing w:line="360" w:lineRule="auto"/>
        <w:ind w:firstLine="709"/>
        <w:jc w:val="both"/>
        <w:rPr>
          <w:sz w:val="26"/>
        </w:rPr>
      </w:pPr>
      <w:r w:rsidRPr="009C4F75">
        <w:rPr>
          <w:sz w:val="26"/>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источника тепла или специальным насосом из опрессовочного пункта.</w:t>
      </w:r>
    </w:p>
    <w:p w14:paraId="48559826" w14:textId="77777777" w:rsidR="00CE3A11" w:rsidRPr="009C4F75" w:rsidRDefault="00CE3A11" w:rsidP="0016566D">
      <w:pPr>
        <w:widowControl/>
        <w:tabs>
          <w:tab w:val="left" w:pos="0"/>
        </w:tabs>
        <w:spacing w:line="360" w:lineRule="auto"/>
        <w:ind w:firstLine="709"/>
        <w:jc w:val="both"/>
        <w:rPr>
          <w:sz w:val="26"/>
        </w:rPr>
      </w:pPr>
      <w:r w:rsidRPr="009C4F75">
        <w:rPr>
          <w:sz w:val="26"/>
        </w:rPr>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14:paraId="16BAC9CA" w14:textId="77777777" w:rsidR="00CE3A11" w:rsidRPr="009C4F75" w:rsidRDefault="00CE3A11" w:rsidP="0016566D">
      <w:pPr>
        <w:widowControl/>
        <w:tabs>
          <w:tab w:val="left" w:pos="0"/>
        </w:tabs>
        <w:spacing w:line="360" w:lineRule="auto"/>
        <w:ind w:firstLine="709"/>
        <w:jc w:val="both"/>
        <w:rPr>
          <w:sz w:val="26"/>
        </w:rPr>
      </w:pPr>
      <w:r w:rsidRPr="009C4F75">
        <w:rPr>
          <w:sz w:val="26"/>
        </w:rPr>
        <w:lastRenderedPageBreak/>
        <w:t>Длительность испытаний пробным давлением устанавливается главным инженером, но должна быть не менее 10 мин</w:t>
      </w:r>
      <w:r w:rsidR="00E830E0" w:rsidRPr="009C4F75">
        <w:rPr>
          <w:sz w:val="26"/>
        </w:rPr>
        <w:t>ут</w:t>
      </w:r>
      <w:r w:rsidRPr="009C4F75">
        <w:rPr>
          <w:sz w:val="26"/>
        </w:rPr>
        <w:t xml:space="preserve"> с момента установления расхода подпиточной воды на расчетном уровне. Осмотр производится после снижения пробного давления до рабочего.</w:t>
      </w:r>
    </w:p>
    <w:p w14:paraId="16DC1803" w14:textId="77777777" w:rsidR="00CE3A11" w:rsidRPr="009C4F75" w:rsidRDefault="00CE3A11" w:rsidP="0016566D">
      <w:pPr>
        <w:widowControl/>
        <w:tabs>
          <w:tab w:val="left" w:pos="0"/>
        </w:tabs>
        <w:spacing w:line="360" w:lineRule="auto"/>
        <w:ind w:firstLine="709"/>
        <w:jc w:val="both"/>
        <w:rPr>
          <w:sz w:val="26"/>
        </w:rPr>
      </w:pPr>
      <w:r w:rsidRPr="009C4F75">
        <w:rPr>
          <w:sz w:val="26"/>
        </w:rPr>
        <w:t>Тепловая сеть считается выдержавшей гидравлическое испытание на прочность и плотность, если при нахождении ее в течение 10 мин под заданным пробным давлением значение подпитки не превысило расчетного.</w:t>
      </w:r>
    </w:p>
    <w:p w14:paraId="1491E576" w14:textId="77777777" w:rsidR="00CE3A11" w:rsidRPr="009C4F75" w:rsidRDefault="00CE3A11" w:rsidP="0016566D">
      <w:pPr>
        <w:widowControl/>
        <w:tabs>
          <w:tab w:val="left" w:pos="0"/>
        </w:tabs>
        <w:spacing w:line="360" w:lineRule="auto"/>
        <w:ind w:firstLine="709"/>
        <w:jc w:val="both"/>
        <w:rPr>
          <w:sz w:val="26"/>
        </w:rPr>
      </w:pPr>
      <w:r w:rsidRPr="009C4F75">
        <w:rPr>
          <w:sz w:val="26"/>
        </w:rPr>
        <w:t>Температура воды в трубопроводах при испытаниях на прочность и плотность не должна превышать 40 °С.</w:t>
      </w:r>
    </w:p>
    <w:p w14:paraId="3C1CA673" w14:textId="77777777" w:rsidR="00CE3A11" w:rsidRPr="009C4F75" w:rsidRDefault="00CE3A11" w:rsidP="0016566D">
      <w:pPr>
        <w:widowControl/>
        <w:tabs>
          <w:tab w:val="left" w:pos="0"/>
        </w:tabs>
        <w:spacing w:line="360" w:lineRule="auto"/>
        <w:ind w:firstLine="709"/>
        <w:jc w:val="both"/>
        <w:rPr>
          <w:sz w:val="26"/>
        </w:rPr>
      </w:pPr>
      <w:r w:rsidRPr="009C4F75">
        <w:rPr>
          <w:sz w:val="26"/>
        </w:rPr>
        <w:t>Периодичность проведения испытания тепловой сети на максимальную температуру теплоносителя определяется руководителем.</w:t>
      </w:r>
    </w:p>
    <w:p w14:paraId="322A67AA" w14:textId="77777777" w:rsidR="00CE3A11" w:rsidRPr="009C4F75" w:rsidRDefault="00CE3A11" w:rsidP="0016566D">
      <w:pPr>
        <w:widowControl/>
        <w:tabs>
          <w:tab w:val="left" w:pos="0"/>
        </w:tabs>
        <w:spacing w:line="360" w:lineRule="auto"/>
        <w:ind w:firstLine="709"/>
        <w:jc w:val="both"/>
        <w:rPr>
          <w:sz w:val="26"/>
        </w:rPr>
      </w:pPr>
      <w:r w:rsidRPr="009C4F75">
        <w:rPr>
          <w:sz w:val="26"/>
        </w:rPr>
        <w:t>Температурным испытаниям должна подвергаться вся сеть от источника тепла до тепловых пунктов систем теплопотребления.</w:t>
      </w:r>
    </w:p>
    <w:p w14:paraId="1FD7AF17" w14:textId="77777777" w:rsidR="00CE3A11" w:rsidRPr="009C4F75" w:rsidRDefault="00CE3A11" w:rsidP="0016566D">
      <w:pPr>
        <w:widowControl/>
        <w:tabs>
          <w:tab w:val="left" w:pos="0"/>
        </w:tabs>
        <w:spacing w:line="360" w:lineRule="auto"/>
        <w:ind w:firstLine="709"/>
        <w:jc w:val="both"/>
        <w:rPr>
          <w:sz w:val="26"/>
        </w:rPr>
      </w:pPr>
      <w:r w:rsidRPr="009C4F75">
        <w:rPr>
          <w:sz w:val="26"/>
        </w:rPr>
        <w:t>Температурные испытания должны проводиться при устойчивых суточных плюсовых температурах наружного воздуха.</w:t>
      </w:r>
    </w:p>
    <w:p w14:paraId="3064C007" w14:textId="77777777" w:rsidR="00CE3A11" w:rsidRPr="009C4F75" w:rsidRDefault="00E830E0" w:rsidP="0016566D">
      <w:pPr>
        <w:widowControl/>
        <w:tabs>
          <w:tab w:val="left" w:pos="0"/>
        </w:tabs>
        <w:spacing w:line="360" w:lineRule="auto"/>
        <w:ind w:firstLine="709"/>
        <w:jc w:val="both"/>
        <w:rPr>
          <w:sz w:val="26"/>
        </w:rPr>
      </w:pPr>
      <w:r w:rsidRPr="009C4F75">
        <w:rPr>
          <w:sz w:val="26"/>
        </w:rPr>
        <w:t xml:space="preserve">За </w:t>
      </w:r>
      <w:r w:rsidR="00CE3A11" w:rsidRPr="009C4F75">
        <w:rPr>
          <w:sz w:val="26"/>
        </w:rPr>
        <w:t>максимальную температуру следует принимать максимально достижимую температуру сетевой воды в соответствии с утвержденным температурным графиком регулирования отпуска тепла на источнике.</w:t>
      </w:r>
    </w:p>
    <w:p w14:paraId="242788A3" w14:textId="77777777" w:rsidR="00CE3A11" w:rsidRPr="009C4F75" w:rsidRDefault="00CE3A11" w:rsidP="0016566D">
      <w:pPr>
        <w:widowControl/>
        <w:tabs>
          <w:tab w:val="left" w:pos="0"/>
        </w:tabs>
        <w:spacing w:line="360" w:lineRule="auto"/>
        <w:ind w:firstLine="709"/>
        <w:jc w:val="both"/>
        <w:rPr>
          <w:sz w:val="26"/>
        </w:rPr>
      </w:pPr>
      <w:r w:rsidRPr="009C4F75">
        <w:rPr>
          <w:sz w:val="26"/>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14:paraId="1BB1A29E" w14:textId="56E86B77" w:rsidR="00CE3A11" w:rsidRPr="009C4F75" w:rsidRDefault="00CE3A11" w:rsidP="0016566D">
      <w:pPr>
        <w:widowControl/>
        <w:tabs>
          <w:tab w:val="left" w:pos="0"/>
        </w:tabs>
        <w:spacing w:line="360" w:lineRule="auto"/>
        <w:ind w:firstLine="709"/>
        <w:jc w:val="both"/>
        <w:rPr>
          <w:sz w:val="26"/>
        </w:rPr>
      </w:pPr>
      <w:r w:rsidRPr="009C4F75">
        <w:rPr>
          <w:sz w:val="26"/>
        </w:rPr>
        <w:t>Температура воды в обратном трубопроводе при температурных испытаниях не должна превышать 90</w:t>
      </w:r>
      <w:r w:rsidR="0016566D" w:rsidRPr="009C4F75">
        <w:rPr>
          <w:sz w:val="26"/>
        </w:rPr>
        <w:t xml:space="preserve"> </w:t>
      </w:r>
      <w:r w:rsidRPr="009C4F75">
        <w:rPr>
          <w:sz w:val="26"/>
        </w:rPr>
        <w:t>°С. Попадание высокотемпературного теплоносителя в обратный трубопровод не допускается во избежание нарушения нормальной работы сетевых насосов и условий работы компенсирующих устройств.</w:t>
      </w:r>
    </w:p>
    <w:p w14:paraId="08B8533B" w14:textId="77777777" w:rsidR="00CE3A11" w:rsidRPr="009C4F75" w:rsidRDefault="00CE3A11" w:rsidP="0016566D">
      <w:pPr>
        <w:widowControl/>
        <w:tabs>
          <w:tab w:val="left" w:pos="0"/>
        </w:tabs>
        <w:spacing w:line="360" w:lineRule="auto"/>
        <w:ind w:firstLine="709"/>
        <w:jc w:val="both"/>
        <w:rPr>
          <w:sz w:val="26"/>
        </w:rPr>
      </w:pPr>
      <w:r w:rsidRPr="009C4F75">
        <w:rPr>
          <w:sz w:val="26"/>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14:paraId="225DAB05" w14:textId="77777777" w:rsidR="00CE3A11" w:rsidRPr="009C4F75" w:rsidRDefault="00CE3A11" w:rsidP="0016566D">
      <w:pPr>
        <w:widowControl/>
        <w:tabs>
          <w:tab w:val="left" w:pos="0"/>
        </w:tabs>
        <w:spacing w:line="360" w:lineRule="auto"/>
        <w:ind w:firstLine="709"/>
        <w:jc w:val="both"/>
        <w:rPr>
          <w:sz w:val="26"/>
        </w:rPr>
      </w:pPr>
      <w:r w:rsidRPr="009C4F75">
        <w:rPr>
          <w:sz w:val="26"/>
        </w:rPr>
        <w:lastRenderedPageBreak/>
        <w:t>На время температурных испытаний от тепловой сети должны быть отключены:</w:t>
      </w:r>
    </w:p>
    <w:p w14:paraId="7E769536" w14:textId="77777777" w:rsidR="00CE3A11" w:rsidRPr="009C4F75" w:rsidRDefault="00CE3A11" w:rsidP="0016566D">
      <w:pPr>
        <w:pStyle w:val="aa"/>
        <w:widowControl/>
        <w:numPr>
          <w:ilvl w:val="0"/>
          <w:numId w:val="21"/>
        </w:numPr>
        <w:tabs>
          <w:tab w:val="left" w:pos="0"/>
          <w:tab w:val="left" w:pos="993"/>
        </w:tabs>
        <w:spacing w:line="360" w:lineRule="auto"/>
        <w:ind w:left="0" w:firstLine="709"/>
        <w:jc w:val="both"/>
        <w:rPr>
          <w:sz w:val="26"/>
        </w:rPr>
      </w:pPr>
      <w:r w:rsidRPr="009C4F75">
        <w:rPr>
          <w:sz w:val="26"/>
        </w:rPr>
        <w:t>отопительные системы детских и лечебных учреждений;</w:t>
      </w:r>
    </w:p>
    <w:p w14:paraId="264733E0" w14:textId="77777777" w:rsidR="00CE3A11" w:rsidRPr="009C4F75" w:rsidRDefault="00CE3A11" w:rsidP="0016566D">
      <w:pPr>
        <w:pStyle w:val="aa"/>
        <w:widowControl/>
        <w:numPr>
          <w:ilvl w:val="0"/>
          <w:numId w:val="21"/>
        </w:numPr>
        <w:tabs>
          <w:tab w:val="left" w:pos="0"/>
          <w:tab w:val="left" w:pos="993"/>
        </w:tabs>
        <w:spacing w:line="360" w:lineRule="auto"/>
        <w:ind w:left="0" w:firstLine="709"/>
        <w:jc w:val="both"/>
        <w:rPr>
          <w:sz w:val="26"/>
        </w:rPr>
      </w:pPr>
      <w:r w:rsidRPr="009C4F75">
        <w:rPr>
          <w:sz w:val="26"/>
        </w:rPr>
        <w:t>неавтоматизированные системы горячего водоснабжения, присоединенные по закрытой схеме;</w:t>
      </w:r>
    </w:p>
    <w:p w14:paraId="149DEA93" w14:textId="77777777" w:rsidR="00CE3A11" w:rsidRPr="009C4F75" w:rsidRDefault="00CE3A11" w:rsidP="0016566D">
      <w:pPr>
        <w:pStyle w:val="aa"/>
        <w:widowControl/>
        <w:numPr>
          <w:ilvl w:val="0"/>
          <w:numId w:val="21"/>
        </w:numPr>
        <w:tabs>
          <w:tab w:val="left" w:pos="0"/>
          <w:tab w:val="left" w:pos="993"/>
        </w:tabs>
        <w:spacing w:line="360" w:lineRule="auto"/>
        <w:ind w:left="0" w:firstLine="709"/>
        <w:jc w:val="both"/>
        <w:rPr>
          <w:sz w:val="26"/>
        </w:rPr>
      </w:pPr>
      <w:r w:rsidRPr="009C4F75">
        <w:rPr>
          <w:sz w:val="26"/>
        </w:rPr>
        <w:t>системы горячего водоснабжения, присоединенные по открытой схеме;</w:t>
      </w:r>
    </w:p>
    <w:p w14:paraId="093CC6D9" w14:textId="77777777" w:rsidR="00CE3A11" w:rsidRPr="009C4F75" w:rsidRDefault="00CE3A11" w:rsidP="0016566D">
      <w:pPr>
        <w:pStyle w:val="aa"/>
        <w:widowControl/>
        <w:numPr>
          <w:ilvl w:val="0"/>
          <w:numId w:val="21"/>
        </w:numPr>
        <w:tabs>
          <w:tab w:val="left" w:pos="0"/>
          <w:tab w:val="left" w:pos="993"/>
        </w:tabs>
        <w:spacing w:line="360" w:lineRule="auto"/>
        <w:ind w:left="0" w:firstLine="709"/>
        <w:jc w:val="both"/>
        <w:rPr>
          <w:sz w:val="26"/>
        </w:rPr>
      </w:pPr>
      <w:r w:rsidRPr="009C4F75">
        <w:rPr>
          <w:sz w:val="26"/>
        </w:rPr>
        <w:t>отопительные системы с непосредственной схемой присоединения;</w:t>
      </w:r>
    </w:p>
    <w:p w14:paraId="7BA52435" w14:textId="77777777" w:rsidR="00CE3A11" w:rsidRPr="009C4F75" w:rsidRDefault="00CE3A11" w:rsidP="0016566D">
      <w:pPr>
        <w:pStyle w:val="aa"/>
        <w:widowControl/>
        <w:numPr>
          <w:ilvl w:val="0"/>
          <w:numId w:val="21"/>
        </w:numPr>
        <w:tabs>
          <w:tab w:val="left" w:pos="0"/>
          <w:tab w:val="left" w:pos="993"/>
        </w:tabs>
        <w:spacing w:line="360" w:lineRule="auto"/>
        <w:ind w:left="0" w:firstLine="709"/>
        <w:jc w:val="both"/>
        <w:rPr>
          <w:sz w:val="26"/>
        </w:rPr>
      </w:pPr>
      <w:r w:rsidRPr="009C4F75">
        <w:rPr>
          <w:sz w:val="26"/>
        </w:rPr>
        <w:t>калориферные установки.</w:t>
      </w:r>
    </w:p>
    <w:p w14:paraId="096AF9FF" w14:textId="77777777" w:rsidR="00CE3A11" w:rsidRPr="009C4F75" w:rsidRDefault="00CE3A11" w:rsidP="00013BFD">
      <w:pPr>
        <w:widowControl/>
        <w:tabs>
          <w:tab w:val="left" w:pos="0"/>
        </w:tabs>
        <w:spacing w:line="360" w:lineRule="auto"/>
        <w:ind w:firstLine="709"/>
        <w:jc w:val="both"/>
        <w:rPr>
          <w:sz w:val="26"/>
        </w:rPr>
      </w:pPr>
      <w:r w:rsidRPr="009C4F75">
        <w:rPr>
          <w:sz w:val="26"/>
        </w:rPr>
        <w:t xml:space="preserve">Отключение тепловых пунктов и систем теплопотребления производится первыми со стороны тепловой сети задвижками, установленными на подающем и обратном трубопроводах тепловых пунктов, а в случае неплотности этих задвижек </w:t>
      </w:r>
      <w:r w:rsidR="00E830E0" w:rsidRPr="009C4F75">
        <w:rPr>
          <w:sz w:val="26"/>
        </w:rPr>
        <w:t>–</w:t>
      </w:r>
      <w:r w:rsidRPr="009C4F75">
        <w:rPr>
          <w:sz w:val="26"/>
        </w:rPr>
        <w:t xml:space="preserve">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14:paraId="68055F1C" w14:textId="77777777" w:rsidR="00CE3A11" w:rsidRPr="009C4F75" w:rsidRDefault="00CE3A11" w:rsidP="00013BFD">
      <w:pPr>
        <w:widowControl/>
        <w:tabs>
          <w:tab w:val="left" w:pos="0"/>
        </w:tabs>
        <w:spacing w:line="360" w:lineRule="auto"/>
        <w:ind w:firstLine="709"/>
        <w:jc w:val="both"/>
        <w:rPr>
          <w:sz w:val="26"/>
        </w:rPr>
      </w:pPr>
      <w:r w:rsidRPr="009C4F75">
        <w:rPr>
          <w:sz w:val="26"/>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14:paraId="311EAD35" w14:textId="77777777" w:rsidR="00CE3A11" w:rsidRPr="009C4F75" w:rsidRDefault="00CE3A11" w:rsidP="00013BFD">
      <w:pPr>
        <w:widowControl/>
        <w:tabs>
          <w:tab w:val="left" w:pos="0"/>
        </w:tabs>
        <w:spacing w:line="360" w:lineRule="auto"/>
        <w:ind w:firstLine="709"/>
        <w:jc w:val="both"/>
        <w:rPr>
          <w:sz w:val="26"/>
        </w:rPr>
      </w:pPr>
      <w:r w:rsidRPr="009C4F75">
        <w:rPr>
          <w:sz w:val="26"/>
        </w:rPr>
        <w:t>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14:paraId="00E7A3A6" w14:textId="77777777" w:rsidR="00CE3A11" w:rsidRPr="009C4F75" w:rsidRDefault="00CE3A11" w:rsidP="00013BFD">
      <w:pPr>
        <w:widowControl/>
        <w:tabs>
          <w:tab w:val="left" w:pos="0"/>
        </w:tabs>
        <w:spacing w:line="360" w:lineRule="auto"/>
        <w:ind w:firstLine="709"/>
        <w:jc w:val="both"/>
        <w:rPr>
          <w:sz w:val="26"/>
        </w:rPr>
      </w:pPr>
      <w:r w:rsidRPr="009C4F75">
        <w:rPr>
          <w:sz w:val="26"/>
        </w:rPr>
        <w:t>Испытания тепловых сетей на тепловые и гидравлические потери проводятся при отключенных ответвлениях тепловых пунктах систем теплопотребления.</w:t>
      </w:r>
    </w:p>
    <w:p w14:paraId="517DBF2A" w14:textId="77777777" w:rsidR="00CE3A11" w:rsidRPr="009C4F75" w:rsidRDefault="00CE3A11" w:rsidP="00013BFD">
      <w:pPr>
        <w:widowControl/>
        <w:tabs>
          <w:tab w:val="left" w:pos="0"/>
        </w:tabs>
        <w:spacing w:line="360" w:lineRule="auto"/>
        <w:ind w:firstLine="709"/>
        <w:jc w:val="both"/>
        <w:rPr>
          <w:sz w:val="26"/>
        </w:rPr>
      </w:pPr>
      <w:r w:rsidRPr="009C4F75">
        <w:rPr>
          <w:sz w:val="26"/>
        </w:rPr>
        <w:t>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 Предупреждение вручается под расписку ответственному лицу потребителя.</w:t>
      </w:r>
    </w:p>
    <w:p w14:paraId="601BA060" w14:textId="77777777" w:rsidR="00CE3A11" w:rsidRPr="009C4F75" w:rsidRDefault="00CE3A11" w:rsidP="00013BFD">
      <w:pPr>
        <w:widowControl/>
        <w:tabs>
          <w:tab w:val="left" w:pos="0"/>
        </w:tabs>
        <w:spacing w:line="360" w:lineRule="auto"/>
        <w:ind w:firstLine="709"/>
        <w:jc w:val="both"/>
        <w:rPr>
          <w:sz w:val="26"/>
        </w:rPr>
      </w:pPr>
      <w:r w:rsidRPr="009C4F75">
        <w:rPr>
          <w:sz w:val="26"/>
        </w:rPr>
        <w:lastRenderedPageBreak/>
        <w:t>Должны быть организованы техническое обслуживание и ремонт тепловых сетей.</w:t>
      </w:r>
    </w:p>
    <w:p w14:paraId="1EE45A52" w14:textId="77777777" w:rsidR="00CE3A11" w:rsidRPr="009C4F75" w:rsidRDefault="00CE3A11" w:rsidP="00013BFD">
      <w:pPr>
        <w:widowControl/>
        <w:tabs>
          <w:tab w:val="left" w:pos="0"/>
        </w:tabs>
        <w:spacing w:line="360" w:lineRule="auto"/>
        <w:ind w:firstLine="709"/>
        <w:jc w:val="both"/>
        <w:rPr>
          <w:sz w:val="26"/>
        </w:rPr>
      </w:pPr>
      <w:r w:rsidRPr="009C4F75">
        <w:rPr>
          <w:sz w:val="26"/>
        </w:rPr>
        <w:t>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14:paraId="3969AE4B" w14:textId="77777777" w:rsidR="00CE3A11" w:rsidRPr="009C4F75" w:rsidRDefault="00CE3A11" w:rsidP="00013BFD">
      <w:pPr>
        <w:widowControl/>
        <w:tabs>
          <w:tab w:val="left" w:pos="0"/>
        </w:tabs>
        <w:spacing w:line="360" w:lineRule="auto"/>
        <w:ind w:firstLine="709"/>
        <w:jc w:val="both"/>
        <w:rPr>
          <w:sz w:val="26"/>
        </w:rPr>
      </w:pPr>
      <w:r w:rsidRPr="009C4F75">
        <w:rPr>
          <w:sz w:val="26"/>
        </w:rPr>
        <w:t>Объем технического обслуживания и ремонта должен определяться необходимостью поддержания работоспособного состояния тепловых сетей.</w:t>
      </w:r>
    </w:p>
    <w:p w14:paraId="2650370F" w14:textId="77777777" w:rsidR="00CE3A11" w:rsidRPr="009C4F75" w:rsidRDefault="00CE3A11" w:rsidP="00013BFD">
      <w:pPr>
        <w:widowControl/>
        <w:tabs>
          <w:tab w:val="left" w:pos="0"/>
        </w:tabs>
        <w:spacing w:line="360" w:lineRule="auto"/>
        <w:ind w:firstLine="709"/>
        <w:jc w:val="both"/>
        <w:rPr>
          <w:sz w:val="26"/>
        </w:rPr>
      </w:pPr>
      <w:r w:rsidRPr="009C4F75">
        <w:rPr>
          <w:sz w:val="26"/>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14:paraId="6E5CFCAF" w14:textId="77777777" w:rsidR="00CE3A11" w:rsidRPr="009C4F75" w:rsidRDefault="00CE3A11" w:rsidP="00013BFD">
      <w:pPr>
        <w:widowControl/>
        <w:tabs>
          <w:tab w:val="left" w:pos="0"/>
        </w:tabs>
        <w:spacing w:line="360" w:lineRule="auto"/>
        <w:ind w:firstLine="709"/>
        <w:jc w:val="both"/>
        <w:rPr>
          <w:sz w:val="26"/>
        </w:rPr>
      </w:pPr>
      <w:r w:rsidRPr="009C4F75">
        <w:rPr>
          <w:sz w:val="26"/>
        </w:rPr>
        <w:t>Основными видами ремонтов тепловых сетей являются капитальный и текущий ремонты.</w:t>
      </w:r>
    </w:p>
    <w:p w14:paraId="0056B54C" w14:textId="77777777" w:rsidR="00CE3A11" w:rsidRPr="009C4F75" w:rsidRDefault="00CE3A11" w:rsidP="00013BFD">
      <w:pPr>
        <w:widowControl/>
        <w:tabs>
          <w:tab w:val="left" w:pos="0"/>
        </w:tabs>
        <w:spacing w:line="360" w:lineRule="auto"/>
        <w:ind w:firstLine="709"/>
        <w:jc w:val="both"/>
        <w:rPr>
          <w:sz w:val="26"/>
        </w:rPr>
      </w:pPr>
      <w:r w:rsidRPr="009C4F75">
        <w:rPr>
          <w:sz w:val="26"/>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14:paraId="1975D17E" w14:textId="77777777" w:rsidR="00CE3A11" w:rsidRPr="009C4F75" w:rsidRDefault="00CE3A11" w:rsidP="00013BFD">
      <w:pPr>
        <w:widowControl/>
        <w:tabs>
          <w:tab w:val="left" w:pos="0"/>
        </w:tabs>
        <w:spacing w:line="360" w:lineRule="auto"/>
        <w:ind w:firstLine="709"/>
        <w:jc w:val="both"/>
        <w:rPr>
          <w:sz w:val="26"/>
        </w:rPr>
      </w:pPr>
      <w:r w:rsidRPr="009C4F75">
        <w:rPr>
          <w:sz w:val="26"/>
        </w:rPr>
        <w:t>При текущем ремонте должна быть восстановлена работоспособность установок, заменены и восстановлены отдельные их части.</w:t>
      </w:r>
    </w:p>
    <w:p w14:paraId="57F2A10C" w14:textId="77777777" w:rsidR="00CE3A11" w:rsidRPr="009C4F75" w:rsidRDefault="00CE3A11" w:rsidP="00013BFD">
      <w:pPr>
        <w:widowControl/>
        <w:tabs>
          <w:tab w:val="left" w:pos="0"/>
        </w:tabs>
        <w:spacing w:line="360" w:lineRule="auto"/>
        <w:ind w:firstLine="709"/>
        <w:jc w:val="both"/>
        <w:rPr>
          <w:sz w:val="26"/>
        </w:rPr>
      </w:pPr>
      <w:r w:rsidRPr="009C4F75">
        <w:rPr>
          <w:sz w:val="26"/>
        </w:rPr>
        <w:t>Система технического обслуживания и ремонта должна носить предупредительный характер.</w:t>
      </w:r>
    </w:p>
    <w:p w14:paraId="12191C24" w14:textId="77777777" w:rsidR="00CE3A11" w:rsidRPr="009C4F75" w:rsidRDefault="00CE3A11" w:rsidP="00013BFD">
      <w:pPr>
        <w:widowControl/>
        <w:tabs>
          <w:tab w:val="left" w:pos="0"/>
        </w:tabs>
        <w:spacing w:line="360" w:lineRule="auto"/>
        <w:ind w:firstLine="709"/>
        <w:jc w:val="both"/>
        <w:rPr>
          <w:sz w:val="26"/>
        </w:rPr>
      </w:pPr>
      <w:r w:rsidRPr="009C4F75">
        <w:rPr>
          <w:sz w:val="26"/>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14:paraId="68594168" w14:textId="77777777" w:rsidR="00CE3A11" w:rsidRPr="009C4F75" w:rsidRDefault="00CE3A11" w:rsidP="00013BFD">
      <w:pPr>
        <w:widowControl/>
        <w:tabs>
          <w:tab w:val="left" w:pos="0"/>
        </w:tabs>
        <w:spacing w:line="360" w:lineRule="auto"/>
        <w:ind w:firstLine="709"/>
        <w:jc w:val="both"/>
        <w:rPr>
          <w:sz w:val="26"/>
        </w:rPr>
      </w:pPr>
      <w:r w:rsidRPr="009C4F75">
        <w:rPr>
          <w:sz w:val="26"/>
        </w:rPr>
        <w:t>На все виды ремонтов необходимо составить годовые и месячные планы. Годовые планы ремонтов утверждает главный инженер.</w:t>
      </w:r>
    </w:p>
    <w:p w14:paraId="432F12B1" w14:textId="77777777" w:rsidR="00CE3A11" w:rsidRPr="009C4F75" w:rsidRDefault="00CE3A11" w:rsidP="00013BFD">
      <w:pPr>
        <w:widowControl/>
        <w:tabs>
          <w:tab w:val="left" w:pos="0"/>
        </w:tabs>
        <w:spacing w:line="360" w:lineRule="auto"/>
        <w:ind w:firstLine="709"/>
        <w:jc w:val="both"/>
        <w:rPr>
          <w:sz w:val="26"/>
        </w:rPr>
      </w:pPr>
      <w:r w:rsidRPr="009C4F75">
        <w:rPr>
          <w:sz w:val="26"/>
        </w:rPr>
        <w:t>Планы ремонтов тепловых сетей организации должны быть увязаны с планом ремонта оборудования источников тепла.</w:t>
      </w:r>
    </w:p>
    <w:p w14:paraId="7FECD6F4" w14:textId="77777777" w:rsidR="00CE3A11" w:rsidRPr="009C4F75" w:rsidRDefault="00CE3A11" w:rsidP="00013BFD">
      <w:pPr>
        <w:widowControl/>
        <w:tabs>
          <w:tab w:val="left" w:pos="0"/>
        </w:tabs>
        <w:spacing w:line="360" w:lineRule="auto"/>
        <w:ind w:firstLine="709"/>
        <w:jc w:val="both"/>
        <w:rPr>
          <w:sz w:val="26"/>
        </w:rPr>
      </w:pPr>
      <w:r w:rsidRPr="009C4F75">
        <w:rPr>
          <w:sz w:val="26"/>
        </w:rPr>
        <w:t>В системе технического обслуживания и ремонта должны быть предусмотрены:</w:t>
      </w:r>
    </w:p>
    <w:p w14:paraId="3BFF59DC" w14:textId="77777777" w:rsidR="00CE3A11" w:rsidRPr="009C4F75" w:rsidRDefault="00CE3A11" w:rsidP="00013BFD">
      <w:pPr>
        <w:pStyle w:val="aa"/>
        <w:widowControl/>
        <w:numPr>
          <w:ilvl w:val="0"/>
          <w:numId w:val="22"/>
        </w:numPr>
        <w:tabs>
          <w:tab w:val="left" w:pos="0"/>
          <w:tab w:val="left" w:pos="993"/>
        </w:tabs>
        <w:spacing w:line="360" w:lineRule="auto"/>
        <w:ind w:left="0" w:firstLine="709"/>
        <w:jc w:val="both"/>
        <w:rPr>
          <w:sz w:val="26"/>
        </w:rPr>
      </w:pPr>
      <w:r w:rsidRPr="009C4F75">
        <w:rPr>
          <w:sz w:val="26"/>
        </w:rPr>
        <w:t>подготовка технического обслуживания и ремонтов;</w:t>
      </w:r>
    </w:p>
    <w:p w14:paraId="4E271347" w14:textId="77777777" w:rsidR="00CE3A11" w:rsidRPr="009C4F75" w:rsidRDefault="00CE3A11" w:rsidP="00013BFD">
      <w:pPr>
        <w:pStyle w:val="aa"/>
        <w:widowControl/>
        <w:numPr>
          <w:ilvl w:val="0"/>
          <w:numId w:val="22"/>
        </w:numPr>
        <w:tabs>
          <w:tab w:val="left" w:pos="0"/>
          <w:tab w:val="left" w:pos="993"/>
        </w:tabs>
        <w:spacing w:line="360" w:lineRule="auto"/>
        <w:ind w:left="0" w:firstLine="709"/>
        <w:jc w:val="both"/>
        <w:rPr>
          <w:sz w:val="26"/>
        </w:rPr>
      </w:pPr>
      <w:r w:rsidRPr="009C4F75">
        <w:rPr>
          <w:sz w:val="26"/>
        </w:rPr>
        <w:t>вывод оборудования в ремонт;</w:t>
      </w:r>
    </w:p>
    <w:p w14:paraId="4C1B7A23" w14:textId="77777777" w:rsidR="00CE3A11" w:rsidRPr="009C4F75" w:rsidRDefault="00CE3A11" w:rsidP="00013BFD">
      <w:pPr>
        <w:pStyle w:val="aa"/>
        <w:widowControl/>
        <w:numPr>
          <w:ilvl w:val="0"/>
          <w:numId w:val="22"/>
        </w:numPr>
        <w:tabs>
          <w:tab w:val="left" w:pos="0"/>
          <w:tab w:val="left" w:pos="993"/>
        </w:tabs>
        <w:spacing w:line="360" w:lineRule="auto"/>
        <w:ind w:left="0" w:firstLine="709"/>
        <w:jc w:val="both"/>
        <w:rPr>
          <w:sz w:val="26"/>
        </w:rPr>
      </w:pPr>
      <w:r w:rsidRPr="009C4F75">
        <w:rPr>
          <w:sz w:val="26"/>
        </w:rPr>
        <w:lastRenderedPageBreak/>
        <w:t>оценка технического состояния тепловых сетей и составление дефектных ведомостей;</w:t>
      </w:r>
    </w:p>
    <w:p w14:paraId="55296768" w14:textId="77777777" w:rsidR="00CE3A11" w:rsidRPr="009C4F75" w:rsidRDefault="00CE3A11" w:rsidP="00013BFD">
      <w:pPr>
        <w:pStyle w:val="aa"/>
        <w:widowControl/>
        <w:numPr>
          <w:ilvl w:val="0"/>
          <w:numId w:val="22"/>
        </w:numPr>
        <w:tabs>
          <w:tab w:val="left" w:pos="0"/>
          <w:tab w:val="left" w:pos="993"/>
        </w:tabs>
        <w:spacing w:line="360" w:lineRule="auto"/>
        <w:ind w:left="0" w:firstLine="709"/>
        <w:jc w:val="both"/>
        <w:rPr>
          <w:sz w:val="26"/>
        </w:rPr>
      </w:pPr>
      <w:r w:rsidRPr="009C4F75">
        <w:rPr>
          <w:sz w:val="26"/>
        </w:rPr>
        <w:t>проведение технического обслуживания и ремонта;</w:t>
      </w:r>
    </w:p>
    <w:p w14:paraId="3070E0B1" w14:textId="77777777" w:rsidR="00CE3A11" w:rsidRPr="009C4F75" w:rsidRDefault="00CE3A11" w:rsidP="00013BFD">
      <w:pPr>
        <w:pStyle w:val="aa"/>
        <w:widowControl/>
        <w:numPr>
          <w:ilvl w:val="0"/>
          <w:numId w:val="22"/>
        </w:numPr>
        <w:tabs>
          <w:tab w:val="left" w:pos="0"/>
          <w:tab w:val="left" w:pos="993"/>
        </w:tabs>
        <w:spacing w:line="360" w:lineRule="auto"/>
        <w:ind w:left="0" w:firstLine="709"/>
        <w:jc w:val="both"/>
        <w:rPr>
          <w:sz w:val="26"/>
        </w:rPr>
      </w:pPr>
      <w:r w:rsidRPr="009C4F75">
        <w:rPr>
          <w:sz w:val="26"/>
        </w:rPr>
        <w:t>приемка оборудования из ремонта;</w:t>
      </w:r>
    </w:p>
    <w:p w14:paraId="7568ACF5" w14:textId="77777777" w:rsidR="00CE3A11" w:rsidRPr="009C4F75" w:rsidRDefault="00CE3A11" w:rsidP="00013BFD">
      <w:pPr>
        <w:pStyle w:val="aa"/>
        <w:widowControl/>
        <w:numPr>
          <w:ilvl w:val="0"/>
          <w:numId w:val="22"/>
        </w:numPr>
        <w:tabs>
          <w:tab w:val="left" w:pos="0"/>
          <w:tab w:val="left" w:pos="993"/>
        </w:tabs>
        <w:spacing w:line="360" w:lineRule="auto"/>
        <w:ind w:left="0" w:firstLine="709"/>
        <w:jc w:val="both"/>
        <w:rPr>
          <w:sz w:val="26"/>
        </w:rPr>
      </w:pPr>
      <w:r w:rsidRPr="009C4F75">
        <w:rPr>
          <w:sz w:val="26"/>
        </w:rPr>
        <w:t>контроль и отчетность о выполнении технического обслуживания и ремонта.</w:t>
      </w:r>
    </w:p>
    <w:p w14:paraId="4BC017DB" w14:textId="77777777" w:rsidR="00CE3A11" w:rsidRPr="009C4F75" w:rsidRDefault="00CE3A11" w:rsidP="00013BFD">
      <w:pPr>
        <w:widowControl/>
        <w:tabs>
          <w:tab w:val="left" w:pos="0"/>
        </w:tabs>
        <w:spacing w:line="360" w:lineRule="auto"/>
        <w:ind w:firstLine="709"/>
        <w:jc w:val="both"/>
        <w:rPr>
          <w:sz w:val="26"/>
        </w:rPr>
      </w:pPr>
      <w:r w:rsidRPr="009C4F75">
        <w:rPr>
          <w:sz w:val="26"/>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нормативно-технической документации.</w:t>
      </w:r>
    </w:p>
    <w:p w14:paraId="23601948" w14:textId="77777777" w:rsidR="00CE3A11" w:rsidRPr="009C4F75" w:rsidRDefault="00CE3A11" w:rsidP="00013BFD">
      <w:pPr>
        <w:widowControl/>
        <w:tabs>
          <w:tab w:val="left" w:pos="0"/>
        </w:tabs>
        <w:spacing w:line="360" w:lineRule="auto"/>
        <w:ind w:firstLine="709"/>
        <w:jc w:val="both"/>
        <w:rPr>
          <w:sz w:val="26"/>
        </w:rPr>
      </w:pPr>
      <w:r w:rsidRPr="009C4F75">
        <w:rPr>
          <w:sz w:val="26"/>
        </w:rPr>
        <w:t>Процедуры летних ремонтов, параметры и методы испытаний тепловых сетей (гидравлических, температурных, на тепловые потери), проводимые АО</w:t>
      </w:r>
      <w:r w:rsidR="00E5096E" w:rsidRPr="009C4F75">
        <w:rPr>
          <w:sz w:val="26"/>
        </w:rPr>
        <w:t> </w:t>
      </w:r>
      <w:r w:rsidRPr="009C4F75">
        <w:rPr>
          <w:sz w:val="26"/>
        </w:rPr>
        <w:t>«Коммунальные системы Гатчинского района», соответствуют нормативно-технической документации.</w:t>
      </w:r>
    </w:p>
    <w:p w14:paraId="38B6A823" w14:textId="56586424" w:rsidR="007A55AF" w:rsidRPr="009C4F75" w:rsidRDefault="007A55AF" w:rsidP="004C5D60">
      <w:pPr>
        <w:pStyle w:val="20"/>
        <w:keepNext/>
        <w:widowControl/>
        <w:numPr>
          <w:ilvl w:val="2"/>
          <w:numId w:val="3"/>
        </w:numPr>
        <w:tabs>
          <w:tab w:val="left" w:pos="1843"/>
        </w:tabs>
        <w:spacing w:before="120" w:after="120" w:line="276" w:lineRule="auto"/>
        <w:ind w:left="0" w:firstLine="709"/>
        <w:jc w:val="both"/>
        <w:rPr>
          <w:i w:val="0"/>
        </w:rPr>
      </w:pPr>
      <w:bookmarkStart w:id="111" w:name="_Toc134065171"/>
      <w:r w:rsidRPr="009C4F75">
        <w:rPr>
          <w:i w:val="0"/>
        </w:rPr>
        <w:t xml:space="preserve">Нормативы технологических потерь </w:t>
      </w:r>
      <w:r w:rsidR="008F4AB7" w:rsidRPr="009C4F75">
        <w:rPr>
          <w:i w:val="0"/>
        </w:rPr>
        <w:t xml:space="preserve">(в ценовых зонах теплоснабжения - плановых потерь, определяемых в соответствии с методическими указаниями по разработке схем теплоснабжения) </w:t>
      </w:r>
      <w:r w:rsidRPr="009C4F75">
        <w:rPr>
          <w:i w:val="0"/>
        </w:rPr>
        <w:t>при передаче тепловой энергии (мощности), теплоносителя, включаемые в расчет отпущенных тепловой энергии (мощности) и теплоносителя</w:t>
      </w:r>
      <w:bookmarkEnd w:id="111"/>
    </w:p>
    <w:p w14:paraId="525D1D68" w14:textId="272DF1F8" w:rsidR="00596F3A" w:rsidRPr="009C4F75" w:rsidRDefault="00596F3A" w:rsidP="004C5D60">
      <w:pPr>
        <w:widowControl/>
        <w:tabs>
          <w:tab w:val="left" w:pos="0"/>
        </w:tabs>
        <w:spacing w:line="360" w:lineRule="auto"/>
        <w:ind w:firstLine="709"/>
        <w:jc w:val="both"/>
        <w:rPr>
          <w:sz w:val="26"/>
        </w:rPr>
      </w:pPr>
      <w:r w:rsidRPr="009C4F75">
        <w:rPr>
          <w:sz w:val="26"/>
        </w:rPr>
        <w:t>Методика определения тепловых потерь через изоляцию трубопроводов регламентируется приказом Минэнерго № 325 от 30 декабря 2008 года (с изменениями от 1</w:t>
      </w:r>
      <w:r w:rsidR="003A7F02" w:rsidRPr="009C4F75">
        <w:rPr>
          <w:sz w:val="26"/>
        </w:rPr>
        <w:t>0 августа 2012</w:t>
      </w:r>
      <w:r w:rsidRPr="009C4F75">
        <w:rPr>
          <w:sz w:val="26"/>
        </w:rPr>
        <w:t xml:space="preserve"> г.) «Об организации в Министерстве энергетики Российской Федерации работы по утверждению нормативов технологических потерь при передаче тепловой энергии».</w:t>
      </w:r>
    </w:p>
    <w:p w14:paraId="593DFEB0" w14:textId="77777777" w:rsidR="00596F3A" w:rsidRPr="009C4F75" w:rsidRDefault="00596F3A" w:rsidP="004C5D60">
      <w:pPr>
        <w:widowControl/>
        <w:tabs>
          <w:tab w:val="left" w:pos="0"/>
        </w:tabs>
        <w:spacing w:line="360" w:lineRule="auto"/>
        <w:ind w:firstLine="709"/>
        <w:jc w:val="both"/>
        <w:rPr>
          <w:sz w:val="26"/>
        </w:rPr>
      </w:pPr>
      <w:r w:rsidRPr="009C4F75">
        <w:rPr>
          <w:sz w:val="26"/>
        </w:rPr>
        <w:t>К нормативам технологических потерь при передаче тепловой энергии относятся потери и затраты энергетических ресурсов, обусловленные техническим состоянием теплопроводов и оборудования и техническими решениями по надежному обеспечению потребителей тепловой энергией и созданию безопасных условий эксплуатации тепловых сетей, а именно:</w:t>
      </w:r>
    </w:p>
    <w:p w14:paraId="1C921A9C" w14:textId="77777777" w:rsidR="004C5D60" w:rsidRPr="009C4F75" w:rsidRDefault="00596F3A" w:rsidP="007B0AAA">
      <w:pPr>
        <w:pStyle w:val="aa"/>
        <w:widowControl/>
        <w:numPr>
          <w:ilvl w:val="0"/>
          <w:numId w:val="86"/>
        </w:numPr>
        <w:tabs>
          <w:tab w:val="left" w:pos="0"/>
          <w:tab w:val="left" w:pos="993"/>
        </w:tabs>
        <w:spacing w:line="360" w:lineRule="auto"/>
        <w:ind w:left="0" w:firstLine="709"/>
        <w:jc w:val="both"/>
        <w:rPr>
          <w:sz w:val="26"/>
        </w:rPr>
      </w:pPr>
      <w:r w:rsidRPr="009C4F75">
        <w:rPr>
          <w:sz w:val="26"/>
        </w:rPr>
        <w:t>потери и затраты теплоносителя в пределах установленных норм;</w:t>
      </w:r>
    </w:p>
    <w:p w14:paraId="25F2A5DC" w14:textId="605E4BE3" w:rsidR="00596F3A" w:rsidRPr="009C4F75" w:rsidRDefault="00596F3A" w:rsidP="007B0AAA">
      <w:pPr>
        <w:pStyle w:val="aa"/>
        <w:widowControl/>
        <w:numPr>
          <w:ilvl w:val="0"/>
          <w:numId w:val="86"/>
        </w:numPr>
        <w:tabs>
          <w:tab w:val="left" w:pos="0"/>
          <w:tab w:val="left" w:pos="993"/>
        </w:tabs>
        <w:spacing w:line="360" w:lineRule="auto"/>
        <w:ind w:left="0" w:firstLine="709"/>
        <w:jc w:val="both"/>
        <w:rPr>
          <w:sz w:val="26"/>
        </w:rPr>
      </w:pPr>
      <w:r w:rsidRPr="009C4F75">
        <w:rPr>
          <w:sz w:val="26"/>
        </w:rPr>
        <w:t>потери тепловой энергии теплопередачей через теплоизоляционные конструкции теплопроводов и с потерями и затратами теплоносителя;</w:t>
      </w:r>
    </w:p>
    <w:p w14:paraId="68D1AF21" w14:textId="77777777" w:rsidR="00596F3A" w:rsidRPr="009C4F75" w:rsidRDefault="00596F3A" w:rsidP="004C5D60">
      <w:pPr>
        <w:widowControl/>
        <w:tabs>
          <w:tab w:val="left" w:pos="0"/>
        </w:tabs>
        <w:spacing w:line="360" w:lineRule="auto"/>
        <w:ind w:firstLine="709"/>
        <w:jc w:val="both"/>
        <w:rPr>
          <w:sz w:val="26"/>
        </w:rPr>
      </w:pPr>
      <w:r w:rsidRPr="009C4F75">
        <w:rPr>
          <w:sz w:val="26"/>
        </w:rPr>
        <w:t>К нормируемым технологическим затратам теплоносителя относятся:</w:t>
      </w:r>
    </w:p>
    <w:p w14:paraId="0250C227" w14:textId="77777777" w:rsidR="004C5D60" w:rsidRPr="009C4F75" w:rsidRDefault="00596F3A" w:rsidP="007B0AAA">
      <w:pPr>
        <w:pStyle w:val="aa"/>
        <w:widowControl/>
        <w:numPr>
          <w:ilvl w:val="0"/>
          <w:numId w:val="86"/>
        </w:numPr>
        <w:tabs>
          <w:tab w:val="left" w:pos="0"/>
          <w:tab w:val="left" w:pos="993"/>
        </w:tabs>
        <w:spacing w:line="360" w:lineRule="auto"/>
        <w:ind w:left="0" w:firstLine="709"/>
        <w:jc w:val="both"/>
        <w:rPr>
          <w:sz w:val="26"/>
        </w:rPr>
      </w:pPr>
      <w:r w:rsidRPr="009C4F75">
        <w:rPr>
          <w:sz w:val="26"/>
        </w:rPr>
        <w:lastRenderedPageBreak/>
        <w:t>затраты теплоносителя на заполнение трубопроводов тепловых сетей перед пуском после плановых ремонтов и при подключении новых участков тепловых сетей;</w:t>
      </w:r>
    </w:p>
    <w:p w14:paraId="4C700F85" w14:textId="77777777" w:rsidR="004C5D60" w:rsidRPr="009C4F75" w:rsidRDefault="00596F3A" w:rsidP="007B0AAA">
      <w:pPr>
        <w:pStyle w:val="aa"/>
        <w:widowControl/>
        <w:numPr>
          <w:ilvl w:val="0"/>
          <w:numId w:val="86"/>
        </w:numPr>
        <w:tabs>
          <w:tab w:val="left" w:pos="0"/>
          <w:tab w:val="left" w:pos="993"/>
        </w:tabs>
        <w:spacing w:line="360" w:lineRule="auto"/>
        <w:ind w:left="0" w:firstLine="709"/>
        <w:jc w:val="both"/>
        <w:rPr>
          <w:sz w:val="26"/>
        </w:rPr>
      </w:pPr>
      <w:r w:rsidRPr="009C4F75">
        <w:rPr>
          <w:sz w:val="26"/>
        </w:rPr>
        <w:t>технологические сливы теплоносителя средствами автоматического регулирования теплового и гидравлического режима, а также защиты оборудования;</w:t>
      </w:r>
    </w:p>
    <w:p w14:paraId="0D0D4C4A" w14:textId="05774A75" w:rsidR="00596F3A" w:rsidRPr="009C4F75" w:rsidRDefault="00596F3A" w:rsidP="007B0AAA">
      <w:pPr>
        <w:pStyle w:val="aa"/>
        <w:widowControl/>
        <w:numPr>
          <w:ilvl w:val="0"/>
          <w:numId w:val="86"/>
        </w:numPr>
        <w:tabs>
          <w:tab w:val="left" w:pos="0"/>
          <w:tab w:val="left" w:pos="993"/>
        </w:tabs>
        <w:spacing w:line="360" w:lineRule="auto"/>
        <w:ind w:left="0" w:firstLine="709"/>
        <w:jc w:val="both"/>
        <w:rPr>
          <w:sz w:val="26"/>
        </w:rPr>
      </w:pPr>
      <w:r w:rsidRPr="009C4F75">
        <w:rPr>
          <w:sz w:val="26"/>
        </w:rPr>
        <w:t>технически обоснованные затраты теплоносителя на плановые эксплуатационные испытания тепловых сетей и другие регламентные работы.</w:t>
      </w:r>
    </w:p>
    <w:p w14:paraId="52345A38" w14:textId="77777777" w:rsidR="00596F3A" w:rsidRPr="009C4F75" w:rsidRDefault="00596F3A" w:rsidP="004C5D60">
      <w:pPr>
        <w:widowControl/>
        <w:tabs>
          <w:tab w:val="left" w:pos="0"/>
        </w:tabs>
        <w:spacing w:line="360" w:lineRule="auto"/>
        <w:ind w:firstLine="709"/>
        <w:jc w:val="both"/>
        <w:rPr>
          <w:sz w:val="26"/>
        </w:rPr>
      </w:pPr>
      <w:r w:rsidRPr="009C4F75">
        <w:rPr>
          <w:sz w:val="26"/>
        </w:rPr>
        <w:t>К нормируемым технологическим потерям теплоносителя относятся технически неизбежные в процессе передачи и распределения тепловой энергии потери теплоносителя с его утечкой через неплотности в арматуре и трубопроводах тепловых сетей в пределах, установленных правилами технической эксплуатации электрических станций и сетей, а также правилами технической эксплуатации тепловых энергоустановок.</w:t>
      </w:r>
    </w:p>
    <w:p w14:paraId="3D75FE0C" w14:textId="77777777" w:rsidR="00596F3A" w:rsidRPr="009C4F75" w:rsidRDefault="00596F3A" w:rsidP="004C5D60">
      <w:pPr>
        <w:widowControl/>
        <w:tabs>
          <w:tab w:val="left" w:pos="0"/>
        </w:tabs>
        <w:spacing w:line="360" w:lineRule="auto"/>
        <w:ind w:firstLine="709"/>
        <w:jc w:val="both"/>
        <w:rPr>
          <w:sz w:val="26"/>
        </w:rPr>
      </w:pPr>
      <w:r w:rsidRPr="009C4F75">
        <w:rPr>
          <w:sz w:val="26"/>
        </w:rPr>
        <w:t>Затраты теплоносителя, обусловленные его сливом средствами автоматического регулирования и защиты, предусматривающими такой слив, определяются конструкцией указанных приборов.</w:t>
      </w:r>
    </w:p>
    <w:p w14:paraId="729FD4D1" w14:textId="77777777" w:rsidR="00596F3A" w:rsidRPr="009C4F75" w:rsidRDefault="00596F3A" w:rsidP="004C5D60">
      <w:pPr>
        <w:widowControl/>
        <w:tabs>
          <w:tab w:val="left" w:pos="0"/>
        </w:tabs>
        <w:spacing w:line="360" w:lineRule="auto"/>
        <w:ind w:firstLine="709"/>
        <w:jc w:val="both"/>
        <w:rPr>
          <w:sz w:val="26"/>
        </w:rPr>
      </w:pPr>
      <w:r w:rsidRPr="009C4F75">
        <w:rPr>
          <w:sz w:val="26"/>
        </w:rPr>
        <w:t>Затраты теплоносителя при проведении плановых эксплуатационных испытаний тепловых сетей и других регламентных работ включают потери теплоносителя при выполнении подготовительных работ, отключении участков трубопроводов, их опорожнении и последующем заполнении.</w:t>
      </w:r>
    </w:p>
    <w:p w14:paraId="78B45A8C" w14:textId="77777777" w:rsidR="00596F3A" w:rsidRPr="009C4F75" w:rsidRDefault="00596F3A" w:rsidP="004C5D60">
      <w:pPr>
        <w:widowControl/>
        <w:tabs>
          <w:tab w:val="left" w:pos="0"/>
        </w:tabs>
        <w:spacing w:line="360" w:lineRule="auto"/>
        <w:ind w:firstLine="709"/>
        <w:jc w:val="both"/>
        <w:rPr>
          <w:sz w:val="26"/>
        </w:rPr>
      </w:pPr>
      <w:r w:rsidRPr="009C4F75">
        <w:rPr>
          <w:sz w:val="26"/>
        </w:rPr>
        <w:t>Нормирование затрат теплоносителя на указанные цели производится с учетом регламентируемой нормативными документами периодичности проведения эксплуатационных испытаний и других регламентных работ и утвержденных эксплуатационных норм затрат для каждого вида испытательных и регламентных работ в тепловых сетях для данных участков трубопроводов.</w:t>
      </w:r>
    </w:p>
    <w:p w14:paraId="3A029A2E" w14:textId="2CC1D1FD" w:rsidR="00BF021B" w:rsidRPr="009C4F75" w:rsidRDefault="00596F3A" w:rsidP="009D3541">
      <w:pPr>
        <w:widowControl/>
        <w:tabs>
          <w:tab w:val="left" w:pos="0"/>
        </w:tabs>
        <w:spacing w:line="360" w:lineRule="auto"/>
        <w:ind w:firstLine="709"/>
        <w:jc w:val="both"/>
        <w:rPr>
          <w:sz w:val="26"/>
        </w:rPr>
      </w:pPr>
      <w:r w:rsidRPr="009C4F75">
        <w:rPr>
          <w:sz w:val="26"/>
        </w:rPr>
        <w:t>Нормативы технологических потерь при передаче тепловой энергии в тепловых сетях АО ''Коммунальные системы Гатчинского района'' представлены в таблице</w:t>
      </w:r>
      <w:r w:rsidR="009D3541" w:rsidRPr="009C4F75">
        <w:rPr>
          <w:sz w:val="26"/>
        </w:rPr>
        <w:t xml:space="preserve"> </w:t>
      </w:r>
      <w:r w:rsidR="006E092B" w:rsidRPr="009C4F75">
        <w:rPr>
          <w:sz w:val="26"/>
        </w:rPr>
        <w:fldChar w:fldCharType="begin"/>
      </w:r>
      <w:r w:rsidR="006E092B" w:rsidRPr="009C4F75">
        <w:rPr>
          <w:sz w:val="26"/>
        </w:rPr>
        <w:instrText xml:space="preserve"> REF  _Ref101256793 \h \r \t  \* MERGEFORMAT </w:instrText>
      </w:r>
      <w:r w:rsidR="006E092B" w:rsidRPr="009C4F75">
        <w:rPr>
          <w:sz w:val="26"/>
        </w:rPr>
      </w:r>
      <w:r w:rsidR="006E092B" w:rsidRPr="009C4F75">
        <w:rPr>
          <w:sz w:val="26"/>
        </w:rPr>
        <w:fldChar w:fldCharType="separate"/>
      </w:r>
      <w:r w:rsidR="001E04AA" w:rsidRPr="009C4F75">
        <w:rPr>
          <w:sz w:val="26"/>
        </w:rPr>
        <w:t>23</w:t>
      </w:r>
      <w:r w:rsidR="006E092B" w:rsidRPr="009C4F75">
        <w:rPr>
          <w:sz w:val="26"/>
        </w:rPr>
        <w:fldChar w:fldCharType="end"/>
      </w:r>
      <w:r w:rsidRPr="009C4F75">
        <w:rPr>
          <w:sz w:val="26"/>
        </w:rPr>
        <w:t>.</w:t>
      </w:r>
    </w:p>
    <w:p w14:paraId="3D55E1DC" w14:textId="7FD17347" w:rsidR="0099005C" w:rsidRPr="009C4F75" w:rsidRDefault="00914E2D" w:rsidP="007B0AAA">
      <w:pPr>
        <w:pStyle w:val="-0"/>
        <w:keepNext/>
        <w:numPr>
          <w:ilvl w:val="0"/>
          <w:numId w:val="98"/>
        </w:numPr>
        <w:tabs>
          <w:tab w:val="left" w:pos="1418"/>
          <w:tab w:val="left" w:pos="9067"/>
        </w:tabs>
        <w:spacing w:line="276" w:lineRule="auto"/>
        <w:ind w:left="0" w:right="3" w:firstLine="0"/>
        <w:jc w:val="both"/>
        <w:rPr>
          <w:sz w:val="24"/>
          <w:szCs w:val="24"/>
        </w:rPr>
      </w:pPr>
      <w:bookmarkStart w:id="112" w:name="_Ref101256793"/>
      <w:r w:rsidRPr="009C4F75">
        <w:rPr>
          <w:sz w:val="24"/>
          <w:szCs w:val="24"/>
        </w:rPr>
        <w:t>Нормативы технологических потерь при передаче тепловой энергии в тепловых сетях АО ''Коммунальн</w:t>
      </w:r>
      <w:r w:rsidR="00B935EC" w:rsidRPr="009C4F75">
        <w:rPr>
          <w:sz w:val="24"/>
          <w:szCs w:val="24"/>
        </w:rPr>
        <w:t>ые системы Гатчинского района''</w:t>
      </w:r>
      <w:bookmarkEnd w:id="1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5"/>
        <w:gridCol w:w="2973"/>
        <w:gridCol w:w="2236"/>
        <w:gridCol w:w="2014"/>
      </w:tblGrid>
      <w:tr w:rsidR="000D3C34" w:rsidRPr="009C4F75" w14:paraId="4BFC0ACA" w14:textId="77777777" w:rsidTr="003A50CA">
        <w:trPr>
          <w:trHeight w:val="284"/>
          <w:tblHeader/>
        </w:trPr>
        <w:tc>
          <w:tcPr>
            <w:tcW w:w="2727" w:type="pct"/>
            <w:gridSpan w:val="2"/>
            <w:shd w:val="clear" w:color="auto" w:fill="auto"/>
            <w:vAlign w:val="center"/>
            <w:hideMark/>
          </w:tcPr>
          <w:p w14:paraId="22C693B5" w14:textId="77777777" w:rsidR="000D3C34" w:rsidRPr="009C4F75" w:rsidRDefault="000D3C34" w:rsidP="0030178E">
            <w:pPr>
              <w:widowControl/>
              <w:autoSpaceDE/>
              <w:autoSpaceDN/>
              <w:jc w:val="center"/>
              <w:rPr>
                <w:b/>
                <w:color w:val="000000"/>
                <w:sz w:val="20"/>
                <w:szCs w:val="20"/>
                <w:lang w:bidi="ar-SA"/>
              </w:rPr>
            </w:pPr>
            <w:r w:rsidRPr="009C4F75">
              <w:rPr>
                <w:b/>
                <w:color w:val="000000"/>
                <w:sz w:val="20"/>
                <w:szCs w:val="20"/>
                <w:lang w:bidi="ar-SA"/>
              </w:rPr>
              <w:t>Наименование системы теплоснабжения</w:t>
            </w:r>
          </w:p>
        </w:tc>
        <w:tc>
          <w:tcPr>
            <w:tcW w:w="1196" w:type="pct"/>
            <w:shd w:val="clear" w:color="auto" w:fill="auto"/>
            <w:vAlign w:val="center"/>
            <w:hideMark/>
          </w:tcPr>
          <w:p w14:paraId="371D57FA" w14:textId="77777777" w:rsidR="000D3C34" w:rsidRPr="009C4F75" w:rsidRDefault="000D3C34" w:rsidP="0030178E">
            <w:pPr>
              <w:widowControl/>
              <w:autoSpaceDE/>
              <w:autoSpaceDN/>
              <w:jc w:val="center"/>
              <w:rPr>
                <w:b/>
                <w:color w:val="000000"/>
                <w:sz w:val="20"/>
                <w:szCs w:val="20"/>
                <w:lang w:bidi="ar-SA"/>
              </w:rPr>
            </w:pPr>
            <w:r w:rsidRPr="009C4F75">
              <w:rPr>
                <w:b/>
                <w:color w:val="000000"/>
                <w:sz w:val="20"/>
                <w:szCs w:val="20"/>
                <w:lang w:bidi="ar-SA"/>
              </w:rPr>
              <w:t>Котельная №6</w:t>
            </w:r>
          </w:p>
        </w:tc>
        <w:tc>
          <w:tcPr>
            <w:tcW w:w="1077" w:type="pct"/>
            <w:shd w:val="clear" w:color="auto" w:fill="auto"/>
            <w:vAlign w:val="center"/>
            <w:hideMark/>
          </w:tcPr>
          <w:p w14:paraId="7BC4E7C2" w14:textId="77777777" w:rsidR="000D3C34" w:rsidRPr="009C4F75" w:rsidRDefault="000D3C34" w:rsidP="0030178E">
            <w:pPr>
              <w:widowControl/>
              <w:autoSpaceDE/>
              <w:autoSpaceDN/>
              <w:jc w:val="center"/>
              <w:rPr>
                <w:b/>
                <w:color w:val="000000"/>
                <w:sz w:val="20"/>
                <w:szCs w:val="20"/>
                <w:lang w:bidi="ar-SA"/>
              </w:rPr>
            </w:pPr>
            <w:r w:rsidRPr="009C4F75">
              <w:rPr>
                <w:b/>
                <w:color w:val="000000"/>
                <w:sz w:val="20"/>
                <w:szCs w:val="20"/>
                <w:lang w:bidi="ar-SA"/>
              </w:rPr>
              <w:t>Котельная №27</w:t>
            </w:r>
          </w:p>
        </w:tc>
      </w:tr>
      <w:tr w:rsidR="000D3C34" w:rsidRPr="009C4F75" w14:paraId="4E3D4BF9" w14:textId="77777777" w:rsidTr="003A50CA">
        <w:trPr>
          <w:trHeight w:val="284"/>
        </w:trPr>
        <w:tc>
          <w:tcPr>
            <w:tcW w:w="1137" w:type="pct"/>
            <w:vMerge w:val="restart"/>
            <w:shd w:val="clear" w:color="auto" w:fill="auto"/>
            <w:vAlign w:val="center"/>
            <w:hideMark/>
          </w:tcPr>
          <w:p w14:paraId="53C84467"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Годовые затраты и потери теплоносителя, м</w:t>
            </w:r>
            <w:r w:rsidRPr="009C4F75">
              <w:rPr>
                <w:color w:val="000000"/>
                <w:sz w:val="20"/>
                <w:szCs w:val="20"/>
                <w:vertAlign w:val="superscript"/>
                <w:lang w:bidi="ar-SA"/>
              </w:rPr>
              <w:t>3</w:t>
            </w:r>
            <w:r w:rsidRPr="009C4F75">
              <w:rPr>
                <w:color w:val="000000"/>
                <w:sz w:val="20"/>
                <w:szCs w:val="20"/>
                <w:lang w:bidi="ar-SA"/>
              </w:rPr>
              <w:t xml:space="preserve"> (т)</w:t>
            </w:r>
          </w:p>
        </w:tc>
        <w:tc>
          <w:tcPr>
            <w:tcW w:w="1590" w:type="pct"/>
            <w:shd w:val="clear" w:color="auto" w:fill="auto"/>
            <w:vAlign w:val="center"/>
            <w:hideMark/>
          </w:tcPr>
          <w:p w14:paraId="44F4F95C"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с утечкой</w:t>
            </w:r>
          </w:p>
        </w:tc>
        <w:tc>
          <w:tcPr>
            <w:tcW w:w="1196" w:type="pct"/>
            <w:shd w:val="clear" w:color="auto" w:fill="auto"/>
            <w:vAlign w:val="center"/>
          </w:tcPr>
          <w:p w14:paraId="31199D62" w14:textId="25594506" w:rsidR="000D3C34" w:rsidRPr="009C4F75" w:rsidRDefault="00BA28D1" w:rsidP="0030178E">
            <w:pPr>
              <w:widowControl/>
              <w:autoSpaceDE/>
              <w:autoSpaceDN/>
              <w:jc w:val="center"/>
              <w:rPr>
                <w:color w:val="000000"/>
                <w:sz w:val="20"/>
                <w:szCs w:val="20"/>
                <w:lang w:bidi="ar-SA"/>
              </w:rPr>
            </w:pPr>
            <w:r w:rsidRPr="009C4F75">
              <w:rPr>
                <w:color w:val="000000"/>
                <w:sz w:val="20"/>
                <w:szCs w:val="20"/>
                <w:lang w:bidi="ar-SA"/>
              </w:rPr>
              <w:t>1678,69</w:t>
            </w:r>
          </w:p>
        </w:tc>
        <w:tc>
          <w:tcPr>
            <w:tcW w:w="1077" w:type="pct"/>
            <w:shd w:val="clear" w:color="auto" w:fill="auto"/>
            <w:vAlign w:val="center"/>
          </w:tcPr>
          <w:p w14:paraId="1ED0E065" w14:textId="5A48FD93" w:rsidR="000D3C34" w:rsidRPr="009C4F75" w:rsidRDefault="00953930" w:rsidP="0030178E">
            <w:pPr>
              <w:widowControl/>
              <w:autoSpaceDE/>
              <w:autoSpaceDN/>
              <w:jc w:val="center"/>
              <w:rPr>
                <w:color w:val="000000"/>
                <w:sz w:val="20"/>
                <w:szCs w:val="20"/>
                <w:lang w:bidi="ar-SA"/>
              </w:rPr>
            </w:pPr>
            <w:r w:rsidRPr="009C4F75">
              <w:rPr>
                <w:color w:val="000000"/>
                <w:sz w:val="20"/>
                <w:szCs w:val="20"/>
                <w:lang w:bidi="ar-SA"/>
              </w:rPr>
              <w:t>496,38</w:t>
            </w:r>
          </w:p>
        </w:tc>
      </w:tr>
      <w:tr w:rsidR="000D3C34" w:rsidRPr="009C4F75" w14:paraId="73FE748E" w14:textId="77777777" w:rsidTr="003A50CA">
        <w:trPr>
          <w:trHeight w:val="284"/>
        </w:trPr>
        <w:tc>
          <w:tcPr>
            <w:tcW w:w="1137" w:type="pct"/>
            <w:vMerge/>
            <w:vAlign w:val="center"/>
            <w:hideMark/>
          </w:tcPr>
          <w:p w14:paraId="20985BA9" w14:textId="77777777" w:rsidR="000D3C34" w:rsidRPr="009C4F75" w:rsidRDefault="000D3C34" w:rsidP="0030178E">
            <w:pPr>
              <w:widowControl/>
              <w:autoSpaceDE/>
              <w:autoSpaceDN/>
              <w:jc w:val="center"/>
              <w:rPr>
                <w:color w:val="000000"/>
                <w:sz w:val="20"/>
                <w:szCs w:val="20"/>
                <w:lang w:bidi="ar-SA"/>
              </w:rPr>
            </w:pPr>
          </w:p>
        </w:tc>
        <w:tc>
          <w:tcPr>
            <w:tcW w:w="1590" w:type="pct"/>
            <w:shd w:val="clear" w:color="auto" w:fill="auto"/>
            <w:vAlign w:val="center"/>
            <w:hideMark/>
          </w:tcPr>
          <w:p w14:paraId="100131D2"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на пусковое заполнение</w:t>
            </w:r>
          </w:p>
        </w:tc>
        <w:tc>
          <w:tcPr>
            <w:tcW w:w="1196" w:type="pct"/>
            <w:shd w:val="clear" w:color="auto" w:fill="auto"/>
            <w:noWrap/>
            <w:vAlign w:val="center"/>
          </w:tcPr>
          <w:p w14:paraId="0CCDA52F" w14:textId="615F9E16" w:rsidR="000D3C34" w:rsidRPr="009C4F75" w:rsidRDefault="00BA28D1" w:rsidP="0030178E">
            <w:pPr>
              <w:widowControl/>
              <w:autoSpaceDE/>
              <w:autoSpaceDN/>
              <w:jc w:val="center"/>
              <w:rPr>
                <w:color w:val="000000"/>
                <w:sz w:val="20"/>
                <w:szCs w:val="20"/>
                <w:lang w:bidi="ar-SA"/>
              </w:rPr>
            </w:pPr>
            <w:r w:rsidRPr="009C4F75">
              <w:rPr>
                <w:color w:val="000000"/>
                <w:sz w:val="20"/>
                <w:szCs w:val="20"/>
                <w:lang w:bidi="ar-SA"/>
              </w:rPr>
              <w:t>388,59</w:t>
            </w:r>
          </w:p>
        </w:tc>
        <w:tc>
          <w:tcPr>
            <w:tcW w:w="1077" w:type="pct"/>
            <w:shd w:val="clear" w:color="auto" w:fill="auto"/>
            <w:vAlign w:val="center"/>
          </w:tcPr>
          <w:p w14:paraId="5CBDAF64" w14:textId="275A3B5C" w:rsidR="000D3C34" w:rsidRPr="009C4F75" w:rsidRDefault="00953930" w:rsidP="0030178E">
            <w:pPr>
              <w:widowControl/>
              <w:autoSpaceDE/>
              <w:autoSpaceDN/>
              <w:jc w:val="center"/>
              <w:rPr>
                <w:color w:val="000000"/>
                <w:sz w:val="20"/>
                <w:szCs w:val="20"/>
                <w:lang w:bidi="ar-SA"/>
              </w:rPr>
            </w:pPr>
            <w:r w:rsidRPr="009C4F75">
              <w:rPr>
                <w:color w:val="000000"/>
                <w:sz w:val="20"/>
                <w:szCs w:val="20"/>
                <w:lang w:bidi="ar-SA"/>
              </w:rPr>
              <w:t>61,48</w:t>
            </w:r>
          </w:p>
        </w:tc>
      </w:tr>
      <w:tr w:rsidR="000D3C34" w:rsidRPr="009C4F75" w14:paraId="7ADE4521" w14:textId="77777777" w:rsidTr="003A50CA">
        <w:trPr>
          <w:trHeight w:val="284"/>
        </w:trPr>
        <w:tc>
          <w:tcPr>
            <w:tcW w:w="1137" w:type="pct"/>
            <w:vMerge/>
            <w:vAlign w:val="center"/>
            <w:hideMark/>
          </w:tcPr>
          <w:p w14:paraId="03CA54A4" w14:textId="77777777" w:rsidR="000D3C34" w:rsidRPr="009C4F75" w:rsidRDefault="000D3C34" w:rsidP="0030178E">
            <w:pPr>
              <w:widowControl/>
              <w:autoSpaceDE/>
              <w:autoSpaceDN/>
              <w:jc w:val="center"/>
              <w:rPr>
                <w:color w:val="000000"/>
                <w:sz w:val="20"/>
                <w:szCs w:val="20"/>
                <w:lang w:bidi="ar-SA"/>
              </w:rPr>
            </w:pPr>
          </w:p>
        </w:tc>
        <w:tc>
          <w:tcPr>
            <w:tcW w:w="1590" w:type="pct"/>
            <w:shd w:val="clear" w:color="auto" w:fill="auto"/>
            <w:vAlign w:val="center"/>
            <w:hideMark/>
          </w:tcPr>
          <w:p w14:paraId="041DBE2C"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на регламентные испытания</w:t>
            </w:r>
          </w:p>
        </w:tc>
        <w:tc>
          <w:tcPr>
            <w:tcW w:w="1196" w:type="pct"/>
            <w:shd w:val="clear" w:color="auto" w:fill="auto"/>
            <w:vAlign w:val="center"/>
          </w:tcPr>
          <w:p w14:paraId="3E452BAC"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w:t>
            </w:r>
          </w:p>
        </w:tc>
        <w:tc>
          <w:tcPr>
            <w:tcW w:w="1077" w:type="pct"/>
            <w:shd w:val="clear" w:color="auto" w:fill="auto"/>
            <w:vAlign w:val="center"/>
          </w:tcPr>
          <w:p w14:paraId="3E0903A9"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w:t>
            </w:r>
          </w:p>
        </w:tc>
      </w:tr>
      <w:tr w:rsidR="000D3C34" w:rsidRPr="009C4F75" w14:paraId="54C2EB38" w14:textId="77777777" w:rsidTr="003A50CA">
        <w:trPr>
          <w:trHeight w:val="284"/>
        </w:trPr>
        <w:tc>
          <w:tcPr>
            <w:tcW w:w="1137" w:type="pct"/>
            <w:vMerge/>
            <w:vAlign w:val="center"/>
            <w:hideMark/>
          </w:tcPr>
          <w:p w14:paraId="3C0F01EB" w14:textId="77777777" w:rsidR="000D3C34" w:rsidRPr="009C4F75" w:rsidRDefault="000D3C34" w:rsidP="0030178E">
            <w:pPr>
              <w:widowControl/>
              <w:autoSpaceDE/>
              <w:autoSpaceDN/>
              <w:jc w:val="center"/>
              <w:rPr>
                <w:color w:val="000000"/>
                <w:sz w:val="20"/>
                <w:szCs w:val="20"/>
                <w:lang w:bidi="ar-SA"/>
              </w:rPr>
            </w:pPr>
          </w:p>
        </w:tc>
        <w:tc>
          <w:tcPr>
            <w:tcW w:w="1590" w:type="pct"/>
            <w:shd w:val="clear" w:color="auto" w:fill="auto"/>
            <w:vAlign w:val="center"/>
            <w:hideMark/>
          </w:tcPr>
          <w:p w14:paraId="26C962D3"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со сливами САРЗ</w:t>
            </w:r>
          </w:p>
        </w:tc>
        <w:tc>
          <w:tcPr>
            <w:tcW w:w="1196" w:type="pct"/>
            <w:shd w:val="clear" w:color="auto" w:fill="auto"/>
            <w:vAlign w:val="center"/>
          </w:tcPr>
          <w:p w14:paraId="4ED513E4"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w:t>
            </w:r>
          </w:p>
        </w:tc>
        <w:tc>
          <w:tcPr>
            <w:tcW w:w="1077" w:type="pct"/>
            <w:shd w:val="clear" w:color="auto" w:fill="auto"/>
            <w:vAlign w:val="center"/>
          </w:tcPr>
          <w:p w14:paraId="585F22B2"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w:t>
            </w:r>
          </w:p>
        </w:tc>
      </w:tr>
      <w:tr w:rsidR="000D3C34" w:rsidRPr="009C4F75" w14:paraId="4875FEFE" w14:textId="77777777" w:rsidTr="003A50CA">
        <w:trPr>
          <w:trHeight w:val="284"/>
        </w:trPr>
        <w:tc>
          <w:tcPr>
            <w:tcW w:w="1137" w:type="pct"/>
            <w:vMerge/>
            <w:vAlign w:val="center"/>
            <w:hideMark/>
          </w:tcPr>
          <w:p w14:paraId="54C6940A" w14:textId="77777777" w:rsidR="000D3C34" w:rsidRPr="009C4F75" w:rsidRDefault="000D3C34" w:rsidP="0030178E">
            <w:pPr>
              <w:widowControl/>
              <w:autoSpaceDE/>
              <w:autoSpaceDN/>
              <w:jc w:val="center"/>
              <w:rPr>
                <w:color w:val="000000"/>
                <w:sz w:val="20"/>
                <w:szCs w:val="20"/>
                <w:lang w:bidi="ar-SA"/>
              </w:rPr>
            </w:pPr>
          </w:p>
        </w:tc>
        <w:tc>
          <w:tcPr>
            <w:tcW w:w="1590" w:type="pct"/>
            <w:shd w:val="clear" w:color="auto" w:fill="auto"/>
            <w:vAlign w:val="center"/>
            <w:hideMark/>
          </w:tcPr>
          <w:p w14:paraId="612A3586" w14:textId="77777777" w:rsidR="000D3C34" w:rsidRPr="009C4F75" w:rsidRDefault="000D3C34" w:rsidP="0030178E">
            <w:pPr>
              <w:widowControl/>
              <w:autoSpaceDE/>
              <w:autoSpaceDN/>
              <w:jc w:val="center"/>
              <w:rPr>
                <w:b/>
                <w:bCs/>
                <w:color w:val="000000"/>
                <w:sz w:val="20"/>
                <w:szCs w:val="20"/>
                <w:lang w:bidi="ar-SA"/>
              </w:rPr>
            </w:pPr>
            <w:r w:rsidRPr="009C4F75">
              <w:rPr>
                <w:b/>
                <w:bCs/>
                <w:color w:val="000000"/>
                <w:sz w:val="20"/>
                <w:szCs w:val="20"/>
                <w:lang w:bidi="ar-SA"/>
              </w:rPr>
              <w:t>всего</w:t>
            </w:r>
          </w:p>
        </w:tc>
        <w:tc>
          <w:tcPr>
            <w:tcW w:w="1196" w:type="pct"/>
            <w:shd w:val="clear" w:color="auto" w:fill="auto"/>
            <w:vAlign w:val="center"/>
          </w:tcPr>
          <w:p w14:paraId="5839CCC8" w14:textId="1ADE5F33" w:rsidR="000D3C34" w:rsidRPr="009C4F75" w:rsidRDefault="00BA28D1" w:rsidP="0030178E">
            <w:pPr>
              <w:widowControl/>
              <w:autoSpaceDE/>
              <w:autoSpaceDN/>
              <w:jc w:val="center"/>
              <w:rPr>
                <w:b/>
                <w:bCs/>
                <w:color w:val="000000"/>
                <w:sz w:val="20"/>
                <w:szCs w:val="20"/>
                <w:lang w:bidi="ar-SA"/>
              </w:rPr>
            </w:pPr>
            <w:r w:rsidRPr="009C4F75">
              <w:rPr>
                <w:b/>
                <w:bCs/>
                <w:color w:val="000000"/>
                <w:sz w:val="20"/>
                <w:szCs w:val="20"/>
                <w:lang w:bidi="ar-SA"/>
              </w:rPr>
              <w:t>2067,27</w:t>
            </w:r>
          </w:p>
        </w:tc>
        <w:tc>
          <w:tcPr>
            <w:tcW w:w="1077" w:type="pct"/>
            <w:shd w:val="clear" w:color="auto" w:fill="auto"/>
            <w:vAlign w:val="center"/>
          </w:tcPr>
          <w:p w14:paraId="78E01AED" w14:textId="7423171B" w:rsidR="000D3C34" w:rsidRPr="009C4F75" w:rsidRDefault="00953930" w:rsidP="0030178E">
            <w:pPr>
              <w:widowControl/>
              <w:autoSpaceDE/>
              <w:autoSpaceDN/>
              <w:jc w:val="center"/>
              <w:rPr>
                <w:b/>
                <w:bCs/>
                <w:color w:val="000000"/>
                <w:sz w:val="20"/>
                <w:szCs w:val="20"/>
                <w:lang w:bidi="ar-SA"/>
              </w:rPr>
            </w:pPr>
            <w:r w:rsidRPr="009C4F75">
              <w:rPr>
                <w:b/>
                <w:bCs/>
                <w:color w:val="000000"/>
                <w:sz w:val="20"/>
                <w:szCs w:val="20"/>
                <w:lang w:bidi="ar-SA"/>
              </w:rPr>
              <w:t>557,85</w:t>
            </w:r>
          </w:p>
        </w:tc>
      </w:tr>
      <w:tr w:rsidR="000D3C34" w:rsidRPr="009C4F75" w14:paraId="161FA259" w14:textId="77777777" w:rsidTr="003A50CA">
        <w:trPr>
          <w:trHeight w:val="284"/>
        </w:trPr>
        <w:tc>
          <w:tcPr>
            <w:tcW w:w="1137" w:type="pct"/>
            <w:vMerge w:val="restart"/>
            <w:shd w:val="clear" w:color="auto" w:fill="auto"/>
            <w:vAlign w:val="center"/>
            <w:hideMark/>
          </w:tcPr>
          <w:p w14:paraId="71C42AB7"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Годовые затраты и потери тепловой энергии, Гкал</w:t>
            </w:r>
          </w:p>
        </w:tc>
        <w:tc>
          <w:tcPr>
            <w:tcW w:w="1590" w:type="pct"/>
            <w:shd w:val="clear" w:color="auto" w:fill="auto"/>
            <w:vAlign w:val="center"/>
            <w:hideMark/>
          </w:tcPr>
          <w:p w14:paraId="0DA7A386"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через изоляцию</w:t>
            </w:r>
          </w:p>
        </w:tc>
        <w:tc>
          <w:tcPr>
            <w:tcW w:w="1196" w:type="pct"/>
            <w:shd w:val="clear" w:color="auto" w:fill="auto"/>
            <w:vAlign w:val="center"/>
          </w:tcPr>
          <w:p w14:paraId="6B0F054E" w14:textId="6737D73F" w:rsidR="000D3C34" w:rsidRPr="009C4F75" w:rsidRDefault="00BA28D1" w:rsidP="003E30D7">
            <w:pPr>
              <w:widowControl/>
              <w:autoSpaceDE/>
              <w:autoSpaceDN/>
              <w:jc w:val="center"/>
              <w:rPr>
                <w:color w:val="000000"/>
                <w:sz w:val="20"/>
                <w:szCs w:val="20"/>
                <w:lang w:bidi="ar-SA"/>
              </w:rPr>
            </w:pPr>
            <w:r w:rsidRPr="009C4F75">
              <w:rPr>
                <w:color w:val="000000"/>
                <w:sz w:val="20"/>
                <w:szCs w:val="20"/>
                <w:lang w:bidi="ar-SA"/>
              </w:rPr>
              <w:t>2085,54</w:t>
            </w:r>
          </w:p>
        </w:tc>
        <w:tc>
          <w:tcPr>
            <w:tcW w:w="1077" w:type="pct"/>
            <w:shd w:val="clear" w:color="auto" w:fill="auto"/>
            <w:vAlign w:val="center"/>
          </w:tcPr>
          <w:p w14:paraId="7DE35ACF" w14:textId="5B0098CA" w:rsidR="000D3C34" w:rsidRPr="009C4F75" w:rsidRDefault="00953930" w:rsidP="003E30D7">
            <w:pPr>
              <w:widowControl/>
              <w:autoSpaceDE/>
              <w:autoSpaceDN/>
              <w:jc w:val="center"/>
              <w:rPr>
                <w:color w:val="000000"/>
                <w:sz w:val="20"/>
                <w:szCs w:val="20"/>
                <w:lang w:bidi="ar-SA"/>
              </w:rPr>
            </w:pPr>
            <w:r w:rsidRPr="009C4F75">
              <w:rPr>
                <w:color w:val="000000"/>
                <w:sz w:val="20"/>
                <w:szCs w:val="20"/>
                <w:lang w:bidi="ar-SA"/>
              </w:rPr>
              <w:t>1096</w:t>
            </w:r>
            <w:r w:rsidR="000D3C34" w:rsidRPr="009C4F75">
              <w:rPr>
                <w:color w:val="000000"/>
                <w:sz w:val="20"/>
                <w:szCs w:val="20"/>
                <w:lang w:bidi="ar-SA"/>
              </w:rPr>
              <w:t>,</w:t>
            </w:r>
            <w:r w:rsidRPr="009C4F75">
              <w:rPr>
                <w:color w:val="000000"/>
                <w:sz w:val="20"/>
                <w:szCs w:val="20"/>
                <w:lang w:bidi="ar-SA"/>
              </w:rPr>
              <w:t>60</w:t>
            </w:r>
          </w:p>
        </w:tc>
      </w:tr>
      <w:tr w:rsidR="000D3C34" w:rsidRPr="009C4F75" w14:paraId="3BE402FA" w14:textId="77777777" w:rsidTr="003A50CA">
        <w:trPr>
          <w:trHeight w:val="284"/>
        </w:trPr>
        <w:tc>
          <w:tcPr>
            <w:tcW w:w="1137" w:type="pct"/>
            <w:vMerge/>
            <w:vAlign w:val="center"/>
            <w:hideMark/>
          </w:tcPr>
          <w:p w14:paraId="56A40094" w14:textId="77777777" w:rsidR="000D3C34" w:rsidRPr="009C4F75" w:rsidRDefault="000D3C34" w:rsidP="0030178E">
            <w:pPr>
              <w:widowControl/>
              <w:autoSpaceDE/>
              <w:autoSpaceDN/>
              <w:jc w:val="center"/>
              <w:rPr>
                <w:color w:val="000000"/>
                <w:sz w:val="20"/>
                <w:szCs w:val="20"/>
                <w:lang w:bidi="ar-SA"/>
              </w:rPr>
            </w:pPr>
          </w:p>
        </w:tc>
        <w:tc>
          <w:tcPr>
            <w:tcW w:w="1590" w:type="pct"/>
            <w:shd w:val="clear" w:color="auto" w:fill="auto"/>
            <w:vAlign w:val="center"/>
            <w:hideMark/>
          </w:tcPr>
          <w:p w14:paraId="6CB71C35" w14:textId="77777777" w:rsidR="000D3C34" w:rsidRPr="009C4F75" w:rsidRDefault="000D3C34" w:rsidP="0030178E">
            <w:pPr>
              <w:widowControl/>
              <w:autoSpaceDE/>
              <w:autoSpaceDN/>
              <w:jc w:val="center"/>
              <w:rPr>
                <w:color w:val="000000"/>
                <w:sz w:val="20"/>
                <w:szCs w:val="20"/>
                <w:lang w:bidi="ar-SA"/>
              </w:rPr>
            </w:pPr>
            <w:r w:rsidRPr="009C4F75">
              <w:rPr>
                <w:color w:val="000000"/>
                <w:sz w:val="20"/>
                <w:szCs w:val="20"/>
                <w:lang w:bidi="ar-SA"/>
              </w:rPr>
              <w:t>с затратами теплоносителя</w:t>
            </w:r>
          </w:p>
        </w:tc>
        <w:tc>
          <w:tcPr>
            <w:tcW w:w="1196" w:type="pct"/>
            <w:shd w:val="clear" w:color="auto" w:fill="auto"/>
            <w:vAlign w:val="center"/>
          </w:tcPr>
          <w:p w14:paraId="7B6FB494" w14:textId="7A0B3F63" w:rsidR="000D3C34" w:rsidRPr="009C4F75" w:rsidRDefault="00BA28D1" w:rsidP="00B935EC">
            <w:pPr>
              <w:widowControl/>
              <w:autoSpaceDE/>
              <w:autoSpaceDN/>
              <w:jc w:val="center"/>
              <w:rPr>
                <w:color w:val="000000"/>
                <w:sz w:val="20"/>
                <w:szCs w:val="20"/>
                <w:lang w:bidi="ar-SA"/>
              </w:rPr>
            </w:pPr>
            <w:r w:rsidRPr="009C4F75">
              <w:rPr>
                <w:color w:val="000000"/>
                <w:sz w:val="20"/>
                <w:szCs w:val="20"/>
                <w:lang w:bidi="ar-SA"/>
              </w:rPr>
              <w:t>120</w:t>
            </w:r>
            <w:r w:rsidR="00B935EC" w:rsidRPr="009C4F75">
              <w:rPr>
                <w:color w:val="000000"/>
                <w:sz w:val="20"/>
                <w:szCs w:val="20"/>
                <w:lang w:bidi="ar-SA"/>
              </w:rPr>
              <w:t>,8</w:t>
            </w:r>
            <w:r w:rsidRPr="009C4F75">
              <w:rPr>
                <w:color w:val="000000"/>
                <w:sz w:val="20"/>
                <w:szCs w:val="20"/>
                <w:lang w:bidi="ar-SA"/>
              </w:rPr>
              <w:t>6</w:t>
            </w:r>
          </w:p>
        </w:tc>
        <w:tc>
          <w:tcPr>
            <w:tcW w:w="1077" w:type="pct"/>
            <w:shd w:val="clear" w:color="auto" w:fill="auto"/>
            <w:vAlign w:val="center"/>
          </w:tcPr>
          <w:p w14:paraId="5BBEA59B" w14:textId="0AA9E802" w:rsidR="000D3C34" w:rsidRPr="009C4F75" w:rsidRDefault="00953930" w:rsidP="00B935EC">
            <w:pPr>
              <w:widowControl/>
              <w:autoSpaceDE/>
              <w:autoSpaceDN/>
              <w:jc w:val="center"/>
              <w:rPr>
                <w:color w:val="000000"/>
                <w:sz w:val="20"/>
                <w:szCs w:val="20"/>
                <w:lang w:bidi="ar-SA"/>
              </w:rPr>
            </w:pPr>
            <w:r w:rsidRPr="009C4F75">
              <w:rPr>
                <w:color w:val="000000"/>
                <w:sz w:val="20"/>
                <w:szCs w:val="20"/>
                <w:lang w:bidi="ar-SA"/>
              </w:rPr>
              <w:t>31,53</w:t>
            </w:r>
          </w:p>
        </w:tc>
      </w:tr>
      <w:tr w:rsidR="000D3C34" w:rsidRPr="009C4F75" w14:paraId="4974BCC1" w14:textId="77777777" w:rsidTr="003A50CA">
        <w:trPr>
          <w:trHeight w:val="284"/>
        </w:trPr>
        <w:tc>
          <w:tcPr>
            <w:tcW w:w="1137" w:type="pct"/>
            <w:vMerge/>
            <w:vAlign w:val="center"/>
            <w:hideMark/>
          </w:tcPr>
          <w:p w14:paraId="3552F83A" w14:textId="77777777" w:rsidR="000D3C34" w:rsidRPr="009C4F75" w:rsidRDefault="000D3C34" w:rsidP="0030178E">
            <w:pPr>
              <w:widowControl/>
              <w:autoSpaceDE/>
              <w:autoSpaceDN/>
              <w:jc w:val="center"/>
              <w:rPr>
                <w:color w:val="000000"/>
                <w:sz w:val="20"/>
                <w:szCs w:val="20"/>
                <w:lang w:bidi="ar-SA"/>
              </w:rPr>
            </w:pPr>
          </w:p>
        </w:tc>
        <w:tc>
          <w:tcPr>
            <w:tcW w:w="1590" w:type="pct"/>
            <w:shd w:val="clear" w:color="auto" w:fill="auto"/>
            <w:vAlign w:val="center"/>
            <w:hideMark/>
          </w:tcPr>
          <w:p w14:paraId="4B09A6E1" w14:textId="77777777" w:rsidR="000D3C34" w:rsidRPr="009C4F75" w:rsidRDefault="000D3C34" w:rsidP="0030178E">
            <w:pPr>
              <w:widowControl/>
              <w:autoSpaceDE/>
              <w:autoSpaceDN/>
              <w:jc w:val="center"/>
              <w:rPr>
                <w:b/>
                <w:bCs/>
                <w:color w:val="000000"/>
                <w:sz w:val="20"/>
                <w:szCs w:val="20"/>
                <w:lang w:bidi="ar-SA"/>
              </w:rPr>
            </w:pPr>
            <w:r w:rsidRPr="009C4F75">
              <w:rPr>
                <w:b/>
                <w:bCs/>
                <w:color w:val="000000"/>
                <w:sz w:val="20"/>
                <w:szCs w:val="20"/>
                <w:lang w:bidi="ar-SA"/>
              </w:rPr>
              <w:t>всего</w:t>
            </w:r>
          </w:p>
        </w:tc>
        <w:tc>
          <w:tcPr>
            <w:tcW w:w="1196" w:type="pct"/>
            <w:shd w:val="clear" w:color="auto" w:fill="auto"/>
            <w:vAlign w:val="center"/>
          </w:tcPr>
          <w:p w14:paraId="4B166705" w14:textId="4D813445" w:rsidR="000D3C34" w:rsidRPr="009C4F75" w:rsidRDefault="00BA28D1" w:rsidP="00B935EC">
            <w:pPr>
              <w:widowControl/>
              <w:autoSpaceDE/>
              <w:autoSpaceDN/>
              <w:jc w:val="center"/>
              <w:rPr>
                <w:b/>
                <w:bCs/>
                <w:color w:val="000000"/>
                <w:sz w:val="20"/>
                <w:szCs w:val="20"/>
                <w:lang w:bidi="ar-SA"/>
              </w:rPr>
            </w:pPr>
            <w:r w:rsidRPr="009C4F75">
              <w:rPr>
                <w:b/>
                <w:bCs/>
                <w:color w:val="000000"/>
                <w:sz w:val="20"/>
                <w:szCs w:val="20"/>
                <w:lang w:bidi="ar-SA"/>
              </w:rPr>
              <w:t>2206,40</w:t>
            </w:r>
          </w:p>
        </w:tc>
        <w:tc>
          <w:tcPr>
            <w:tcW w:w="1077" w:type="pct"/>
            <w:shd w:val="clear" w:color="auto" w:fill="auto"/>
            <w:vAlign w:val="center"/>
          </w:tcPr>
          <w:p w14:paraId="4CAAA47A" w14:textId="4B97BAD1" w:rsidR="000D3C34" w:rsidRPr="009C4F75" w:rsidRDefault="00BA28D1" w:rsidP="00B935EC">
            <w:pPr>
              <w:widowControl/>
              <w:autoSpaceDE/>
              <w:autoSpaceDN/>
              <w:jc w:val="center"/>
              <w:rPr>
                <w:b/>
                <w:bCs/>
                <w:color w:val="000000"/>
                <w:sz w:val="20"/>
                <w:szCs w:val="20"/>
                <w:lang w:bidi="ar-SA"/>
              </w:rPr>
            </w:pPr>
            <w:r w:rsidRPr="009C4F75">
              <w:rPr>
                <w:b/>
                <w:bCs/>
                <w:color w:val="000000"/>
                <w:sz w:val="20"/>
                <w:szCs w:val="20"/>
                <w:lang w:bidi="ar-SA"/>
              </w:rPr>
              <w:t>1128,1</w:t>
            </w:r>
            <w:r w:rsidR="00B935EC" w:rsidRPr="009C4F75">
              <w:rPr>
                <w:b/>
                <w:bCs/>
                <w:color w:val="000000"/>
                <w:sz w:val="20"/>
                <w:szCs w:val="20"/>
                <w:lang w:bidi="ar-SA"/>
              </w:rPr>
              <w:t>3</w:t>
            </w:r>
          </w:p>
        </w:tc>
      </w:tr>
    </w:tbl>
    <w:p w14:paraId="1E7A0930" w14:textId="77777777" w:rsidR="007A55AF" w:rsidRPr="009C4F75" w:rsidRDefault="000559B0" w:rsidP="00E83410">
      <w:pPr>
        <w:pStyle w:val="20"/>
        <w:widowControl/>
        <w:numPr>
          <w:ilvl w:val="2"/>
          <w:numId w:val="3"/>
        </w:numPr>
        <w:tabs>
          <w:tab w:val="left" w:pos="1843"/>
        </w:tabs>
        <w:spacing w:before="240" w:after="120" w:line="276" w:lineRule="auto"/>
        <w:ind w:left="0" w:firstLine="709"/>
        <w:jc w:val="both"/>
        <w:rPr>
          <w:i w:val="0"/>
        </w:rPr>
      </w:pPr>
      <w:bookmarkStart w:id="113" w:name="_Toc134065172"/>
      <w:r w:rsidRPr="009C4F75">
        <w:rPr>
          <w:i w:val="0"/>
        </w:rPr>
        <w:t>Фактические потери тепловой энергии и теплоносителя при передаче тепловой энергии и теплоносителя по тепловым сетям за последние 3 года</w:t>
      </w:r>
      <w:bookmarkEnd w:id="113"/>
    </w:p>
    <w:p w14:paraId="4ABF3E71" w14:textId="2B328D6B" w:rsidR="007E4BF9" w:rsidRPr="009C4F75" w:rsidRDefault="00FD1637" w:rsidP="00E83410">
      <w:pPr>
        <w:widowControl/>
        <w:tabs>
          <w:tab w:val="left" w:pos="0"/>
        </w:tabs>
        <w:spacing w:before="120" w:line="360" w:lineRule="auto"/>
        <w:ind w:firstLine="709"/>
        <w:jc w:val="both"/>
        <w:rPr>
          <w:sz w:val="26"/>
        </w:rPr>
      </w:pPr>
      <w:r w:rsidRPr="009C4F75">
        <w:rPr>
          <w:sz w:val="26"/>
        </w:rPr>
        <w:t xml:space="preserve">Тепловые потери в тепловых сетях за </w:t>
      </w:r>
      <w:r w:rsidR="00E83410" w:rsidRPr="009C4F75">
        <w:rPr>
          <w:sz w:val="26"/>
        </w:rPr>
        <w:t>последние три года</w:t>
      </w:r>
      <w:r w:rsidR="00064042" w:rsidRPr="009C4F75">
        <w:rPr>
          <w:sz w:val="26"/>
        </w:rPr>
        <w:t xml:space="preserve"> год</w:t>
      </w:r>
      <w:r w:rsidR="0013339D" w:rsidRPr="009C4F75">
        <w:rPr>
          <w:sz w:val="26"/>
        </w:rPr>
        <w:t>а</w:t>
      </w:r>
      <w:r w:rsidRPr="009C4F75">
        <w:rPr>
          <w:sz w:val="26"/>
        </w:rPr>
        <w:t xml:space="preserve"> представлены в таблице</w:t>
      </w:r>
      <w:r w:rsidR="00E83410" w:rsidRPr="009C4F75">
        <w:rPr>
          <w:sz w:val="26"/>
        </w:rPr>
        <w:t xml:space="preserve"> </w:t>
      </w:r>
      <w:r w:rsidR="006E092B" w:rsidRPr="009C4F75">
        <w:rPr>
          <w:sz w:val="26"/>
        </w:rPr>
        <w:fldChar w:fldCharType="begin"/>
      </w:r>
      <w:r w:rsidR="006E092B" w:rsidRPr="009C4F75">
        <w:rPr>
          <w:sz w:val="26"/>
        </w:rPr>
        <w:instrText xml:space="preserve"> REF  _Ref101257081 \h \r \t  \* MERGEFORMAT </w:instrText>
      </w:r>
      <w:r w:rsidR="006E092B" w:rsidRPr="009C4F75">
        <w:rPr>
          <w:sz w:val="26"/>
        </w:rPr>
      </w:r>
      <w:r w:rsidR="006E092B" w:rsidRPr="009C4F75">
        <w:rPr>
          <w:sz w:val="26"/>
        </w:rPr>
        <w:fldChar w:fldCharType="separate"/>
      </w:r>
      <w:r w:rsidR="001E04AA" w:rsidRPr="009C4F75">
        <w:rPr>
          <w:sz w:val="26"/>
        </w:rPr>
        <w:t>24</w:t>
      </w:r>
      <w:r w:rsidR="006E092B" w:rsidRPr="009C4F75">
        <w:rPr>
          <w:sz w:val="26"/>
        </w:rPr>
        <w:fldChar w:fldCharType="end"/>
      </w:r>
      <w:r w:rsidRPr="009C4F75">
        <w:rPr>
          <w:sz w:val="26"/>
        </w:rPr>
        <w:t>.</w:t>
      </w:r>
    </w:p>
    <w:p w14:paraId="7AFDF834" w14:textId="2E4C632B" w:rsidR="00E83410" w:rsidRPr="009C4F75" w:rsidRDefault="00E83410" w:rsidP="00E83410">
      <w:pPr>
        <w:spacing w:line="360" w:lineRule="auto"/>
        <w:ind w:right="38" w:firstLine="709"/>
        <w:jc w:val="both"/>
        <w:rPr>
          <w:sz w:val="26"/>
          <w:szCs w:val="26"/>
        </w:rPr>
        <w:sectPr w:rsidR="00E83410" w:rsidRPr="009C4F75" w:rsidSect="00C701BE">
          <w:pgSz w:w="11910" w:h="16840"/>
          <w:pgMar w:top="1134" w:right="851" w:bottom="851" w:left="1701" w:header="0" w:footer="590" w:gutter="0"/>
          <w:cols w:space="720"/>
          <w:docGrid w:linePitch="299"/>
        </w:sectPr>
      </w:pPr>
      <w:r w:rsidRPr="009C4F75">
        <w:rPr>
          <w:sz w:val="26"/>
          <w:szCs w:val="26"/>
        </w:rPr>
        <w:t xml:space="preserve">На рисунке </w:t>
      </w:r>
      <w:r w:rsidR="006E092B" w:rsidRPr="009C4F75">
        <w:rPr>
          <w:sz w:val="26"/>
          <w:szCs w:val="26"/>
        </w:rPr>
        <w:fldChar w:fldCharType="begin"/>
      </w:r>
      <w:r w:rsidR="006E092B" w:rsidRPr="009C4F75">
        <w:rPr>
          <w:sz w:val="26"/>
          <w:szCs w:val="26"/>
        </w:rPr>
        <w:instrText xml:space="preserve"> REF  _Ref101257087 \h \r \t  \* MERGEFORMAT </w:instrText>
      </w:r>
      <w:r w:rsidR="006E092B" w:rsidRPr="009C4F75">
        <w:rPr>
          <w:sz w:val="26"/>
          <w:szCs w:val="26"/>
        </w:rPr>
      </w:r>
      <w:r w:rsidR="006E092B" w:rsidRPr="009C4F75">
        <w:rPr>
          <w:sz w:val="26"/>
          <w:szCs w:val="26"/>
        </w:rPr>
        <w:fldChar w:fldCharType="separate"/>
      </w:r>
      <w:r w:rsidR="001E04AA" w:rsidRPr="009C4F75">
        <w:rPr>
          <w:sz w:val="26"/>
          <w:szCs w:val="26"/>
        </w:rPr>
        <w:t>17</w:t>
      </w:r>
      <w:r w:rsidR="006E092B" w:rsidRPr="009C4F75">
        <w:rPr>
          <w:sz w:val="26"/>
          <w:szCs w:val="26"/>
        </w:rPr>
        <w:fldChar w:fldCharType="end"/>
      </w:r>
      <w:r w:rsidRPr="009C4F75">
        <w:rPr>
          <w:sz w:val="26"/>
          <w:szCs w:val="26"/>
        </w:rPr>
        <w:t xml:space="preserve"> представлена динамика потерь тепловой энергии (%) в теп</w:t>
      </w:r>
      <w:r w:rsidR="00412BD6" w:rsidRPr="009C4F75">
        <w:rPr>
          <w:sz w:val="26"/>
          <w:szCs w:val="26"/>
        </w:rPr>
        <w:t>ловых сетях от котельных за 2020-2022</w:t>
      </w:r>
      <w:r w:rsidRPr="009C4F75">
        <w:rPr>
          <w:sz w:val="26"/>
          <w:szCs w:val="26"/>
        </w:rPr>
        <w:t xml:space="preserve"> гг.</w:t>
      </w:r>
    </w:p>
    <w:p w14:paraId="25CB643F" w14:textId="3F20C445" w:rsidR="00FD1637" w:rsidRPr="009C4F75" w:rsidRDefault="00325646" w:rsidP="007B0AAA">
      <w:pPr>
        <w:pStyle w:val="-0"/>
        <w:keepNext/>
        <w:numPr>
          <w:ilvl w:val="0"/>
          <w:numId w:val="98"/>
        </w:numPr>
        <w:tabs>
          <w:tab w:val="left" w:pos="1418"/>
          <w:tab w:val="left" w:pos="9067"/>
        </w:tabs>
        <w:spacing w:line="276" w:lineRule="auto"/>
        <w:ind w:left="0" w:right="3" w:firstLine="0"/>
        <w:jc w:val="both"/>
        <w:rPr>
          <w:sz w:val="24"/>
          <w:szCs w:val="24"/>
        </w:rPr>
      </w:pPr>
      <w:bookmarkStart w:id="114" w:name="_Ref101257081"/>
      <w:r w:rsidRPr="009C4F75">
        <w:rPr>
          <w:sz w:val="24"/>
          <w:szCs w:val="24"/>
        </w:rPr>
        <w:lastRenderedPageBreak/>
        <w:t>Оценка тепловых</w:t>
      </w:r>
      <w:r w:rsidR="002B4A3A" w:rsidRPr="009C4F75">
        <w:rPr>
          <w:sz w:val="24"/>
          <w:szCs w:val="24"/>
        </w:rPr>
        <w:t xml:space="preserve"> потерь в тепловых сетях за 2020 – 2022</w:t>
      </w:r>
      <w:r w:rsidRPr="009C4F75">
        <w:rPr>
          <w:sz w:val="24"/>
          <w:szCs w:val="24"/>
        </w:rPr>
        <w:t xml:space="preserve"> гг.</w:t>
      </w:r>
      <w:bookmarkEnd w:id="114"/>
    </w:p>
    <w:tbl>
      <w:tblPr>
        <w:tblW w:w="5000" w:type="pct"/>
        <w:tblLook w:val="04A0" w:firstRow="1" w:lastRow="0" w:firstColumn="1" w:lastColumn="0" w:noHBand="0" w:noVBand="1"/>
      </w:tblPr>
      <w:tblGrid>
        <w:gridCol w:w="3842"/>
        <w:gridCol w:w="2034"/>
        <w:gridCol w:w="1058"/>
        <w:gridCol w:w="998"/>
        <w:gridCol w:w="1909"/>
        <w:gridCol w:w="1058"/>
        <w:gridCol w:w="998"/>
        <w:gridCol w:w="1818"/>
        <w:gridCol w:w="1058"/>
        <w:gridCol w:w="923"/>
      </w:tblGrid>
      <w:tr w:rsidR="000334DC" w:rsidRPr="009C4F75" w14:paraId="56427C45" w14:textId="77777777" w:rsidTr="002B4A3A">
        <w:trPr>
          <w:trHeight w:val="284"/>
        </w:trPr>
        <w:tc>
          <w:tcPr>
            <w:tcW w:w="122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F3D248"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Наименование котельной</w:t>
            </w:r>
          </w:p>
        </w:tc>
        <w:tc>
          <w:tcPr>
            <w:tcW w:w="1303" w:type="pct"/>
            <w:gridSpan w:val="3"/>
            <w:tcBorders>
              <w:top w:val="single" w:sz="4" w:space="0" w:color="auto"/>
              <w:left w:val="nil"/>
              <w:bottom w:val="single" w:sz="4" w:space="0" w:color="auto"/>
              <w:right w:val="single" w:sz="4" w:space="0" w:color="auto"/>
            </w:tcBorders>
            <w:shd w:val="clear" w:color="auto" w:fill="auto"/>
            <w:vAlign w:val="center"/>
            <w:hideMark/>
          </w:tcPr>
          <w:p w14:paraId="2FD6BFB1" w14:textId="78833D5C" w:rsidR="000334DC" w:rsidRPr="009C4F75" w:rsidRDefault="002B4A3A" w:rsidP="000334DC">
            <w:pPr>
              <w:widowControl/>
              <w:autoSpaceDE/>
              <w:autoSpaceDN/>
              <w:jc w:val="center"/>
              <w:rPr>
                <w:b/>
                <w:bCs/>
                <w:color w:val="000000"/>
                <w:sz w:val="20"/>
                <w:szCs w:val="20"/>
                <w:lang w:bidi="ar-SA"/>
              </w:rPr>
            </w:pPr>
            <w:r w:rsidRPr="009C4F75">
              <w:rPr>
                <w:b/>
                <w:bCs/>
                <w:color w:val="000000"/>
                <w:sz w:val="20"/>
                <w:szCs w:val="20"/>
                <w:lang w:bidi="ar-SA"/>
              </w:rPr>
              <w:t>2020</w:t>
            </w:r>
          </w:p>
        </w:tc>
        <w:tc>
          <w:tcPr>
            <w:tcW w:w="1263" w:type="pct"/>
            <w:gridSpan w:val="3"/>
            <w:tcBorders>
              <w:top w:val="single" w:sz="4" w:space="0" w:color="auto"/>
              <w:left w:val="nil"/>
              <w:bottom w:val="single" w:sz="4" w:space="0" w:color="auto"/>
              <w:right w:val="single" w:sz="4" w:space="0" w:color="auto"/>
            </w:tcBorders>
            <w:shd w:val="clear" w:color="auto" w:fill="auto"/>
            <w:vAlign w:val="center"/>
            <w:hideMark/>
          </w:tcPr>
          <w:p w14:paraId="5C84B13B" w14:textId="3A3004DE" w:rsidR="000334DC" w:rsidRPr="009C4F75" w:rsidRDefault="002B4A3A" w:rsidP="000334DC">
            <w:pPr>
              <w:widowControl/>
              <w:autoSpaceDE/>
              <w:autoSpaceDN/>
              <w:jc w:val="center"/>
              <w:rPr>
                <w:b/>
                <w:bCs/>
                <w:color w:val="000000"/>
                <w:sz w:val="20"/>
                <w:szCs w:val="20"/>
                <w:lang w:bidi="ar-SA"/>
              </w:rPr>
            </w:pPr>
            <w:r w:rsidRPr="009C4F75">
              <w:rPr>
                <w:b/>
                <w:bCs/>
                <w:color w:val="000000"/>
                <w:sz w:val="20"/>
                <w:szCs w:val="20"/>
                <w:lang w:bidi="ar-SA"/>
              </w:rPr>
              <w:t>2021</w:t>
            </w:r>
          </w:p>
        </w:tc>
        <w:tc>
          <w:tcPr>
            <w:tcW w:w="1210" w:type="pct"/>
            <w:gridSpan w:val="3"/>
            <w:tcBorders>
              <w:top w:val="single" w:sz="4" w:space="0" w:color="auto"/>
              <w:left w:val="nil"/>
              <w:bottom w:val="single" w:sz="4" w:space="0" w:color="auto"/>
              <w:right w:val="single" w:sz="4" w:space="0" w:color="auto"/>
            </w:tcBorders>
            <w:shd w:val="clear" w:color="auto" w:fill="auto"/>
            <w:vAlign w:val="center"/>
            <w:hideMark/>
          </w:tcPr>
          <w:p w14:paraId="69900CA8" w14:textId="536F0EDA" w:rsidR="000334DC" w:rsidRPr="009C4F75" w:rsidRDefault="002B4A3A" w:rsidP="000334DC">
            <w:pPr>
              <w:widowControl/>
              <w:autoSpaceDE/>
              <w:autoSpaceDN/>
              <w:jc w:val="center"/>
              <w:rPr>
                <w:b/>
                <w:bCs/>
                <w:color w:val="000000"/>
                <w:sz w:val="20"/>
                <w:szCs w:val="20"/>
                <w:lang w:bidi="ar-SA"/>
              </w:rPr>
            </w:pPr>
            <w:r w:rsidRPr="009C4F75">
              <w:rPr>
                <w:b/>
                <w:bCs/>
                <w:color w:val="000000"/>
                <w:sz w:val="20"/>
                <w:szCs w:val="20"/>
                <w:lang w:bidi="ar-SA"/>
              </w:rPr>
              <w:t>2022</w:t>
            </w:r>
          </w:p>
        </w:tc>
      </w:tr>
      <w:tr w:rsidR="000334DC" w:rsidRPr="009C4F75" w14:paraId="54C26822" w14:textId="77777777" w:rsidTr="002B4A3A">
        <w:trPr>
          <w:trHeight w:val="284"/>
        </w:trPr>
        <w:tc>
          <w:tcPr>
            <w:tcW w:w="122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FA64AD7" w14:textId="77777777" w:rsidR="000334DC" w:rsidRPr="009C4F75" w:rsidRDefault="000334DC" w:rsidP="000334DC">
            <w:pPr>
              <w:widowControl/>
              <w:autoSpaceDE/>
              <w:autoSpaceDN/>
              <w:rPr>
                <w:b/>
                <w:bCs/>
                <w:color w:val="000000"/>
                <w:sz w:val="20"/>
                <w:szCs w:val="20"/>
                <w:lang w:bidi="ar-SA"/>
              </w:rPr>
            </w:pPr>
          </w:p>
        </w:tc>
        <w:tc>
          <w:tcPr>
            <w:tcW w:w="648" w:type="pct"/>
            <w:vMerge w:val="restart"/>
            <w:tcBorders>
              <w:top w:val="nil"/>
              <w:left w:val="single" w:sz="4" w:space="0" w:color="auto"/>
              <w:bottom w:val="single" w:sz="4" w:space="0" w:color="auto"/>
              <w:right w:val="single" w:sz="4" w:space="0" w:color="auto"/>
            </w:tcBorders>
            <w:shd w:val="clear" w:color="auto" w:fill="auto"/>
            <w:vAlign w:val="center"/>
            <w:hideMark/>
          </w:tcPr>
          <w:p w14:paraId="399209E6"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Годовой отпуск тепла c коллекторов котельной, Гкал/год</w:t>
            </w:r>
          </w:p>
        </w:tc>
        <w:tc>
          <w:tcPr>
            <w:tcW w:w="655" w:type="pct"/>
            <w:gridSpan w:val="2"/>
            <w:tcBorders>
              <w:top w:val="single" w:sz="4" w:space="0" w:color="auto"/>
              <w:left w:val="nil"/>
              <w:bottom w:val="single" w:sz="4" w:space="0" w:color="auto"/>
              <w:right w:val="single" w:sz="4" w:space="0" w:color="auto"/>
            </w:tcBorders>
            <w:shd w:val="clear" w:color="auto" w:fill="auto"/>
            <w:vAlign w:val="center"/>
            <w:hideMark/>
          </w:tcPr>
          <w:p w14:paraId="329296B2"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Потери тепловой энергии в тепловых сетях</w:t>
            </w:r>
          </w:p>
        </w:tc>
        <w:tc>
          <w:tcPr>
            <w:tcW w:w="608" w:type="pct"/>
            <w:vMerge w:val="restart"/>
            <w:tcBorders>
              <w:top w:val="nil"/>
              <w:left w:val="single" w:sz="4" w:space="0" w:color="auto"/>
              <w:bottom w:val="single" w:sz="4" w:space="0" w:color="auto"/>
              <w:right w:val="single" w:sz="4" w:space="0" w:color="auto"/>
            </w:tcBorders>
            <w:shd w:val="clear" w:color="auto" w:fill="auto"/>
            <w:vAlign w:val="center"/>
            <w:hideMark/>
          </w:tcPr>
          <w:p w14:paraId="3CABF1D9"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Годовой отпуск тепла c коллекторов котельной, Гкал/год</w:t>
            </w:r>
          </w:p>
        </w:tc>
        <w:tc>
          <w:tcPr>
            <w:tcW w:w="655" w:type="pct"/>
            <w:gridSpan w:val="2"/>
            <w:tcBorders>
              <w:top w:val="single" w:sz="4" w:space="0" w:color="auto"/>
              <w:left w:val="nil"/>
              <w:bottom w:val="single" w:sz="4" w:space="0" w:color="auto"/>
              <w:right w:val="single" w:sz="4" w:space="0" w:color="auto"/>
            </w:tcBorders>
            <w:shd w:val="clear" w:color="auto" w:fill="auto"/>
            <w:vAlign w:val="center"/>
            <w:hideMark/>
          </w:tcPr>
          <w:p w14:paraId="2B69DABD"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Потери тепловой энергии в тепловых сетях</w:t>
            </w:r>
          </w:p>
        </w:tc>
        <w:tc>
          <w:tcPr>
            <w:tcW w:w="579" w:type="pct"/>
            <w:vMerge w:val="restart"/>
            <w:tcBorders>
              <w:top w:val="nil"/>
              <w:left w:val="single" w:sz="4" w:space="0" w:color="auto"/>
              <w:bottom w:val="single" w:sz="4" w:space="0" w:color="auto"/>
              <w:right w:val="single" w:sz="4" w:space="0" w:color="auto"/>
            </w:tcBorders>
            <w:shd w:val="clear" w:color="auto" w:fill="auto"/>
            <w:vAlign w:val="center"/>
            <w:hideMark/>
          </w:tcPr>
          <w:p w14:paraId="16F95463"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Годовой отпуск тепла c коллекторов котельной, Гкал/год</w:t>
            </w:r>
          </w:p>
        </w:tc>
        <w:tc>
          <w:tcPr>
            <w:tcW w:w="631" w:type="pct"/>
            <w:gridSpan w:val="2"/>
            <w:tcBorders>
              <w:top w:val="single" w:sz="4" w:space="0" w:color="auto"/>
              <w:left w:val="nil"/>
              <w:bottom w:val="single" w:sz="4" w:space="0" w:color="auto"/>
              <w:right w:val="single" w:sz="4" w:space="0" w:color="auto"/>
            </w:tcBorders>
            <w:shd w:val="clear" w:color="auto" w:fill="auto"/>
            <w:vAlign w:val="center"/>
            <w:hideMark/>
          </w:tcPr>
          <w:p w14:paraId="762717A1"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Потери тепловой энергии в тепловых сетях</w:t>
            </w:r>
          </w:p>
        </w:tc>
      </w:tr>
      <w:tr w:rsidR="000334DC" w:rsidRPr="009C4F75" w14:paraId="2E9D5124" w14:textId="77777777" w:rsidTr="002B4A3A">
        <w:trPr>
          <w:trHeight w:val="284"/>
        </w:trPr>
        <w:tc>
          <w:tcPr>
            <w:tcW w:w="1224"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121C8E0" w14:textId="77777777" w:rsidR="000334DC" w:rsidRPr="009C4F75" w:rsidRDefault="000334DC" w:rsidP="000334DC">
            <w:pPr>
              <w:widowControl/>
              <w:autoSpaceDE/>
              <w:autoSpaceDN/>
              <w:rPr>
                <w:b/>
                <w:bCs/>
                <w:color w:val="000000"/>
                <w:sz w:val="20"/>
                <w:szCs w:val="20"/>
                <w:lang w:bidi="ar-SA"/>
              </w:rPr>
            </w:pPr>
          </w:p>
        </w:tc>
        <w:tc>
          <w:tcPr>
            <w:tcW w:w="648" w:type="pct"/>
            <w:vMerge/>
            <w:tcBorders>
              <w:top w:val="nil"/>
              <w:left w:val="single" w:sz="4" w:space="0" w:color="auto"/>
              <w:bottom w:val="single" w:sz="4" w:space="0" w:color="auto"/>
              <w:right w:val="single" w:sz="4" w:space="0" w:color="auto"/>
            </w:tcBorders>
            <w:shd w:val="clear" w:color="auto" w:fill="auto"/>
            <w:vAlign w:val="center"/>
            <w:hideMark/>
          </w:tcPr>
          <w:p w14:paraId="48242220" w14:textId="77777777" w:rsidR="000334DC" w:rsidRPr="009C4F75" w:rsidRDefault="000334DC" w:rsidP="000334DC">
            <w:pPr>
              <w:widowControl/>
              <w:autoSpaceDE/>
              <w:autoSpaceDN/>
              <w:rPr>
                <w:b/>
                <w:bCs/>
                <w:color w:val="000000"/>
                <w:sz w:val="20"/>
                <w:szCs w:val="20"/>
                <w:lang w:bidi="ar-SA"/>
              </w:rPr>
            </w:pPr>
          </w:p>
        </w:tc>
        <w:tc>
          <w:tcPr>
            <w:tcW w:w="337" w:type="pct"/>
            <w:tcBorders>
              <w:top w:val="nil"/>
              <w:left w:val="nil"/>
              <w:bottom w:val="single" w:sz="4" w:space="0" w:color="auto"/>
              <w:right w:val="single" w:sz="4" w:space="0" w:color="auto"/>
            </w:tcBorders>
            <w:shd w:val="clear" w:color="auto" w:fill="auto"/>
            <w:vAlign w:val="center"/>
            <w:hideMark/>
          </w:tcPr>
          <w:p w14:paraId="2D3DFCEB"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Гкал/год</w:t>
            </w:r>
          </w:p>
        </w:tc>
        <w:tc>
          <w:tcPr>
            <w:tcW w:w="318" w:type="pct"/>
            <w:tcBorders>
              <w:top w:val="nil"/>
              <w:left w:val="nil"/>
              <w:bottom w:val="single" w:sz="4" w:space="0" w:color="auto"/>
              <w:right w:val="single" w:sz="4" w:space="0" w:color="auto"/>
            </w:tcBorders>
            <w:shd w:val="clear" w:color="auto" w:fill="auto"/>
            <w:vAlign w:val="center"/>
            <w:hideMark/>
          </w:tcPr>
          <w:p w14:paraId="3E1C8E4D"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w:t>
            </w:r>
          </w:p>
        </w:tc>
        <w:tc>
          <w:tcPr>
            <w:tcW w:w="608" w:type="pct"/>
            <w:vMerge/>
            <w:tcBorders>
              <w:top w:val="nil"/>
              <w:left w:val="single" w:sz="4" w:space="0" w:color="auto"/>
              <w:bottom w:val="single" w:sz="4" w:space="0" w:color="auto"/>
              <w:right w:val="single" w:sz="4" w:space="0" w:color="auto"/>
            </w:tcBorders>
            <w:shd w:val="clear" w:color="auto" w:fill="auto"/>
            <w:vAlign w:val="center"/>
            <w:hideMark/>
          </w:tcPr>
          <w:p w14:paraId="688BEC06" w14:textId="77777777" w:rsidR="000334DC" w:rsidRPr="009C4F75" w:rsidRDefault="000334DC" w:rsidP="000334DC">
            <w:pPr>
              <w:widowControl/>
              <w:autoSpaceDE/>
              <w:autoSpaceDN/>
              <w:rPr>
                <w:b/>
                <w:bCs/>
                <w:color w:val="000000"/>
                <w:sz w:val="20"/>
                <w:szCs w:val="20"/>
                <w:lang w:bidi="ar-SA"/>
              </w:rPr>
            </w:pPr>
          </w:p>
        </w:tc>
        <w:tc>
          <w:tcPr>
            <w:tcW w:w="337" w:type="pct"/>
            <w:tcBorders>
              <w:top w:val="nil"/>
              <w:left w:val="nil"/>
              <w:bottom w:val="single" w:sz="4" w:space="0" w:color="auto"/>
              <w:right w:val="single" w:sz="4" w:space="0" w:color="auto"/>
            </w:tcBorders>
            <w:shd w:val="clear" w:color="auto" w:fill="auto"/>
            <w:vAlign w:val="center"/>
            <w:hideMark/>
          </w:tcPr>
          <w:p w14:paraId="5AEA8A07"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Гкал/год</w:t>
            </w:r>
          </w:p>
        </w:tc>
        <w:tc>
          <w:tcPr>
            <w:tcW w:w="318" w:type="pct"/>
            <w:tcBorders>
              <w:top w:val="nil"/>
              <w:left w:val="nil"/>
              <w:bottom w:val="single" w:sz="4" w:space="0" w:color="auto"/>
              <w:right w:val="single" w:sz="4" w:space="0" w:color="auto"/>
            </w:tcBorders>
            <w:shd w:val="clear" w:color="auto" w:fill="auto"/>
            <w:vAlign w:val="center"/>
            <w:hideMark/>
          </w:tcPr>
          <w:p w14:paraId="72BE254D"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w:t>
            </w:r>
          </w:p>
        </w:tc>
        <w:tc>
          <w:tcPr>
            <w:tcW w:w="579" w:type="pct"/>
            <w:vMerge/>
            <w:tcBorders>
              <w:top w:val="nil"/>
              <w:left w:val="single" w:sz="4" w:space="0" w:color="auto"/>
              <w:bottom w:val="single" w:sz="4" w:space="0" w:color="auto"/>
              <w:right w:val="single" w:sz="4" w:space="0" w:color="auto"/>
            </w:tcBorders>
            <w:shd w:val="clear" w:color="auto" w:fill="auto"/>
            <w:vAlign w:val="center"/>
            <w:hideMark/>
          </w:tcPr>
          <w:p w14:paraId="03A9F75C" w14:textId="77777777" w:rsidR="000334DC" w:rsidRPr="009C4F75" w:rsidRDefault="000334DC" w:rsidP="000334DC">
            <w:pPr>
              <w:widowControl/>
              <w:autoSpaceDE/>
              <w:autoSpaceDN/>
              <w:rPr>
                <w:b/>
                <w:bCs/>
                <w:color w:val="000000"/>
                <w:sz w:val="20"/>
                <w:szCs w:val="20"/>
                <w:lang w:bidi="ar-SA"/>
              </w:rPr>
            </w:pPr>
          </w:p>
        </w:tc>
        <w:tc>
          <w:tcPr>
            <w:tcW w:w="337" w:type="pct"/>
            <w:tcBorders>
              <w:top w:val="nil"/>
              <w:left w:val="nil"/>
              <w:bottom w:val="single" w:sz="4" w:space="0" w:color="auto"/>
              <w:right w:val="single" w:sz="4" w:space="0" w:color="auto"/>
            </w:tcBorders>
            <w:shd w:val="clear" w:color="auto" w:fill="auto"/>
            <w:vAlign w:val="center"/>
            <w:hideMark/>
          </w:tcPr>
          <w:p w14:paraId="2A83259E"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Гкал/год</w:t>
            </w:r>
          </w:p>
        </w:tc>
        <w:tc>
          <w:tcPr>
            <w:tcW w:w="294" w:type="pct"/>
            <w:tcBorders>
              <w:top w:val="nil"/>
              <w:left w:val="nil"/>
              <w:bottom w:val="single" w:sz="4" w:space="0" w:color="auto"/>
              <w:right w:val="single" w:sz="4" w:space="0" w:color="auto"/>
            </w:tcBorders>
            <w:shd w:val="clear" w:color="auto" w:fill="auto"/>
            <w:vAlign w:val="center"/>
            <w:hideMark/>
          </w:tcPr>
          <w:p w14:paraId="0446E3C9" w14:textId="77777777" w:rsidR="000334DC" w:rsidRPr="009C4F75" w:rsidRDefault="000334DC" w:rsidP="000334DC">
            <w:pPr>
              <w:widowControl/>
              <w:autoSpaceDE/>
              <w:autoSpaceDN/>
              <w:jc w:val="center"/>
              <w:rPr>
                <w:b/>
                <w:bCs/>
                <w:color w:val="000000"/>
                <w:sz w:val="20"/>
                <w:szCs w:val="20"/>
                <w:lang w:bidi="ar-SA"/>
              </w:rPr>
            </w:pPr>
            <w:r w:rsidRPr="009C4F75">
              <w:rPr>
                <w:b/>
                <w:bCs/>
                <w:color w:val="000000"/>
                <w:sz w:val="20"/>
                <w:szCs w:val="20"/>
                <w:lang w:bidi="ar-SA"/>
              </w:rPr>
              <w:t>%</w:t>
            </w:r>
          </w:p>
        </w:tc>
      </w:tr>
      <w:tr w:rsidR="002B4A3A" w:rsidRPr="009C4F75" w14:paraId="0C23D922" w14:textId="77777777" w:rsidTr="002B4A3A">
        <w:trPr>
          <w:trHeight w:val="284"/>
        </w:trPr>
        <w:tc>
          <w:tcPr>
            <w:tcW w:w="1224" w:type="pct"/>
            <w:tcBorders>
              <w:top w:val="nil"/>
              <w:left w:val="single" w:sz="4" w:space="0" w:color="auto"/>
              <w:bottom w:val="single" w:sz="4" w:space="0" w:color="auto"/>
              <w:right w:val="single" w:sz="4" w:space="0" w:color="auto"/>
            </w:tcBorders>
            <w:shd w:val="clear" w:color="auto" w:fill="auto"/>
            <w:noWrap/>
            <w:vAlign w:val="center"/>
            <w:hideMark/>
          </w:tcPr>
          <w:p w14:paraId="643E919E" w14:textId="77777777"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Котельная № 6</w:t>
            </w:r>
          </w:p>
        </w:tc>
        <w:tc>
          <w:tcPr>
            <w:tcW w:w="648" w:type="pct"/>
            <w:tcBorders>
              <w:top w:val="nil"/>
              <w:left w:val="nil"/>
              <w:bottom w:val="single" w:sz="4" w:space="0" w:color="auto"/>
              <w:right w:val="single" w:sz="4" w:space="0" w:color="auto"/>
            </w:tcBorders>
            <w:shd w:val="clear" w:color="auto" w:fill="auto"/>
            <w:noWrap/>
            <w:vAlign w:val="center"/>
            <w:hideMark/>
          </w:tcPr>
          <w:p w14:paraId="4F653570" w14:textId="2022D328"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6999,941</w:t>
            </w:r>
          </w:p>
        </w:tc>
        <w:tc>
          <w:tcPr>
            <w:tcW w:w="337" w:type="pct"/>
            <w:tcBorders>
              <w:top w:val="nil"/>
              <w:left w:val="nil"/>
              <w:bottom w:val="single" w:sz="4" w:space="0" w:color="auto"/>
              <w:right w:val="single" w:sz="4" w:space="0" w:color="auto"/>
            </w:tcBorders>
            <w:shd w:val="clear" w:color="auto" w:fill="auto"/>
            <w:noWrap/>
            <w:vAlign w:val="center"/>
            <w:hideMark/>
          </w:tcPr>
          <w:p w14:paraId="78BFD7C2" w14:textId="195645E1"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1174,522</w:t>
            </w:r>
          </w:p>
        </w:tc>
        <w:tc>
          <w:tcPr>
            <w:tcW w:w="318" w:type="pct"/>
            <w:tcBorders>
              <w:top w:val="nil"/>
              <w:left w:val="nil"/>
              <w:bottom w:val="single" w:sz="4" w:space="0" w:color="auto"/>
              <w:right w:val="single" w:sz="4" w:space="0" w:color="auto"/>
            </w:tcBorders>
            <w:shd w:val="clear" w:color="auto" w:fill="auto"/>
            <w:noWrap/>
            <w:vAlign w:val="center"/>
            <w:hideMark/>
          </w:tcPr>
          <w:p w14:paraId="72C53804" w14:textId="70898FC0"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16,78</w:t>
            </w:r>
          </w:p>
        </w:tc>
        <w:tc>
          <w:tcPr>
            <w:tcW w:w="608" w:type="pct"/>
            <w:tcBorders>
              <w:top w:val="nil"/>
              <w:left w:val="nil"/>
              <w:bottom w:val="single" w:sz="4" w:space="0" w:color="auto"/>
              <w:right w:val="single" w:sz="4" w:space="0" w:color="auto"/>
            </w:tcBorders>
            <w:shd w:val="clear" w:color="auto" w:fill="auto"/>
            <w:noWrap/>
            <w:vAlign w:val="center"/>
            <w:hideMark/>
          </w:tcPr>
          <w:p w14:paraId="1302EC1D" w14:textId="765E5BB4"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7470,803</w:t>
            </w:r>
          </w:p>
        </w:tc>
        <w:tc>
          <w:tcPr>
            <w:tcW w:w="337" w:type="pct"/>
            <w:tcBorders>
              <w:top w:val="nil"/>
              <w:left w:val="nil"/>
              <w:bottom w:val="single" w:sz="4" w:space="0" w:color="auto"/>
              <w:right w:val="single" w:sz="4" w:space="0" w:color="auto"/>
            </w:tcBorders>
            <w:shd w:val="clear" w:color="auto" w:fill="auto"/>
            <w:noWrap/>
            <w:vAlign w:val="center"/>
            <w:hideMark/>
          </w:tcPr>
          <w:p w14:paraId="7228D558" w14:textId="63541E73"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1287,532</w:t>
            </w:r>
          </w:p>
        </w:tc>
        <w:tc>
          <w:tcPr>
            <w:tcW w:w="318" w:type="pct"/>
            <w:tcBorders>
              <w:top w:val="nil"/>
              <w:left w:val="nil"/>
              <w:bottom w:val="single" w:sz="4" w:space="0" w:color="auto"/>
              <w:right w:val="single" w:sz="4" w:space="0" w:color="auto"/>
            </w:tcBorders>
            <w:shd w:val="clear" w:color="auto" w:fill="auto"/>
            <w:noWrap/>
            <w:vAlign w:val="center"/>
            <w:hideMark/>
          </w:tcPr>
          <w:p w14:paraId="238D95BE" w14:textId="6930223A"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17,23</w:t>
            </w:r>
          </w:p>
        </w:tc>
        <w:tc>
          <w:tcPr>
            <w:tcW w:w="579" w:type="pct"/>
            <w:tcBorders>
              <w:top w:val="nil"/>
              <w:left w:val="nil"/>
              <w:bottom w:val="single" w:sz="4" w:space="0" w:color="auto"/>
              <w:right w:val="single" w:sz="4" w:space="0" w:color="auto"/>
            </w:tcBorders>
            <w:shd w:val="clear" w:color="auto" w:fill="auto"/>
            <w:vAlign w:val="center"/>
            <w:hideMark/>
          </w:tcPr>
          <w:p w14:paraId="09B66EC5" w14:textId="5F5FFAA1"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7628</w:t>
            </w:r>
          </w:p>
        </w:tc>
        <w:tc>
          <w:tcPr>
            <w:tcW w:w="337" w:type="pct"/>
            <w:tcBorders>
              <w:top w:val="nil"/>
              <w:left w:val="nil"/>
              <w:bottom w:val="single" w:sz="4" w:space="0" w:color="auto"/>
              <w:right w:val="single" w:sz="4" w:space="0" w:color="auto"/>
            </w:tcBorders>
            <w:shd w:val="clear" w:color="auto" w:fill="auto"/>
            <w:vAlign w:val="center"/>
            <w:hideMark/>
          </w:tcPr>
          <w:p w14:paraId="36C43FC1" w14:textId="6347BFDE"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1401</w:t>
            </w:r>
          </w:p>
        </w:tc>
        <w:tc>
          <w:tcPr>
            <w:tcW w:w="294" w:type="pct"/>
            <w:tcBorders>
              <w:top w:val="nil"/>
              <w:left w:val="nil"/>
              <w:bottom w:val="single" w:sz="4" w:space="0" w:color="auto"/>
              <w:right w:val="single" w:sz="4" w:space="0" w:color="auto"/>
            </w:tcBorders>
            <w:shd w:val="clear" w:color="auto" w:fill="auto"/>
            <w:vAlign w:val="center"/>
            <w:hideMark/>
          </w:tcPr>
          <w:p w14:paraId="21CE8DD5" w14:textId="65D30CCC"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18,37</w:t>
            </w:r>
          </w:p>
        </w:tc>
      </w:tr>
      <w:tr w:rsidR="002B4A3A" w:rsidRPr="009C4F75" w14:paraId="7551AA79" w14:textId="77777777" w:rsidTr="002B4A3A">
        <w:trPr>
          <w:trHeight w:val="284"/>
        </w:trPr>
        <w:tc>
          <w:tcPr>
            <w:tcW w:w="1224" w:type="pct"/>
            <w:tcBorders>
              <w:top w:val="nil"/>
              <w:left w:val="single" w:sz="4" w:space="0" w:color="auto"/>
              <w:bottom w:val="single" w:sz="4" w:space="0" w:color="auto"/>
              <w:right w:val="single" w:sz="4" w:space="0" w:color="auto"/>
            </w:tcBorders>
            <w:shd w:val="clear" w:color="auto" w:fill="auto"/>
            <w:noWrap/>
            <w:vAlign w:val="center"/>
            <w:hideMark/>
          </w:tcPr>
          <w:p w14:paraId="564D9C08" w14:textId="77777777"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Котельная №8</w:t>
            </w:r>
          </w:p>
        </w:tc>
        <w:tc>
          <w:tcPr>
            <w:tcW w:w="648" w:type="pct"/>
            <w:tcBorders>
              <w:top w:val="nil"/>
              <w:left w:val="nil"/>
              <w:bottom w:val="single" w:sz="4" w:space="0" w:color="auto"/>
              <w:right w:val="single" w:sz="4" w:space="0" w:color="auto"/>
            </w:tcBorders>
            <w:shd w:val="clear" w:color="auto" w:fill="auto"/>
            <w:noWrap/>
            <w:vAlign w:val="center"/>
            <w:hideMark/>
          </w:tcPr>
          <w:p w14:paraId="7A67BEF6" w14:textId="48CB7367"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203,098</w:t>
            </w:r>
          </w:p>
        </w:tc>
        <w:tc>
          <w:tcPr>
            <w:tcW w:w="337" w:type="pct"/>
            <w:tcBorders>
              <w:top w:val="nil"/>
              <w:left w:val="nil"/>
              <w:bottom w:val="single" w:sz="4" w:space="0" w:color="auto"/>
              <w:right w:val="single" w:sz="4" w:space="0" w:color="auto"/>
            </w:tcBorders>
            <w:shd w:val="clear" w:color="auto" w:fill="auto"/>
            <w:noWrap/>
            <w:vAlign w:val="center"/>
            <w:hideMark/>
          </w:tcPr>
          <w:p w14:paraId="7915DE52" w14:textId="51F6CD34"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0,000</w:t>
            </w:r>
          </w:p>
        </w:tc>
        <w:tc>
          <w:tcPr>
            <w:tcW w:w="318" w:type="pct"/>
            <w:tcBorders>
              <w:top w:val="nil"/>
              <w:left w:val="nil"/>
              <w:bottom w:val="single" w:sz="4" w:space="0" w:color="auto"/>
              <w:right w:val="single" w:sz="4" w:space="0" w:color="auto"/>
            </w:tcBorders>
            <w:shd w:val="clear" w:color="auto" w:fill="auto"/>
            <w:noWrap/>
            <w:vAlign w:val="center"/>
            <w:hideMark/>
          </w:tcPr>
          <w:p w14:paraId="56FEF2D6" w14:textId="09115337"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0,00</w:t>
            </w:r>
          </w:p>
        </w:tc>
        <w:tc>
          <w:tcPr>
            <w:tcW w:w="608" w:type="pct"/>
            <w:tcBorders>
              <w:top w:val="nil"/>
              <w:left w:val="nil"/>
              <w:bottom w:val="single" w:sz="4" w:space="0" w:color="auto"/>
              <w:right w:val="single" w:sz="4" w:space="0" w:color="auto"/>
            </w:tcBorders>
            <w:shd w:val="clear" w:color="auto" w:fill="auto"/>
            <w:noWrap/>
            <w:vAlign w:val="center"/>
            <w:hideMark/>
          </w:tcPr>
          <w:p w14:paraId="0DB6F01C" w14:textId="25ADCA6D"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218,137</w:t>
            </w:r>
          </w:p>
        </w:tc>
        <w:tc>
          <w:tcPr>
            <w:tcW w:w="337" w:type="pct"/>
            <w:tcBorders>
              <w:top w:val="nil"/>
              <w:left w:val="nil"/>
              <w:bottom w:val="single" w:sz="4" w:space="0" w:color="auto"/>
              <w:right w:val="single" w:sz="4" w:space="0" w:color="auto"/>
            </w:tcBorders>
            <w:shd w:val="clear" w:color="auto" w:fill="auto"/>
            <w:noWrap/>
            <w:vAlign w:val="center"/>
            <w:hideMark/>
          </w:tcPr>
          <w:p w14:paraId="3E261905" w14:textId="607E676E"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0,000</w:t>
            </w:r>
          </w:p>
        </w:tc>
        <w:tc>
          <w:tcPr>
            <w:tcW w:w="318" w:type="pct"/>
            <w:tcBorders>
              <w:top w:val="nil"/>
              <w:left w:val="nil"/>
              <w:bottom w:val="single" w:sz="4" w:space="0" w:color="auto"/>
              <w:right w:val="single" w:sz="4" w:space="0" w:color="auto"/>
            </w:tcBorders>
            <w:shd w:val="clear" w:color="auto" w:fill="auto"/>
            <w:noWrap/>
            <w:vAlign w:val="center"/>
            <w:hideMark/>
          </w:tcPr>
          <w:p w14:paraId="569AAD28" w14:textId="4158E080"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0,00</w:t>
            </w:r>
          </w:p>
        </w:tc>
        <w:tc>
          <w:tcPr>
            <w:tcW w:w="579" w:type="pct"/>
            <w:tcBorders>
              <w:top w:val="nil"/>
              <w:left w:val="nil"/>
              <w:bottom w:val="single" w:sz="4" w:space="0" w:color="auto"/>
              <w:right w:val="single" w:sz="4" w:space="0" w:color="auto"/>
            </w:tcBorders>
            <w:shd w:val="clear" w:color="auto" w:fill="auto"/>
            <w:vAlign w:val="center"/>
            <w:hideMark/>
          </w:tcPr>
          <w:p w14:paraId="06F1B74B" w14:textId="1F63307C"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319,3</w:t>
            </w:r>
          </w:p>
        </w:tc>
        <w:tc>
          <w:tcPr>
            <w:tcW w:w="337" w:type="pct"/>
            <w:tcBorders>
              <w:top w:val="nil"/>
              <w:left w:val="nil"/>
              <w:bottom w:val="single" w:sz="4" w:space="0" w:color="auto"/>
              <w:right w:val="single" w:sz="4" w:space="0" w:color="auto"/>
            </w:tcBorders>
            <w:shd w:val="clear" w:color="auto" w:fill="auto"/>
            <w:vAlign w:val="center"/>
            <w:hideMark/>
          </w:tcPr>
          <w:p w14:paraId="021170F9" w14:textId="16862223"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111,6</w:t>
            </w:r>
          </w:p>
        </w:tc>
        <w:tc>
          <w:tcPr>
            <w:tcW w:w="294" w:type="pct"/>
            <w:tcBorders>
              <w:top w:val="nil"/>
              <w:left w:val="nil"/>
              <w:bottom w:val="single" w:sz="4" w:space="0" w:color="auto"/>
              <w:right w:val="single" w:sz="4" w:space="0" w:color="auto"/>
            </w:tcBorders>
            <w:shd w:val="clear" w:color="auto" w:fill="auto"/>
            <w:vAlign w:val="center"/>
            <w:hideMark/>
          </w:tcPr>
          <w:p w14:paraId="7227A0D3" w14:textId="0D01F4A3"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34,96</w:t>
            </w:r>
          </w:p>
        </w:tc>
      </w:tr>
      <w:tr w:rsidR="002B4A3A" w:rsidRPr="009C4F75" w14:paraId="6B9FA2E1" w14:textId="77777777" w:rsidTr="002B4A3A">
        <w:trPr>
          <w:trHeight w:val="284"/>
        </w:trPr>
        <w:tc>
          <w:tcPr>
            <w:tcW w:w="1224" w:type="pct"/>
            <w:tcBorders>
              <w:top w:val="nil"/>
              <w:left w:val="single" w:sz="4" w:space="0" w:color="auto"/>
              <w:bottom w:val="single" w:sz="4" w:space="0" w:color="auto"/>
              <w:right w:val="single" w:sz="4" w:space="0" w:color="auto"/>
            </w:tcBorders>
            <w:shd w:val="clear" w:color="auto" w:fill="auto"/>
            <w:noWrap/>
            <w:vAlign w:val="center"/>
            <w:hideMark/>
          </w:tcPr>
          <w:p w14:paraId="5905E369" w14:textId="77777777"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Котельная № 27</w:t>
            </w:r>
          </w:p>
        </w:tc>
        <w:tc>
          <w:tcPr>
            <w:tcW w:w="648" w:type="pct"/>
            <w:tcBorders>
              <w:top w:val="nil"/>
              <w:left w:val="nil"/>
              <w:bottom w:val="single" w:sz="4" w:space="0" w:color="auto"/>
              <w:right w:val="single" w:sz="4" w:space="0" w:color="auto"/>
            </w:tcBorders>
            <w:shd w:val="clear" w:color="auto" w:fill="auto"/>
            <w:noWrap/>
            <w:vAlign w:val="center"/>
            <w:hideMark/>
          </w:tcPr>
          <w:p w14:paraId="51F20BEF" w14:textId="6501DF6C"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10357,336</w:t>
            </w:r>
          </w:p>
        </w:tc>
        <w:tc>
          <w:tcPr>
            <w:tcW w:w="337" w:type="pct"/>
            <w:tcBorders>
              <w:top w:val="nil"/>
              <w:left w:val="nil"/>
              <w:bottom w:val="single" w:sz="4" w:space="0" w:color="auto"/>
              <w:right w:val="single" w:sz="4" w:space="0" w:color="auto"/>
            </w:tcBorders>
            <w:shd w:val="clear" w:color="auto" w:fill="auto"/>
            <w:noWrap/>
            <w:vAlign w:val="center"/>
            <w:hideMark/>
          </w:tcPr>
          <w:p w14:paraId="4DC0B307" w14:textId="576E6B28"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257,075</w:t>
            </w:r>
          </w:p>
        </w:tc>
        <w:tc>
          <w:tcPr>
            <w:tcW w:w="318" w:type="pct"/>
            <w:tcBorders>
              <w:top w:val="nil"/>
              <w:left w:val="nil"/>
              <w:bottom w:val="single" w:sz="4" w:space="0" w:color="auto"/>
              <w:right w:val="single" w:sz="4" w:space="0" w:color="auto"/>
            </w:tcBorders>
            <w:shd w:val="clear" w:color="auto" w:fill="auto"/>
            <w:noWrap/>
            <w:vAlign w:val="center"/>
            <w:hideMark/>
          </w:tcPr>
          <w:p w14:paraId="74A10043" w14:textId="3DF0BAF5"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2,48</w:t>
            </w:r>
          </w:p>
        </w:tc>
        <w:tc>
          <w:tcPr>
            <w:tcW w:w="608" w:type="pct"/>
            <w:tcBorders>
              <w:top w:val="nil"/>
              <w:left w:val="nil"/>
              <w:bottom w:val="single" w:sz="4" w:space="0" w:color="auto"/>
              <w:right w:val="single" w:sz="4" w:space="0" w:color="auto"/>
            </w:tcBorders>
            <w:shd w:val="clear" w:color="auto" w:fill="auto"/>
            <w:noWrap/>
            <w:vAlign w:val="center"/>
            <w:hideMark/>
          </w:tcPr>
          <w:p w14:paraId="5F93F9AF" w14:textId="455F08E5"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10413,480</w:t>
            </w:r>
          </w:p>
        </w:tc>
        <w:tc>
          <w:tcPr>
            <w:tcW w:w="337" w:type="pct"/>
            <w:tcBorders>
              <w:top w:val="nil"/>
              <w:left w:val="nil"/>
              <w:bottom w:val="single" w:sz="4" w:space="0" w:color="auto"/>
              <w:right w:val="single" w:sz="4" w:space="0" w:color="auto"/>
            </w:tcBorders>
            <w:shd w:val="clear" w:color="auto" w:fill="auto"/>
            <w:noWrap/>
            <w:vAlign w:val="center"/>
            <w:hideMark/>
          </w:tcPr>
          <w:p w14:paraId="4ADE856A" w14:textId="148526AB"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823,709</w:t>
            </w:r>
          </w:p>
        </w:tc>
        <w:tc>
          <w:tcPr>
            <w:tcW w:w="318" w:type="pct"/>
            <w:tcBorders>
              <w:top w:val="nil"/>
              <w:left w:val="nil"/>
              <w:bottom w:val="single" w:sz="4" w:space="0" w:color="auto"/>
              <w:right w:val="single" w:sz="4" w:space="0" w:color="auto"/>
            </w:tcBorders>
            <w:shd w:val="clear" w:color="auto" w:fill="auto"/>
            <w:noWrap/>
            <w:vAlign w:val="center"/>
            <w:hideMark/>
          </w:tcPr>
          <w:p w14:paraId="55B1215A" w14:textId="6B70C276"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7,91</w:t>
            </w:r>
          </w:p>
        </w:tc>
        <w:tc>
          <w:tcPr>
            <w:tcW w:w="579" w:type="pct"/>
            <w:tcBorders>
              <w:top w:val="nil"/>
              <w:left w:val="nil"/>
              <w:bottom w:val="single" w:sz="4" w:space="0" w:color="auto"/>
              <w:right w:val="single" w:sz="4" w:space="0" w:color="auto"/>
            </w:tcBorders>
            <w:shd w:val="clear" w:color="auto" w:fill="auto"/>
            <w:vAlign w:val="center"/>
            <w:hideMark/>
          </w:tcPr>
          <w:p w14:paraId="07595E7A" w14:textId="0B7522B1"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10034,5</w:t>
            </w:r>
          </w:p>
        </w:tc>
        <w:tc>
          <w:tcPr>
            <w:tcW w:w="337" w:type="pct"/>
            <w:tcBorders>
              <w:top w:val="nil"/>
              <w:left w:val="nil"/>
              <w:bottom w:val="single" w:sz="4" w:space="0" w:color="auto"/>
              <w:right w:val="single" w:sz="4" w:space="0" w:color="auto"/>
            </w:tcBorders>
            <w:shd w:val="clear" w:color="auto" w:fill="auto"/>
            <w:vAlign w:val="center"/>
            <w:hideMark/>
          </w:tcPr>
          <w:p w14:paraId="0A8A2D90" w14:textId="744EE857"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380,9</w:t>
            </w:r>
          </w:p>
        </w:tc>
        <w:tc>
          <w:tcPr>
            <w:tcW w:w="294" w:type="pct"/>
            <w:tcBorders>
              <w:top w:val="nil"/>
              <w:left w:val="nil"/>
              <w:bottom w:val="single" w:sz="4" w:space="0" w:color="auto"/>
              <w:right w:val="single" w:sz="4" w:space="0" w:color="auto"/>
            </w:tcBorders>
            <w:shd w:val="clear" w:color="auto" w:fill="auto"/>
            <w:vAlign w:val="center"/>
            <w:hideMark/>
          </w:tcPr>
          <w:p w14:paraId="7202AC79" w14:textId="0BBC365A" w:rsidR="002B4A3A" w:rsidRPr="009C4F75" w:rsidRDefault="002B4A3A" w:rsidP="002B4A3A">
            <w:pPr>
              <w:widowControl/>
              <w:autoSpaceDE/>
              <w:autoSpaceDN/>
              <w:jc w:val="center"/>
              <w:rPr>
                <w:color w:val="000000"/>
                <w:sz w:val="20"/>
                <w:szCs w:val="20"/>
                <w:lang w:bidi="ar-SA"/>
              </w:rPr>
            </w:pPr>
            <w:r w:rsidRPr="009C4F75">
              <w:rPr>
                <w:color w:val="000000"/>
                <w:sz w:val="20"/>
                <w:szCs w:val="20"/>
                <w:lang w:bidi="ar-SA"/>
              </w:rPr>
              <w:t>3,8</w:t>
            </w:r>
          </w:p>
        </w:tc>
      </w:tr>
    </w:tbl>
    <w:p w14:paraId="40FF3FB2" w14:textId="2CE8246F" w:rsidR="000334DC" w:rsidRPr="009C4F75" w:rsidRDefault="00412BD6" w:rsidP="000334DC">
      <w:pPr>
        <w:spacing w:before="240"/>
        <w:jc w:val="center"/>
      </w:pPr>
      <w:r w:rsidRPr="009C4F75">
        <w:rPr>
          <w:noProof/>
          <w:lang w:bidi="ar-SA"/>
        </w:rPr>
        <w:drawing>
          <wp:inline distT="0" distB="0" distL="0" distR="0" wp14:anchorId="237803E5" wp14:editId="2A98CE10">
            <wp:extent cx="5894614" cy="35433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02056" cy="3547773"/>
                    </a:xfrm>
                    <a:prstGeom prst="rect">
                      <a:avLst/>
                    </a:prstGeom>
                    <a:noFill/>
                  </pic:spPr>
                </pic:pic>
              </a:graphicData>
            </a:graphic>
          </wp:inline>
        </w:drawing>
      </w:r>
    </w:p>
    <w:p w14:paraId="67169BC8" w14:textId="609E1ED0" w:rsidR="000334DC" w:rsidRPr="009C4F75" w:rsidRDefault="000334DC" w:rsidP="007B0AAA">
      <w:pPr>
        <w:pStyle w:val="aa"/>
        <w:widowControl/>
        <w:numPr>
          <w:ilvl w:val="0"/>
          <w:numId w:val="100"/>
        </w:numPr>
        <w:tabs>
          <w:tab w:val="left" w:pos="1418"/>
        </w:tabs>
        <w:autoSpaceDE/>
        <w:autoSpaceDN/>
        <w:spacing w:before="120" w:after="120" w:line="276" w:lineRule="auto"/>
        <w:ind w:left="0" w:firstLine="0"/>
        <w:contextualSpacing/>
        <w:jc w:val="center"/>
        <w:rPr>
          <w:b/>
          <w:iCs/>
          <w:color w:val="000000" w:themeColor="text1"/>
          <w:sz w:val="24"/>
          <w:szCs w:val="24"/>
          <w:lang w:eastAsia="en-US" w:bidi="ar-SA"/>
        </w:rPr>
        <w:sectPr w:rsidR="000334DC" w:rsidRPr="009C4F75" w:rsidSect="00EC5A6A">
          <w:pgSz w:w="16840" w:h="11910" w:orient="landscape"/>
          <w:pgMar w:top="1701" w:right="567" w:bottom="567" w:left="567" w:header="0" w:footer="590" w:gutter="0"/>
          <w:cols w:space="720"/>
          <w:docGrid w:linePitch="299"/>
        </w:sectPr>
      </w:pPr>
      <w:bookmarkStart w:id="115" w:name="_Ref101257087"/>
      <w:r w:rsidRPr="009C4F75">
        <w:rPr>
          <w:b/>
          <w:iCs/>
          <w:color w:val="000000" w:themeColor="text1"/>
          <w:sz w:val="24"/>
          <w:szCs w:val="24"/>
          <w:lang w:eastAsia="en-US" w:bidi="ar-SA"/>
        </w:rPr>
        <w:t>Оценка тепловых потерь</w:t>
      </w:r>
      <w:r w:rsidR="002B4A3A" w:rsidRPr="009C4F75">
        <w:rPr>
          <w:b/>
          <w:iCs/>
          <w:color w:val="000000" w:themeColor="text1"/>
          <w:sz w:val="24"/>
          <w:szCs w:val="24"/>
          <w:lang w:eastAsia="en-US" w:bidi="ar-SA"/>
        </w:rPr>
        <w:t xml:space="preserve"> в тепловых сетях за 2020-2022</w:t>
      </w:r>
      <w:r w:rsidRPr="009C4F75">
        <w:rPr>
          <w:b/>
          <w:iCs/>
          <w:color w:val="000000" w:themeColor="text1"/>
          <w:sz w:val="24"/>
          <w:szCs w:val="24"/>
          <w:lang w:eastAsia="en-US" w:bidi="ar-SA"/>
        </w:rPr>
        <w:t xml:space="preserve"> гг.</w:t>
      </w:r>
      <w:bookmarkEnd w:id="115"/>
    </w:p>
    <w:p w14:paraId="3BBAF2E1" w14:textId="77777777" w:rsidR="007A55AF" w:rsidRPr="009C4F75" w:rsidRDefault="007A55AF" w:rsidP="009F1C3E">
      <w:pPr>
        <w:pStyle w:val="20"/>
        <w:widowControl/>
        <w:numPr>
          <w:ilvl w:val="2"/>
          <w:numId w:val="3"/>
        </w:numPr>
        <w:tabs>
          <w:tab w:val="left" w:pos="1843"/>
        </w:tabs>
        <w:spacing w:before="120" w:after="120" w:line="276" w:lineRule="auto"/>
        <w:ind w:left="0" w:firstLine="709"/>
        <w:jc w:val="both"/>
        <w:rPr>
          <w:i w:val="0"/>
        </w:rPr>
      </w:pPr>
      <w:bookmarkStart w:id="116" w:name="_Toc134065173"/>
      <w:r w:rsidRPr="009C4F75">
        <w:rPr>
          <w:i w:val="0"/>
        </w:rPr>
        <w:lastRenderedPageBreak/>
        <w:t>Предписания надзорных органов по запрещению дальнейшей эксплуатации участков тепловой сети и результаты их исполнения</w:t>
      </w:r>
      <w:bookmarkEnd w:id="116"/>
    </w:p>
    <w:p w14:paraId="0E046B8C" w14:textId="77777777" w:rsidR="007E4BF9" w:rsidRPr="009C4F75" w:rsidRDefault="00431E86" w:rsidP="009F1C3E">
      <w:pPr>
        <w:widowControl/>
        <w:tabs>
          <w:tab w:val="left" w:pos="0"/>
        </w:tabs>
        <w:spacing w:before="120" w:after="120" w:line="360" w:lineRule="auto"/>
        <w:ind w:firstLine="709"/>
        <w:jc w:val="both"/>
        <w:rPr>
          <w:sz w:val="26"/>
        </w:rPr>
      </w:pPr>
      <w:r w:rsidRPr="009C4F75">
        <w:rPr>
          <w:sz w:val="26"/>
        </w:rPr>
        <w:t>Предписания надзорных органов по запрещению дальнейшей эксплуатации участков тепловой сети отсутствуют.</w:t>
      </w:r>
    </w:p>
    <w:p w14:paraId="5A9E8A1D" w14:textId="77777777" w:rsidR="007A55AF" w:rsidRPr="009C4F75" w:rsidRDefault="007A55AF" w:rsidP="009F1C3E">
      <w:pPr>
        <w:pStyle w:val="20"/>
        <w:widowControl/>
        <w:numPr>
          <w:ilvl w:val="2"/>
          <w:numId w:val="3"/>
        </w:numPr>
        <w:tabs>
          <w:tab w:val="left" w:pos="1843"/>
        </w:tabs>
        <w:spacing w:before="120" w:after="120" w:line="276" w:lineRule="auto"/>
        <w:ind w:left="0" w:firstLine="709"/>
        <w:jc w:val="both"/>
        <w:rPr>
          <w:i w:val="0"/>
        </w:rPr>
      </w:pPr>
      <w:bookmarkStart w:id="117" w:name="_Toc134065174"/>
      <w:r w:rsidRPr="009C4F75">
        <w:rPr>
          <w:i w:val="0"/>
        </w:rPr>
        <w:t>Типы присоединений теплопотребляющих установок потребителей к тепловым сетям</w:t>
      </w:r>
      <w:bookmarkEnd w:id="117"/>
    </w:p>
    <w:p w14:paraId="380DF44D" w14:textId="77777777" w:rsidR="009F1C3E" w:rsidRPr="009C4F75" w:rsidRDefault="00431E86" w:rsidP="009F1C3E">
      <w:pPr>
        <w:widowControl/>
        <w:tabs>
          <w:tab w:val="left" w:pos="0"/>
        </w:tabs>
        <w:spacing w:line="360" w:lineRule="auto"/>
        <w:ind w:firstLine="709"/>
        <w:jc w:val="both"/>
        <w:rPr>
          <w:sz w:val="26"/>
        </w:rPr>
      </w:pPr>
      <w:r w:rsidRPr="009C4F75">
        <w:rPr>
          <w:sz w:val="26"/>
        </w:rPr>
        <w:t>Система теплоснабжения котельной №27 – четырехтрубная. Теплоснабжение и горячее водоснабжение осуществляется по двум независимым контурам. Для обеспечения качественного теплоснабжения в контуре</w:t>
      </w:r>
      <w:r w:rsidR="009F1C3E" w:rsidRPr="009C4F75">
        <w:rPr>
          <w:sz w:val="26"/>
        </w:rPr>
        <w:t xml:space="preserve"> ГВС поддерживается циркуляция.</w:t>
      </w:r>
    </w:p>
    <w:p w14:paraId="0F25537A" w14:textId="1AB1F4ED" w:rsidR="00431E86" w:rsidRPr="009C4F75" w:rsidRDefault="00431E86" w:rsidP="009F1C3E">
      <w:pPr>
        <w:widowControl/>
        <w:tabs>
          <w:tab w:val="left" w:pos="0"/>
        </w:tabs>
        <w:spacing w:line="360" w:lineRule="auto"/>
        <w:ind w:firstLine="709"/>
        <w:jc w:val="both"/>
        <w:rPr>
          <w:sz w:val="26"/>
        </w:rPr>
      </w:pPr>
      <w:r w:rsidRPr="009C4F75">
        <w:rPr>
          <w:sz w:val="26"/>
        </w:rPr>
        <w:t>Система теплоснабжения котельной №6 – двухтрубная.</w:t>
      </w:r>
    </w:p>
    <w:p w14:paraId="26003A1A" w14:textId="71FA95E0" w:rsidR="007E4BF9" w:rsidRPr="009C4F75" w:rsidRDefault="00431E86" w:rsidP="009F1C3E">
      <w:pPr>
        <w:widowControl/>
        <w:tabs>
          <w:tab w:val="left" w:pos="0"/>
        </w:tabs>
        <w:spacing w:line="360" w:lineRule="auto"/>
        <w:ind w:firstLine="709"/>
        <w:jc w:val="both"/>
        <w:rPr>
          <w:sz w:val="26"/>
        </w:rPr>
      </w:pPr>
      <w:r w:rsidRPr="009C4F75">
        <w:rPr>
          <w:sz w:val="26"/>
        </w:rPr>
        <w:t>Схема подключения теплопотребляющих установок потребителей к тепловым сетям котельной №27 представлена на рисунке</w:t>
      </w:r>
      <w:r w:rsidR="009F1C3E" w:rsidRPr="009C4F75">
        <w:rPr>
          <w:sz w:val="26"/>
        </w:rPr>
        <w:t xml:space="preserve"> </w:t>
      </w:r>
      <w:r w:rsidR="006E092B" w:rsidRPr="009C4F75">
        <w:rPr>
          <w:sz w:val="26"/>
        </w:rPr>
        <w:fldChar w:fldCharType="begin"/>
      </w:r>
      <w:r w:rsidR="006E092B" w:rsidRPr="009C4F75">
        <w:rPr>
          <w:sz w:val="26"/>
        </w:rPr>
        <w:instrText xml:space="preserve"> REF  _Ref101257149 \h \r \t  \* MERGEFORMAT </w:instrText>
      </w:r>
      <w:r w:rsidR="006E092B" w:rsidRPr="009C4F75">
        <w:rPr>
          <w:sz w:val="26"/>
        </w:rPr>
      </w:r>
      <w:r w:rsidR="006E092B" w:rsidRPr="009C4F75">
        <w:rPr>
          <w:sz w:val="26"/>
        </w:rPr>
        <w:fldChar w:fldCharType="separate"/>
      </w:r>
      <w:r w:rsidR="001E04AA" w:rsidRPr="009C4F75">
        <w:rPr>
          <w:sz w:val="26"/>
        </w:rPr>
        <w:t>18</w:t>
      </w:r>
      <w:r w:rsidR="006E092B" w:rsidRPr="009C4F75">
        <w:rPr>
          <w:sz w:val="26"/>
        </w:rPr>
        <w:fldChar w:fldCharType="end"/>
      </w:r>
      <w:r w:rsidRPr="009C4F75">
        <w:rPr>
          <w:sz w:val="26"/>
        </w:rPr>
        <w:t>, к тепловым сетям котельной №6 на рисунке</w:t>
      </w:r>
      <w:r w:rsidR="009F1C3E" w:rsidRPr="009C4F75">
        <w:rPr>
          <w:sz w:val="26"/>
        </w:rPr>
        <w:t xml:space="preserve"> </w:t>
      </w:r>
      <w:r w:rsidR="006E092B" w:rsidRPr="009C4F75">
        <w:rPr>
          <w:sz w:val="26"/>
        </w:rPr>
        <w:fldChar w:fldCharType="begin"/>
      </w:r>
      <w:r w:rsidR="006E092B" w:rsidRPr="009C4F75">
        <w:rPr>
          <w:sz w:val="26"/>
        </w:rPr>
        <w:instrText xml:space="preserve"> REF  _Ref101257154 \h \r \t  \* MERGEFORMAT </w:instrText>
      </w:r>
      <w:r w:rsidR="006E092B" w:rsidRPr="009C4F75">
        <w:rPr>
          <w:sz w:val="26"/>
        </w:rPr>
      </w:r>
      <w:r w:rsidR="006E092B" w:rsidRPr="009C4F75">
        <w:rPr>
          <w:sz w:val="26"/>
        </w:rPr>
        <w:fldChar w:fldCharType="separate"/>
      </w:r>
      <w:r w:rsidR="001E04AA" w:rsidRPr="009C4F75">
        <w:rPr>
          <w:sz w:val="26"/>
        </w:rPr>
        <w:t>19</w:t>
      </w:r>
      <w:r w:rsidR="006E092B" w:rsidRPr="009C4F75">
        <w:rPr>
          <w:sz w:val="26"/>
        </w:rPr>
        <w:fldChar w:fldCharType="end"/>
      </w:r>
      <w:r w:rsidRPr="009C4F75">
        <w:rPr>
          <w:sz w:val="26"/>
        </w:rPr>
        <w:t>.</w:t>
      </w:r>
    </w:p>
    <w:p w14:paraId="71C1B58F" w14:textId="77777777" w:rsidR="00431E86" w:rsidRPr="009C4F75" w:rsidRDefault="00431E86" w:rsidP="00431E86">
      <w:pPr>
        <w:widowControl/>
        <w:tabs>
          <w:tab w:val="left" w:pos="0"/>
        </w:tabs>
        <w:spacing w:line="360" w:lineRule="auto"/>
        <w:jc w:val="center"/>
        <w:rPr>
          <w:sz w:val="26"/>
        </w:rPr>
      </w:pPr>
      <w:r w:rsidRPr="009C4F75">
        <w:rPr>
          <w:noProof/>
          <w:lang w:bidi="ar-SA"/>
        </w:rPr>
        <w:drawing>
          <wp:inline distT="0" distB="0" distL="0" distR="0" wp14:anchorId="503304A2" wp14:editId="56C4AF9D">
            <wp:extent cx="5884739" cy="2790701"/>
            <wp:effectExtent l="0" t="0" r="190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892070" cy="2794178"/>
                    </a:xfrm>
                    <a:prstGeom prst="rect">
                      <a:avLst/>
                    </a:prstGeom>
                  </pic:spPr>
                </pic:pic>
              </a:graphicData>
            </a:graphic>
          </wp:inline>
        </w:drawing>
      </w:r>
    </w:p>
    <w:p w14:paraId="2F5F1F0B" w14:textId="0AACF38E" w:rsidR="00431E86" w:rsidRPr="009C4F75" w:rsidRDefault="00431E86" w:rsidP="007B0AAA">
      <w:pPr>
        <w:pStyle w:val="aa"/>
        <w:widowControl/>
        <w:numPr>
          <w:ilvl w:val="0"/>
          <w:numId w:val="100"/>
        </w:numPr>
        <w:tabs>
          <w:tab w:val="left" w:pos="1418"/>
        </w:tabs>
        <w:autoSpaceDE/>
        <w:autoSpaceDN/>
        <w:spacing w:before="120" w:after="120" w:line="276" w:lineRule="auto"/>
        <w:ind w:left="0" w:firstLine="0"/>
        <w:contextualSpacing/>
        <w:jc w:val="center"/>
        <w:rPr>
          <w:b/>
          <w:sz w:val="24"/>
          <w:szCs w:val="24"/>
        </w:rPr>
      </w:pPr>
      <w:bookmarkStart w:id="118" w:name="_Ref101257149"/>
      <w:r w:rsidRPr="009C4F75">
        <w:rPr>
          <w:b/>
          <w:sz w:val="24"/>
          <w:szCs w:val="24"/>
        </w:rPr>
        <w:t>Схема подключения потребителей к четырехтрубной системе теплоснабжения</w:t>
      </w:r>
      <w:bookmarkEnd w:id="118"/>
    </w:p>
    <w:p w14:paraId="6F36B8A4" w14:textId="77777777" w:rsidR="00431E86" w:rsidRPr="009C4F75" w:rsidRDefault="00431E86" w:rsidP="00431E86">
      <w:pPr>
        <w:widowControl/>
        <w:tabs>
          <w:tab w:val="left" w:pos="0"/>
        </w:tabs>
        <w:spacing w:before="360" w:line="360" w:lineRule="auto"/>
        <w:jc w:val="center"/>
        <w:rPr>
          <w:sz w:val="26"/>
        </w:rPr>
      </w:pPr>
      <w:r w:rsidRPr="009C4F75">
        <w:rPr>
          <w:noProof/>
          <w:lang w:bidi="ar-SA"/>
        </w:rPr>
        <w:lastRenderedPageBreak/>
        <w:drawing>
          <wp:inline distT="0" distB="0" distL="0" distR="0" wp14:anchorId="1868FBD9" wp14:editId="5B4A799B">
            <wp:extent cx="5772985" cy="2778826"/>
            <wp:effectExtent l="0" t="0" r="0" b="254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84621" cy="2784427"/>
                    </a:xfrm>
                    <a:prstGeom prst="rect">
                      <a:avLst/>
                    </a:prstGeom>
                  </pic:spPr>
                </pic:pic>
              </a:graphicData>
            </a:graphic>
          </wp:inline>
        </w:drawing>
      </w:r>
    </w:p>
    <w:p w14:paraId="21566F01" w14:textId="1D6CB94C" w:rsidR="00431E86" w:rsidRPr="009C4F75" w:rsidRDefault="00431E86" w:rsidP="007B0AAA">
      <w:pPr>
        <w:pStyle w:val="aa"/>
        <w:widowControl/>
        <w:numPr>
          <w:ilvl w:val="0"/>
          <w:numId w:val="100"/>
        </w:numPr>
        <w:tabs>
          <w:tab w:val="left" w:pos="1418"/>
        </w:tabs>
        <w:autoSpaceDE/>
        <w:autoSpaceDN/>
        <w:spacing w:before="120" w:after="120" w:line="276" w:lineRule="auto"/>
        <w:ind w:left="0" w:firstLine="0"/>
        <w:contextualSpacing/>
        <w:jc w:val="center"/>
        <w:rPr>
          <w:b/>
          <w:sz w:val="24"/>
          <w:szCs w:val="24"/>
        </w:rPr>
      </w:pPr>
      <w:bookmarkStart w:id="119" w:name="_Ref101257154"/>
      <w:bookmarkStart w:id="120" w:name="_Hlk515353800"/>
      <w:r w:rsidRPr="009C4F75">
        <w:rPr>
          <w:b/>
          <w:sz w:val="24"/>
          <w:szCs w:val="24"/>
        </w:rPr>
        <w:t>Схема подключения потребителей к двухтрубной системе теплоснабжения (с открытым водоразбором на горячее водоснабжение)</w:t>
      </w:r>
      <w:bookmarkEnd w:id="119"/>
    </w:p>
    <w:p w14:paraId="0BED43EC" w14:textId="50CA1334" w:rsidR="007A55AF" w:rsidRPr="009C4F75" w:rsidRDefault="007A55AF" w:rsidP="001853E3">
      <w:pPr>
        <w:pStyle w:val="20"/>
        <w:keepNext/>
        <w:widowControl/>
        <w:numPr>
          <w:ilvl w:val="2"/>
          <w:numId w:val="3"/>
        </w:numPr>
        <w:tabs>
          <w:tab w:val="left" w:pos="1843"/>
        </w:tabs>
        <w:spacing w:before="240" w:after="120" w:line="276" w:lineRule="auto"/>
        <w:ind w:left="0" w:firstLine="709"/>
        <w:jc w:val="both"/>
        <w:rPr>
          <w:i w:val="0"/>
        </w:rPr>
      </w:pPr>
      <w:bookmarkStart w:id="121" w:name="_Toc134065175"/>
      <w:bookmarkEnd w:id="120"/>
      <w:r w:rsidRPr="009C4F75">
        <w:rPr>
          <w:i w:val="0"/>
        </w:rPr>
        <w:t>Сведения о наличии коммерческого приборного учета тепловой энергии, отпущенной из тепловых сетей потребителям</w:t>
      </w:r>
      <w:r w:rsidR="003057FC" w:rsidRPr="009C4F75">
        <w:rPr>
          <w:i w:val="0"/>
        </w:rPr>
        <w:t>, и анализ планов по установке приборов учета тепловой энергии и теплоносителя</w:t>
      </w:r>
      <w:bookmarkEnd w:id="121"/>
    </w:p>
    <w:p w14:paraId="28535DF2" w14:textId="61B8D371" w:rsidR="00431E86" w:rsidRPr="009C4F75" w:rsidRDefault="001853E3" w:rsidP="001853E3">
      <w:pPr>
        <w:widowControl/>
        <w:tabs>
          <w:tab w:val="left" w:pos="0"/>
        </w:tabs>
        <w:spacing w:before="120" w:after="120" w:line="360" w:lineRule="auto"/>
        <w:ind w:firstLine="709"/>
        <w:jc w:val="both"/>
        <w:rPr>
          <w:sz w:val="26"/>
        </w:rPr>
      </w:pPr>
      <w:r w:rsidRPr="009C4F75">
        <w:rPr>
          <w:sz w:val="26"/>
        </w:rPr>
        <w:t>В</w:t>
      </w:r>
      <w:r w:rsidR="00431E86" w:rsidRPr="009C4F75">
        <w:rPr>
          <w:sz w:val="26"/>
        </w:rPr>
        <w:t xml:space="preserve"> настоящий момент на территории Рождественского сельского поселения приборный учет тепловой энергии, отпущенной из тепловых сетей потребителям, отсутствует. Учет тепла, отпущенного потребителям, производится расчетным методом.</w:t>
      </w:r>
      <w:r w:rsidR="003057FC" w:rsidRPr="009C4F75">
        <w:rPr>
          <w:sz w:val="26"/>
        </w:rPr>
        <w:t xml:space="preserve"> Планы по установке приборов учета тепловой энергии и теплоносителя отсутствуют.</w:t>
      </w:r>
    </w:p>
    <w:p w14:paraId="2147E302" w14:textId="77777777" w:rsidR="007A55AF" w:rsidRPr="009C4F75" w:rsidRDefault="007A55AF" w:rsidP="00B73476">
      <w:pPr>
        <w:pStyle w:val="20"/>
        <w:keepNext/>
        <w:widowControl/>
        <w:numPr>
          <w:ilvl w:val="2"/>
          <w:numId w:val="3"/>
        </w:numPr>
        <w:tabs>
          <w:tab w:val="left" w:pos="1843"/>
        </w:tabs>
        <w:spacing w:before="120" w:after="120" w:line="276" w:lineRule="auto"/>
        <w:ind w:left="0" w:firstLine="709"/>
        <w:jc w:val="both"/>
        <w:rPr>
          <w:i w:val="0"/>
        </w:rPr>
      </w:pPr>
      <w:bookmarkStart w:id="122" w:name="_Toc134065176"/>
      <w:r w:rsidRPr="009C4F75">
        <w:rPr>
          <w:i w:val="0"/>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122"/>
    </w:p>
    <w:p w14:paraId="5DDC9240" w14:textId="77777777" w:rsidR="007E4BF9" w:rsidRPr="009C4F75" w:rsidRDefault="00431E86" w:rsidP="00B73476">
      <w:pPr>
        <w:widowControl/>
        <w:tabs>
          <w:tab w:val="left" w:pos="0"/>
        </w:tabs>
        <w:spacing w:before="120" w:after="120" w:line="360" w:lineRule="auto"/>
        <w:ind w:firstLine="709"/>
        <w:jc w:val="both"/>
        <w:rPr>
          <w:sz w:val="26"/>
        </w:rPr>
      </w:pPr>
      <w:r w:rsidRPr="009C4F75">
        <w:rPr>
          <w:sz w:val="26"/>
        </w:rPr>
        <w:t>Диспетчеризация на котельных №6 и №27 обеспечивается по средствам телефонной связи. Сообщения об утечках и авариях на сетях поступают в теплосетевую организацию от жителей города и обслуживающего персонала.</w:t>
      </w:r>
    </w:p>
    <w:p w14:paraId="71E388E0" w14:textId="77777777" w:rsidR="007A55AF" w:rsidRPr="009C4F75" w:rsidRDefault="007A55AF" w:rsidP="00B73476">
      <w:pPr>
        <w:pStyle w:val="20"/>
        <w:widowControl/>
        <w:numPr>
          <w:ilvl w:val="2"/>
          <w:numId w:val="3"/>
        </w:numPr>
        <w:tabs>
          <w:tab w:val="left" w:pos="1843"/>
        </w:tabs>
        <w:spacing w:before="120" w:after="120" w:line="276" w:lineRule="auto"/>
        <w:ind w:left="0" w:firstLine="709"/>
        <w:jc w:val="both"/>
        <w:rPr>
          <w:i w:val="0"/>
        </w:rPr>
      </w:pPr>
      <w:bookmarkStart w:id="123" w:name="_Toc134065177"/>
      <w:r w:rsidRPr="009C4F75">
        <w:rPr>
          <w:i w:val="0"/>
        </w:rPr>
        <w:t>Уровень автоматизации и обслуживания центральных тепловых пунктов, насосных станций</w:t>
      </w:r>
      <w:bookmarkEnd w:id="123"/>
    </w:p>
    <w:p w14:paraId="36B19928" w14:textId="77777777" w:rsidR="00B73476" w:rsidRPr="009C4F75" w:rsidRDefault="00431E86" w:rsidP="00B73476">
      <w:pPr>
        <w:widowControl/>
        <w:tabs>
          <w:tab w:val="left" w:pos="0"/>
        </w:tabs>
        <w:spacing w:before="120" w:after="120" w:line="360" w:lineRule="auto"/>
        <w:ind w:firstLine="709"/>
        <w:jc w:val="both"/>
        <w:rPr>
          <w:sz w:val="26"/>
        </w:rPr>
        <w:sectPr w:rsidR="00B73476" w:rsidRPr="009C4F75" w:rsidSect="00D3207A">
          <w:pgSz w:w="11910" w:h="16840"/>
          <w:pgMar w:top="1134" w:right="851" w:bottom="851" w:left="1701" w:header="0" w:footer="590" w:gutter="0"/>
          <w:cols w:space="720"/>
          <w:docGrid w:linePitch="299"/>
        </w:sectPr>
      </w:pPr>
      <w:r w:rsidRPr="009C4F75">
        <w:rPr>
          <w:sz w:val="26"/>
        </w:rPr>
        <w:t>В системе теплоснабжения центральные тепловые пункты и насосные станции отсутствуют.</w:t>
      </w:r>
    </w:p>
    <w:p w14:paraId="3F1548F7" w14:textId="77777777" w:rsidR="007A55AF" w:rsidRPr="009C4F75" w:rsidRDefault="007A55AF" w:rsidP="00B73476">
      <w:pPr>
        <w:pStyle w:val="20"/>
        <w:widowControl/>
        <w:numPr>
          <w:ilvl w:val="2"/>
          <w:numId w:val="3"/>
        </w:numPr>
        <w:tabs>
          <w:tab w:val="left" w:pos="1843"/>
        </w:tabs>
        <w:spacing w:before="120" w:after="120" w:line="276" w:lineRule="auto"/>
        <w:ind w:left="0" w:firstLine="709"/>
        <w:jc w:val="both"/>
        <w:rPr>
          <w:i w:val="0"/>
        </w:rPr>
      </w:pPr>
      <w:bookmarkStart w:id="124" w:name="_Toc134065178"/>
      <w:r w:rsidRPr="009C4F75">
        <w:rPr>
          <w:i w:val="0"/>
        </w:rPr>
        <w:lastRenderedPageBreak/>
        <w:t>Сведения о наличии защиты тепловых сетей от превышения давления</w:t>
      </w:r>
      <w:bookmarkEnd w:id="124"/>
    </w:p>
    <w:p w14:paraId="2E9D001A" w14:textId="77777777" w:rsidR="007E4BF9" w:rsidRPr="009C4F75" w:rsidRDefault="00431E86" w:rsidP="00B73476">
      <w:pPr>
        <w:widowControl/>
        <w:tabs>
          <w:tab w:val="left" w:pos="0"/>
        </w:tabs>
        <w:spacing w:before="120" w:after="120" w:line="360" w:lineRule="auto"/>
        <w:ind w:firstLine="709"/>
        <w:jc w:val="both"/>
        <w:rPr>
          <w:sz w:val="26"/>
        </w:rPr>
      </w:pPr>
      <w:r w:rsidRPr="009C4F75">
        <w:rPr>
          <w:sz w:val="26"/>
        </w:rPr>
        <w:t>Предохранительная арматура, осуществляющая защиту тепловых сетей от превышения давления, отсутствует.</w:t>
      </w:r>
    </w:p>
    <w:p w14:paraId="5819AD27" w14:textId="77777777" w:rsidR="007A55AF" w:rsidRPr="009C4F75" w:rsidRDefault="007A55AF" w:rsidP="00B73476">
      <w:pPr>
        <w:pStyle w:val="20"/>
        <w:widowControl/>
        <w:numPr>
          <w:ilvl w:val="2"/>
          <w:numId w:val="3"/>
        </w:numPr>
        <w:tabs>
          <w:tab w:val="left" w:pos="1843"/>
        </w:tabs>
        <w:spacing w:before="120" w:after="120" w:line="276" w:lineRule="auto"/>
        <w:ind w:left="0" w:firstLine="709"/>
        <w:jc w:val="both"/>
        <w:rPr>
          <w:i w:val="0"/>
        </w:rPr>
      </w:pPr>
      <w:bookmarkStart w:id="125" w:name="_Toc134065179"/>
      <w:r w:rsidRPr="009C4F75">
        <w:rPr>
          <w:i w:val="0"/>
        </w:rPr>
        <w:t>Перечень выявленных бесхозяйных тепловых сетей и обоснование выбора организации, уполномоченной на их эксплуатацию</w:t>
      </w:r>
      <w:bookmarkEnd w:id="125"/>
    </w:p>
    <w:p w14:paraId="6C14847C" w14:textId="77777777" w:rsidR="00B16307" w:rsidRPr="009C4F75" w:rsidRDefault="00B16307" w:rsidP="00B73476">
      <w:pPr>
        <w:widowControl/>
        <w:tabs>
          <w:tab w:val="left" w:pos="0"/>
        </w:tabs>
        <w:spacing w:line="360" w:lineRule="auto"/>
        <w:ind w:firstLine="709"/>
        <w:jc w:val="both"/>
        <w:rPr>
          <w:sz w:val="26"/>
        </w:rPr>
      </w:pPr>
      <w:r w:rsidRPr="009C4F75">
        <w:rPr>
          <w:sz w:val="26"/>
        </w:rPr>
        <w:t>Согласно исходным данным, в настоящее время бесхозяйные тепловые сети в Рождественском сельском поселении отсутствуют.</w:t>
      </w:r>
    </w:p>
    <w:p w14:paraId="6A2B88A6" w14:textId="77777777" w:rsidR="00B16307" w:rsidRPr="009C4F75" w:rsidRDefault="00B16307" w:rsidP="00B73476">
      <w:pPr>
        <w:widowControl/>
        <w:tabs>
          <w:tab w:val="left" w:pos="0"/>
        </w:tabs>
        <w:spacing w:line="360" w:lineRule="auto"/>
        <w:ind w:firstLine="709"/>
        <w:jc w:val="both"/>
        <w:rPr>
          <w:sz w:val="26"/>
        </w:rPr>
      </w:pPr>
      <w:r w:rsidRPr="009C4F75">
        <w:rPr>
          <w:sz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23262F09" w14:textId="77777777" w:rsidR="007E4BF9" w:rsidRPr="009C4F75" w:rsidRDefault="00B16307" w:rsidP="00B73476">
      <w:pPr>
        <w:widowControl/>
        <w:tabs>
          <w:tab w:val="left" w:pos="0"/>
        </w:tabs>
        <w:spacing w:line="360" w:lineRule="auto"/>
        <w:ind w:firstLine="709"/>
        <w:jc w:val="both"/>
        <w:rPr>
          <w:sz w:val="26"/>
        </w:rPr>
      </w:pPr>
      <w:r w:rsidRPr="009C4F75">
        <w:rPr>
          <w:sz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0AE720DF" w14:textId="77777777" w:rsidR="00763AC3" w:rsidRPr="009C4F75" w:rsidRDefault="00763AC3" w:rsidP="00B73476">
      <w:pPr>
        <w:pStyle w:val="20"/>
        <w:widowControl/>
        <w:numPr>
          <w:ilvl w:val="2"/>
          <w:numId w:val="3"/>
        </w:numPr>
        <w:tabs>
          <w:tab w:val="left" w:pos="1843"/>
        </w:tabs>
        <w:spacing w:before="120" w:after="120" w:line="276" w:lineRule="auto"/>
        <w:ind w:left="0" w:firstLine="709"/>
        <w:jc w:val="both"/>
        <w:rPr>
          <w:i w:val="0"/>
        </w:rPr>
      </w:pPr>
      <w:bookmarkStart w:id="126" w:name="_Toc134065180"/>
      <w:r w:rsidRPr="009C4F75">
        <w:rPr>
          <w:i w:val="0"/>
        </w:rPr>
        <w:t>Данные энергетических характеристик тепловых сетей (при их наличии)</w:t>
      </w:r>
      <w:bookmarkEnd w:id="126"/>
    </w:p>
    <w:p w14:paraId="5FE4D21E" w14:textId="6C04973C" w:rsidR="007E4BF9" w:rsidRPr="009C4F75" w:rsidRDefault="0094097A" w:rsidP="00B73476">
      <w:pPr>
        <w:widowControl/>
        <w:tabs>
          <w:tab w:val="left" w:pos="0"/>
        </w:tabs>
        <w:spacing w:before="120" w:after="120" w:line="360" w:lineRule="auto"/>
        <w:ind w:firstLine="709"/>
        <w:jc w:val="both"/>
        <w:rPr>
          <w:sz w:val="26"/>
        </w:rPr>
      </w:pPr>
      <w:r w:rsidRPr="009C4F75">
        <w:rPr>
          <w:sz w:val="26"/>
        </w:rPr>
        <w:t>Данные энергетических характеристик тепловых сетей отсутствуют.</w:t>
      </w:r>
    </w:p>
    <w:p w14:paraId="26BF1D84" w14:textId="77777777" w:rsidR="006E092B" w:rsidRPr="009C4F75" w:rsidRDefault="006E092B" w:rsidP="00B73476">
      <w:pPr>
        <w:widowControl/>
        <w:tabs>
          <w:tab w:val="left" w:pos="0"/>
        </w:tabs>
        <w:spacing w:before="120" w:after="120" w:line="360" w:lineRule="auto"/>
        <w:ind w:firstLine="709"/>
        <w:jc w:val="both"/>
        <w:rPr>
          <w:sz w:val="26"/>
        </w:rPr>
        <w:sectPr w:rsidR="006E092B" w:rsidRPr="009C4F75" w:rsidSect="00D3207A">
          <w:pgSz w:w="11910" w:h="16840"/>
          <w:pgMar w:top="1134" w:right="851" w:bottom="851" w:left="1701" w:header="0" w:footer="590" w:gutter="0"/>
          <w:cols w:space="720"/>
          <w:docGrid w:linePitch="299"/>
        </w:sectPr>
      </w:pPr>
    </w:p>
    <w:p w14:paraId="685DB132" w14:textId="77777777" w:rsidR="007A55AF" w:rsidRPr="009C4F75" w:rsidRDefault="007A55AF" w:rsidP="00B73476">
      <w:pPr>
        <w:pStyle w:val="10"/>
        <w:widowControl/>
        <w:numPr>
          <w:ilvl w:val="1"/>
          <w:numId w:val="2"/>
        </w:numPr>
        <w:tabs>
          <w:tab w:val="left" w:pos="1843"/>
          <w:tab w:val="left" w:pos="2392"/>
          <w:tab w:val="left" w:pos="2393"/>
        </w:tabs>
        <w:spacing w:before="120" w:after="120" w:line="276" w:lineRule="auto"/>
        <w:ind w:left="0" w:firstLine="709"/>
        <w:jc w:val="both"/>
      </w:pPr>
      <w:bookmarkStart w:id="127" w:name="_Toc134065181"/>
      <w:r w:rsidRPr="009C4F75">
        <w:lastRenderedPageBreak/>
        <w:t>Зоны действия источников тепловой</w:t>
      </w:r>
      <w:r w:rsidRPr="009C4F75">
        <w:rPr>
          <w:spacing w:val="-8"/>
        </w:rPr>
        <w:t xml:space="preserve"> </w:t>
      </w:r>
      <w:r w:rsidRPr="009C4F75">
        <w:t>энергии</w:t>
      </w:r>
      <w:bookmarkEnd w:id="127"/>
    </w:p>
    <w:p w14:paraId="0BB98F0A" w14:textId="240AB3BF" w:rsidR="006E092B" w:rsidRPr="009C4F75" w:rsidRDefault="00A94DA7" w:rsidP="006E092B">
      <w:pPr>
        <w:widowControl/>
        <w:tabs>
          <w:tab w:val="left" w:pos="0"/>
        </w:tabs>
        <w:spacing w:before="120" w:after="120" w:line="360" w:lineRule="auto"/>
        <w:ind w:firstLine="709"/>
        <w:jc w:val="both"/>
        <w:rPr>
          <w:sz w:val="26"/>
        </w:rPr>
      </w:pPr>
      <w:r w:rsidRPr="009C4F75">
        <w:rPr>
          <w:sz w:val="26"/>
        </w:rPr>
        <w:t xml:space="preserve">Зоны действия источников представлены на рисунках </w:t>
      </w:r>
      <w:r w:rsidR="007B0AAA" w:rsidRPr="009C4F75">
        <w:rPr>
          <w:sz w:val="26"/>
        </w:rPr>
        <w:fldChar w:fldCharType="begin"/>
      </w:r>
      <w:r w:rsidR="007B0AAA" w:rsidRPr="009C4F75">
        <w:rPr>
          <w:sz w:val="26"/>
        </w:rPr>
        <w:instrText xml:space="preserve"> REF  _Ref101257486 \h \r \t  \* MERGEFORMAT </w:instrText>
      </w:r>
      <w:r w:rsidR="007B0AAA" w:rsidRPr="009C4F75">
        <w:rPr>
          <w:sz w:val="26"/>
        </w:rPr>
      </w:r>
      <w:r w:rsidR="007B0AAA" w:rsidRPr="009C4F75">
        <w:rPr>
          <w:sz w:val="26"/>
        </w:rPr>
        <w:fldChar w:fldCharType="separate"/>
      </w:r>
      <w:r w:rsidR="001E04AA" w:rsidRPr="009C4F75">
        <w:rPr>
          <w:sz w:val="26"/>
        </w:rPr>
        <w:t>20</w:t>
      </w:r>
      <w:r w:rsidR="007B0AAA" w:rsidRPr="009C4F75">
        <w:rPr>
          <w:sz w:val="26"/>
        </w:rPr>
        <w:fldChar w:fldCharType="end"/>
      </w:r>
      <w:r w:rsidR="00B73476" w:rsidRPr="009C4F75">
        <w:rPr>
          <w:sz w:val="26"/>
        </w:rPr>
        <w:t xml:space="preserve"> - </w:t>
      </w:r>
      <w:r w:rsidR="007B0AAA" w:rsidRPr="009C4F75">
        <w:rPr>
          <w:sz w:val="26"/>
        </w:rPr>
        <w:fldChar w:fldCharType="begin"/>
      </w:r>
      <w:r w:rsidR="007B0AAA" w:rsidRPr="009C4F75">
        <w:rPr>
          <w:sz w:val="26"/>
        </w:rPr>
        <w:instrText xml:space="preserve"> REF  _Ref101257491 \h \r \t  \* MERGEFORMAT </w:instrText>
      </w:r>
      <w:r w:rsidR="007B0AAA" w:rsidRPr="009C4F75">
        <w:rPr>
          <w:sz w:val="26"/>
        </w:rPr>
      </w:r>
      <w:r w:rsidR="007B0AAA" w:rsidRPr="009C4F75">
        <w:rPr>
          <w:sz w:val="26"/>
        </w:rPr>
        <w:fldChar w:fldCharType="separate"/>
      </w:r>
      <w:r w:rsidR="001E04AA" w:rsidRPr="009C4F75">
        <w:rPr>
          <w:sz w:val="26"/>
        </w:rPr>
        <w:t>22</w:t>
      </w:r>
      <w:r w:rsidR="007B0AAA" w:rsidRPr="009C4F75">
        <w:rPr>
          <w:sz w:val="26"/>
        </w:rPr>
        <w:fldChar w:fldCharType="end"/>
      </w:r>
      <w:r w:rsidR="00F94F74" w:rsidRPr="009C4F75">
        <w:rPr>
          <w:sz w:val="26"/>
        </w:rPr>
        <w:t>.</w:t>
      </w:r>
    </w:p>
    <w:p w14:paraId="2797B12B" w14:textId="5A724D3E" w:rsidR="007E4BF9" w:rsidRPr="009C4F75" w:rsidRDefault="00F94F74" w:rsidP="006E092B">
      <w:pPr>
        <w:widowControl/>
        <w:tabs>
          <w:tab w:val="left" w:pos="0"/>
        </w:tabs>
        <w:spacing w:before="120" w:after="120" w:line="360" w:lineRule="auto"/>
        <w:ind w:firstLine="709"/>
        <w:jc w:val="center"/>
        <w:rPr>
          <w:sz w:val="26"/>
        </w:rPr>
      </w:pPr>
      <w:r w:rsidRPr="009C4F75">
        <w:rPr>
          <w:noProof/>
          <w:sz w:val="26"/>
          <w:lang w:bidi="ar-SA"/>
        </w:rPr>
        <w:drawing>
          <wp:inline distT="0" distB="0" distL="0" distR="0" wp14:anchorId="42F7B2B1" wp14:editId="30169F98">
            <wp:extent cx="6848475" cy="4877602"/>
            <wp:effectExtent l="0" t="0" r="0" b="0"/>
            <wp:docPr id="9" name="Рисунок 9" descr="W:\3. Инженер расчетчик\shara\Объекты\Гатчина 2021 АСТС район\2. Рабочая\Выгрузки\Рождественское с.п\Зона действия котельной № 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3. Инженер расчетчик\shara\Объекты\Гатчина 2021 АСТС район\2. Рабочая\Выгрузки\Рождественское с.п\Зона действия котельной № 6.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886944" cy="4905000"/>
                    </a:xfrm>
                    <a:prstGeom prst="rect">
                      <a:avLst/>
                    </a:prstGeom>
                    <a:noFill/>
                    <a:ln>
                      <a:noFill/>
                    </a:ln>
                  </pic:spPr>
                </pic:pic>
              </a:graphicData>
            </a:graphic>
          </wp:inline>
        </w:drawing>
      </w:r>
    </w:p>
    <w:p w14:paraId="01748894" w14:textId="4FDB986D" w:rsidR="00A94DA7" w:rsidRPr="009C4F75" w:rsidRDefault="00A94DA7"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128" w:name="_Ref101257486"/>
      <w:r w:rsidRPr="009C4F75">
        <w:rPr>
          <w:b/>
          <w:sz w:val="24"/>
          <w:szCs w:val="24"/>
        </w:rPr>
        <w:t>Зона действия котельной №6 с. Рождествено</w:t>
      </w:r>
      <w:bookmarkEnd w:id="128"/>
    </w:p>
    <w:p w14:paraId="6B3B17F2" w14:textId="0870C60F" w:rsidR="00F94F74" w:rsidRPr="009C4F75" w:rsidRDefault="00F94F74" w:rsidP="00F94F74">
      <w:pPr>
        <w:jc w:val="center"/>
      </w:pPr>
      <w:r w:rsidRPr="009C4F75">
        <w:rPr>
          <w:noProof/>
          <w:lang w:bidi="ar-SA"/>
        </w:rPr>
        <w:lastRenderedPageBreak/>
        <w:drawing>
          <wp:inline distT="0" distB="0" distL="0" distR="0" wp14:anchorId="08FF99FB" wp14:editId="1D39BEBE">
            <wp:extent cx="8471882" cy="5429885"/>
            <wp:effectExtent l="0" t="0" r="5715" b="0"/>
            <wp:docPr id="13" name="Рисунок 13" descr="W:\3. Инженер расчетчик\shara\Объекты\Гатчина 2021 АСТС район\2. Рабочая\Выгрузки\Рождественское с.п\Зона действия котельной 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3. Инженер расчетчик\shara\Объекты\Гатчина 2021 АСТС район\2. Рабочая\Выгрузки\Рождественское с.п\Зона действия котельной 8.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8473272" cy="5430776"/>
                    </a:xfrm>
                    <a:prstGeom prst="rect">
                      <a:avLst/>
                    </a:prstGeom>
                    <a:noFill/>
                    <a:ln>
                      <a:noFill/>
                    </a:ln>
                  </pic:spPr>
                </pic:pic>
              </a:graphicData>
            </a:graphic>
          </wp:inline>
        </w:drawing>
      </w:r>
    </w:p>
    <w:p w14:paraId="1E277102" w14:textId="6E0CE9C8" w:rsidR="00F94F74" w:rsidRPr="009C4F75" w:rsidRDefault="00F94F74" w:rsidP="007B0AAA">
      <w:pPr>
        <w:pStyle w:val="aa"/>
        <w:widowControl/>
        <w:numPr>
          <w:ilvl w:val="0"/>
          <w:numId w:val="100"/>
        </w:numPr>
        <w:tabs>
          <w:tab w:val="left" w:pos="1418"/>
        </w:tabs>
        <w:autoSpaceDE/>
        <w:autoSpaceDN/>
        <w:spacing w:before="120" w:after="120" w:line="276" w:lineRule="auto"/>
        <w:ind w:left="0" w:firstLine="0"/>
        <w:contextualSpacing/>
        <w:jc w:val="center"/>
        <w:rPr>
          <w:b/>
          <w:sz w:val="24"/>
          <w:szCs w:val="24"/>
        </w:rPr>
      </w:pPr>
      <w:r w:rsidRPr="009C4F75">
        <w:rPr>
          <w:b/>
          <w:sz w:val="24"/>
          <w:szCs w:val="24"/>
        </w:rPr>
        <w:t xml:space="preserve">Зона действия котельной №8 </w:t>
      </w:r>
      <w:r w:rsidR="00B73476" w:rsidRPr="009C4F75">
        <w:rPr>
          <w:b/>
          <w:sz w:val="24"/>
          <w:szCs w:val="24"/>
        </w:rPr>
        <w:t>п. Дивенский</w:t>
      </w:r>
    </w:p>
    <w:p w14:paraId="182772C4" w14:textId="53E3CA08" w:rsidR="00FC0D78" w:rsidRPr="009C4F75" w:rsidRDefault="00F94F74" w:rsidP="00F94F74">
      <w:pPr>
        <w:widowControl/>
        <w:tabs>
          <w:tab w:val="left" w:pos="0"/>
        </w:tabs>
        <w:spacing w:before="120" w:after="120"/>
        <w:jc w:val="center"/>
        <w:rPr>
          <w:sz w:val="26"/>
        </w:rPr>
      </w:pPr>
      <w:r w:rsidRPr="009C4F75">
        <w:rPr>
          <w:noProof/>
          <w:sz w:val="26"/>
          <w:lang w:bidi="ar-SA"/>
        </w:rPr>
        <w:lastRenderedPageBreak/>
        <w:drawing>
          <wp:inline distT="0" distB="0" distL="0" distR="0" wp14:anchorId="5933CB5C" wp14:editId="71A157DF">
            <wp:extent cx="8534400" cy="5573081"/>
            <wp:effectExtent l="0" t="0" r="0" b="8890"/>
            <wp:docPr id="14" name="Рисунок 14" descr="W:\3. Инженер расчетчик\shara\Объекты\Гатчина 2021 АСТС район\2. Рабочая\Выгрузки\Рождественское с.п\Зона действия котельная 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3. Инженер расчетчик\shara\Объекты\Гатчина 2021 АСТС район\2. Рабочая\Выгрузки\Рождественское с.п\Зона действия котельная 27.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540579" cy="5577116"/>
                    </a:xfrm>
                    <a:prstGeom prst="rect">
                      <a:avLst/>
                    </a:prstGeom>
                    <a:noFill/>
                    <a:ln>
                      <a:noFill/>
                    </a:ln>
                  </pic:spPr>
                </pic:pic>
              </a:graphicData>
            </a:graphic>
          </wp:inline>
        </w:drawing>
      </w:r>
    </w:p>
    <w:p w14:paraId="3C6A7722" w14:textId="720C346F" w:rsidR="00FC0D78" w:rsidRPr="009C4F75" w:rsidRDefault="00A94DA7" w:rsidP="007B0AAA">
      <w:pPr>
        <w:pStyle w:val="aa"/>
        <w:widowControl/>
        <w:numPr>
          <w:ilvl w:val="0"/>
          <w:numId w:val="100"/>
        </w:numPr>
        <w:tabs>
          <w:tab w:val="left" w:pos="1418"/>
        </w:tabs>
        <w:autoSpaceDE/>
        <w:autoSpaceDN/>
        <w:spacing w:before="120" w:after="240" w:line="276" w:lineRule="auto"/>
        <w:ind w:left="0" w:firstLine="0"/>
        <w:contextualSpacing/>
        <w:jc w:val="center"/>
        <w:rPr>
          <w:b/>
          <w:sz w:val="26"/>
        </w:rPr>
      </w:pPr>
      <w:bookmarkStart w:id="129" w:name="_Ref101257491"/>
      <w:r w:rsidRPr="009C4F75">
        <w:rPr>
          <w:b/>
          <w:sz w:val="24"/>
          <w:szCs w:val="24"/>
        </w:rPr>
        <w:t>Зона действия котельной №27 д. Батово</w:t>
      </w:r>
      <w:bookmarkEnd w:id="129"/>
    </w:p>
    <w:p w14:paraId="5B693A74" w14:textId="77777777" w:rsidR="00FC0D78" w:rsidRPr="009C4F75" w:rsidRDefault="00FC0D78" w:rsidP="00E5096E">
      <w:pPr>
        <w:widowControl/>
        <w:tabs>
          <w:tab w:val="left" w:pos="0"/>
        </w:tabs>
        <w:spacing w:before="120" w:after="120" w:line="360" w:lineRule="auto"/>
        <w:ind w:firstLine="851"/>
        <w:jc w:val="both"/>
        <w:rPr>
          <w:sz w:val="26"/>
        </w:rPr>
        <w:sectPr w:rsidR="00FC0D78" w:rsidRPr="009C4F75" w:rsidSect="00EC5A6A">
          <w:pgSz w:w="16840" w:h="11910" w:orient="landscape"/>
          <w:pgMar w:top="1701" w:right="567" w:bottom="567" w:left="567" w:header="0" w:footer="590" w:gutter="0"/>
          <w:cols w:space="720"/>
          <w:docGrid w:linePitch="299"/>
        </w:sectPr>
      </w:pPr>
    </w:p>
    <w:p w14:paraId="6EF44B94" w14:textId="717CB22F" w:rsidR="007A55AF" w:rsidRPr="009C4F75" w:rsidRDefault="007A55AF" w:rsidP="00DD2F52">
      <w:pPr>
        <w:pStyle w:val="10"/>
        <w:widowControl/>
        <w:numPr>
          <w:ilvl w:val="1"/>
          <w:numId w:val="2"/>
        </w:numPr>
        <w:tabs>
          <w:tab w:val="left" w:pos="1533"/>
          <w:tab w:val="left" w:pos="1843"/>
        </w:tabs>
        <w:spacing w:line="276" w:lineRule="auto"/>
        <w:ind w:left="0" w:firstLine="709"/>
        <w:jc w:val="both"/>
      </w:pPr>
      <w:bookmarkStart w:id="130" w:name="_Toc134065182"/>
      <w:r w:rsidRPr="009C4F75">
        <w:lastRenderedPageBreak/>
        <w:t>Тепловые нагрузки потребителей тепловой энергии, групп потребителей тепловой энергии</w:t>
      </w:r>
      <w:bookmarkEnd w:id="130"/>
    </w:p>
    <w:p w14:paraId="2D046BFF" w14:textId="061B9DDD" w:rsidR="007A55AF" w:rsidRPr="009C4F75" w:rsidRDefault="007A55AF" w:rsidP="00DD2F52">
      <w:pPr>
        <w:pStyle w:val="20"/>
        <w:widowControl/>
        <w:numPr>
          <w:ilvl w:val="0"/>
          <w:numId w:val="7"/>
        </w:numPr>
        <w:tabs>
          <w:tab w:val="left" w:pos="1843"/>
        </w:tabs>
        <w:spacing w:before="120" w:after="120"/>
        <w:ind w:left="0" w:firstLine="709"/>
        <w:jc w:val="both"/>
        <w:rPr>
          <w:i w:val="0"/>
        </w:rPr>
      </w:pPr>
      <w:bookmarkStart w:id="131" w:name="_Toc134065183"/>
      <w:r w:rsidRPr="009C4F75">
        <w:rPr>
          <w:i w:val="0"/>
        </w:rPr>
        <w:t xml:space="preserve">Значения </w:t>
      </w:r>
      <w:r w:rsidR="00854E80" w:rsidRPr="009C4F75">
        <w:rPr>
          <w:i w:val="0"/>
        </w:rPr>
        <w:t>спроса на тепловую мощность в расчетных элементах территориального деления</w:t>
      </w:r>
      <w:r w:rsidR="00036A9C" w:rsidRPr="009C4F75">
        <w:rPr>
          <w:i w:val="0"/>
        </w:rPr>
        <w:t>, в том числе значений тепловых нагрузок потребителей тепловой энергии, групп потребителей тепловой энергии</w:t>
      </w:r>
      <w:bookmarkEnd w:id="131"/>
    </w:p>
    <w:p w14:paraId="6EF56C6C" w14:textId="77777777" w:rsidR="00E9095C" w:rsidRPr="009C4F75" w:rsidRDefault="00E9095C" w:rsidP="00E9095C">
      <w:pPr>
        <w:widowControl/>
        <w:tabs>
          <w:tab w:val="left" w:pos="0"/>
        </w:tabs>
        <w:spacing w:line="360" w:lineRule="auto"/>
        <w:ind w:firstLine="709"/>
        <w:jc w:val="both"/>
        <w:rPr>
          <w:sz w:val="26"/>
        </w:rPr>
      </w:pPr>
      <w:r w:rsidRPr="009C4F75">
        <w:rPr>
          <w:sz w:val="26"/>
        </w:rPr>
        <w:t>Согласно предоставленным данным, продолжительность отопительного периода составила:</w:t>
      </w:r>
    </w:p>
    <w:p w14:paraId="584D50FC" w14:textId="77777777" w:rsidR="00E9095C" w:rsidRPr="009C4F75" w:rsidRDefault="00E9095C" w:rsidP="00E9095C">
      <w:pPr>
        <w:widowControl/>
        <w:tabs>
          <w:tab w:val="left" w:pos="0"/>
        </w:tabs>
        <w:spacing w:line="360" w:lineRule="auto"/>
        <w:ind w:firstLine="709"/>
        <w:jc w:val="both"/>
        <w:rPr>
          <w:sz w:val="26"/>
        </w:rPr>
      </w:pPr>
      <w:r w:rsidRPr="009C4F75">
        <w:rPr>
          <w:sz w:val="26"/>
        </w:rPr>
        <w:t>2017 год – 235 дней (5640 ч);</w:t>
      </w:r>
    </w:p>
    <w:p w14:paraId="2928C72A" w14:textId="77777777" w:rsidR="00E9095C" w:rsidRPr="009C4F75" w:rsidRDefault="00E9095C" w:rsidP="00E9095C">
      <w:pPr>
        <w:widowControl/>
        <w:tabs>
          <w:tab w:val="left" w:pos="0"/>
        </w:tabs>
        <w:spacing w:line="360" w:lineRule="auto"/>
        <w:ind w:firstLine="709"/>
        <w:jc w:val="both"/>
        <w:rPr>
          <w:sz w:val="26"/>
        </w:rPr>
      </w:pPr>
      <w:r w:rsidRPr="009C4F75">
        <w:rPr>
          <w:sz w:val="26"/>
        </w:rPr>
        <w:t>2018 год – 218 дней (5232 ч);</w:t>
      </w:r>
    </w:p>
    <w:p w14:paraId="1C6D5427" w14:textId="77777777" w:rsidR="00E9095C" w:rsidRPr="009C4F75" w:rsidRDefault="00E9095C" w:rsidP="00E9095C">
      <w:pPr>
        <w:widowControl/>
        <w:tabs>
          <w:tab w:val="left" w:pos="0"/>
        </w:tabs>
        <w:spacing w:line="360" w:lineRule="auto"/>
        <w:ind w:firstLine="709"/>
        <w:jc w:val="both"/>
        <w:rPr>
          <w:sz w:val="26"/>
        </w:rPr>
      </w:pPr>
      <w:r w:rsidRPr="009C4F75">
        <w:rPr>
          <w:sz w:val="26"/>
        </w:rPr>
        <w:t>2019 год – 230 дней (5520 ч);</w:t>
      </w:r>
    </w:p>
    <w:p w14:paraId="294210FE" w14:textId="77777777" w:rsidR="00E9095C" w:rsidRPr="009C4F75" w:rsidRDefault="00E9095C" w:rsidP="00E9095C">
      <w:pPr>
        <w:widowControl/>
        <w:tabs>
          <w:tab w:val="left" w:pos="0"/>
        </w:tabs>
        <w:spacing w:line="360" w:lineRule="auto"/>
        <w:ind w:firstLine="709"/>
        <w:jc w:val="both"/>
        <w:rPr>
          <w:sz w:val="26"/>
        </w:rPr>
      </w:pPr>
      <w:r w:rsidRPr="009C4F75">
        <w:rPr>
          <w:sz w:val="26"/>
        </w:rPr>
        <w:t>2020 год – 236 дней (5664 ч);</w:t>
      </w:r>
    </w:p>
    <w:p w14:paraId="6692BC49" w14:textId="25C45C5A" w:rsidR="00E9095C" w:rsidRPr="009C4F75" w:rsidRDefault="00E9095C" w:rsidP="00E9095C">
      <w:pPr>
        <w:widowControl/>
        <w:tabs>
          <w:tab w:val="left" w:pos="0"/>
        </w:tabs>
        <w:spacing w:line="360" w:lineRule="auto"/>
        <w:ind w:firstLine="709"/>
        <w:jc w:val="both"/>
        <w:rPr>
          <w:sz w:val="26"/>
        </w:rPr>
      </w:pPr>
      <w:r w:rsidRPr="009C4F75">
        <w:rPr>
          <w:sz w:val="26"/>
        </w:rPr>
        <w:t>2021 год – 239 дней (5736 ч).</w:t>
      </w:r>
    </w:p>
    <w:p w14:paraId="7917BCC3" w14:textId="63613005" w:rsidR="00810DA1" w:rsidRPr="009C4F75" w:rsidRDefault="00810DA1" w:rsidP="003E4938">
      <w:pPr>
        <w:widowControl/>
        <w:tabs>
          <w:tab w:val="left" w:pos="0"/>
        </w:tabs>
        <w:spacing w:line="360" w:lineRule="auto"/>
        <w:ind w:firstLine="709"/>
        <w:jc w:val="both"/>
        <w:rPr>
          <w:sz w:val="26"/>
        </w:rPr>
      </w:pPr>
      <w:r w:rsidRPr="009C4F75">
        <w:rPr>
          <w:sz w:val="26"/>
        </w:rPr>
        <w:t>2022 год – 25</w:t>
      </w:r>
      <w:r w:rsidR="003E4938">
        <w:rPr>
          <w:sz w:val="26"/>
        </w:rPr>
        <w:t>4</w:t>
      </w:r>
      <w:r w:rsidRPr="009C4F75">
        <w:rPr>
          <w:sz w:val="26"/>
        </w:rPr>
        <w:t xml:space="preserve"> дней (6096 ч).</w:t>
      </w:r>
    </w:p>
    <w:p w14:paraId="4A1E247B" w14:textId="5F42B2E8" w:rsidR="00E9095C" w:rsidRPr="009C4F75" w:rsidRDefault="00E9095C" w:rsidP="00E9095C">
      <w:pPr>
        <w:widowControl/>
        <w:tabs>
          <w:tab w:val="left" w:pos="0"/>
        </w:tabs>
        <w:spacing w:line="360" w:lineRule="auto"/>
        <w:ind w:firstLine="709"/>
        <w:jc w:val="both"/>
        <w:rPr>
          <w:sz w:val="26"/>
        </w:rPr>
      </w:pPr>
      <w:r w:rsidRPr="009C4F75">
        <w:rPr>
          <w:sz w:val="26"/>
        </w:rPr>
        <w:t xml:space="preserve">Среднемесячные и среднегодовые температуры наружного воздуха за отопительный сезон представлены в таблице </w:t>
      </w:r>
      <w:r w:rsidR="007B0AAA" w:rsidRPr="009C4F75">
        <w:rPr>
          <w:sz w:val="26"/>
        </w:rPr>
        <w:fldChar w:fldCharType="begin"/>
      </w:r>
      <w:r w:rsidR="007B0AAA" w:rsidRPr="009C4F75">
        <w:rPr>
          <w:sz w:val="26"/>
        </w:rPr>
        <w:instrText xml:space="preserve"> REF  _Ref101257636 \h \r \t  \* MERGEFORMAT </w:instrText>
      </w:r>
      <w:r w:rsidR="007B0AAA" w:rsidRPr="009C4F75">
        <w:rPr>
          <w:sz w:val="26"/>
        </w:rPr>
      </w:r>
      <w:r w:rsidR="007B0AAA" w:rsidRPr="009C4F75">
        <w:rPr>
          <w:sz w:val="26"/>
        </w:rPr>
        <w:fldChar w:fldCharType="separate"/>
      </w:r>
      <w:r w:rsidR="001E04AA" w:rsidRPr="009C4F75">
        <w:rPr>
          <w:sz w:val="26"/>
        </w:rPr>
        <w:t>25</w:t>
      </w:r>
      <w:r w:rsidR="007B0AAA" w:rsidRPr="009C4F75">
        <w:rPr>
          <w:sz w:val="26"/>
        </w:rPr>
        <w:fldChar w:fldCharType="end"/>
      </w:r>
      <w:r w:rsidRPr="009C4F75">
        <w:rPr>
          <w:sz w:val="26"/>
        </w:rPr>
        <w:t>.</w:t>
      </w:r>
    </w:p>
    <w:p w14:paraId="67AEF52B" w14:textId="27082692" w:rsidR="00E9095C" w:rsidRPr="009C4F75" w:rsidRDefault="00E9095C" w:rsidP="00365F36">
      <w:pPr>
        <w:pStyle w:val="-0"/>
        <w:keepNext/>
        <w:numPr>
          <w:ilvl w:val="0"/>
          <w:numId w:val="98"/>
        </w:numPr>
        <w:tabs>
          <w:tab w:val="left" w:pos="1418"/>
          <w:tab w:val="left" w:pos="9067"/>
        </w:tabs>
        <w:spacing w:before="0" w:line="276" w:lineRule="auto"/>
        <w:ind w:left="0" w:right="3" w:firstLine="0"/>
        <w:jc w:val="both"/>
      </w:pPr>
      <w:bookmarkStart w:id="132" w:name="_Ref101257636"/>
      <w:r w:rsidRPr="009C4F75">
        <w:rPr>
          <w:sz w:val="24"/>
        </w:rPr>
        <w:t>Среднемесячные и среднегодовые температуры наружного воздуха отопительного периода за последние 5 лет</w:t>
      </w:r>
      <w:bookmarkEnd w:id="1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13"/>
        <w:gridCol w:w="1484"/>
        <w:gridCol w:w="1484"/>
        <w:gridCol w:w="1484"/>
        <w:gridCol w:w="1445"/>
        <w:gridCol w:w="1438"/>
      </w:tblGrid>
      <w:tr w:rsidR="00E9095C" w:rsidRPr="009C4F75" w14:paraId="3C0D577B" w14:textId="77777777" w:rsidTr="00810DA1">
        <w:trPr>
          <w:trHeight w:val="183"/>
        </w:trPr>
        <w:tc>
          <w:tcPr>
            <w:tcW w:w="1076" w:type="pct"/>
            <w:vMerge w:val="restart"/>
            <w:shd w:val="clear" w:color="auto" w:fill="auto"/>
            <w:noWrap/>
            <w:vAlign w:val="center"/>
            <w:hideMark/>
          </w:tcPr>
          <w:p w14:paraId="05B1EA59" w14:textId="77777777" w:rsidR="00E9095C" w:rsidRPr="009C4F75" w:rsidRDefault="00E9095C" w:rsidP="00C701BE">
            <w:pPr>
              <w:autoSpaceDE/>
              <w:autoSpaceDN/>
              <w:ind w:firstLine="24"/>
              <w:jc w:val="center"/>
              <w:rPr>
                <w:b/>
                <w:bCs/>
                <w:sz w:val="20"/>
                <w:szCs w:val="20"/>
                <w:lang w:bidi="ar-SA"/>
              </w:rPr>
            </w:pPr>
            <w:r w:rsidRPr="009C4F75">
              <w:rPr>
                <w:b/>
                <w:bCs/>
                <w:sz w:val="20"/>
                <w:szCs w:val="20"/>
                <w:lang w:bidi="ar-SA"/>
              </w:rPr>
              <w:t>Период</w:t>
            </w:r>
          </w:p>
        </w:tc>
        <w:tc>
          <w:tcPr>
            <w:tcW w:w="3924" w:type="pct"/>
            <w:gridSpan w:val="5"/>
            <w:shd w:val="clear" w:color="auto" w:fill="auto"/>
          </w:tcPr>
          <w:p w14:paraId="15781D6B" w14:textId="77777777" w:rsidR="00E9095C" w:rsidRPr="009C4F75" w:rsidRDefault="00E9095C" w:rsidP="00C701BE">
            <w:pPr>
              <w:autoSpaceDE/>
              <w:autoSpaceDN/>
              <w:jc w:val="center"/>
              <w:rPr>
                <w:b/>
                <w:bCs/>
                <w:sz w:val="20"/>
                <w:szCs w:val="20"/>
                <w:lang w:bidi="ar-SA"/>
              </w:rPr>
            </w:pPr>
            <w:r w:rsidRPr="009C4F75">
              <w:rPr>
                <w:b/>
                <w:bCs/>
                <w:sz w:val="20"/>
                <w:szCs w:val="20"/>
                <w:lang w:bidi="ar-SA"/>
              </w:rPr>
              <w:t>Температура наружного воздуха</w:t>
            </w:r>
          </w:p>
        </w:tc>
      </w:tr>
      <w:tr w:rsidR="00810DA1" w:rsidRPr="009C4F75" w14:paraId="29D6F53E" w14:textId="77777777" w:rsidTr="00810DA1">
        <w:trPr>
          <w:trHeight w:val="216"/>
        </w:trPr>
        <w:tc>
          <w:tcPr>
            <w:tcW w:w="1076" w:type="pct"/>
            <w:vMerge/>
            <w:shd w:val="clear" w:color="auto" w:fill="auto"/>
            <w:noWrap/>
            <w:vAlign w:val="center"/>
            <w:hideMark/>
          </w:tcPr>
          <w:p w14:paraId="66E1D9B4" w14:textId="77777777" w:rsidR="00810DA1" w:rsidRPr="009C4F75" w:rsidRDefault="00810DA1" w:rsidP="00810DA1">
            <w:pPr>
              <w:autoSpaceDE/>
              <w:autoSpaceDN/>
              <w:ind w:firstLine="24"/>
              <w:rPr>
                <w:b/>
                <w:bCs/>
                <w:sz w:val="20"/>
                <w:szCs w:val="20"/>
                <w:lang w:bidi="ar-SA"/>
              </w:rPr>
            </w:pPr>
          </w:p>
        </w:tc>
        <w:tc>
          <w:tcPr>
            <w:tcW w:w="794" w:type="pct"/>
            <w:shd w:val="clear" w:color="auto" w:fill="auto"/>
            <w:vAlign w:val="center"/>
          </w:tcPr>
          <w:p w14:paraId="0169CE4C" w14:textId="294117B3" w:rsidR="00810DA1" w:rsidRPr="009C4F75" w:rsidRDefault="00810DA1" w:rsidP="00810DA1">
            <w:pPr>
              <w:autoSpaceDE/>
              <w:autoSpaceDN/>
              <w:ind w:firstLine="7"/>
              <w:jc w:val="center"/>
              <w:rPr>
                <w:b/>
                <w:bCs/>
                <w:sz w:val="20"/>
                <w:szCs w:val="20"/>
                <w:lang w:bidi="ar-SA"/>
              </w:rPr>
            </w:pPr>
            <w:r w:rsidRPr="009C4F75">
              <w:rPr>
                <w:b/>
                <w:bCs/>
                <w:sz w:val="20"/>
                <w:szCs w:val="20"/>
                <w:lang w:bidi="ar-SA"/>
              </w:rPr>
              <w:t>2018</w:t>
            </w:r>
          </w:p>
        </w:tc>
        <w:tc>
          <w:tcPr>
            <w:tcW w:w="794" w:type="pct"/>
            <w:shd w:val="clear" w:color="auto" w:fill="auto"/>
            <w:vAlign w:val="bottom"/>
          </w:tcPr>
          <w:p w14:paraId="531BEF68" w14:textId="76E524F0" w:rsidR="00810DA1" w:rsidRPr="009C4F75" w:rsidRDefault="00810DA1" w:rsidP="00810DA1">
            <w:pPr>
              <w:autoSpaceDE/>
              <w:autoSpaceDN/>
              <w:ind w:firstLine="7"/>
              <w:jc w:val="center"/>
              <w:rPr>
                <w:b/>
                <w:bCs/>
                <w:sz w:val="20"/>
                <w:szCs w:val="20"/>
                <w:lang w:bidi="ar-SA"/>
              </w:rPr>
            </w:pPr>
            <w:r w:rsidRPr="009C4F75">
              <w:rPr>
                <w:b/>
                <w:sz w:val="20"/>
                <w:szCs w:val="20"/>
                <w:lang w:bidi="ar-SA"/>
              </w:rPr>
              <w:t>2019</w:t>
            </w:r>
          </w:p>
        </w:tc>
        <w:tc>
          <w:tcPr>
            <w:tcW w:w="794" w:type="pct"/>
            <w:shd w:val="clear" w:color="auto" w:fill="auto"/>
            <w:noWrap/>
            <w:vAlign w:val="bottom"/>
            <w:hideMark/>
          </w:tcPr>
          <w:p w14:paraId="71BC52A7" w14:textId="22070D56" w:rsidR="00810DA1" w:rsidRPr="009C4F75" w:rsidRDefault="00810DA1" w:rsidP="00810DA1">
            <w:pPr>
              <w:autoSpaceDE/>
              <w:autoSpaceDN/>
              <w:ind w:firstLine="7"/>
              <w:jc w:val="center"/>
              <w:rPr>
                <w:b/>
                <w:bCs/>
                <w:sz w:val="20"/>
                <w:szCs w:val="20"/>
                <w:lang w:bidi="ar-SA"/>
              </w:rPr>
            </w:pPr>
            <w:r w:rsidRPr="009C4F75">
              <w:rPr>
                <w:b/>
                <w:sz w:val="20"/>
                <w:szCs w:val="20"/>
                <w:lang w:bidi="ar-SA"/>
              </w:rPr>
              <w:t>2020</w:t>
            </w:r>
          </w:p>
        </w:tc>
        <w:tc>
          <w:tcPr>
            <w:tcW w:w="773" w:type="pct"/>
            <w:shd w:val="clear" w:color="auto" w:fill="auto"/>
            <w:noWrap/>
            <w:vAlign w:val="bottom"/>
          </w:tcPr>
          <w:p w14:paraId="60BBCF38" w14:textId="61105E09" w:rsidR="00810DA1" w:rsidRPr="009C4F75" w:rsidRDefault="00810DA1" w:rsidP="00810DA1">
            <w:pPr>
              <w:autoSpaceDE/>
              <w:autoSpaceDN/>
              <w:ind w:firstLine="7"/>
              <w:jc w:val="center"/>
              <w:rPr>
                <w:b/>
                <w:sz w:val="20"/>
                <w:szCs w:val="20"/>
                <w:lang w:bidi="ar-SA"/>
              </w:rPr>
            </w:pPr>
            <w:r w:rsidRPr="009C4F75">
              <w:rPr>
                <w:b/>
                <w:sz w:val="20"/>
                <w:szCs w:val="20"/>
                <w:lang w:bidi="ar-SA"/>
              </w:rPr>
              <w:t>2021</w:t>
            </w:r>
          </w:p>
        </w:tc>
        <w:tc>
          <w:tcPr>
            <w:tcW w:w="770" w:type="pct"/>
            <w:shd w:val="clear" w:color="auto" w:fill="auto"/>
            <w:noWrap/>
            <w:vAlign w:val="bottom"/>
          </w:tcPr>
          <w:p w14:paraId="20098F9B" w14:textId="6941ED7C" w:rsidR="00810DA1" w:rsidRPr="009C4F75" w:rsidRDefault="00810DA1" w:rsidP="00810DA1">
            <w:pPr>
              <w:autoSpaceDE/>
              <w:autoSpaceDN/>
              <w:ind w:firstLine="7"/>
              <w:jc w:val="center"/>
              <w:rPr>
                <w:b/>
                <w:sz w:val="20"/>
                <w:szCs w:val="20"/>
                <w:lang w:bidi="ar-SA"/>
              </w:rPr>
            </w:pPr>
            <w:r w:rsidRPr="009C4F75">
              <w:rPr>
                <w:b/>
                <w:sz w:val="20"/>
                <w:szCs w:val="20"/>
                <w:lang w:bidi="ar-SA"/>
              </w:rPr>
              <w:t>2022</w:t>
            </w:r>
          </w:p>
        </w:tc>
      </w:tr>
      <w:tr w:rsidR="00810DA1" w:rsidRPr="009C4F75" w14:paraId="39260D0D" w14:textId="77777777" w:rsidTr="00810DA1">
        <w:trPr>
          <w:trHeight w:val="284"/>
        </w:trPr>
        <w:tc>
          <w:tcPr>
            <w:tcW w:w="1076" w:type="pct"/>
            <w:shd w:val="clear" w:color="auto" w:fill="auto"/>
            <w:noWrap/>
            <w:vAlign w:val="center"/>
            <w:hideMark/>
          </w:tcPr>
          <w:p w14:paraId="368B0D63"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январь</w:t>
            </w:r>
          </w:p>
        </w:tc>
        <w:tc>
          <w:tcPr>
            <w:tcW w:w="794" w:type="pct"/>
            <w:shd w:val="clear" w:color="auto" w:fill="auto"/>
            <w:vAlign w:val="center"/>
          </w:tcPr>
          <w:p w14:paraId="0F8D5BD8" w14:textId="7CCB4223" w:rsidR="00810DA1" w:rsidRPr="009C4F75" w:rsidRDefault="00810DA1" w:rsidP="00810DA1">
            <w:pPr>
              <w:autoSpaceDE/>
              <w:autoSpaceDN/>
              <w:ind w:firstLine="7"/>
              <w:jc w:val="center"/>
              <w:rPr>
                <w:sz w:val="20"/>
                <w:szCs w:val="20"/>
                <w:lang w:bidi="ar-SA"/>
              </w:rPr>
            </w:pPr>
            <w:r w:rsidRPr="009C4F75">
              <w:rPr>
                <w:sz w:val="20"/>
                <w:szCs w:val="20"/>
                <w:lang w:bidi="ar-SA"/>
              </w:rPr>
              <w:t>-4,1</w:t>
            </w:r>
          </w:p>
        </w:tc>
        <w:tc>
          <w:tcPr>
            <w:tcW w:w="794" w:type="pct"/>
            <w:shd w:val="clear" w:color="auto" w:fill="auto"/>
            <w:vAlign w:val="center"/>
          </w:tcPr>
          <w:p w14:paraId="3D092EE2" w14:textId="6CBD5EEA" w:rsidR="00810DA1" w:rsidRPr="009C4F75" w:rsidRDefault="00810DA1" w:rsidP="00810DA1">
            <w:pPr>
              <w:autoSpaceDE/>
              <w:autoSpaceDN/>
              <w:ind w:firstLine="7"/>
              <w:jc w:val="center"/>
              <w:rPr>
                <w:sz w:val="20"/>
                <w:szCs w:val="20"/>
                <w:lang w:bidi="ar-SA"/>
              </w:rPr>
            </w:pPr>
            <w:r w:rsidRPr="009C4F75">
              <w:rPr>
                <w:sz w:val="20"/>
                <w:szCs w:val="20"/>
                <w:lang w:bidi="ar-SA"/>
              </w:rPr>
              <w:t>-7,7</w:t>
            </w:r>
          </w:p>
        </w:tc>
        <w:tc>
          <w:tcPr>
            <w:tcW w:w="794" w:type="pct"/>
            <w:shd w:val="clear" w:color="auto" w:fill="auto"/>
            <w:noWrap/>
            <w:vAlign w:val="center"/>
          </w:tcPr>
          <w:p w14:paraId="24585D89" w14:textId="6E039180" w:rsidR="00810DA1" w:rsidRPr="009C4F75" w:rsidRDefault="00810DA1" w:rsidP="00810DA1">
            <w:pPr>
              <w:autoSpaceDE/>
              <w:autoSpaceDN/>
              <w:ind w:firstLine="7"/>
              <w:jc w:val="center"/>
              <w:rPr>
                <w:sz w:val="20"/>
                <w:szCs w:val="20"/>
                <w:lang w:bidi="ar-SA"/>
              </w:rPr>
            </w:pPr>
            <w:r w:rsidRPr="009C4F75">
              <w:rPr>
                <w:sz w:val="20"/>
                <w:szCs w:val="20"/>
                <w:lang w:bidi="ar-SA"/>
              </w:rPr>
              <w:t>0,8</w:t>
            </w:r>
          </w:p>
        </w:tc>
        <w:tc>
          <w:tcPr>
            <w:tcW w:w="773" w:type="pct"/>
            <w:shd w:val="clear" w:color="auto" w:fill="auto"/>
            <w:noWrap/>
            <w:vAlign w:val="center"/>
          </w:tcPr>
          <w:p w14:paraId="6D09048B" w14:textId="69EEAF1B" w:rsidR="00810DA1" w:rsidRPr="009C4F75" w:rsidRDefault="00810DA1" w:rsidP="00810DA1">
            <w:pPr>
              <w:autoSpaceDE/>
              <w:autoSpaceDN/>
              <w:ind w:firstLine="7"/>
              <w:jc w:val="center"/>
              <w:rPr>
                <w:sz w:val="20"/>
                <w:szCs w:val="20"/>
                <w:lang w:bidi="ar-SA"/>
              </w:rPr>
            </w:pPr>
            <w:r w:rsidRPr="009C4F75">
              <w:rPr>
                <w:color w:val="000000"/>
                <w:sz w:val="20"/>
                <w:szCs w:val="20"/>
              </w:rPr>
              <w:t>-6,5</w:t>
            </w:r>
          </w:p>
        </w:tc>
        <w:tc>
          <w:tcPr>
            <w:tcW w:w="7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E00360B" w14:textId="12F3ACC0" w:rsidR="00810DA1" w:rsidRPr="009C4F75" w:rsidRDefault="00810DA1" w:rsidP="00810DA1">
            <w:pPr>
              <w:autoSpaceDE/>
              <w:autoSpaceDN/>
              <w:ind w:firstLine="7"/>
              <w:jc w:val="center"/>
              <w:rPr>
                <w:sz w:val="20"/>
                <w:szCs w:val="20"/>
                <w:lang w:bidi="ar-SA"/>
              </w:rPr>
            </w:pPr>
            <w:r w:rsidRPr="009C4F75">
              <w:rPr>
                <w:color w:val="000000"/>
                <w:sz w:val="20"/>
                <w:szCs w:val="20"/>
              </w:rPr>
              <w:t>-5,3</w:t>
            </w:r>
          </w:p>
        </w:tc>
      </w:tr>
      <w:tr w:rsidR="00810DA1" w:rsidRPr="009C4F75" w14:paraId="3ED4C514" w14:textId="77777777" w:rsidTr="00810DA1">
        <w:trPr>
          <w:trHeight w:val="284"/>
        </w:trPr>
        <w:tc>
          <w:tcPr>
            <w:tcW w:w="1076" w:type="pct"/>
            <w:shd w:val="clear" w:color="auto" w:fill="auto"/>
            <w:noWrap/>
            <w:vAlign w:val="center"/>
            <w:hideMark/>
          </w:tcPr>
          <w:p w14:paraId="03CF8963"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февраль</w:t>
            </w:r>
          </w:p>
        </w:tc>
        <w:tc>
          <w:tcPr>
            <w:tcW w:w="794" w:type="pct"/>
            <w:shd w:val="clear" w:color="auto" w:fill="auto"/>
            <w:vAlign w:val="center"/>
          </w:tcPr>
          <w:p w14:paraId="4BD65063" w14:textId="6887D6F7" w:rsidR="00810DA1" w:rsidRPr="009C4F75" w:rsidRDefault="00810DA1" w:rsidP="00810DA1">
            <w:pPr>
              <w:autoSpaceDE/>
              <w:autoSpaceDN/>
              <w:ind w:firstLine="7"/>
              <w:jc w:val="center"/>
              <w:rPr>
                <w:sz w:val="20"/>
                <w:szCs w:val="20"/>
                <w:lang w:bidi="ar-SA"/>
              </w:rPr>
            </w:pPr>
            <w:r w:rsidRPr="009C4F75">
              <w:rPr>
                <w:sz w:val="20"/>
                <w:szCs w:val="20"/>
                <w:lang w:bidi="ar-SA"/>
              </w:rPr>
              <w:t>-9,6</w:t>
            </w:r>
          </w:p>
        </w:tc>
        <w:tc>
          <w:tcPr>
            <w:tcW w:w="794" w:type="pct"/>
            <w:shd w:val="clear" w:color="auto" w:fill="auto"/>
            <w:vAlign w:val="center"/>
          </w:tcPr>
          <w:p w14:paraId="77D6D35B" w14:textId="69D554A6" w:rsidR="00810DA1" w:rsidRPr="009C4F75" w:rsidRDefault="00810DA1" w:rsidP="00810DA1">
            <w:pPr>
              <w:autoSpaceDE/>
              <w:autoSpaceDN/>
              <w:ind w:firstLine="7"/>
              <w:jc w:val="center"/>
              <w:rPr>
                <w:sz w:val="20"/>
                <w:szCs w:val="20"/>
                <w:lang w:bidi="ar-SA"/>
              </w:rPr>
            </w:pPr>
            <w:r w:rsidRPr="009C4F75">
              <w:rPr>
                <w:sz w:val="20"/>
                <w:szCs w:val="20"/>
                <w:lang w:bidi="ar-SA"/>
              </w:rPr>
              <w:t>-1,3</w:t>
            </w:r>
          </w:p>
        </w:tc>
        <w:tc>
          <w:tcPr>
            <w:tcW w:w="794" w:type="pct"/>
            <w:shd w:val="clear" w:color="auto" w:fill="auto"/>
            <w:noWrap/>
            <w:vAlign w:val="center"/>
          </w:tcPr>
          <w:p w14:paraId="077751C2" w14:textId="55B1F9EE" w:rsidR="00810DA1" w:rsidRPr="009C4F75" w:rsidRDefault="00810DA1" w:rsidP="00810DA1">
            <w:pPr>
              <w:autoSpaceDE/>
              <w:autoSpaceDN/>
              <w:ind w:firstLine="7"/>
              <w:jc w:val="center"/>
              <w:rPr>
                <w:sz w:val="20"/>
                <w:szCs w:val="20"/>
                <w:lang w:bidi="ar-SA"/>
              </w:rPr>
            </w:pPr>
            <w:r w:rsidRPr="009C4F75">
              <w:rPr>
                <w:sz w:val="20"/>
                <w:szCs w:val="20"/>
                <w:lang w:bidi="ar-SA"/>
              </w:rPr>
              <w:t>-0,3</w:t>
            </w:r>
          </w:p>
        </w:tc>
        <w:tc>
          <w:tcPr>
            <w:tcW w:w="773" w:type="pct"/>
            <w:shd w:val="clear" w:color="auto" w:fill="auto"/>
            <w:noWrap/>
            <w:vAlign w:val="center"/>
          </w:tcPr>
          <w:p w14:paraId="07883128" w14:textId="25F598B9" w:rsidR="00810DA1" w:rsidRPr="009C4F75" w:rsidRDefault="00810DA1" w:rsidP="00810DA1">
            <w:pPr>
              <w:autoSpaceDE/>
              <w:autoSpaceDN/>
              <w:ind w:firstLine="7"/>
              <w:jc w:val="center"/>
              <w:rPr>
                <w:sz w:val="20"/>
                <w:szCs w:val="20"/>
                <w:lang w:bidi="ar-SA"/>
              </w:rPr>
            </w:pPr>
            <w:r w:rsidRPr="009C4F75">
              <w:rPr>
                <w:color w:val="000000"/>
                <w:sz w:val="20"/>
                <w:szCs w:val="20"/>
              </w:rPr>
              <w:t>-10,7</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0ED28F6B" w14:textId="74913E99" w:rsidR="00810DA1" w:rsidRPr="009C4F75" w:rsidRDefault="00810DA1" w:rsidP="00810DA1">
            <w:pPr>
              <w:autoSpaceDE/>
              <w:autoSpaceDN/>
              <w:ind w:firstLine="7"/>
              <w:jc w:val="center"/>
              <w:rPr>
                <w:sz w:val="20"/>
                <w:szCs w:val="20"/>
                <w:lang w:bidi="ar-SA"/>
              </w:rPr>
            </w:pPr>
            <w:r w:rsidRPr="009C4F75">
              <w:rPr>
                <w:color w:val="000000"/>
                <w:sz w:val="20"/>
                <w:szCs w:val="20"/>
              </w:rPr>
              <w:t>-1,9</w:t>
            </w:r>
          </w:p>
        </w:tc>
      </w:tr>
      <w:tr w:rsidR="00810DA1" w:rsidRPr="009C4F75" w14:paraId="18C0EA69" w14:textId="77777777" w:rsidTr="00810DA1">
        <w:trPr>
          <w:trHeight w:val="284"/>
        </w:trPr>
        <w:tc>
          <w:tcPr>
            <w:tcW w:w="1076" w:type="pct"/>
            <w:shd w:val="clear" w:color="auto" w:fill="auto"/>
            <w:noWrap/>
            <w:vAlign w:val="center"/>
            <w:hideMark/>
          </w:tcPr>
          <w:p w14:paraId="03995581"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март</w:t>
            </w:r>
          </w:p>
        </w:tc>
        <w:tc>
          <w:tcPr>
            <w:tcW w:w="794" w:type="pct"/>
            <w:shd w:val="clear" w:color="auto" w:fill="auto"/>
            <w:vAlign w:val="center"/>
          </w:tcPr>
          <w:p w14:paraId="2C71E30C" w14:textId="0094379F" w:rsidR="00810DA1" w:rsidRPr="009C4F75" w:rsidRDefault="00810DA1" w:rsidP="00810DA1">
            <w:pPr>
              <w:autoSpaceDE/>
              <w:autoSpaceDN/>
              <w:ind w:firstLine="7"/>
              <w:jc w:val="center"/>
              <w:rPr>
                <w:sz w:val="20"/>
                <w:szCs w:val="20"/>
                <w:lang w:bidi="ar-SA"/>
              </w:rPr>
            </w:pPr>
            <w:r w:rsidRPr="009C4F75">
              <w:rPr>
                <w:sz w:val="20"/>
                <w:szCs w:val="20"/>
                <w:lang w:bidi="ar-SA"/>
              </w:rPr>
              <w:t>-5,7</w:t>
            </w:r>
          </w:p>
        </w:tc>
        <w:tc>
          <w:tcPr>
            <w:tcW w:w="794" w:type="pct"/>
            <w:shd w:val="clear" w:color="auto" w:fill="auto"/>
            <w:vAlign w:val="center"/>
          </w:tcPr>
          <w:p w14:paraId="28200B24" w14:textId="4B5CA6FB" w:rsidR="00810DA1" w:rsidRPr="009C4F75" w:rsidRDefault="00810DA1" w:rsidP="00810DA1">
            <w:pPr>
              <w:autoSpaceDE/>
              <w:autoSpaceDN/>
              <w:ind w:firstLine="7"/>
              <w:jc w:val="center"/>
              <w:rPr>
                <w:sz w:val="20"/>
                <w:szCs w:val="20"/>
                <w:lang w:bidi="ar-SA"/>
              </w:rPr>
            </w:pPr>
            <w:r w:rsidRPr="009C4F75">
              <w:rPr>
                <w:sz w:val="20"/>
                <w:szCs w:val="20"/>
                <w:lang w:bidi="ar-SA"/>
              </w:rPr>
              <w:t>-0,7</w:t>
            </w:r>
          </w:p>
        </w:tc>
        <w:tc>
          <w:tcPr>
            <w:tcW w:w="794" w:type="pct"/>
            <w:shd w:val="clear" w:color="auto" w:fill="auto"/>
            <w:noWrap/>
            <w:vAlign w:val="center"/>
          </w:tcPr>
          <w:p w14:paraId="70583E5D" w14:textId="695026B5" w:rsidR="00810DA1" w:rsidRPr="009C4F75" w:rsidRDefault="00810DA1" w:rsidP="00810DA1">
            <w:pPr>
              <w:autoSpaceDE/>
              <w:autoSpaceDN/>
              <w:ind w:firstLine="7"/>
              <w:jc w:val="center"/>
              <w:rPr>
                <w:sz w:val="20"/>
                <w:szCs w:val="20"/>
                <w:lang w:bidi="ar-SA"/>
              </w:rPr>
            </w:pPr>
            <w:r w:rsidRPr="009C4F75">
              <w:rPr>
                <w:sz w:val="20"/>
                <w:szCs w:val="20"/>
                <w:lang w:bidi="ar-SA"/>
              </w:rPr>
              <w:t>1,1</w:t>
            </w:r>
          </w:p>
        </w:tc>
        <w:tc>
          <w:tcPr>
            <w:tcW w:w="773" w:type="pct"/>
            <w:shd w:val="clear" w:color="auto" w:fill="auto"/>
            <w:noWrap/>
            <w:vAlign w:val="center"/>
          </w:tcPr>
          <w:p w14:paraId="045D7145" w14:textId="21387A40" w:rsidR="00810DA1" w:rsidRPr="009C4F75" w:rsidRDefault="00810DA1" w:rsidP="00810DA1">
            <w:pPr>
              <w:autoSpaceDE/>
              <w:autoSpaceDN/>
              <w:ind w:firstLine="7"/>
              <w:jc w:val="center"/>
              <w:rPr>
                <w:sz w:val="20"/>
                <w:szCs w:val="20"/>
                <w:lang w:bidi="ar-SA"/>
              </w:rPr>
            </w:pPr>
            <w:r w:rsidRPr="009C4F75">
              <w:rPr>
                <w:color w:val="000000"/>
                <w:sz w:val="20"/>
                <w:szCs w:val="20"/>
              </w:rPr>
              <w:t>-1,8</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0FCF24BC" w14:textId="335930C0" w:rsidR="00810DA1" w:rsidRPr="009C4F75" w:rsidRDefault="00810DA1" w:rsidP="00810DA1">
            <w:pPr>
              <w:autoSpaceDE/>
              <w:autoSpaceDN/>
              <w:ind w:firstLine="7"/>
              <w:jc w:val="center"/>
              <w:rPr>
                <w:sz w:val="20"/>
                <w:szCs w:val="20"/>
                <w:lang w:bidi="ar-SA"/>
              </w:rPr>
            </w:pPr>
            <w:r w:rsidRPr="009C4F75">
              <w:rPr>
                <w:color w:val="000000"/>
                <w:sz w:val="20"/>
                <w:szCs w:val="20"/>
              </w:rPr>
              <w:t>-2,4</w:t>
            </w:r>
          </w:p>
        </w:tc>
      </w:tr>
      <w:tr w:rsidR="00810DA1" w:rsidRPr="009C4F75" w14:paraId="5F56D742" w14:textId="77777777" w:rsidTr="00810DA1">
        <w:trPr>
          <w:trHeight w:val="284"/>
        </w:trPr>
        <w:tc>
          <w:tcPr>
            <w:tcW w:w="1076" w:type="pct"/>
            <w:shd w:val="clear" w:color="auto" w:fill="auto"/>
            <w:noWrap/>
            <w:vAlign w:val="center"/>
            <w:hideMark/>
          </w:tcPr>
          <w:p w14:paraId="3BED74C5"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апрель</w:t>
            </w:r>
          </w:p>
        </w:tc>
        <w:tc>
          <w:tcPr>
            <w:tcW w:w="794" w:type="pct"/>
            <w:shd w:val="clear" w:color="auto" w:fill="auto"/>
            <w:vAlign w:val="center"/>
          </w:tcPr>
          <w:p w14:paraId="1FA56D01" w14:textId="10F1C2DD" w:rsidR="00810DA1" w:rsidRPr="009C4F75" w:rsidRDefault="00810DA1" w:rsidP="00810DA1">
            <w:pPr>
              <w:autoSpaceDE/>
              <w:autoSpaceDN/>
              <w:ind w:firstLine="7"/>
              <w:jc w:val="center"/>
              <w:rPr>
                <w:sz w:val="20"/>
                <w:szCs w:val="20"/>
                <w:lang w:bidi="ar-SA"/>
              </w:rPr>
            </w:pPr>
            <w:r w:rsidRPr="009C4F75">
              <w:rPr>
                <w:sz w:val="20"/>
                <w:szCs w:val="20"/>
                <w:lang w:bidi="ar-SA"/>
              </w:rPr>
              <w:t>5,2</w:t>
            </w:r>
          </w:p>
        </w:tc>
        <w:tc>
          <w:tcPr>
            <w:tcW w:w="794" w:type="pct"/>
            <w:shd w:val="clear" w:color="auto" w:fill="auto"/>
            <w:vAlign w:val="center"/>
          </w:tcPr>
          <w:p w14:paraId="28538520" w14:textId="504D8499" w:rsidR="00810DA1" w:rsidRPr="009C4F75" w:rsidRDefault="00810DA1" w:rsidP="00810DA1">
            <w:pPr>
              <w:autoSpaceDE/>
              <w:autoSpaceDN/>
              <w:ind w:firstLine="7"/>
              <w:jc w:val="center"/>
              <w:rPr>
                <w:sz w:val="20"/>
                <w:szCs w:val="20"/>
                <w:lang w:bidi="ar-SA"/>
              </w:rPr>
            </w:pPr>
            <w:r w:rsidRPr="009C4F75">
              <w:rPr>
                <w:sz w:val="20"/>
                <w:szCs w:val="20"/>
                <w:lang w:bidi="ar-SA"/>
              </w:rPr>
              <w:t>5,5</w:t>
            </w:r>
          </w:p>
        </w:tc>
        <w:tc>
          <w:tcPr>
            <w:tcW w:w="794" w:type="pct"/>
            <w:shd w:val="clear" w:color="auto" w:fill="auto"/>
            <w:noWrap/>
            <w:vAlign w:val="center"/>
          </w:tcPr>
          <w:p w14:paraId="2726D439" w14:textId="096CF61E" w:rsidR="00810DA1" w:rsidRPr="009C4F75" w:rsidRDefault="00810DA1" w:rsidP="00810DA1">
            <w:pPr>
              <w:autoSpaceDE/>
              <w:autoSpaceDN/>
              <w:ind w:firstLine="7"/>
              <w:jc w:val="center"/>
              <w:rPr>
                <w:sz w:val="20"/>
                <w:szCs w:val="20"/>
                <w:lang w:bidi="ar-SA"/>
              </w:rPr>
            </w:pPr>
            <w:r w:rsidRPr="009C4F75">
              <w:rPr>
                <w:sz w:val="20"/>
                <w:szCs w:val="20"/>
                <w:lang w:bidi="ar-SA"/>
              </w:rPr>
              <w:t>3</w:t>
            </w:r>
          </w:p>
        </w:tc>
        <w:tc>
          <w:tcPr>
            <w:tcW w:w="773" w:type="pct"/>
            <w:shd w:val="clear" w:color="auto" w:fill="auto"/>
            <w:noWrap/>
            <w:vAlign w:val="center"/>
          </w:tcPr>
          <w:p w14:paraId="17A86002" w14:textId="60C63AFA" w:rsidR="00810DA1" w:rsidRPr="009C4F75" w:rsidRDefault="00810DA1" w:rsidP="00810DA1">
            <w:pPr>
              <w:autoSpaceDE/>
              <w:autoSpaceDN/>
              <w:ind w:firstLine="7"/>
              <w:jc w:val="center"/>
              <w:rPr>
                <w:sz w:val="20"/>
                <w:szCs w:val="20"/>
                <w:lang w:bidi="ar-SA"/>
              </w:rPr>
            </w:pPr>
            <w:r w:rsidRPr="009C4F75">
              <w:rPr>
                <w:color w:val="000000"/>
                <w:sz w:val="20"/>
                <w:szCs w:val="20"/>
              </w:rPr>
              <w:t>4,5</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3177E347" w14:textId="347226CB" w:rsidR="00810DA1" w:rsidRPr="009C4F75" w:rsidRDefault="00810DA1" w:rsidP="00810DA1">
            <w:pPr>
              <w:autoSpaceDE/>
              <w:autoSpaceDN/>
              <w:ind w:firstLine="7"/>
              <w:jc w:val="center"/>
              <w:rPr>
                <w:sz w:val="20"/>
                <w:szCs w:val="20"/>
                <w:lang w:bidi="ar-SA"/>
              </w:rPr>
            </w:pPr>
            <w:r w:rsidRPr="009C4F75">
              <w:rPr>
                <w:color w:val="000000"/>
                <w:sz w:val="20"/>
                <w:szCs w:val="20"/>
              </w:rPr>
              <w:t>3,1</w:t>
            </w:r>
          </w:p>
        </w:tc>
      </w:tr>
      <w:tr w:rsidR="00810DA1" w:rsidRPr="009C4F75" w14:paraId="548F72D6" w14:textId="77777777" w:rsidTr="00810DA1">
        <w:trPr>
          <w:trHeight w:val="284"/>
        </w:trPr>
        <w:tc>
          <w:tcPr>
            <w:tcW w:w="1076" w:type="pct"/>
            <w:shd w:val="clear" w:color="auto" w:fill="auto"/>
            <w:noWrap/>
            <w:vAlign w:val="center"/>
          </w:tcPr>
          <w:p w14:paraId="218CEF39"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май</w:t>
            </w:r>
          </w:p>
        </w:tc>
        <w:tc>
          <w:tcPr>
            <w:tcW w:w="794" w:type="pct"/>
            <w:shd w:val="clear" w:color="auto" w:fill="auto"/>
            <w:vAlign w:val="center"/>
          </w:tcPr>
          <w:p w14:paraId="36C214EE" w14:textId="0EFC3C7C" w:rsidR="00810DA1" w:rsidRPr="009C4F75" w:rsidRDefault="00810DA1" w:rsidP="00810DA1">
            <w:pPr>
              <w:autoSpaceDE/>
              <w:autoSpaceDN/>
              <w:ind w:firstLine="7"/>
              <w:jc w:val="center"/>
              <w:rPr>
                <w:sz w:val="20"/>
                <w:szCs w:val="20"/>
                <w:lang w:bidi="ar-SA"/>
              </w:rPr>
            </w:pPr>
            <w:r w:rsidRPr="009C4F75">
              <w:rPr>
                <w:sz w:val="20"/>
                <w:szCs w:val="20"/>
                <w:lang w:bidi="ar-SA"/>
              </w:rPr>
              <w:t>9,2</w:t>
            </w:r>
          </w:p>
        </w:tc>
        <w:tc>
          <w:tcPr>
            <w:tcW w:w="794" w:type="pct"/>
            <w:shd w:val="clear" w:color="auto" w:fill="auto"/>
            <w:vAlign w:val="center"/>
          </w:tcPr>
          <w:p w14:paraId="4EA9C347" w14:textId="599974F4" w:rsidR="00810DA1" w:rsidRPr="009C4F75" w:rsidRDefault="00810DA1" w:rsidP="00810DA1">
            <w:pPr>
              <w:autoSpaceDE/>
              <w:autoSpaceDN/>
              <w:ind w:firstLine="7"/>
              <w:jc w:val="center"/>
              <w:rPr>
                <w:sz w:val="20"/>
                <w:szCs w:val="20"/>
                <w:lang w:bidi="ar-SA"/>
              </w:rPr>
            </w:pPr>
            <w:r w:rsidRPr="009C4F75">
              <w:rPr>
                <w:sz w:val="20"/>
                <w:szCs w:val="20"/>
                <w:lang w:bidi="ar-SA"/>
              </w:rPr>
              <w:t>7,6</w:t>
            </w:r>
          </w:p>
        </w:tc>
        <w:tc>
          <w:tcPr>
            <w:tcW w:w="794" w:type="pct"/>
            <w:shd w:val="clear" w:color="auto" w:fill="auto"/>
            <w:noWrap/>
            <w:vAlign w:val="center"/>
          </w:tcPr>
          <w:p w14:paraId="61B56C4F" w14:textId="0683A198" w:rsidR="00810DA1" w:rsidRPr="009C4F75" w:rsidRDefault="00810DA1" w:rsidP="00810DA1">
            <w:pPr>
              <w:autoSpaceDE/>
              <w:autoSpaceDN/>
              <w:ind w:firstLine="7"/>
              <w:jc w:val="center"/>
              <w:rPr>
                <w:sz w:val="20"/>
                <w:szCs w:val="20"/>
                <w:lang w:bidi="ar-SA"/>
              </w:rPr>
            </w:pPr>
            <w:r w:rsidRPr="009C4F75">
              <w:rPr>
                <w:sz w:val="20"/>
                <w:szCs w:val="20"/>
                <w:lang w:bidi="ar-SA"/>
              </w:rPr>
              <w:t>7,1</w:t>
            </w:r>
          </w:p>
        </w:tc>
        <w:tc>
          <w:tcPr>
            <w:tcW w:w="773" w:type="pct"/>
            <w:shd w:val="clear" w:color="auto" w:fill="auto"/>
            <w:noWrap/>
            <w:vAlign w:val="center"/>
          </w:tcPr>
          <w:p w14:paraId="0808F3A9" w14:textId="264EAE79" w:rsidR="00810DA1" w:rsidRPr="009C4F75" w:rsidRDefault="00810DA1" w:rsidP="00810DA1">
            <w:pPr>
              <w:autoSpaceDE/>
              <w:autoSpaceDN/>
              <w:ind w:firstLine="7"/>
              <w:jc w:val="center"/>
              <w:rPr>
                <w:sz w:val="20"/>
                <w:szCs w:val="20"/>
                <w:lang w:bidi="ar-SA"/>
              </w:rPr>
            </w:pPr>
            <w:r w:rsidRPr="009C4F75">
              <w:rPr>
                <w:color w:val="000000"/>
                <w:sz w:val="20"/>
                <w:szCs w:val="20"/>
              </w:rPr>
              <w:t>10,6</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5A784F84" w14:textId="303F8D33" w:rsidR="00810DA1" w:rsidRPr="009C4F75" w:rsidRDefault="007A46DA" w:rsidP="00810DA1">
            <w:pPr>
              <w:autoSpaceDE/>
              <w:autoSpaceDN/>
              <w:ind w:firstLine="7"/>
              <w:jc w:val="center"/>
              <w:rPr>
                <w:sz w:val="20"/>
                <w:szCs w:val="20"/>
                <w:lang w:bidi="ar-SA"/>
              </w:rPr>
            </w:pPr>
            <w:r w:rsidRPr="009C4F75">
              <w:rPr>
                <w:color w:val="000000"/>
                <w:sz w:val="20"/>
                <w:szCs w:val="20"/>
              </w:rPr>
              <w:t>9</w:t>
            </w:r>
          </w:p>
        </w:tc>
      </w:tr>
      <w:tr w:rsidR="00810DA1" w:rsidRPr="009C4F75" w14:paraId="3191C08B" w14:textId="77777777" w:rsidTr="00810DA1">
        <w:trPr>
          <w:trHeight w:val="284"/>
        </w:trPr>
        <w:tc>
          <w:tcPr>
            <w:tcW w:w="1076" w:type="pct"/>
            <w:shd w:val="clear" w:color="auto" w:fill="auto"/>
            <w:noWrap/>
            <w:vAlign w:val="center"/>
          </w:tcPr>
          <w:p w14:paraId="1E356D90"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сентябрь</w:t>
            </w:r>
          </w:p>
        </w:tc>
        <w:tc>
          <w:tcPr>
            <w:tcW w:w="794" w:type="pct"/>
            <w:shd w:val="clear" w:color="auto" w:fill="auto"/>
            <w:vAlign w:val="center"/>
          </w:tcPr>
          <w:p w14:paraId="02B8DD6C" w14:textId="0AB78A1E" w:rsidR="00810DA1" w:rsidRPr="009C4F75" w:rsidRDefault="00810DA1" w:rsidP="00810DA1">
            <w:pPr>
              <w:autoSpaceDE/>
              <w:autoSpaceDN/>
              <w:ind w:firstLine="7"/>
              <w:jc w:val="center"/>
              <w:rPr>
                <w:sz w:val="20"/>
                <w:szCs w:val="20"/>
                <w:lang w:bidi="ar-SA"/>
              </w:rPr>
            </w:pPr>
            <w:r w:rsidRPr="009C4F75">
              <w:rPr>
                <w:sz w:val="20"/>
                <w:szCs w:val="20"/>
                <w:lang w:bidi="ar-SA"/>
              </w:rPr>
              <w:t>6,5</w:t>
            </w:r>
          </w:p>
        </w:tc>
        <w:tc>
          <w:tcPr>
            <w:tcW w:w="794" w:type="pct"/>
            <w:shd w:val="clear" w:color="auto" w:fill="auto"/>
            <w:vAlign w:val="center"/>
          </w:tcPr>
          <w:p w14:paraId="09131CE1" w14:textId="5CF4ED5E" w:rsidR="00810DA1" w:rsidRPr="009C4F75" w:rsidRDefault="00810DA1" w:rsidP="00810DA1">
            <w:pPr>
              <w:autoSpaceDE/>
              <w:autoSpaceDN/>
              <w:ind w:firstLine="7"/>
              <w:jc w:val="center"/>
              <w:rPr>
                <w:sz w:val="20"/>
                <w:szCs w:val="20"/>
                <w:lang w:bidi="ar-SA"/>
              </w:rPr>
            </w:pPr>
            <w:r w:rsidRPr="009C4F75">
              <w:rPr>
                <w:sz w:val="20"/>
                <w:szCs w:val="20"/>
                <w:lang w:bidi="ar-SA"/>
              </w:rPr>
              <w:t>6,2</w:t>
            </w:r>
          </w:p>
        </w:tc>
        <w:tc>
          <w:tcPr>
            <w:tcW w:w="794" w:type="pct"/>
            <w:shd w:val="clear" w:color="auto" w:fill="auto"/>
            <w:noWrap/>
            <w:vAlign w:val="center"/>
          </w:tcPr>
          <w:p w14:paraId="3D479066" w14:textId="175D70D5" w:rsidR="00810DA1" w:rsidRPr="009C4F75" w:rsidRDefault="00810DA1" w:rsidP="00810DA1">
            <w:pPr>
              <w:autoSpaceDE/>
              <w:autoSpaceDN/>
              <w:ind w:firstLine="7"/>
              <w:jc w:val="center"/>
              <w:rPr>
                <w:sz w:val="20"/>
                <w:szCs w:val="20"/>
                <w:lang w:bidi="ar-SA"/>
              </w:rPr>
            </w:pPr>
            <w:r w:rsidRPr="009C4F75">
              <w:rPr>
                <w:sz w:val="20"/>
                <w:szCs w:val="20"/>
                <w:lang w:bidi="ar-SA"/>
              </w:rPr>
              <w:t>11,8</w:t>
            </w:r>
          </w:p>
        </w:tc>
        <w:tc>
          <w:tcPr>
            <w:tcW w:w="773" w:type="pct"/>
            <w:shd w:val="clear" w:color="auto" w:fill="auto"/>
            <w:noWrap/>
            <w:vAlign w:val="center"/>
          </w:tcPr>
          <w:p w14:paraId="7D7B6D69" w14:textId="00427DF2" w:rsidR="00810DA1" w:rsidRPr="009C4F75" w:rsidRDefault="00810DA1" w:rsidP="00810DA1">
            <w:pPr>
              <w:autoSpaceDE/>
              <w:autoSpaceDN/>
              <w:ind w:firstLine="7"/>
              <w:jc w:val="center"/>
              <w:rPr>
                <w:sz w:val="20"/>
                <w:szCs w:val="20"/>
                <w:lang w:bidi="ar-SA"/>
              </w:rPr>
            </w:pPr>
            <w:r w:rsidRPr="009C4F75">
              <w:rPr>
                <w:color w:val="000000"/>
                <w:sz w:val="20"/>
                <w:szCs w:val="20"/>
              </w:rPr>
              <w:t>8,8</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03215A4C" w14:textId="47537057" w:rsidR="00810DA1" w:rsidRPr="009C4F75" w:rsidRDefault="007A46DA" w:rsidP="00810DA1">
            <w:pPr>
              <w:autoSpaceDE/>
              <w:autoSpaceDN/>
              <w:ind w:firstLine="7"/>
              <w:jc w:val="center"/>
              <w:rPr>
                <w:sz w:val="20"/>
                <w:szCs w:val="20"/>
                <w:lang w:bidi="ar-SA"/>
              </w:rPr>
            </w:pPr>
            <w:r w:rsidRPr="009C4F75">
              <w:rPr>
                <w:color w:val="000000"/>
                <w:sz w:val="20"/>
                <w:szCs w:val="20"/>
              </w:rPr>
              <w:t>8,6</w:t>
            </w:r>
          </w:p>
        </w:tc>
      </w:tr>
      <w:tr w:rsidR="00810DA1" w:rsidRPr="009C4F75" w14:paraId="5E9AB141" w14:textId="77777777" w:rsidTr="00810DA1">
        <w:trPr>
          <w:trHeight w:val="284"/>
        </w:trPr>
        <w:tc>
          <w:tcPr>
            <w:tcW w:w="1076" w:type="pct"/>
            <w:shd w:val="clear" w:color="auto" w:fill="auto"/>
            <w:noWrap/>
            <w:vAlign w:val="center"/>
            <w:hideMark/>
          </w:tcPr>
          <w:p w14:paraId="3F947169"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октябрь</w:t>
            </w:r>
          </w:p>
        </w:tc>
        <w:tc>
          <w:tcPr>
            <w:tcW w:w="794" w:type="pct"/>
            <w:shd w:val="clear" w:color="auto" w:fill="auto"/>
            <w:vAlign w:val="center"/>
          </w:tcPr>
          <w:p w14:paraId="3CCF9C9D" w14:textId="4FE9D888" w:rsidR="00810DA1" w:rsidRPr="009C4F75" w:rsidRDefault="00810DA1" w:rsidP="00810DA1">
            <w:pPr>
              <w:autoSpaceDE/>
              <w:autoSpaceDN/>
              <w:ind w:firstLine="7"/>
              <w:jc w:val="center"/>
              <w:rPr>
                <w:sz w:val="20"/>
                <w:szCs w:val="20"/>
                <w:lang w:bidi="ar-SA"/>
              </w:rPr>
            </w:pPr>
            <w:r w:rsidRPr="009C4F75">
              <w:rPr>
                <w:sz w:val="20"/>
                <w:szCs w:val="20"/>
                <w:lang w:bidi="ar-SA"/>
              </w:rPr>
              <w:t>4,3</w:t>
            </w:r>
          </w:p>
        </w:tc>
        <w:tc>
          <w:tcPr>
            <w:tcW w:w="794" w:type="pct"/>
            <w:shd w:val="clear" w:color="auto" w:fill="auto"/>
            <w:vAlign w:val="center"/>
          </w:tcPr>
          <w:p w14:paraId="03B81A37" w14:textId="730A6E6E" w:rsidR="00810DA1" w:rsidRPr="009C4F75" w:rsidRDefault="00810DA1" w:rsidP="00810DA1">
            <w:pPr>
              <w:autoSpaceDE/>
              <w:autoSpaceDN/>
              <w:ind w:firstLine="7"/>
              <w:jc w:val="center"/>
              <w:rPr>
                <w:sz w:val="20"/>
                <w:szCs w:val="20"/>
                <w:lang w:bidi="ar-SA"/>
              </w:rPr>
            </w:pPr>
            <w:r w:rsidRPr="009C4F75">
              <w:rPr>
                <w:sz w:val="20"/>
                <w:szCs w:val="20"/>
                <w:lang w:bidi="ar-SA"/>
              </w:rPr>
              <w:t>5,2</w:t>
            </w:r>
          </w:p>
        </w:tc>
        <w:tc>
          <w:tcPr>
            <w:tcW w:w="794" w:type="pct"/>
            <w:shd w:val="clear" w:color="auto" w:fill="auto"/>
            <w:noWrap/>
            <w:vAlign w:val="center"/>
          </w:tcPr>
          <w:p w14:paraId="48D26807" w14:textId="6CAEB18D" w:rsidR="00810DA1" w:rsidRPr="009C4F75" w:rsidRDefault="00810DA1" w:rsidP="00810DA1">
            <w:pPr>
              <w:autoSpaceDE/>
              <w:autoSpaceDN/>
              <w:ind w:firstLine="7"/>
              <w:jc w:val="center"/>
              <w:rPr>
                <w:sz w:val="20"/>
                <w:szCs w:val="20"/>
                <w:lang w:bidi="ar-SA"/>
              </w:rPr>
            </w:pPr>
            <w:r w:rsidRPr="009C4F75">
              <w:rPr>
                <w:sz w:val="20"/>
                <w:szCs w:val="20"/>
                <w:lang w:bidi="ar-SA"/>
              </w:rPr>
              <w:t>7,5</w:t>
            </w:r>
          </w:p>
        </w:tc>
        <w:tc>
          <w:tcPr>
            <w:tcW w:w="773" w:type="pct"/>
            <w:shd w:val="clear" w:color="auto" w:fill="auto"/>
            <w:noWrap/>
            <w:vAlign w:val="center"/>
          </w:tcPr>
          <w:p w14:paraId="4AEDA949" w14:textId="648F99B9" w:rsidR="00810DA1" w:rsidRPr="009C4F75" w:rsidRDefault="00810DA1" w:rsidP="00810DA1">
            <w:pPr>
              <w:autoSpaceDE/>
              <w:autoSpaceDN/>
              <w:ind w:firstLine="7"/>
              <w:jc w:val="center"/>
              <w:rPr>
                <w:sz w:val="20"/>
                <w:szCs w:val="20"/>
                <w:lang w:bidi="ar-SA"/>
              </w:rPr>
            </w:pPr>
            <w:r w:rsidRPr="009C4F75">
              <w:rPr>
                <w:color w:val="000000"/>
                <w:sz w:val="20"/>
                <w:szCs w:val="20"/>
              </w:rPr>
              <w:t>6,2</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1A844012" w14:textId="45BA4647" w:rsidR="00810DA1" w:rsidRPr="009C4F75" w:rsidRDefault="007A46DA" w:rsidP="00810DA1">
            <w:pPr>
              <w:autoSpaceDE/>
              <w:autoSpaceDN/>
              <w:ind w:firstLine="7"/>
              <w:jc w:val="center"/>
              <w:rPr>
                <w:sz w:val="20"/>
                <w:szCs w:val="20"/>
                <w:lang w:bidi="ar-SA"/>
              </w:rPr>
            </w:pPr>
            <w:r w:rsidRPr="009C4F75">
              <w:rPr>
                <w:color w:val="000000"/>
                <w:sz w:val="20"/>
                <w:szCs w:val="20"/>
              </w:rPr>
              <w:t>6,6</w:t>
            </w:r>
          </w:p>
        </w:tc>
      </w:tr>
      <w:tr w:rsidR="00810DA1" w:rsidRPr="009C4F75" w14:paraId="5A380559" w14:textId="77777777" w:rsidTr="00810DA1">
        <w:trPr>
          <w:trHeight w:val="284"/>
        </w:trPr>
        <w:tc>
          <w:tcPr>
            <w:tcW w:w="1076" w:type="pct"/>
            <w:shd w:val="clear" w:color="auto" w:fill="auto"/>
            <w:noWrap/>
            <w:vAlign w:val="center"/>
            <w:hideMark/>
          </w:tcPr>
          <w:p w14:paraId="6F8EE5B9"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ноябрь</w:t>
            </w:r>
          </w:p>
        </w:tc>
        <w:tc>
          <w:tcPr>
            <w:tcW w:w="794" w:type="pct"/>
            <w:shd w:val="clear" w:color="auto" w:fill="auto"/>
            <w:vAlign w:val="center"/>
          </w:tcPr>
          <w:p w14:paraId="580FE59D" w14:textId="1F40BB4D" w:rsidR="00810DA1" w:rsidRPr="009C4F75" w:rsidRDefault="00810DA1" w:rsidP="00810DA1">
            <w:pPr>
              <w:autoSpaceDE/>
              <w:autoSpaceDN/>
              <w:ind w:firstLine="7"/>
              <w:jc w:val="center"/>
              <w:rPr>
                <w:sz w:val="20"/>
                <w:szCs w:val="20"/>
                <w:lang w:bidi="ar-SA"/>
              </w:rPr>
            </w:pPr>
            <w:r w:rsidRPr="009C4F75">
              <w:rPr>
                <w:sz w:val="20"/>
                <w:szCs w:val="20"/>
                <w:lang w:bidi="ar-SA"/>
              </w:rPr>
              <w:t>0,9</w:t>
            </w:r>
          </w:p>
        </w:tc>
        <w:tc>
          <w:tcPr>
            <w:tcW w:w="794" w:type="pct"/>
            <w:shd w:val="clear" w:color="auto" w:fill="auto"/>
            <w:vAlign w:val="center"/>
          </w:tcPr>
          <w:p w14:paraId="74E8982A" w14:textId="65494488" w:rsidR="00810DA1" w:rsidRPr="009C4F75" w:rsidRDefault="00810DA1" w:rsidP="00810DA1">
            <w:pPr>
              <w:autoSpaceDE/>
              <w:autoSpaceDN/>
              <w:ind w:firstLine="7"/>
              <w:jc w:val="center"/>
              <w:rPr>
                <w:sz w:val="20"/>
                <w:szCs w:val="20"/>
                <w:lang w:bidi="ar-SA"/>
              </w:rPr>
            </w:pPr>
            <w:r w:rsidRPr="009C4F75">
              <w:rPr>
                <w:sz w:val="20"/>
                <w:szCs w:val="20"/>
                <w:lang w:bidi="ar-SA"/>
              </w:rPr>
              <w:t>0,5</w:t>
            </w:r>
          </w:p>
        </w:tc>
        <w:tc>
          <w:tcPr>
            <w:tcW w:w="794" w:type="pct"/>
            <w:shd w:val="clear" w:color="auto" w:fill="auto"/>
            <w:noWrap/>
            <w:vAlign w:val="center"/>
          </w:tcPr>
          <w:p w14:paraId="1A228530" w14:textId="43DAD98D" w:rsidR="00810DA1" w:rsidRPr="009C4F75" w:rsidRDefault="00810DA1" w:rsidP="00810DA1">
            <w:pPr>
              <w:autoSpaceDE/>
              <w:autoSpaceDN/>
              <w:ind w:firstLine="7"/>
              <w:jc w:val="center"/>
              <w:rPr>
                <w:sz w:val="20"/>
                <w:szCs w:val="20"/>
                <w:lang w:bidi="ar-SA"/>
              </w:rPr>
            </w:pPr>
            <w:r w:rsidRPr="009C4F75">
              <w:rPr>
                <w:sz w:val="20"/>
                <w:szCs w:val="20"/>
                <w:lang w:bidi="ar-SA"/>
              </w:rPr>
              <w:t>2,6</w:t>
            </w:r>
          </w:p>
        </w:tc>
        <w:tc>
          <w:tcPr>
            <w:tcW w:w="773" w:type="pct"/>
            <w:shd w:val="clear" w:color="auto" w:fill="auto"/>
            <w:noWrap/>
            <w:vAlign w:val="center"/>
          </w:tcPr>
          <w:p w14:paraId="395C34B7" w14:textId="42877DEA" w:rsidR="00810DA1" w:rsidRPr="009C4F75" w:rsidRDefault="00810DA1" w:rsidP="00810DA1">
            <w:pPr>
              <w:autoSpaceDE/>
              <w:autoSpaceDN/>
              <w:ind w:firstLine="7"/>
              <w:jc w:val="center"/>
              <w:rPr>
                <w:sz w:val="20"/>
                <w:szCs w:val="20"/>
                <w:lang w:bidi="ar-SA"/>
              </w:rPr>
            </w:pPr>
            <w:r w:rsidRPr="009C4F75">
              <w:rPr>
                <w:color w:val="000000"/>
                <w:sz w:val="20"/>
                <w:szCs w:val="20"/>
              </w:rPr>
              <w:t>1</w:t>
            </w:r>
          </w:p>
        </w:tc>
        <w:tc>
          <w:tcPr>
            <w:tcW w:w="770" w:type="pct"/>
            <w:tcBorders>
              <w:top w:val="nil"/>
              <w:left w:val="single" w:sz="4" w:space="0" w:color="auto"/>
              <w:bottom w:val="single" w:sz="4" w:space="0" w:color="auto"/>
              <w:right w:val="single" w:sz="4" w:space="0" w:color="auto"/>
            </w:tcBorders>
            <w:shd w:val="clear" w:color="auto" w:fill="auto"/>
            <w:noWrap/>
            <w:vAlign w:val="center"/>
          </w:tcPr>
          <w:p w14:paraId="215F25C0" w14:textId="0F4B10AD" w:rsidR="00810DA1" w:rsidRPr="009C4F75" w:rsidRDefault="007A46DA" w:rsidP="00810DA1">
            <w:pPr>
              <w:autoSpaceDE/>
              <w:autoSpaceDN/>
              <w:ind w:firstLine="7"/>
              <w:jc w:val="center"/>
              <w:rPr>
                <w:sz w:val="20"/>
                <w:szCs w:val="20"/>
                <w:lang w:bidi="ar-SA"/>
              </w:rPr>
            </w:pPr>
            <w:r w:rsidRPr="009C4F75">
              <w:rPr>
                <w:color w:val="000000"/>
                <w:sz w:val="20"/>
                <w:szCs w:val="20"/>
              </w:rPr>
              <w:t>-0,4</w:t>
            </w:r>
          </w:p>
        </w:tc>
      </w:tr>
      <w:tr w:rsidR="00810DA1" w:rsidRPr="009C4F75" w14:paraId="0CF8D055" w14:textId="77777777" w:rsidTr="00810DA1">
        <w:trPr>
          <w:trHeight w:val="284"/>
        </w:trPr>
        <w:tc>
          <w:tcPr>
            <w:tcW w:w="1076" w:type="pct"/>
            <w:shd w:val="clear" w:color="auto" w:fill="auto"/>
            <w:noWrap/>
            <w:vAlign w:val="center"/>
            <w:hideMark/>
          </w:tcPr>
          <w:p w14:paraId="323215ED" w14:textId="77777777" w:rsidR="00810DA1" w:rsidRPr="009C4F75" w:rsidRDefault="00810DA1" w:rsidP="00810DA1">
            <w:pPr>
              <w:autoSpaceDE/>
              <w:autoSpaceDN/>
              <w:ind w:firstLine="24"/>
              <w:jc w:val="center"/>
              <w:rPr>
                <w:bCs/>
                <w:sz w:val="20"/>
                <w:szCs w:val="20"/>
                <w:lang w:bidi="ar-SA"/>
              </w:rPr>
            </w:pPr>
            <w:r w:rsidRPr="009C4F75">
              <w:rPr>
                <w:bCs/>
                <w:sz w:val="20"/>
                <w:szCs w:val="20"/>
                <w:lang w:bidi="ar-SA"/>
              </w:rPr>
              <w:t>декабрь</w:t>
            </w:r>
          </w:p>
        </w:tc>
        <w:tc>
          <w:tcPr>
            <w:tcW w:w="794" w:type="pct"/>
            <w:shd w:val="clear" w:color="auto" w:fill="auto"/>
            <w:vAlign w:val="center"/>
          </w:tcPr>
          <w:p w14:paraId="468002D5" w14:textId="1F34FAEB" w:rsidR="00810DA1" w:rsidRPr="009C4F75" w:rsidRDefault="00810DA1" w:rsidP="00810DA1">
            <w:pPr>
              <w:autoSpaceDE/>
              <w:autoSpaceDN/>
              <w:ind w:firstLine="7"/>
              <w:jc w:val="center"/>
              <w:rPr>
                <w:sz w:val="20"/>
                <w:szCs w:val="20"/>
                <w:lang w:bidi="ar-SA"/>
              </w:rPr>
            </w:pPr>
            <w:r w:rsidRPr="009C4F75">
              <w:rPr>
                <w:sz w:val="20"/>
                <w:szCs w:val="20"/>
                <w:lang w:bidi="ar-SA"/>
              </w:rPr>
              <w:t>-0,9</w:t>
            </w:r>
          </w:p>
        </w:tc>
        <w:tc>
          <w:tcPr>
            <w:tcW w:w="794" w:type="pct"/>
            <w:shd w:val="clear" w:color="auto" w:fill="auto"/>
            <w:vAlign w:val="center"/>
          </w:tcPr>
          <w:p w14:paraId="37F98823" w14:textId="404FAAE5" w:rsidR="00810DA1" w:rsidRPr="009C4F75" w:rsidRDefault="00810DA1" w:rsidP="00810DA1">
            <w:pPr>
              <w:autoSpaceDE/>
              <w:autoSpaceDN/>
              <w:ind w:firstLine="7"/>
              <w:jc w:val="center"/>
              <w:rPr>
                <w:sz w:val="20"/>
                <w:szCs w:val="20"/>
                <w:lang w:bidi="ar-SA"/>
              </w:rPr>
            </w:pPr>
            <w:r w:rsidRPr="009C4F75">
              <w:rPr>
                <w:sz w:val="20"/>
                <w:szCs w:val="20"/>
                <w:lang w:bidi="ar-SA"/>
              </w:rPr>
              <w:t>0,7</w:t>
            </w:r>
          </w:p>
        </w:tc>
        <w:tc>
          <w:tcPr>
            <w:tcW w:w="794" w:type="pct"/>
            <w:shd w:val="clear" w:color="auto" w:fill="auto"/>
            <w:noWrap/>
            <w:vAlign w:val="center"/>
          </w:tcPr>
          <w:p w14:paraId="7AE8699F" w14:textId="1F762B08" w:rsidR="00810DA1" w:rsidRPr="009C4F75" w:rsidRDefault="00810DA1" w:rsidP="00810DA1">
            <w:pPr>
              <w:autoSpaceDE/>
              <w:autoSpaceDN/>
              <w:ind w:firstLine="7"/>
              <w:jc w:val="center"/>
              <w:rPr>
                <w:sz w:val="20"/>
                <w:szCs w:val="20"/>
                <w:lang w:bidi="ar-SA"/>
              </w:rPr>
            </w:pPr>
            <w:r w:rsidRPr="009C4F75">
              <w:rPr>
                <w:sz w:val="20"/>
                <w:szCs w:val="20"/>
                <w:lang w:bidi="ar-SA"/>
              </w:rPr>
              <w:t>-2,1</w:t>
            </w:r>
          </w:p>
        </w:tc>
        <w:tc>
          <w:tcPr>
            <w:tcW w:w="773" w:type="pct"/>
            <w:shd w:val="clear" w:color="auto" w:fill="auto"/>
            <w:noWrap/>
            <w:vAlign w:val="center"/>
          </w:tcPr>
          <w:p w14:paraId="412900D5" w14:textId="06BE87AC" w:rsidR="00810DA1" w:rsidRPr="009C4F75" w:rsidRDefault="00810DA1" w:rsidP="00810DA1">
            <w:pPr>
              <w:autoSpaceDE/>
              <w:autoSpaceDN/>
              <w:ind w:firstLine="7"/>
              <w:jc w:val="center"/>
              <w:rPr>
                <w:sz w:val="20"/>
                <w:szCs w:val="20"/>
                <w:lang w:bidi="ar-SA"/>
              </w:rPr>
            </w:pPr>
            <w:r w:rsidRPr="009C4F75">
              <w:rPr>
                <w:color w:val="000000"/>
                <w:sz w:val="20"/>
                <w:szCs w:val="20"/>
              </w:rPr>
              <w:t>-8,5</w:t>
            </w:r>
          </w:p>
        </w:tc>
        <w:tc>
          <w:tcPr>
            <w:tcW w:w="770" w:type="pct"/>
            <w:tcBorders>
              <w:top w:val="nil"/>
              <w:left w:val="single" w:sz="4" w:space="0" w:color="auto"/>
              <w:bottom w:val="nil"/>
              <w:right w:val="single" w:sz="4" w:space="0" w:color="auto"/>
            </w:tcBorders>
            <w:shd w:val="clear" w:color="auto" w:fill="auto"/>
            <w:noWrap/>
            <w:vAlign w:val="center"/>
          </w:tcPr>
          <w:p w14:paraId="5D11BFD2" w14:textId="20FBCFA7" w:rsidR="00810DA1" w:rsidRPr="009C4F75" w:rsidRDefault="007A46DA" w:rsidP="00810DA1">
            <w:pPr>
              <w:autoSpaceDE/>
              <w:autoSpaceDN/>
              <w:ind w:firstLine="7"/>
              <w:jc w:val="center"/>
              <w:rPr>
                <w:sz w:val="20"/>
                <w:szCs w:val="20"/>
                <w:lang w:bidi="ar-SA"/>
              </w:rPr>
            </w:pPr>
            <w:r w:rsidRPr="009C4F75">
              <w:rPr>
                <w:color w:val="000000"/>
                <w:sz w:val="20"/>
                <w:szCs w:val="20"/>
              </w:rPr>
              <w:t>-4,9</w:t>
            </w:r>
          </w:p>
        </w:tc>
      </w:tr>
      <w:tr w:rsidR="00810DA1" w:rsidRPr="009C4F75" w14:paraId="72F94B11" w14:textId="77777777" w:rsidTr="00810DA1">
        <w:trPr>
          <w:trHeight w:val="284"/>
        </w:trPr>
        <w:tc>
          <w:tcPr>
            <w:tcW w:w="1076" w:type="pct"/>
            <w:shd w:val="clear" w:color="auto" w:fill="auto"/>
            <w:noWrap/>
            <w:vAlign w:val="center"/>
            <w:hideMark/>
          </w:tcPr>
          <w:p w14:paraId="405CF5B7" w14:textId="77777777" w:rsidR="00810DA1" w:rsidRPr="009C4F75" w:rsidRDefault="00810DA1" w:rsidP="00810DA1">
            <w:pPr>
              <w:autoSpaceDE/>
              <w:autoSpaceDN/>
              <w:ind w:firstLine="24"/>
              <w:jc w:val="center"/>
              <w:rPr>
                <w:b/>
                <w:bCs/>
                <w:sz w:val="20"/>
                <w:szCs w:val="20"/>
                <w:lang w:bidi="ar-SA"/>
              </w:rPr>
            </w:pPr>
            <w:r w:rsidRPr="009C4F75">
              <w:rPr>
                <w:b/>
                <w:bCs/>
                <w:sz w:val="20"/>
                <w:szCs w:val="20"/>
                <w:lang w:bidi="ar-SA"/>
              </w:rPr>
              <w:t>Ср. год</w:t>
            </w:r>
          </w:p>
        </w:tc>
        <w:tc>
          <w:tcPr>
            <w:tcW w:w="794" w:type="pct"/>
            <w:shd w:val="clear" w:color="auto" w:fill="auto"/>
            <w:vAlign w:val="center"/>
          </w:tcPr>
          <w:p w14:paraId="494B4718" w14:textId="5D6D1724" w:rsidR="00810DA1" w:rsidRPr="009C4F75" w:rsidRDefault="00810DA1" w:rsidP="00810DA1">
            <w:pPr>
              <w:autoSpaceDE/>
              <w:autoSpaceDN/>
              <w:ind w:firstLine="7"/>
              <w:jc w:val="center"/>
              <w:rPr>
                <w:b/>
                <w:bCs/>
                <w:sz w:val="20"/>
                <w:szCs w:val="20"/>
                <w:lang w:bidi="ar-SA"/>
              </w:rPr>
            </w:pPr>
            <w:r w:rsidRPr="009C4F75">
              <w:rPr>
                <w:b/>
                <w:sz w:val="20"/>
                <w:szCs w:val="20"/>
                <w:lang w:bidi="ar-SA"/>
              </w:rPr>
              <w:t>-0,93</w:t>
            </w:r>
          </w:p>
        </w:tc>
        <w:tc>
          <w:tcPr>
            <w:tcW w:w="794" w:type="pct"/>
            <w:shd w:val="clear" w:color="auto" w:fill="auto"/>
            <w:vAlign w:val="center"/>
          </w:tcPr>
          <w:p w14:paraId="67F346D9" w14:textId="3441D70F" w:rsidR="00810DA1" w:rsidRPr="009C4F75" w:rsidRDefault="00810DA1" w:rsidP="00810DA1">
            <w:pPr>
              <w:autoSpaceDE/>
              <w:autoSpaceDN/>
              <w:ind w:firstLine="7"/>
              <w:jc w:val="center"/>
              <w:rPr>
                <w:b/>
                <w:bCs/>
                <w:sz w:val="20"/>
                <w:szCs w:val="20"/>
                <w:lang w:bidi="ar-SA"/>
              </w:rPr>
            </w:pPr>
            <w:r w:rsidRPr="009C4F75">
              <w:rPr>
                <w:b/>
                <w:sz w:val="20"/>
                <w:szCs w:val="20"/>
                <w:lang w:bidi="ar-SA"/>
              </w:rPr>
              <w:t>1,0</w:t>
            </w:r>
          </w:p>
        </w:tc>
        <w:tc>
          <w:tcPr>
            <w:tcW w:w="794" w:type="pct"/>
            <w:shd w:val="clear" w:color="auto" w:fill="auto"/>
            <w:noWrap/>
            <w:vAlign w:val="center"/>
          </w:tcPr>
          <w:p w14:paraId="7AF1D895" w14:textId="3ACAC024" w:rsidR="00810DA1" w:rsidRPr="009C4F75" w:rsidRDefault="00810DA1" w:rsidP="00810DA1">
            <w:pPr>
              <w:autoSpaceDE/>
              <w:autoSpaceDN/>
              <w:ind w:firstLine="7"/>
              <w:jc w:val="center"/>
              <w:rPr>
                <w:b/>
                <w:bCs/>
                <w:sz w:val="20"/>
                <w:szCs w:val="20"/>
                <w:lang w:bidi="ar-SA"/>
              </w:rPr>
            </w:pPr>
            <w:r w:rsidRPr="009C4F75">
              <w:rPr>
                <w:b/>
                <w:sz w:val="20"/>
                <w:szCs w:val="20"/>
                <w:lang w:bidi="ar-SA"/>
              </w:rPr>
              <w:t>2,82</w:t>
            </w:r>
          </w:p>
        </w:tc>
        <w:tc>
          <w:tcPr>
            <w:tcW w:w="773" w:type="pct"/>
            <w:shd w:val="clear" w:color="auto" w:fill="auto"/>
            <w:noWrap/>
            <w:vAlign w:val="center"/>
          </w:tcPr>
          <w:p w14:paraId="2B0EBF98" w14:textId="3D182483" w:rsidR="00810DA1" w:rsidRPr="009C4F75" w:rsidRDefault="00810DA1" w:rsidP="00810DA1">
            <w:pPr>
              <w:autoSpaceDE/>
              <w:autoSpaceDN/>
              <w:ind w:firstLine="7"/>
              <w:jc w:val="center"/>
              <w:rPr>
                <w:b/>
                <w:sz w:val="20"/>
                <w:szCs w:val="20"/>
                <w:lang w:bidi="ar-SA"/>
              </w:rPr>
            </w:pPr>
            <w:r w:rsidRPr="009C4F75">
              <w:rPr>
                <w:b/>
                <w:color w:val="000000"/>
                <w:sz w:val="20"/>
                <w:szCs w:val="20"/>
              </w:rPr>
              <w:t>-0,85</w:t>
            </w:r>
          </w:p>
        </w:tc>
        <w:tc>
          <w:tcPr>
            <w:tcW w:w="770"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FD9009C" w14:textId="24429AA1" w:rsidR="00810DA1" w:rsidRPr="009C4F75" w:rsidRDefault="007A46DA" w:rsidP="00810DA1">
            <w:pPr>
              <w:autoSpaceDE/>
              <w:autoSpaceDN/>
              <w:ind w:firstLine="7"/>
              <w:jc w:val="center"/>
              <w:rPr>
                <w:b/>
                <w:sz w:val="20"/>
                <w:szCs w:val="20"/>
                <w:lang w:bidi="ar-SA"/>
              </w:rPr>
            </w:pPr>
            <w:r w:rsidRPr="009C4F75">
              <w:rPr>
                <w:b/>
                <w:color w:val="000000"/>
                <w:sz w:val="20"/>
                <w:szCs w:val="20"/>
              </w:rPr>
              <w:t>-0,86</w:t>
            </w:r>
          </w:p>
        </w:tc>
      </w:tr>
    </w:tbl>
    <w:p w14:paraId="1DAFD999" w14:textId="5D11C8B7" w:rsidR="0061759C" w:rsidRPr="009C4F75" w:rsidRDefault="0061759C" w:rsidP="00E9095C">
      <w:pPr>
        <w:widowControl/>
        <w:tabs>
          <w:tab w:val="left" w:pos="0"/>
        </w:tabs>
        <w:spacing w:before="240" w:after="120" w:line="360" w:lineRule="auto"/>
        <w:ind w:firstLine="709"/>
        <w:jc w:val="both"/>
        <w:rPr>
          <w:sz w:val="26"/>
        </w:rPr>
      </w:pPr>
      <w:r w:rsidRPr="009C4F75">
        <w:rPr>
          <w:sz w:val="26"/>
        </w:rPr>
        <w:t xml:space="preserve">Расчетная температура наружного воздуха для проектирования отопления, вентиляции и ГВС для Гатчинского района Ленинградской области составляет минус </w:t>
      </w:r>
      <w:r w:rsidR="00E9095C" w:rsidRPr="009C4F75">
        <w:rPr>
          <w:sz w:val="26"/>
        </w:rPr>
        <w:t xml:space="preserve">24 </w:t>
      </w:r>
      <w:r w:rsidRPr="009C4F75">
        <w:rPr>
          <w:sz w:val="26"/>
        </w:rPr>
        <w:t>°С.</w:t>
      </w:r>
    </w:p>
    <w:p w14:paraId="7E3B92C0" w14:textId="6973BB13" w:rsidR="0061759C" w:rsidRPr="009C4F75" w:rsidRDefault="0061759C" w:rsidP="00635EB0">
      <w:pPr>
        <w:widowControl/>
        <w:tabs>
          <w:tab w:val="left" w:pos="0"/>
        </w:tabs>
        <w:spacing w:line="360" w:lineRule="auto"/>
        <w:ind w:firstLine="851"/>
        <w:jc w:val="both"/>
        <w:rPr>
          <w:sz w:val="26"/>
        </w:rPr>
      </w:pPr>
      <w:r w:rsidRPr="009C4F75">
        <w:rPr>
          <w:sz w:val="26"/>
        </w:rPr>
        <w:t xml:space="preserve">Средняя температура отопительного сезона (принята средней за пять лет, согласно данным метеорологических служб) составляет </w:t>
      </w:r>
      <w:r w:rsidR="00E9095C" w:rsidRPr="009C4F75">
        <w:rPr>
          <w:sz w:val="26"/>
        </w:rPr>
        <w:t xml:space="preserve">плюс 0,181 </w:t>
      </w:r>
      <w:r w:rsidRPr="009C4F75">
        <w:rPr>
          <w:sz w:val="26"/>
        </w:rPr>
        <w:t>°</w:t>
      </w:r>
      <w:r w:rsidR="003C0E16" w:rsidRPr="009C4F75">
        <w:rPr>
          <w:sz w:val="26"/>
        </w:rPr>
        <w:t>С</w:t>
      </w:r>
      <w:r w:rsidRPr="009C4F75">
        <w:rPr>
          <w:sz w:val="26"/>
        </w:rPr>
        <w:t>.</w:t>
      </w:r>
      <w:r w:rsidR="004B7CA1" w:rsidRPr="009C4F75">
        <w:rPr>
          <w:sz w:val="26"/>
        </w:rPr>
        <w:t xml:space="preserve"> </w:t>
      </w:r>
      <w:r w:rsidRPr="009C4F75">
        <w:rPr>
          <w:sz w:val="26"/>
        </w:rPr>
        <w:t xml:space="preserve">Продолжительность отопительного сезона </w:t>
      </w:r>
      <w:r w:rsidR="004B7CA1" w:rsidRPr="009C4F75">
        <w:rPr>
          <w:sz w:val="26"/>
        </w:rPr>
        <w:t>–</w:t>
      </w:r>
      <w:r w:rsidR="007A46DA" w:rsidRPr="009C4F75">
        <w:rPr>
          <w:sz w:val="26"/>
        </w:rPr>
        <w:t xml:space="preserve"> 255 </w:t>
      </w:r>
      <w:r w:rsidRPr="009C4F75">
        <w:rPr>
          <w:sz w:val="26"/>
        </w:rPr>
        <w:t>суток.</w:t>
      </w:r>
    </w:p>
    <w:p w14:paraId="4E79DD97" w14:textId="77777777" w:rsidR="0061759C" w:rsidRPr="009C4F75" w:rsidRDefault="0061759C" w:rsidP="00635EB0">
      <w:pPr>
        <w:widowControl/>
        <w:tabs>
          <w:tab w:val="left" w:pos="0"/>
        </w:tabs>
        <w:spacing w:line="360" w:lineRule="auto"/>
        <w:ind w:firstLine="709"/>
        <w:jc w:val="both"/>
        <w:rPr>
          <w:sz w:val="26"/>
        </w:rPr>
      </w:pPr>
      <w:r w:rsidRPr="009C4F75">
        <w:rPr>
          <w:sz w:val="26"/>
        </w:rPr>
        <w:t>В качестве элементов территориального деления приняты 14 населенных пунктов (1 село, 1 поселок и 12 деревень), входящие в состав Рождественского сельского поселения.</w:t>
      </w:r>
    </w:p>
    <w:p w14:paraId="3436BDDA" w14:textId="77777777" w:rsidR="0061759C" w:rsidRPr="009C4F75" w:rsidRDefault="0061759C" w:rsidP="00EC1F7F">
      <w:pPr>
        <w:widowControl/>
        <w:tabs>
          <w:tab w:val="left" w:pos="0"/>
        </w:tabs>
        <w:spacing w:line="360" w:lineRule="auto"/>
        <w:ind w:firstLine="709"/>
        <w:jc w:val="both"/>
        <w:rPr>
          <w:sz w:val="26"/>
        </w:rPr>
      </w:pPr>
      <w:r w:rsidRPr="009C4F75">
        <w:rPr>
          <w:sz w:val="26"/>
        </w:rPr>
        <w:lastRenderedPageBreak/>
        <w:t>При этом системы централизованного теплоснабжения существуют только в с. Рождествено, д. Батово и п. Дивенский.</w:t>
      </w:r>
    </w:p>
    <w:p w14:paraId="331E1F6D" w14:textId="65FDE363" w:rsidR="0061759C" w:rsidRPr="009C4F75" w:rsidRDefault="0061759C" w:rsidP="00EC1F7F">
      <w:pPr>
        <w:widowControl/>
        <w:tabs>
          <w:tab w:val="left" w:pos="0"/>
        </w:tabs>
        <w:spacing w:line="360" w:lineRule="auto"/>
        <w:ind w:firstLine="709"/>
        <w:jc w:val="both"/>
        <w:rPr>
          <w:sz w:val="26"/>
        </w:rPr>
      </w:pPr>
      <w:r w:rsidRPr="009C4F75">
        <w:rPr>
          <w:sz w:val="26"/>
        </w:rPr>
        <w:t>В результате анализа перечня потребителей тепловой энергии от источников централизованного теплоснабжения на территории Рождественского сельского поселения были получены значения потребления тепловой энергии в расчетных элементах территориального деления и в зонах действия источников тепловой энергии при расчетных температурах наружного воздуха, представленные в таблице</w:t>
      </w:r>
      <w:r w:rsidR="00EC1F7F" w:rsidRPr="009C4F75">
        <w:rPr>
          <w:sz w:val="26"/>
        </w:rPr>
        <w:t> </w:t>
      </w:r>
      <w:r w:rsidR="007B0AAA" w:rsidRPr="009C4F75">
        <w:rPr>
          <w:sz w:val="26"/>
        </w:rPr>
        <w:fldChar w:fldCharType="begin"/>
      </w:r>
      <w:r w:rsidR="007B0AAA" w:rsidRPr="009C4F75">
        <w:rPr>
          <w:sz w:val="26"/>
        </w:rPr>
        <w:instrText xml:space="preserve"> REF  _Ref101257771 \h \r \t  \* MERGEFORMAT </w:instrText>
      </w:r>
      <w:r w:rsidR="007B0AAA" w:rsidRPr="009C4F75">
        <w:rPr>
          <w:sz w:val="26"/>
        </w:rPr>
      </w:r>
      <w:r w:rsidR="007B0AAA" w:rsidRPr="009C4F75">
        <w:rPr>
          <w:sz w:val="26"/>
        </w:rPr>
        <w:fldChar w:fldCharType="separate"/>
      </w:r>
      <w:r w:rsidR="001E04AA" w:rsidRPr="009C4F75">
        <w:rPr>
          <w:sz w:val="26"/>
        </w:rPr>
        <w:t>26</w:t>
      </w:r>
      <w:r w:rsidR="007B0AAA" w:rsidRPr="009C4F75">
        <w:rPr>
          <w:sz w:val="26"/>
        </w:rPr>
        <w:fldChar w:fldCharType="end"/>
      </w:r>
      <w:r w:rsidRPr="009C4F75">
        <w:rPr>
          <w:sz w:val="26"/>
        </w:rPr>
        <w:t>.</w:t>
      </w:r>
    </w:p>
    <w:p w14:paraId="25A85A29" w14:textId="1527D220" w:rsidR="007E4BF9" w:rsidRPr="009C4F75" w:rsidRDefault="0061759C" w:rsidP="00EC1F7F">
      <w:pPr>
        <w:widowControl/>
        <w:tabs>
          <w:tab w:val="left" w:pos="0"/>
        </w:tabs>
        <w:spacing w:line="360" w:lineRule="auto"/>
        <w:ind w:firstLine="709"/>
        <w:jc w:val="both"/>
        <w:rPr>
          <w:sz w:val="26"/>
        </w:rPr>
      </w:pPr>
      <w:r w:rsidRPr="009C4F75">
        <w:rPr>
          <w:sz w:val="26"/>
        </w:rPr>
        <w:t xml:space="preserve">Как </w:t>
      </w:r>
      <w:r w:rsidR="00E61C1C" w:rsidRPr="009C4F75">
        <w:rPr>
          <w:sz w:val="26"/>
        </w:rPr>
        <w:t xml:space="preserve">следует </w:t>
      </w:r>
      <w:r w:rsidRPr="009C4F75">
        <w:rPr>
          <w:sz w:val="26"/>
        </w:rPr>
        <w:t xml:space="preserve">из </w:t>
      </w:r>
      <w:r w:rsidR="00E61C1C" w:rsidRPr="009C4F75">
        <w:rPr>
          <w:sz w:val="26"/>
        </w:rPr>
        <w:t>таблицы</w:t>
      </w:r>
      <w:r w:rsidRPr="009C4F75">
        <w:rPr>
          <w:sz w:val="26"/>
        </w:rPr>
        <w:t xml:space="preserve">, основную часть тепловой нагрузки (более </w:t>
      </w:r>
      <w:r w:rsidR="007B0AAA" w:rsidRPr="009C4F75">
        <w:rPr>
          <w:sz w:val="26"/>
        </w:rPr>
        <w:t>93,75</w:t>
      </w:r>
      <w:r w:rsidRPr="009C4F75">
        <w:rPr>
          <w:sz w:val="26"/>
        </w:rPr>
        <w:t>%) в населенных пунктах составляет нагрузка отопления.</w:t>
      </w:r>
    </w:p>
    <w:p w14:paraId="4697AE43" w14:textId="77777777" w:rsidR="00774C0F" w:rsidRPr="009C4F75" w:rsidRDefault="00774C0F" w:rsidP="00E5096E">
      <w:pPr>
        <w:widowControl/>
        <w:tabs>
          <w:tab w:val="left" w:pos="0"/>
        </w:tabs>
        <w:spacing w:before="120" w:after="120" w:line="360" w:lineRule="auto"/>
        <w:ind w:firstLine="851"/>
        <w:jc w:val="both"/>
        <w:rPr>
          <w:sz w:val="26"/>
        </w:rPr>
      </w:pPr>
    </w:p>
    <w:p w14:paraId="4405123D" w14:textId="77777777" w:rsidR="00774C0F" w:rsidRPr="009C4F75" w:rsidRDefault="00774C0F" w:rsidP="00E5096E">
      <w:pPr>
        <w:widowControl/>
        <w:tabs>
          <w:tab w:val="left" w:pos="0"/>
        </w:tabs>
        <w:spacing w:before="120" w:after="120" w:line="360" w:lineRule="auto"/>
        <w:ind w:firstLine="851"/>
        <w:jc w:val="both"/>
        <w:rPr>
          <w:sz w:val="26"/>
        </w:rPr>
        <w:sectPr w:rsidR="00774C0F" w:rsidRPr="009C4F75" w:rsidSect="00D3207A">
          <w:pgSz w:w="11910" w:h="16840"/>
          <w:pgMar w:top="1134" w:right="851" w:bottom="851" w:left="1701" w:header="0" w:footer="590" w:gutter="0"/>
          <w:cols w:space="720"/>
          <w:docGrid w:linePitch="299"/>
        </w:sectPr>
      </w:pPr>
    </w:p>
    <w:p w14:paraId="11997618" w14:textId="44F94ECB" w:rsidR="00774C0F" w:rsidRPr="009C4F75" w:rsidRDefault="00774C0F" w:rsidP="007B0AAA">
      <w:pPr>
        <w:pStyle w:val="-0"/>
        <w:keepNext/>
        <w:numPr>
          <w:ilvl w:val="0"/>
          <w:numId w:val="98"/>
        </w:numPr>
        <w:tabs>
          <w:tab w:val="left" w:pos="1418"/>
          <w:tab w:val="left" w:pos="9067"/>
        </w:tabs>
        <w:spacing w:line="276" w:lineRule="auto"/>
        <w:ind w:left="0" w:right="3" w:firstLine="0"/>
        <w:jc w:val="both"/>
        <w:rPr>
          <w:sz w:val="24"/>
          <w:szCs w:val="24"/>
        </w:rPr>
      </w:pPr>
      <w:bookmarkStart w:id="133" w:name="_Ref101257771"/>
      <w:r w:rsidRPr="009C4F75">
        <w:rPr>
          <w:sz w:val="24"/>
          <w:szCs w:val="24"/>
        </w:rPr>
        <w:lastRenderedPageBreak/>
        <w:t>Тепловые нагрузки потребителей систем централизованного теплоснабжения</w:t>
      </w:r>
      <w:bookmarkEnd w:id="133"/>
    </w:p>
    <w:tbl>
      <w:tblPr>
        <w:tblW w:w="5000" w:type="pct"/>
        <w:tblLook w:val="04A0" w:firstRow="1" w:lastRow="0" w:firstColumn="1" w:lastColumn="0" w:noHBand="0" w:noVBand="1"/>
      </w:tblPr>
      <w:tblGrid>
        <w:gridCol w:w="4907"/>
        <w:gridCol w:w="1497"/>
        <w:gridCol w:w="2784"/>
        <w:gridCol w:w="2339"/>
        <w:gridCol w:w="2339"/>
        <w:gridCol w:w="1830"/>
      </w:tblGrid>
      <w:tr w:rsidR="00E113C9" w:rsidRPr="009C4F75" w14:paraId="187545A8" w14:textId="77777777" w:rsidTr="001B683A">
        <w:trPr>
          <w:trHeight w:val="284"/>
        </w:trPr>
        <w:tc>
          <w:tcPr>
            <w:tcW w:w="1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55BC773"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показателя</w:t>
            </w:r>
          </w:p>
        </w:tc>
        <w:tc>
          <w:tcPr>
            <w:tcW w:w="47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CFF39CE"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Размерность</w:t>
            </w:r>
          </w:p>
        </w:tc>
        <w:tc>
          <w:tcPr>
            <w:tcW w:w="2377" w:type="pct"/>
            <w:gridSpan w:val="3"/>
            <w:tcBorders>
              <w:top w:val="single" w:sz="4" w:space="0" w:color="auto"/>
              <w:left w:val="nil"/>
              <w:bottom w:val="single" w:sz="4" w:space="0" w:color="auto"/>
              <w:right w:val="single" w:sz="4" w:space="0" w:color="auto"/>
            </w:tcBorders>
            <w:shd w:val="clear" w:color="auto" w:fill="auto"/>
            <w:vAlign w:val="center"/>
            <w:hideMark/>
          </w:tcPr>
          <w:p w14:paraId="5659620F"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Наименование планировочного района, источника</w:t>
            </w:r>
          </w:p>
        </w:tc>
        <w:tc>
          <w:tcPr>
            <w:tcW w:w="58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E13CB91"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Итого Рождественское СП</w:t>
            </w:r>
          </w:p>
        </w:tc>
      </w:tr>
      <w:tr w:rsidR="001B683A" w:rsidRPr="009C4F75" w14:paraId="3801CC76" w14:textId="77777777" w:rsidTr="001B683A">
        <w:trPr>
          <w:trHeight w:val="284"/>
        </w:trPr>
        <w:tc>
          <w:tcPr>
            <w:tcW w:w="156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FDF88C" w14:textId="77777777" w:rsidR="00E113C9" w:rsidRPr="009C4F75" w:rsidRDefault="00E113C9" w:rsidP="00E113C9">
            <w:pPr>
              <w:widowControl/>
              <w:autoSpaceDE/>
              <w:autoSpaceDN/>
              <w:rPr>
                <w:b/>
                <w:bCs/>
                <w:color w:val="000000"/>
                <w:sz w:val="20"/>
                <w:szCs w:val="20"/>
                <w:lang w:bidi="ar-SA"/>
              </w:rPr>
            </w:pPr>
          </w:p>
        </w:tc>
        <w:tc>
          <w:tcPr>
            <w:tcW w:w="4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B350DBE" w14:textId="77777777" w:rsidR="00E113C9" w:rsidRPr="009C4F75" w:rsidRDefault="00E113C9" w:rsidP="00E113C9">
            <w:pPr>
              <w:widowControl/>
              <w:autoSpaceDE/>
              <w:autoSpaceDN/>
              <w:rPr>
                <w:b/>
                <w:bCs/>
                <w:color w:val="000000"/>
                <w:sz w:val="20"/>
                <w:szCs w:val="20"/>
                <w:lang w:bidi="ar-SA"/>
              </w:rPr>
            </w:pPr>
          </w:p>
        </w:tc>
        <w:tc>
          <w:tcPr>
            <w:tcW w:w="887" w:type="pct"/>
            <w:tcBorders>
              <w:top w:val="nil"/>
              <w:left w:val="nil"/>
              <w:bottom w:val="single" w:sz="4" w:space="0" w:color="auto"/>
              <w:right w:val="single" w:sz="4" w:space="0" w:color="auto"/>
            </w:tcBorders>
            <w:shd w:val="clear" w:color="auto" w:fill="auto"/>
            <w:vAlign w:val="center"/>
            <w:hideMark/>
          </w:tcPr>
          <w:p w14:paraId="1D5D07AB"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котельная №6</w:t>
            </w:r>
          </w:p>
        </w:tc>
        <w:tc>
          <w:tcPr>
            <w:tcW w:w="745" w:type="pct"/>
            <w:tcBorders>
              <w:top w:val="nil"/>
              <w:left w:val="nil"/>
              <w:bottom w:val="single" w:sz="4" w:space="0" w:color="auto"/>
              <w:right w:val="single" w:sz="4" w:space="0" w:color="auto"/>
            </w:tcBorders>
            <w:shd w:val="clear" w:color="auto" w:fill="auto"/>
            <w:vAlign w:val="center"/>
            <w:hideMark/>
          </w:tcPr>
          <w:p w14:paraId="14FBF634"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котельная №8</w:t>
            </w:r>
          </w:p>
        </w:tc>
        <w:tc>
          <w:tcPr>
            <w:tcW w:w="745" w:type="pct"/>
            <w:tcBorders>
              <w:top w:val="nil"/>
              <w:left w:val="nil"/>
              <w:bottom w:val="single" w:sz="4" w:space="0" w:color="auto"/>
              <w:right w:val="single" w:sz="4" w:space="0" w:color="auto"/>
            </w:tcBorders>
            <w:shd w:val="clear" w:color="auto" w:fill="auto"/>
            <w:vAlign w:val="center"/>
            <w:hideMark/>
          </w:tcPr>
          <w:p w14:paraId="2120DC85"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котельная №27</w:t>
            </w:r>
          </w:p>
        </w:tc>
        <w:tc>
          <w:tcPr>
            <w:tcW w:w="58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B89391" w14:textId="77777777" w:rsidR="00E113C9" w:rsidRPr="009C4F75" w:rsidRDefault="00E113C9" w:rsidP="00E113C9">
            <w:pPr>
              <w:widowControl/>
              <w:autoSpaceDE/>
              <w:autoSpaceDN/>
              <w:rPr>
                <w:b/>
                <w:bCs/>
                <w:color w:val="000000"/>
                <w:sz w:val="20"/>
                <w:szCs w:val="20"/>
                <w:lang w:bidi="ar-SA"/>
              </w:rPr>
            </w:pPr>
          </w:p>
        </w:tc>
      </w:tr>
      <w:tr w:rsidR="001B683A" w:rsidRPr="009C4F75" w14:paraId="52491744" w14:textId="77777777" w:rsidTr="001B683A">
        <w:trPr>
          <w:trHeight w:val="284"/>
        </w:trPr>
        <w:tc>
          <w:tcPr>
            <w:tcW w:w="156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80D99D8" w14:textId="77777777" w:rsidR="00E113C9" w:rsidRPr="009C4F75" w:rsidRDefault="00E113C9" w:rsidP="00E113C9">
            <w:pPr>
              <w:widowControl/>
              <w:autoSpaceDE/>
              <w:autoSpaceDN/>
              <w:rPr>
                <w:b/>
                <w:bCs/>
                <w:color w:val="000000"/>
                <w:sz w:val="20"/>
                <w:szCs w:val="20"/>
                <w:lang w:bidi="ar-SA"/>
              </w:rPr>
            </w:pPr>
          </w:p>
        </w:tc>
        <w:tc>
          <w:tcPr>
            <w:tcW w:w="477"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CD3B82D" w14:textId="77777777" w:rsidR="00E113C9" w:rsidRPr="009C4F75" w:rsidRDefault="00E113C9" w:rsidP="00E113C9">
            <w:pPr>
              <w:widowControl/>
              <w:autoSpaceDE/>
              <w:autoSpaceDN/>
              <w:rPr>
                <w:b/>
                <w:bCs/>
                <w:color w:val="000000"/>
                <w:sz w:val="20"/>
                <w:szCs w:val="20"/>
                <w:lang w:bidi="ar-SA"/>
              </w:rPr>
            </w:pPr>
          </w:p>
        </w:tc>
        <w:tc>
          <w:tcPr>
            <w:tcW w:w="887" w:type="pct"/>
            <w:tcBorders>
              <w:top w:val="nil"/>
              <w:left w:val="nil"/>
              <w:bottom w:val="single" w:sz="4" w:space="0" w:color="auto"/>
              <w:right w:val="single" w:sz="4" w:space="0" w:color="auto"/>
            </w:tcBorders>
            <w:shd w:val="clear" w:color="auto" w:fill="auto"/>
            <w:vAlign w:val="center"/>
            <w:hideMark/>
          </w:tcPr>
          <w:p w14:paraId="614D85D7"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с. Рождествено</w:t>
            </w:r>
          </w:p>
        </w:tc>
        <w:tc>
          <w:tcPr>
            <w:tcW w:w="745" w:type="pct"/>
            <w:tcBorders>
              <w:top w:val="nil"/>
              <w:left w:val="nil"/>
              <w:bottom w:val="single" w:sz="4" w:space="0" w:color="auto"/>
              <w:right w:val="single" w:sz="4" w:space="0" w:color="auto"/>
            </w:tcBorders>
            <w:shd w:val="clear" w:color="auto" w:fill="auto"/>
            <w:vAlign w:val="center"/>
            <w:hideMark/>
          </w:tcPr>
          <w:p w14:paraId="76146DBB"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п. Дивенский</w:t>
            </w:r>
          </w:p>
        </w:tc>
        <w:tc>
          <w:tcPr>
            <w:tcW w:w="745" w:type="pct"/>
            <w:tcBorders>
              <w:top w:val="nil"/>
              <w:left w:val="nil"/>
              <w:bottom w:val="single" w:sz="4" w:space="0" w:color="auto"/>
              <w:right w:val="single" w:sz="4" w:space="0" w:color="auto"/>
            </w:tcBorders>
            <w:shd w:val="clear" w:color="auto" w:fill="auto"/>
            <w:vAlign w:val="center"/>
            <w:hideMark/>
          </w:tcPr>
          <w:p w14:paraId="08C29CF7" w14:textId="77777777" w:rsidR="00E113C9" w:rsidRPr="009C4F75" w:rsidRDefault="00E113C9" w:rsidP="00E113C9">
            <w:pPr>
              <w:widowControl/>
              <w:autoSpaceDE/>
              <w:autoSpaceDN/>
              <w:jc w:val="center"/>
              <w:rPr>
                <w:b/>
                <w:bCs/>
                <w:color w:val="000000"/>
                <w:sz w:val="20"/>
                <w:szCs w:val="20"/>
                <w:lang w:bidi="ar-SA"/>
              </w:rPr>
            </w:pPr>
            <w:r w:rsidRPr="009C4F75">
              <w:rPr>
                <w:b/>
                <w:bCs/>
                <w:color w:val="000000"/>
                <w:sz w:val="20"/>
                <w:szCs w:val="20"/>
                <w:lang w:bidi="ar-SA"/>
              </w:rPr>
              <w:t>д. Батово</w:t>
            </w:r>
          </w:p>
        </w:tc>
        <w:tc>
          <w:tcPr>
            <w:tcW w:w="58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D0C774A" w14:textId="77777777" w:rsidR="00E113C9" w:rsidRPr="009C4F75" w:rsidRDefault="00E113C9" w:rsidP="00E113C9">
            <w:pPr>
              <w:widowControl/>
              <w:autoSpaceDE/>
              <w:autoSpaceDN/>
              <w:rPr>
                <w:b/>
                <w:bCs/>
                <w:color w:val="000000"/>
                <w:sz w:val="20"/>
                <w:szCs w:val="20"/>
                <w:lang w:bidi="ar-SA"/>
              </w:rPr>
            </w:pPr>
          </w:p>
        </w:tc>
      </w:tr>
      <w:tr w:rsidR="009A132C" w:rsidRPr="009C4F75" w14:paraId="20377294"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590E6D2F" w14:textId="77777777" w:rsidR="009A132C" w:rsidRPr="009C4F75" w:rsidRDefault="009A132C" w:rsidP="009A132C">
            <w:pPr>
              <w:widowControl/>
              <w:autoSpaceDE/>
              <w:autoSpaceDN/>
              <w:rPr>
                <w:b/>
                <w:bCs/>
                <w:color w:val="000000"/>
                <w:sz w:val="20"/>
                <w:szCs w:val="20"/>
                <w:lang w:bidi="ar-SA"/>
              </w:rPr>
            </w:pPr>
            <w:r w:rsidRPr="009C4F75">
              <w:rPr>
                <w:b/>
                <w:bCs/>
                <w:color w:val="000000"/>
                <w:sz w:val="20"/>
                <w:szCs w:val="20"/>
                <w:lang w:bidi="ar-SA"/>
              </w:rPr>
              <w:t>Присоединенная тепловая нагрузка, в т. ч.:</w:t>
            </w:r>
          </w:p>
        </w:tc>
        <w:tc>
          <w:tcPr>
            <w:tcW w:w="477" w:type="pct"/>
            <w:tcBorders>
              <w:top w:val="nil"/>
              <w:left w:val="nil"/>
              <w:bottom w:val="single" w:sz="4" w:space="0" w:color="auto"/>
              <w:right w:val="single" w:sz="4" w:space="0" w:color="auto"/>
            </w:tcBorders>
            <w:shd w:val="clear" w:color="auto" w:fill="auto"/>
            <w:vAlign w:val="center"/>
            <w:hideMark/>
          </w:tcPr>
          <w:p w14:paraId="197F89FB"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4CDD16DC" w14:textId="2FF1FDD7"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2,408</w:t>
            </w:r>
          </w:p>
        </w:tc>
        <w:tc>
          <w:tcPr>
            <w:tcW w:w="745" w:type="pct"/>
            <w:tcBorders>
              <w:top w:val="nil"/>
              <w:left w:val="nil"/>
              <w:bottom w:val="single" w:sz="8" w:space="0" w:color="auto"/>
              <w:right w:val="single" w:sz="8" w:space="0" w:color="auto"/>
            </w:tcBorders>
            <w:shd w:val="clear" w:color="auto" w:fill="auto"/>
            <w:vAlign w:val="center"/>
            <w:hideMark/>
          </w:tcPr>
          <w:p w14:paraId="58C2C3FF" w14:textId="3A1E5040"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0,114</w:t>
            </w:r>
          </w:p>
        </w:tc>
        <w:tc>
          <w:tcPr>
            <w:tcW w:w="745" w:type="pct"/>
            <w:tcBorders>
              <w:top w:val="nil"/>
              <w:left w:val="nil"/>
              <w:bottom w:val="single" w:sz="8" w:space="0" w:color="auto"/>
              <w:right w:val="single" w:sz="8" w:space="0" w:color="auto"/>
            </w:tcBorders>
            <w:shd w:val="clear" w:color="auto" w:fill="auto"/>
            <w:vAlign w:val="center"/>
            <w:hideMark/>
          </w:tcPr>
          <w:p w14:paraId="42E5F1D1" w14:textId="7AEE149C"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4,587</w:t>
            </w:r>
          </w:p>
        </w:tc>
        <w:tc>
          <w:tcPr>
            <w:tcW w:w="583" w:type="pct"/>
            <w:tcBorders>
              <w:top w:val="nil"/>
              <w:left w:val="nil"/>
              <w:bottom w:val="single" w:sz="8" w:space="0" w:color="auto"/>
              <w:right w:val="single" w:sz="8" w:space="0" w:color="auto"/>
            </w:tcBorders>
            <w:shd w:val="clear" w:color="auto" w:fill="auto"/>
            <w:vAlign w:val="center"/>
            <w:hideMark/>
          </w:tcPr>
          <w:p w14:paraId="0A7AB326" w14:textId="1179CC98"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7,109</w:t>
            </w:r>
          </w:p>
        </w:tc>
      </w:tr>
      <w:tr w:rsidR="009A132C" w:rsidRPr="009C4F75" w14:paraId="54516EBE"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0A334CF8"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477" w:type="pct"/>
            <w:tcBorders>
              <w:top w:val="nil"/>
              <w:left w:val="nil"/>
              <w:bottom w:val="single" w:sz="4" w:space="0" w:color="auto"/>
              <w:right w:val="single" w:sz="4" w:space="0" w:color="auto"/>
            </w:tcBorders>
            <w:shd w:val="clear" w:color="auto" w:fill="auto"/>
            <w:vAlign w:val="center"/>
            <w:hideMark/>
          </w:tcPr>
          <w:p w14:paraId="6D1C7838"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783CEA09" w14:textId="1366DC36" w:rsidR="009A132C" w:rsidRPr="009C4F75" w:rsidRDefault="009A132C" w:rsidP="009A132C">
            <w:pPr>
              <w:widowControl/>
              <w:autoSpaceDE/>
              <w:autoSpaceDN/>
              <w:jc w:val="center"/>
              <w:rPr>
                <w:color w:val="000000"/>
                <w:sz w:val="20"/>
                <w:szCs w:val="20"/>
                <w:lang w:bidi="ar-SA"/>
              </w:rPr>
            </w:pPr>
            <w:r w:rsidRPr="009C4F75">
              <w:rPr>
                <w:color w:val="000000"/>
                <w:sz w:val="20"/>
                <w:szCs w:val="20"/>
              </w:rPr>
              <w:t>2,259</w:t>
            </w:r>
          </w:p>
        </w:tc>
        <w:tc>
          <w:tcPr>
            <w:tcW w:w="745" w:type="pct"/>
            <w:tcBorders>
              <w:top w:val="nil"/>
              <w:left w:val="nil"/>
              <w:bottom w:val="single" w:sz="8" w:space="0" w:color="auto"/>
              <w:right w:val="single" w:sz="8" w:space="0" w:color="auto"/>
            </w:tcBorders>
            <w:shd w:val="clear" w:color="auto" w:fill="auto"/>
            <w:vAlign w:val="center"/>
            <w:hideMark/>
          </w:tcPr>
          <w:p w14:paraId="53EB5879" w14:textId="573F8D47" w:rsidR="009A132C" w:rsidRPr="009C4F75" w:rsidRDefault="009A132C" w:rsidP="009A132C">
            <w:pPr>
              <w:widowControl/>
              <w:autoSpaceDE/>
              <w:autoSpaceDN/>
              <w:jc w:val="center"/>
              <w:rPr>
                <w:color w:val="000000"/>
                <w:sz w:val="20"/>
                <w:szCs w:val="20"/>
                <w:lang w:bidi="ar-SA"/>
              </w:rPr>
            </w:pPr>
            <w:r w:rsidRPr="009C4F75">
              <w:rPr>
                <w:color w:val="000000"/>
                <w:sz w:val="20"/>
                <w:szCs w:val="20"/>
              </w:rPr>
              <w:t>0,114</w:t>
            </w:r>
          </w:p>
        </w:tc>
        <w:tc>
          <w:tcPr>
            <w:tcW w:w="745" w:type="pct"/>
            <w:tcBorders>
              <w:top w:val="nil"/>
              <w:left w:val="nil"/>
              <w:bottom w:val="single" w:sz="8" w:space="0" w:color="auto"/>
              <w:right w:val="single" w:sz="8" w:space="0" w:color="auto"/>
            </w:tcBorders>
            <w:shd w:val="clear" w:color="auto" w:fill="auto"/>
            <w:vAlign w:val="center"/>
            <w:hideMark/>
          </w:tcPr>
          <w:p w14:paraId="06AE07E1" w14:textId="11595293" w:rsidR="009A132C" w:rsidRPr="009C4F75" w:rsidRDefault="009A132C" w:rsidP="009A132C">
            <w:pPr>
              <w:widowControl/>
              <w:autoSpaceDE/>
              <w:autoSpaceDN/>
              <w:jc w:val="center"/>
              <w:rPr>
                <w:color w:val="000000"/>
                <w:sz w:val="20"/>
                <w:szCs w:val="20"/>
                <w:lang w:bidi="ar-SA"/>
              </w:rPr>
            </w:pPr>
            <w:r w:rsidRPr="009C4F75">
              <w:rPr>
                <w:color w:val="000000"/>
                <w:sz w:val="20"/>
                <w:szCs w:val="20"/>
              </w:rPr>
              <w:t>4,293</w:t>
            </w:r>
          </w:p>
        </w:tc>
        <w:tc>
          <w:tcPr>
            <w:tcW w:w="583" w:type="pct"/>
            <w:tcBorders>
              <w:top w:val="nil"/>
              <w:left w:val="nil"/>
              <w:bottom w:val="single" w:sz="8" w:space="0" w:color="auto"/>
              <w:right w:val="single" w:sz="8" w:space="0" w:color="auto"/>
            </w:tcBorders>
            <w:shd w:val="clear" w:color="auto" w:fill="auto"/>
            <w:vAlign w:val="center"/>
            <w:hideMark/>
          </w:tcPr>
          <w:p w14:paraId="5D71081F" w14:textId="5DCB7522"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6,666</w:t>
            </w:r>
          </w:p>
        </w:tc>
      </w:tr>
      <w:tr w:rsidR="009A132C" w:rsidRPr="009C4F75" w14:paraId="21E49CFB"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531254ED"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ГВС (макс.)</w:t>
            </w:r>
          </w:p>
        </w:tc>
        <w:tc>
          <w:tcPr>
            <w:tcW w:w="477" w:type="pct"/>
            <w:tcBorders>
              <w:top w:val="nil"/>
              <w:left w:val="nil"/>
              <w:bottom w:val="single" w:sz="4" w:space="0" w:color="auto"/>
              <w:right w:val="single" w:sz="4" w:space="0" w:color="auto"/>
            </w:tcBorders>
            <w:shd w:val="clear" w:color="auto" w:fill="auto"/>
            <w:vAlign w:val="center"/>
            <w:hideMark/>
          </w:tcPr>
          <w:p w14:paraId="0150E324"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172683CB" w14:textId="404BA8F9" w:rsidR="009A132C" w:rsidRPr="009C4F75" w:rsidRDefault="009A132C" w:rsidP="009A132C">
            <w:pPr>
              <w:widowControl/>
              <w:autoSpaceDE/>
              <w:autoSpaceDN/>
              <w:jc w:val="center"/>
              <w:rPr>
                <w:color w:val="000000"/>
                <w:sz w:val="20"/>
                <w:szCs w:val="20"/>
                <w:lang w:bidi="ar-SA"/>
              </w:rPr>
            </w:pPr>
            <w:r w:rsidRPr="009C4F75">
              <w:rPr>
                <w:color w:val="000000"/>
                <w:sz w:val="20"/>
                <w:szCs w:val="20"/>
              </w:rPr>
              <w:t>0,149</w:t>
            </w:r>
          </w:p>
        </w:tc>
        <w:tc>
          <w:tcPr>
            <w:tcW w:w="745" w:type="pct"/>
            <w:tcBorders>
              <w:top w:val="nil"/>
              <w:left w:val="nil"/>
              <w:bottom w:val="single" w:sz="8" w:space="0" w:color="auto"/>
              <w:right w:val="single" w:sz="8" w:space="0" w:color="auto"/>
            </w:tcBorders>
            <w:shd w:val="clear" w:color="auto" w:fill="auto"/>
            <w:vAlign w:val="center"/>
            <w:hideMark/>
          </w:tcPr>
          <w:p w14:paraId="3B9AC090" w14:textId="1B97EF52"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3ADA3409" w14:textId="513CBDF1" w:rsidR="009A132C" w:rsidRPr="009C4F75" w:rsidRDefault="009A132C" w:rsidP="009A132C">
            <w:pPr>
              <w:widowControl/>
              <w:autoSpaceDE/>
              <w:autoSpaceDN/>
              <w:jc w:val="center"/>
              <w:rPr>
                <w:color w:val="000000"/>
                <w:sz w:val="20"/>
                <w:szCs w:val="20"/>
                <w:lang w:bidi="ar-SA"/>
              </w:rPr>
            </w:pPr>
            <w:r w:rsidRPr="009C4F75">
              <w:rPr>
                <w:color w:val="000000"/>
                <w:sz w:val="20"/>
                <w:szCs w:val="20"/>
              </w:rPr>
              <w:t>0,294</w:t>
            </w:r>
          </w:p>
        </w:tc>
        <w:tc>
          <w:tcPr>
            <w:tcW w:w="583" w:type="pct"/>
            <w:tcBorders>
              <w:top w:val="nil"/>
              <w:left w:val="nil"/>
              <w:bottom w:val="single" w:sz="8" w:space="0" w:color="auto"/>
              <w:right w:val="single" w:sz="8" w:space="0" w:color="auto"/>
            </w:tcBorders>
            <w:shd w:val="clear" w:color="auto" w:fill="auto"/>
            <w:vAlign w:val="center"/>
            <w:hideMark/>
          </w:tcPr>
          <w:p w14:paraId="600B05A6" w14:textId="63DFECF7"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0,443</w:t>
            </w:r>
          </w:p>
        </w:tc>
      </w:tr>
      <w:tr w:rsidR="009A132C" w:rsidRPr="009C4F75" w14:paraId="70B2C623"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5A66FD55" w14:textId="77777777" w:rsidR="009A132C" w:rsidRPr="009C4F75" w:rsidRDefault="009A132C" w:rsidP="009A132C">
            <w:pPr>
              <w:widowControl/>
              <w:autoSpaceDE/>
              <w:autoSpaceDN/>
              <w:rPr>
                <w:b/>
                <w:bCs/>
                <w:color w:val="000000"/>
                <w:sz w:val="20"/>
                <w:szCs w:val="20"/>
                <w:lang w:bidi="ar-SA"/>
              </w:rPr>
            </w:pPr>
            <w:r w:rsidRPr="009C4F75">
              <w:rPr>
                <w:b/>
                <w:bCs/>
                <w:color w:val="000000"/>
                <w:sz w:val="20"/>
                <w:szCs w:val="20"/>
                <w:lang w:bidi="ar-SA"/>
              </w:rPr>
              <w:t>жилые здания</w:t>
            </w:r>
          </w:p>
        </w:tc>
        <w:tc>
          <w:tcPr>
            <w:tcW w:w="477" w:type="pct"/>
            <w:tcBorders>
              <w:top w:val="nil"/>
              <w:left w:val="nil"/>
              <w:bottom w:val="single" w:sz="4" w:space="0" w:color="auto"/>
              <w:right w:val="single" w:sz="4" w:space="0" w:color="auto"/>
            </w:tcBorders>
            <w:shd w:val="clear" w:color="auto" w:fill="auto"/>
            <w:vAlign w:val="center"/>
            <w:hideMark/>
          </w:tcPr>
          <w:p w14:paraId="3C118FE7"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08CA6B96" w14:textId="33D7FF2D"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1,909</w:t>
            </w:r>
          </w:p>
        </w:tc>
        <w:tc>
          <w:tcPr>
            <w:tcW w:w="745" w:type="pct"/>
            <w:tcBorders>
              <w:top w:val="nil"/>
              <w:left w:val="nil"/>
              <w:bottom w:val="single" w:sz="8" w:space="0" w:color="auto"/>
              <w:right w:val="single" w:sz="8" w:space="0" w:color="auto"/>
            </w:tcBorders>
            <w:shd w:val="clear" w:color="auto" w:fill="auto"/>
            <w:vAlign w:val="center"/>
            <w:hideMark/>
          </w:tcPr>
          <w:p w14:paraId="588E04BA" w14:textId="4606F8D6"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5B5825FD" w14:textId="4B74A761"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2,409</w:t>
            </w:r>
          </w:p>
        </w:tc>
        <w:tc>
          <w:tcPr>
            <w:tcW w:w="583" w:type="pct"/>
            <w:tcBorders>
              <w:top w:val="nil"/>
              <w:left w:val="nil"/>
              <w:bottom w:val="single" w:sz="8" w:space="0" w:color="auto"/>
              <w:right w:val="single" w:sz="8" w:space="0" w:color="auto"/>
            </w:tcBorders>
            <w:shd w:val="clear" w:color="auto" w:fill="auto"/>
            <w:vAlign w:val="center"/>
            <w:hideMark/>
          </w:tcPr>
          <w:p w14:paraId="5FB6539E" w14:textId="7D34D450"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4,318</w:t>
            </w:r>
          </w:p>
        </w:tc>
      </w:tr>
      <w:tr w:rsidR="009A132C" w:rsidRPr="009C4F75" w14:paraId="70CC08C9"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15682294"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477" w:type="pct"/>
            <w:tcBorders>
              <w:top w:val="nil"/>
              <w:left w:val="nil"/>
              <w:bottom w:val="single" w:sz="4" w:space="0" w:color="auto"/>
              <w:right w:val="single" w:sz="4" w:space="0" w:color="auto"/>
            </w:tcBorders>
            <w:shd w:val="clear" w:color="auto" w:fill="auto"/>
            <w:vAlign w:val="center"/>
            <w:hideMark/>
          </w:tcPr>
          <w:p w14:paraId="570356F7"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362C1B58" w14:textId="20F43F44" w:rsidR="009A132C" w:rsidRPr="009C4F75" w:rsidRDefault="009A132C" w:rsidP="009A132C">
            <w:pPr>
              <w:widowControl/>
              <w:autoSpaceDE/>
              <w:autoSpaceDN/>
              <w:jc w:val="center"/>
              <w:rPr>
                <w:color w:val="000000"/>
                <w:sz w:val="20"/>
                <w:szCs w:val="20"/>
                <w:lang w:bidi="ar-SA"/>
              </w:rPr>
            </w:pPr>
            <w:r w:rsidRPr="009C4F75">
              <w:rPr>
                <w:color w:val="000000"/>
                <w:sz w:val="20"/>
                <w:szCs w:val="20"/>
              </w:rPr>
              <w:t>1,782</w:t>
            </w:r>
          </w:p>
        </w:tc>
        <w:tc>
          <w:tcPr>
            <w:tcW w:w="745" w:type="pct"/>
            <w:tcBorders>
              <w:top w:val="nil"/>
              <w:left w:val="nil"/>
              <w:bottom w:val="single" w:sz="8" w:space="0" w:color="auto"/>
              <w:right w:val="single" w:sz="8" w:space="0" w:color="auto"/>
            </w:tcBorders>
            <w:shd w:val="clear" w:color="auto" w:fill="auto"/>
            <w:vAlign w:val="center"/>
            <w:hideMark/>
          </w:tcPr>
          <w:p w14:paraId="5521E219" w14:textId="0EF499D0"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0FEBBED7" w14:textId="77C5ED8B" w:rsidR="009A132C" w:rsidRPr="009C4F75" w:rsidRDefault="009A132C" w:rsidP="009A132C">
            <w:pPr>
              <w:widowControl/>
              <w:autoSpaceDE/>
              <w:autoSpaceDN/>
              <w:jc w:val="center"/>
              <w:rPr>
                <w:color w:val="000000"/>
                <w:sz w:val="20"/>
                <w:szCs w:val="20"/>
                <w:lang w:bidi="ar-SA"/>
              </w:rPr>
            </w:pPr>
            <w:r w:rsidRPr="009C4F75">
              <w:rPr>
                <w:color w:val="000000"/>
                <w:sz w:val="20"/>
                <w:szCs w:val="20"/>
              </w:rPr>
              <w:t>2,202</w:t>
            </w:r>
          </w:p>
        </w:tc>
        <w:tc>
          <w:tcPr>
            <w:tcW w:w="583" w:type="pct"/>
            <w:tcBorders>
              <w:top w:val="nil"/>
              <w:left w:val="nil"/>
              <w:bottom w:val="single" w:sz="8" w:space="0" w:color="auto"/>
              <w:right w:val="single" w:sz="8" w:space="0" w:color="auto"/>
            </w:tcBorders>
            <w:shd w:val="clear" w:color="auto" w:fill="auto"/>
            <w:vAlign w:val="center"/>
            <w:hideMark/>
          </w:tcPr>
          <w:p w14:paraId="6204E4D7" w14:textId="76A91C09"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3,984</w:t>
            </w:r>
          </w:p>
        </w:tc>
      </w:tr>
      <w:tr w:rsidR="009A132C" w:rsidRPr="009C4F75" w14:paraId="617F1468"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5E79EA73"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ГВС (макс.)</w:t>
            </w:r>
          </w:p>
        </w:tc>
        <w:tc>
          <w:tcPr>
            <w:tcW w:w="477" w:type="pct"/>
            <w:tcBorders>
              <w:top w:val="nil"/>
              <w:left w:val="nil"/>
              <w:bottom w:val="single" w:sz="4" w:space="0" w:color="auto"/>
              <w:right w:val="single" w:sz="4" w:space="0" w:color="auto"/>
            </w:tcBorders>
            <w:shd w:val="clear" w:color="auto" w:fill="auto"/>
            <w:vAlign w:val="center"/>
            <w:hideMark/>
          </w:tcPr>
          <w:p w14:paraId="0624191E"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31E4577C" w14:textId="7504B27B" w:rsidR="009A132C" w:rsidRPr="009C4F75" w:rsidRDefault="009A132C" w:rsidP="009A132C">
            <w:pPr>
              <w:widowControl/>
              <w:autoSpaceDE/>
              <w:autoSpaceDN/>
              <w:jc w:val="center"/>
              <w:rPr>
                <w:color w:val="000000"/>
                <w:sz w:val="20"/>
                <w:szCs w:val="20"/>
                <w:lang w:bidi="ar-SA"/>
              </w:rPr>
            </w:pPr>
            <w:r w:rsidRPr="009C4F75">
              <w:rPr>
                <w:color w:val="000000"/>
                <w:sz w:val="20"/>
                <w:szCs w:val="20"/>
              </w:rPr>
              <w:t>0,127</w:t>
            </w:r>
          </w:p>
        </w:tc>
        <w:tc>
          <w:tcPr>
            <w:tcW w:w="745" w:type="pct"/>
            <w:tcBorders>
              <w:top w:val="nil"/>
              <w:left w:val="nil"/>
              <w:bottom w:val="single" w:sz="8" w:space="0" w:color="auto"/>
              <w:right w:val="single" w:sz="8" w:space="0" w:color="auto"/>
            </w:tcBorders>
            <w:shd w:val="clear" w:color="auto" w:fill="auto"/>
            <w:vAlign w:val="center"/>
            <w:hideMark/>
          </w:tcPr>
          <w:p w14:paraId="1FFD03BE" w14:textId="4729E113"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488565BE" w14:textId="6F13B483" w:rsidR="009A132C" w:rsidRPr="009C4F75" w:rsidRDefault="009A132C" w:rsidP="009A132C">
            <w:pPr>
              <w:widowControl/>
              <w:autoSpaceDE/>
              <w:autoSpaceDN/>
              <w:jc w:val="center"/>
              <w:rPr>
                <w:color w:val="000000"/>
                <w:sz w:val="20"/>
                <w:szCs w:val="20"/>
                <w:lang w:bidi="ar-SA"/>
              </w:rPr>
            </w:pPr>
            <w:r w:rsidRPr="009C4F75">
              <w:rPr>
                <w:color w:val="000000"/>
                <w:sz w:val="20"/>
                <w:szCs w:val="20"/>
              </w:rPr>
              <w:t>0,206</w:t>
            </w:r>
          </w:p>
        </w:tc>
        <w:tc>
          <w:tcPr>
            <w:tcW w:w="583" w:type="pct"/>
            <w:tcBorders>
              <w:top w:val="nil"/>
              <w:left w:val="nil"/>
              <w:bottom w:val="single" w:sz="8" w:space="0" w:color="auto"/>
              <w:right w:val="single" w:sz="8" w:space="0" w:color="auto"/>
            </w:tcBorders>
            <w:shd w:val="clear" w:color="auto" w:fill="auto"/>
            <w:vAlign w:val="center"/>
            <w:hideMark/>
          </w:tcPr>
          <w:p w14:paraId="409CFC12" w14:textId="589C18B5"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0,334</w:t>
            </w:r>
          </w:p>
        </w:tc>
      </w:tr>
      <w:tr w:rsidR="009A132C" w:rsidRPr="009C4F75" w14:paraId="32B70988"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633EB9C3" w14:textId="77777777" w:rsidR="009A132C" w:rsidRPr="009C4F75" w:rsidRDefault="009A132C" w:rsidP="009A132C">
            <w:pPr>
              <w:widowControl/>
              <w:autoSpaceDE/>
              <w:autoSpaceDN/>
              <w:rPr>
                <w:b/>
                <w:bCs/>
                <w:color w:val="000000"/>
                <w:sz w:val="20"/>
                <w:szCs w:val="20"/>
                <w:lang w:bidi="ar-SA"/>
              </w:rPr>
            </w:pPr>
            <w:r w:rsidRPr="009C4F75">
              <w:rPr>
                <w:b/>
                <w:bCs/>
                <w:color w:val="000000"/>
                <w:sz w:val="20"/>
                <w:szCs w:val="20"/>
                <w:lang w:bidi="ar-SA"/>
              </w:rPr>
              <w:t>общественные здания</w:t>
            </w:r>
          </w:p>
        </w:tc>
        <w:tc>
          <w:tcPr>
            <w:tcW w:w="477" w:type="pct"/>
            <w:tcBorders>
              <w:top w:val="nil"/>
              <w:left w:val="nil"/>
              <w:bottom w:val="single" w:sz="4" w:space="0" w:color="auto"/>
              <w:right w:val="single" w:sz="4" w:space="0" w:color="auto"/>
            </w:tcBorders>
            <w:shd w:val="clear" w:color="auto" w:fill="auto"/>
            <w:vAlign w:val="center"/>
            <w:hideMark/>
          </w:tcPr>
          <w:p w14:paraId="786961D3"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7DDAE2BF" w14:textId="208F7E43"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0,450</w:t>
            </w:r>
          </w:p>
        </w:tc>
        <w:tc>
          <w:tcPr>
            <w:tcW w:w="745" w:type="pct"/>
            <w:tcBorders>
              <w:top w:val="nil"/>
              <w:left w:val="nil"/>
              <w:bottom w:val="single" w:sz="8" w:space="0" w:color="auto"/>
              <w:right w:val="single" w:sz="8" w:space="0" w:color="auto"/>
            </w:tcBorders>
            <w:shd w:val="clear" w:color="auto" w:fill="auto"/>
            <w:vAlign w:val="center"/>
            <w:hideMark/>
          </w:tcPr>
          <w:p w14:paraId="5139A668" w14:textId="58ECCF67"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0,114</w:t>
            </w:r>
          </w:p>
        </w:tc>
        <w:tc>
          <w:tcPr>
            <w:tcW w:w="745" w:type="pct"/>
            <w:tcBorders>
              <w:top w:val="nil"/>
              <w:left w:val="nil"/>
              <w:bottom w:val="single" w:sz="8" w:space="0" w:color="auto"/>
              <w:right w:val="single" w:sz="8" w:space="0" w:color="auto"/>
            </w:tcBorders>
            <w:shd w:val="clear" w:color="auto" w:fill="auto"/>
            <w:vAlign w:val="center"/>
            <w:hideMark/>
          </w:tcPr>
          <w:p w14:paraId="2BB1C8B6" w14:textId="3F95BA68"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0,260</w:t>
            </w:r>
          </w:p>
        </w:tc>
        <w:tc>
          <w:tcPr>
            <w:tcW w:w="583" w:type="pct"/>
            <w:tcBorders>
              <w:top w:val="nil"/>
              <w:left w:val="nil"/>
              <w:bottom w:val="single" w:sz="8" w:space="0" w:color="auto"/>
              <w:right w:val="single" w:sz="8" w:space="0" w:color="auto"/>
            </w:tcBorders>
            <w:shd w:val="clear" w:color="auto" w:fill="auto"/>
            <w:vAlign w:val="center"/>
            <w:hideMark/>
          </w:tcPr>
          <w:p w14:paraId="5E6DBB4B" w14:textId="69ABC43E"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0,825</w:t>
            </w:r>
          </w:p>
        </w:tc>
      </w:tr>
      <w:tr w:rsidR="009A132C" w:rsidRPr="009C4F75" w14:paraId="79EBF390"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32F585B7"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477" w:type="pct"/>
            <w:tcBorders>
              <w:top w:val="nil"/>
              <w:left w:val="nil"/>
              <w:bottom w:val="single" w:sz="4" w:space="0" w:color="auto"/>
              <w:right w:val="single" w:sz="4" w:space="0" w:color="auto"/>
            </w:tcBorders>
            <w:shd w:val="clear" w:color="auto" w:fill="auto"/>
            <w:vAlign w:val="center"/>
            <w:hideMark/>
          </w:tcPr>
          <w:p w14:paraId="1017991F"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7459F35B" w14:textId="41E318DE" w:rsidR="009A132C" w:rsidRPr="009C4F75" w:rsidRDefault="009A132C" w:rsidP="009A132C">
            <w:pPr>
              <w:widowControl/>
              <w:autoSpaceDE/>
              <w:autoSpaceDN/>
              <w:jc w:val="center"/>
              <w:rPr>
                <w:color w:val="000000"/>
                <w:sz w:val="20"/>
                <w:szCs w:val="20"/>
                <w:lang w:bidi="ar-SA"/>
              </w:rPr>
            </w:pPr>
            <w:r w:rsidRPr="009C4F75">
              <w:rPr>
                <w:color w:val="000000"/>
                <w:sz w:val="20"/>
                <w:szCs w:val="20"/>
              </w:rPr>
              <w:t>0,429</w:t>
            </w:r>
          </w:p>
        </w:tc>
        <w:tc>
          <w:tcPr>
            <w:tcW w:w="745" w:type="pct"/>
            <w:tcBorders>
              <w:top w:val="nil"/>
              <w:left w:val="nil"/>
              <w:bottom w:val="single" w:sz="8" w:space="0" w:color="auto"/>
              <w:right w:val="single" w:sz="8" w:space="0" w:color="auto"/>
            </w:tcBorders>
            <w:shd w:val="clear" w:color="auto" w:fill="auto"/>
            <w:vAlign w:val="center"/>
            <w:hideMark/>
          </w:tcPr>
          <w:p w14:paraId="39D9D3A2" w14:textId="1EE75042" w:rsidR="009A132C" w:rsidRPr="009C4F75" w:rsidRDefault="009A132C" w:rsidP="009A132C">
            <w:pPr>
              <w:widowControl/>
              <w:autoSpaceDE/>
              <w:autoSpaceDN/>
              <w:jc w:val="center"/>
              <w:rPr>
                <w:color w:val="000000"/>
                <w:sz w:val="20"/>
                <w:szCs w:val="20"/>
                <w:lang w:bidi="ar-SA"/>
              </w:rPr>
            </w:pPr>
            <w:r w:rsidRPr="009C4F75">
              <w:rPr>
                <w:color w:val="000000"/>
                <w:sz w:val="20"/>
                <w:szCs w:val="20"/>
              </w:rPr>
              <w:t>0,114</w:t>
            </w:r>
          </w:p>
        </w:tc>
        <w:tc>
          <w:tcPr>
            <w:tcW w:w="745" w:type="pct"/>
            <w:tcBorders>
              <w:top w:val="nil"/>
              <w:left w:val="nil"/>
              <w:bottom w:val="single" w:sz="8" w:space="0" w:color="auto"/>
              <w:right w:val="single" w:sz="8" w:space="0" w:color="auto"/>
            </w:tcBorders>
            <w:shd w:val="clear" w:color="auto" w:fill="auto"/>
            <w:vAlign w:val="center"/>
            <w:hideMark/>
          </w:tcPr>
          <w:p w14:paraId="7498C524" w14:textId="080E8BEF" w:rsidR="009A132C" w:rsidRPr="009C4F75" w:rsidRDefault="009A132C" w:rsidP="009A132C">
            <w:pPr>
              <w:widowControl/>
              <w:autoSpaceDE/>
              <w:autoSpaceDN/>
              <w:jc w:val="center"/>
              <w:rPr>
                <w:color w:val="000000"/>
                <w:sz w:val="20"/>
                <w:szCs w:val="20"/>
                <w:lang w:bidi="ar-SA"/>
              </w:rPr>
            </w:pPr>
            <w:r w:rsidRPr="009C4F75">
              <w:rPr>
                <w:color w:val="000000"/>
                <w:sz w:val="20"/>
                <w:szCs w:val="20"/>
              </w:rPr>
              <w:t>0,240</w:t>
            </w:r>
          </w:p>
        </w:tc>
        <w:tc>
          <w:tcPr>
            <w:tcW w:w="583" w:type="pct"/>
            <w:tcBorders>
              <w:top w:val="nil"/>
              <w:left w:val="nil"/>
              <w:bottom w:val="single" w:sz="8" w:space="0" w:color="auto"/>
              <w:right w:val="single" w:sz="8" w:space="0" w:color="auto"/>
            </w:tcBorders>
            <w:shd w:val="clear" w:color="auto" w:fill="auto"/>
            <w:vAlign w:val="center"/>
            <w:hideMark/>
          </w:tcPr>
          <w:p w14:paraId="23CFE75F" w14:textId="761ADE77"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0,782</w:t>
            </w:r>
          </w:p>
        </w:tc>
      </w:tr>
      <w:tr w:rsidR="009A132C" w:rsidRPr="009C4F75" w14:paraId="69E302FD"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6BEBC329"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ГВС (макс.)</w:t>
            </w:r>
          </w:p>
        </w:tc>
        <w:tc>
          <w:tcPr>
            <w:tcW w:w="477" w:type="pct"/>
            <w:tcBorders>
              <w:top w:val="nil"/>
              <w:left w:val="nil"/>
              <w:bottom w:val="single" w:sz="4" w:space="0" w:color="auto"/>
              <w:right w:val="single" w:sz="4" w:space="0" w:color="auto"/>
            </w:tcBorders>
            <w:shd w:val="clear" w:color="auto" w:fill="auto"/>
            <w:vAlign w:val="center"/>
            <w:hideMark/>
          </w:tcPr>
          <w:p w14:paraId="4EAAF2CE"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0F31ACDE" w14:textId="3D4053D0" w:rsidR="009A132C" w:rsidRPr="009C4F75" w:rsidRDefault="009A132C" w:rsidP="009A132C">
            <w:pPr>
              <w:widowControl/>
              <w:autoSpaceDE/>
              <w:autoSpaceDN/>
              <w:jc w:val="center"/>
              <w:rPr>
                <w:color w:val="000000"/>
                <w:sz w:val="20"/>
                <w:szCs w:val="20"/>
                <w:lang w:bidi="ar-SA"/>
              </w:rPr>
            </w:pPr>
            <w:r w:rsidRPr="009C4F75">
              <w:rPr>
                <w:color w:val="000000"/>
                <w:sz w:val="20"/>
                <w:szCs w:val="20"/>
              </w:rPr>
              <w:t>0,022</w:t>
            </w:r>
          </w:p>
        </w:tc>
        <w:tc>
          <w:tcPr>
            <w:tcW w:w="745" w:type="pct"/>
            <w:tcBorders>
              <w:top w:val="nil"/>
              <w:left w:val="nil"/>
              <w:bottom w:val="single" w:sz="8" w:space="0" w:color="auto"/>
              <w:right w:val="single" w:sz="8" w:space="0" w:color="auto"/>
            </w:tcBorders>
            <w:shd w:val="clear" w:color="auto" w:fill="auto"/>
            <w:vAlign w:val="center"/>
            <w:hideMark/>
          </w:tcPr>
          <w:p w14:paraId="7FC186ED" w14:textId="01BA9E76"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3E6240D6" w14:textId="7A26BD4C" w:rsidR="009A132C" w:rsidRPr="009C4F75" w:rsidRDefault="009A132C" w:rsidP="009A132C">
            <w:pPr>
              <w:widowControl/>
              <w:autoSpaceDE/>
              <w:autoSpaceDN/>
              <w:jc w:val="center"/>
              <w:rPr>
                <w:color w:val="000000"/>
                <w:sz w:val="20"/>
                <w:szCs w:val="20"/>
                <w:lang w:bidi="ar-SA"/>
              </w:rPr>
            </w:pPr>
            <w:r w:rsidRPr="009C4F75">
              <w:rPr>
                <w:color w:val="000000"/>
                <w:sz w:val="20"/>
                <w:szCs w:val="20"/>
              </w:rPr>
              <w:t>0,021</w:t>
            </w:r>
          </w:p>
        </w:tc>
        <w:tc>
          <w:tcPr>
            <w:tcW w:w="583" w:type="pct"/>
            <w:tcBorders>
              <w:top w:val="nil"/>
              <w:left w:val="nil"/>
              <w:bottom w:val="single" w:sz="8" w:space="0" w:color="auto"/>
              <w:right w:val="single" w:sz="8" w:space="0" w:color="auto"/>
            </w:tcBorders>
            <w:shd w:val="clear" w:color="auto" w:fill="auto"/>
            <w:vAlign w:val="center"/>
            <w:hideMark/>
          </w:tcPr>
          <w:p w14:paraId="5A5E2CA1" w14:textId="16349EBE"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0,042</w:t>
            </w:r>
          </w:p>
        </w:tc>
      </w:tr>
      <w:tr w:rsidR="009A132C" w:rsidRPr="009C4F75" w14:paraId="3EEB764D"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44F69055" w14:textId="77777777" w:rsidR="009A132C" w:rsidRPr="009C4F75" w:rsidRDefault="009A132C" w:rsidP="009A132C">
            <w:pPr>
              <w:widowControl/>
              <w:autoSpaceDE/>
              <w:autoSpaceDN/>
              <w:rPr>
                <w:b/>
                <w:bCs/>
                <w:color w:val="000000"/>
                <w:sz w:val="20"/>
                <w:szCs w:val="20"/>
                <w:lang w:bidi="ar-SA"/>
              </w:rPr>
            </w:pPr>
            <w:r w:rsidRPr="009C4F75">
              <w:rPr>
                <w:b/>
                <w:bCs/>
                <w:color w:val="000000"/>
                <w:sz w:val="20"/>
                <w:szCs w:val="20"/>
                <w:lang w:bidi="ar-SA"/>
              </w:rPr>
              <w:t>прочие</w:t>
            </w:r>
          </w:p>
        </w:tc>
        <w:tc>
          <w:tcPr>
            <w:tcW w:w="477" w:type="pct"/>
            <w:tcBorders>
              <w:top w:val="nil"/>
              <w:left w:val="nil"/>
              <w:bottom w:val="single" w:sz="4" w:space="0" w:color="auto"/>
              <w:right w:val="single" w:sz="4" w:space="0" w:color="auto"/>
            </w:tcBorders>
            <w:shd w:val="clear" w:color="auto" w:fill="auto"/>
            <w:vAlign w:val="center"/>
            <w:hideMark/>
          </w:tcPr>
          <w:p w14:paraId="420BE059"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5CAA9D82" w14:textId="437E3D0A"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0,049</w:t>
            </w:r>
          </w:p>
        </w:tc>
        <w:tc>
          <w:tcPr>
            <w:tcW w:w="745" w:type="pct"/>
            <w:tcBorders>
              <w:top w:val="nil"/>
              <w:left w:val="nil"/>
              <w:bottom w:val="single" w:sz="8" w:space="0" w:color="auto"/>
              <w:right w:val="single" w:sz="8" w:space="0" w:color="auto"/>
            </w:tcBorders>
            <w:shd w:val="clear" w:color="auto" w:fill="auto"/>
            <w:vAlign w:val="center"/>
            <w:hideMark/>
          </w:tcPr>
          <w:p w14:paraId="186962A4" w14:textId="41D24EBD"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1DF9DBF6" w14:textId="36611C0E"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1,918</w:t>
            </w:r>
          </w:p>
        </w:tc>
        <w:tc>
          <w:tcPr>
            <w:tcW w:w="583" w:type="pct"/>
            <w:tcBorders>
              <w:top w:val="nil"/>
              <w:left w:val="nil"/>
              <w:bottom w:val="single" w:sz="8" w:space="0" w:color="auto"/>
              <w:right w:val="single" w:sz="8" w:space="0" w:color="auto"/>
            </w:tcBorders>
            <w:shd w:val="clear" w:color="auto" w:fill="auto"/>
            <w:vAlign w:val="center"/>
            <w:hideMark/>
          </w:tcPr>
          <w:p w14:paraId="1578308E" w14:textId="7038B2F9" w:rsidR="009A132C" w:rsidRPr="009C4F75" w:rsidRDefault="009A132C" w:rsidP="009A132C">
            <w:pPr>
              <w:widowControl/>
              <w:autoSpaceDE/>
              <w:autoSpaceDN/>
              <w:jc w:val="center"/>
              <w:rPr>
                <w:b/>
                <w:bCs/>
                <w:color w:val="000000"/>
                <w:sz w:val="20"/>
                <w:szCs w:val="20"/>
                <w:lang w:bidi="ar-SA"/>
              </w:rPr>
            </w:pPr>
            <w:r w:rsidRPr="009C4F75">
              <w:rPr>
                <w:b/>
                <w:bCs/>
                <w:color w:val="000000"/>
                <w:sz w:val="20"/>
                <w:szCs w:val="20"/>
              </w:rPr>
              <w:t>1,966</w:t>
            </w:r>
          </w:p>
        </w:tc>
      </w:tr>
      <w:tr w:rsidR="009A132C" w:rsidRPr="009C4F75" w14:paraId="3C794F30"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6A264315"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477" w:type="pct"/>
            <w:tcBorders>
              <w:top w:val="nil"/>
              <w:left w:val="nil"/>
              <w:bottom w:val="single" w:sz="4" w:space="0" w:color="auto"/>
              <w:right w:val="single" w:sz="4" w:space="0" w:color="auto"/>
            </w:tcBorders>
            <w:shd w:val="clear" w:color="auto" w:fill="auto"/>
            <w:vAlign w:val="center"/>
            <w:hideMark/>
          </w:tcPr>
          <w:p w14:paraId="58E87809"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6951D153" w14:textId="38694C18" w:rsidR="009A132C" w:rsidRPr="009C4F75" w:rsidRDefault="009A132C" w:rsidP="009A132C">
            <w:pPr>
              <w:widowControl/>
              <w:autoSpaceDE/>
              <w:autoSpaceDN/>
              <w:jc w:val="center"/>
              <w:rPr>
                <w:color w:val="000000"/>
                <w:sz w:val="20"/>
                <w:szCs w:val="20"/>
                <w:lang w:bidi="ar-SA"/>
              </w:rPr>
            </w:pPr>
            <w:r w:rsidRPr="009C4F75">
              <w:rPr>
                <w:color w:val="000000"/>
                <w:sz w:val="20"/>
                <w:szCs w:val="20"/>
              </w:rPr>
              <w:t>0,049</w:t>
            </w:r>
          </w:p>
        </w:tc>
        <w:tc>
          <w:tcPr>
            <w:tcW w:w="745" w:type="pct"/>
            <w:tcBorders>
              <w:top w:val="nil"/>
              <w:left w:val="nil"/>
              <w:bottom w:val="single" w:sz="8" w:space="0" w:color="auto"/>
              <w:right w:val="single" w:sz="8" w:space="0" w:color="auto"/>
            </w:tcBorders>
            <w:shd w:val="clear" w:color="auto" w:fill="auto"/>
            <w:vAlign w:val="center"/>
            <w:hideMark/>
          </w:tcPr>
          <w:p w14:paraId="02D8581D" w14:textId="1A5AD1F2"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40B906C9" w14:textId="701E9FFC" w:rsidR="009A132C" w:rsidRPr="009C4F75" w:rsidRDefault="009A132C" w:rsidP="009A132C">
            <w:pPr>
              <w:widowControl/>
              <w:autoSpaceDE/>
              <w:autoSpaceDN/>
              <w:jc w:val="center"/>
              <w:rPr>
                <w:color w:val="000000"/>
                <w:sz w:val="20"/>
                <w:szCs w:val="20"/>
                <w:lang w:bidi="ar-SA"/>
              </w:rPr>
            </w:pPr>
            <w:r w:rsidRPr="009C4F75">
              <w:rPr>
                <w:color w:val="000000"/>
                <w:sz w:val="20"/>
                <w:szCs w:val="20"/>
              </w:rPr>
              <w:t>1,851</w:t>
            </w:r>
          </w:p>
        </w:tc>
        <w:tc>
          <w:tcPr>
            <w:tcW w:w="583" w:type="pct"/>
            <w:tcBorders>
              <w:top w:val="nil"/>
              <w:left w:val="nil"/>
              <w:bottom w:val="single" w:sz="8" w:space="0" w:color="auto"/>
              <w:right w:val="single" w:sz="8" w:space="0" w:color="auto"/>
            </w:tcBorders>
            <w:shd w:val="clear" w:color="auto" w:fill="auto"/>
            <w:vAlign w:val="center"/>
            <w:hideMark/>
          </w:tcPr>
          <w:p w14:paraId="154613FB" w14:textId="487636E1"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1,900</w:t>
            </w:r>
          </w:p>
        </w:tc>
      </w:tr>
      <w:tr w:rsidR="009A132C" w:rsidRPr="009C4F75" w14:paraId="2EC8FF20" w14:textId="77777777" w:rsidTr="009A132C">
        <w:trPr>
          <w:trHeight w:val="284"/>
        </w:trPr>
        <w:tc>
          <w:tcPr>
            <w:tcW w:w="1563" w:type="pct"/>
            <w:tcBorders>
              <w:top w:val="nil"/>
              <w:left w:val="single" w:sz="4" w:space="0" w:color="auto"/>
              <w:bottom w:val="single" w:sz="4" w:space="0" w:color="auto"/>
              <w:right w:val="single" w:sz="4" w:space="0" w:color="auto"/>
            </w:tcBorders>
            <w:shd w:val="clear" w:color="auto" w:fill="auto"/>
            <w:vAlign w:val="center"/>
            <w:hideMark/>
          </w:tcPr>
          <w:p w14:paraId="14DFB776" w14:textId="77777777" w:rsidR="009A132C" w:rsidRPr="009C4F75" w:rsidRDefault="009A132C" w:rsidP="009A132C">
            <w:pPr>
              <w:widowControl/>
              <w:autoSpaceDE/>
              <w:autoSpaceDN/>
              <w:jc w:val="center"/>
              <w:rPr>
                <w:i/>
                <w:iCs/>
                <w:color w:val="000000"/>
                <w:sz w:val="20"/>
                <w:szCs w:val="20"/>
                <w:lang w:bidi="ar-SA"/>
              </w:rPr>
            </w:pPr>
            <w:r w:rsidRPr="009C4F75">
              <w:rPr>
                <w:i/>
                <w:iCs/>
                <w:color w:val="000000"/>
                <w:sz w:val="20"/>
                <w:szCs w:val="20"/>
                <w:lang w:bidi="ar-SA"/>
              </w:rPr>
              <w:t>ГВС (макс.)</w:t>
            </w:r>
          </w:p>
        </w:tc>
        <w:tc>
          <w:tcPr>
            <w:tcW w:w="477" w:type="pct"/>
            <w:tcBorders>
              <w:top w:val="nil"/>
              <w:left w:val="nil"/>
              <w:bottom w:val="single" w:sz="4" w:space="0" w:color="auto"/>
              <w:right w:val="single" w:sz="4" w:space="0" w:color="auto"/>
            </w:tcBorders>
            <w:shd w:val="clear" w:color="auto" w:fill="auto"/>
            <w:vAlign w:val="center"/>
            <w:hideMark/>
          </w:tcPr>
          <w:p w14:paraId="658DE73B" w14:textId="77777777" w:rsidR="009A132C" w:rsidRPr="009C4F75" w:rsidRDefault="009A132C" w:rsidP="009A132C">
            <w:pPr>
              <w:widowControl/>
              <w:autoSpaceDE/>
              <w:autoSpaceDN/>
              <w:jc w:val="center"/>
              <w:rPr>
                <w:color w:val="000000"/>
                <w:sz w:val="20"/>
                <w:szCs w:val="20"/>
                <w:lang w:bidi="ar-SA"/>
              </w:rPr>
            </w:pPr>
            <w:r w:rsidRPr="009C4F75">
              <w:rPr>
                <w:color w:val="000000"/>
                <w:sz w:val="20"/>
                <w:szCs w:val="20"/>
                <w:lang w:bidi="ar-SA"/>
              </w:rPr>
              <w:t>Гкал/ч</w:t>
            </w:r>
          </w:p>
        </w:tc>
        <w:tc>
          <w:tcPr>
            <w:tcW w:w="887" w:type="pct"/>
            <w:tcBorders>
              <w:top w:val="nil"/>
              <w:left w:val="nil"/>
              <w:bottom w:val="single" w:sz="8" w:space="0" w:color="auto"/>
              <w:right w:val="single" w:sz="8" w:space="0" w:color="auto"/>
            </w:tcBorders>
            <w:shd w:val="clear" w:color="auto" w:fill="auto"/>
            <w:vAlign w:val="center"/>
            <w:hideMark/>
          </w:tcPr>
          <w:p w14:paraId="0FECB993" w14:textId="5C1391FA"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0797E88A" w14:textId="60DF4C41" w:rsidR="009A132C" w:rsidRPr="009C4F75" w:rsidRDefault="009A132C" w:rsidP="009A132C">
            <w:pPr>
              <w:widowControl/>
              <w:autoSpaceDE/>
              <w:autoSpaceDN/>
              <w:jc w:val="center"/>
              <w:rPr>
                <w:color w:val="000000"/>
                <w:sz w:val="20"/>
                <w:szCs w:val="20"/>
                <w:lang w:bidi="ar-SA"/>
              </w:rPr>
            </w:pPr>
            <w:r w:rsidRPr="009C4F75">
              <w:rPr>
                <w:color w:val="000000"/>
                <w:sz w:val="20"/>
                <w:szCs w:val="20"/>
              </w:rPr>
              <w:t>0,000</w:t>
            </w:r>
          </w:p>
        </w:tc>
        <w:tc>
          <w:tcPr>
            <w:tcW w:w="745" w:type="pct"/>
            <w:tcBorders>
              <w:top w:val="nil"/>
              <w:left w:val="nil"/>
              <w:bottom w:val="single" w:sz="8" w:space="0" w:color="auto"/>
              <w:right w:val="single" w:sz="8" w:space="0" w:color="auto"/>
            </w:tcBorders>
            <w:shd w:val="clear" w:color="auto" w:fill="auto"/>
            <w:vAlign w:val="center"/>
            <w:hideMark/>
          </w:tcPr>
          <w:p w14:paraId="69C0A915" w14:textId="6DF49ABD" w:rsidR="009A132C" w:rsidRPr="009C4F75" w:rsidRDefault="009A132C" w:rsidP="009A132C">
            <w:pPr>
              <w:widowControl/>
              <w:autoSpaceDE/>
              <w:autoSpaceDN/>
              <w:jc w:val="center"/>
              <w:rPr>
                <w:color w:val="000000"/>
                <w:sz w:val="20"/>
                <w:szCs w:val="20"/>
                <w:lang w:bidi="ar-SA"/>
              </w:rPr>
            </w:pPr>
            <w:r w:rsidRPr="009C4F75">
              <w:rPr>
                <w:color w:val="000000"/>
                <w:sz w:val="20"/>
                <w:szCs w:val="20"/>
              </w:rPr>
              <w:t>0,067</w:t>
            </w:r>
          </w:p>
        </w:tc>
        <w:tc>
          <w:tcPr>
            <w:tcW w:w="583" w:type="pct"/>
            <w:tcBorders>
              <w:top w:val="nil"/>
              <w:left w:val="nil"/>
              <w:bottom w:val="single" w:sz="8" w:space="0" w:color="auto"/>
              <w:right w:val="single" w:sz="8" w:space="0" w:color="auto"/>
            </w:tcBorders>
            <w:shd w:val="clear" w:color="auto" w:fill="auto"/>
            <w:vAlign w:val="center"/>
            <w:hideMark/>
          </w:tcPr>
          <w:p w14:paraId="1F237840" w14:textId="68614EF7" w:rsidR="009A132C" w:rsidRPr="009C4F75" w:rsidRDefault="009A132C" w:rsidP="009A132C">
            <w:pPr>
              <w:widowControl/>
              <w:autoSpaceDE/>
              <w:autoSpaceDN/>
              <w:jc w:val="center"/>
              <w:rPr>
                <w:b/>
                <w:bCs/>
                <w:color w:val="000000"/>
                <w:sz w:val="20"/>
                <w:szCs w:val="20"/>
                <w:lang w:bidi="ar-SA"/>
              </w:rPr>
            </w:pPr>
            <w:r w:rsidRPr="009C4F75">
              <w:rPr>
                <w:color w:val="000000"/>
                <w:sz w:val="20"/>
                <w:szCs w:val="20"/>
              </w:rPr>
              <w:t>0,067</w:t>
            </w:r>
          </w:p>
        </w:tc>
      </w:tr>
    </w:tbl>
    <w:p w14:paraId="4F186FB9" w14:textId="77777777" w:rsidR="00774C0F" w:rsidRPr="009C4F75" w:rsidRDefault="00774C0F" w:rsidP="00E5096E">
      <w:pPr>
        <w:widowControl/>
        <w:tabs>
          <w:tab w:val="left" w:pos="0"/>
        </w:tabs>
        <w:spacing w:before="120" w:after="120" w:line="360" w:lineRule="auto"/>
        <w:ind w:firstLine="851"/>
        <w:jc w:val="both"/>
        <w:rPr>
          <w:sz w:val="26"/>
        </w:rPr>
      </w:pPr>
    </w:p>
    <w:p w14:paraId="7782DD47" w14:textId="77777777" w:rsidR="00774C0F" w:rsidRPr="009C4F75" w:rsidRDefault="00774C0F" w:rsidP="00C701BE">
      <w:pPr>
        <w:widowControl/>
        <w:tabs>
          <w:tab w:val="left" w:pos="0"/>
        </w:tabs>
        <w:spacing w:before="120" w:after="120" w:line="360" w:lineRule="auto"/>
        <w:jc w:val="both"/>
        <w:rPr>
          <w:sz w:val="26"/>
        </w:rPr>
        <w:sectPr w:rsidR="00774C0F" w:rsidRPr="009C4F75" w:rsidSect="00EC5A6A">
          <w:pgSz w:w="16840" w:h="11910" w:orient="landscape"/>
          <w:pgMar w:top="1701" w:right="567" w:bottom="567" w:left="567" w:header="0" w:footer="590" w:gutter="0"/>
          <w:cols w:space="720"/>
          <w:docGrid w:linePitch="299"/>
        </w:sectPr>
      </w:pPr>
    </w:p>
    <w:p w14:paraId="726FDB29" w14:textId="77777777" w:rsidR="00465C5A" w:rsidRPr="009C4F75" w:rsidRDefault="00465C5A" w:rsidP="006B1CDD">
      <w:pPr>
        <w:pStyle w:val="20"/>
        <w:widowControl/>
        <w:numPr>
          <w:ilvl w:val="0"/>
          <w:numId w:val="7"/>
        </w:numPr>
        <w:tabs>
          <w:tab w:val="left" w:pos="1843"/>
        </w:tabs>
        <w:spacing w:after="120" w:line="276" w:lineRule="auto"/>
        <w:ind w:left="0" w:firstLine="709"/>
        <w:jc w:val="both"/>
        <w:rPr>
          <w:i w:val="0"/>
        </w:rPr>
      </w:pPr>
      <w:bookmarkStart w:id="134" w:name="_Toc134065184"/>
      <w:r w:rsidRPr="009C4F75">
        <w:rPr>
          <w:i w:val="0"/>
        </w:rPr>
        <w:lastRenderedPageBreak/>
        <w:t xml:space="preserve">Значения расчетных </w:t>
      </w:r>
      <w:r w:rsidR="00854E80" w:rsidRPr="009C4F75">
        <w:rPr>
          <w:i w:val="0"/>
        </w:rPr>
        <w:t xml:space="preserve">тепловых </w:t>
      </w:r>
      <w:r w:rsidRPr="009C4F75">
        <w:rPr>
          <w:i w:val="0"/>
        </w:rPr>
        <w:t>нагрузок на коллекторах источников тепловой энергии</w:t>
      </w:r>
      <w:bookmarkEnd w:id="134"/>
    </w:p>
    <w:p w14:paraId="4837A32A" w14:textId="72C09764" w:rsidR="007E4BF9" w:rsidRPr="009C4F75" w:rsidRDefault="00AC2C30" w:rsidP="006B1CDD">
      <w:pPr>
        <w:widowControl/>
        <w:tabs>
          <w:tab w:val="left" w:pos="0"/>
        </w:tabs>
        <w:spacing w:before="120" w:line="360" w:lineRule="auto"/>
        <w:ind w:firstLine="709"/>
        <w:jc w:val="both"/>
        <w:rPr>
          <w:sz w:val="26"/>
        </w:rPr>
      </w:pPr>
      <w:r w:rsidRPr="009C4F75">
        <w:rPr>
          <w:sz w:val="26"/>
        </w:rPr>
        <w:t xml:space="preserve">Значения расчетных тепловых нагрузок на коллекторах источников тепловой энергии </w:t>
      </w:r>
      <w:r w:rsidR="004E10B2" w:rsidRPr="009C4F75">
        <w:rPr>
          <w:sz w:val="26"/>
        </w:rPr>
        <w:t>за 2022</w:t>
      </w:r>
      <w:r w:rsidR="006D133C" w:rsidRPr="009C4F75">
        <w:rPr>
          <w:sz w:val="26"/>
        </w:rPr>
        <w:t xml:space="preserve"> год </w:t>
      </w:r>
      <w:r w:rsidRPr="009C4F75">
        <w:rPr>
          <w:sz w:val="26"/>
        </w:rPr>
        <w:t>представлены в таблице</w:t>
      </w:r>
      <w:r w:rsidR="006B1CDD" w:rsidRPr="009C4F75">
        <w:rPr>
          <w:sz w:val="26"/>
        </w:rPr>
        <w:t xml:space="preserve"> </w:t>
      </w:r>
      <w:r w:rsidR="009A132C" w:rsidRPr="009C4F75">
        <w:rPr>
          <w:sz w:val="26"/>
        </w:rPr>
        <w:fldChar w:fldCharType="begin"/>
      </w:r>
      <w:r w:rsidR="009A132C" w:rsidRPr="009C4F75">
        <w:rPr>
          <w:sz w:val="26"/>
        </w:rPr>
        <w:instrText xml:space="preserve"> REF  _Ref101258819 \h \r \t  \* MERGEFORMAT </w:instrText>
      </w:r>
      <w:r w:rsidR="009A132C" w:rsidRPr="009C4F75">
        <w:rPr>
          <w:sz w:val="26"/>
        </w:rPr>
      </w:r>
      <w:r w:rsidR="009A132C" w:rsidRPr="009C4F75">
        <w:rPr>
          <w:sz w:val="26"/>
        </w:rPr>
        <w:fldChar w:fldCharType="separate"/>
      </w:r>
      <w:r w:rsidR="001E04AA" w:rsidRPr="009C4F75">
        <w:rPr>
          <w:sz w:val="26"/>
        </w:rPr>
        <w:t>27</w:t>
      </w:r>
      <w:r w:rsidR="009A132C" w:rsidRPr="009C4F75">
        <w:rPr>
          <w:sz w:val="26"/>
        </w:rPr>
        <w:fldChar w:fldCharType="end"/>
      </w:r>
      <w:r w:rsidRPr="009C4F75">
        <w:rPr>
          <w:sz w:val="26"/>
        </w:rPr>
        <w:t>.</w:t>
      </w:r>
    </w:p>
    <w:p w14:paraId="197B520F" w14:textId="6C75ECFB" w:rsidR="00AC2C30" w:rsidRPr="009C4F75" w:rsidRDefault="00AC2C30" w:rsidP="009A132C">
      <w:pPr>
        <w:pStyle w:val="-0"/>
        <w:keepNext/>
        <w:numPr>
          <w:ilvl w:val="0"/>
          <w:numId w:val="98"/>
        </w:numPr>
        <w:tabs>
          <w:tab w:val="left" w:pos="1418"/>
          <w:tab w:val="left" w:pos="9067"/>
        </w:tabs>
        <w:spacing w:line="276" w:lineRule="auto"/>
        <w:ind w:left="0" w:right="3" w:firstLine="0"/>
        <w:jc w:val="both"/>
        <w:rPr>
          <w:sz w:val="24"/>
          <w:szCs w:val="24"/>
        </w:rPr>
      </w:pPr>
      <w:bookmarkStart w:id="135" w:name="_Ref101258819"/>
      <w:r w:rsidRPr="009C4F75">
        <w:rPr>
          <w:sz w:val="24"/>
          <w:szCs w:val="24"/>
        </w:rPr>
        <w:t xml:space="preserve">Значения </w:t>
      </w:r>
      <w:r w:rsidR="00453912" w:rsidRPr="009C4F75">
        <w:rPr>
          <w:sz w:val="24"/>
          <w:szCs w:val="24"/>
        </w:rPr>
        <w:t>расчетных тепловых нагрузок на коллекторах источников тепловой энергии</w:t>
      </w:r>
      <w:bookmarkEnd w:id="135"/>
    </w:p>
    <w:tbl>
      <w:tblPr>
        <w:tblW w:w="5000" w:type="pct"/>
        <w:tblLook w:val="04A0" w:firstRow="1" w:lastRow="0" w:firstColumn="1" w:lastColumn="0" w:noHBand="0" w:noVBand="1"/>
      </w:tblPr>
      <w:tblGrid>
        <w:gridCol w:w="2547"/>
        <w:gridCol w:w="3827"/>
        <w:gridCol w:w="1701"/>
        <w:gridCol w:w="1273"/>
      </w:tblGrid>
      <w:tr w:rsidR="006B1CDD" w:rsidRPr="009C4F75" w14:paraId="42F8C608" w14:textId="77777777" w:rsidTr="00440D77">
        <w:trPr>
          <w:trHeight w:val="284"/>
        </w:trPr>
        <w:tc>
          <w:tcPr>
            <w:tcW w:w="13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B460110" w14:textId="77777777" w:rsidR="006B1CDD" w:rsidRPr="009C4F75" w:rsidRDefault="006B1CDD" w:rsidP="006B1CDD">
            <w:pPr>
              <w:widowControl/>
              <w:autoSpaceDE/>
              <w:autoSpaceDN/>
              <w:jc w:val="center"/>
              <w:rPr>
                <w:b/>
                <w:bCs/>
                <w:color w:val="000000"/>
                <w:sz w:val="18"/>
                <w:szCs w:val="18"/>
                <w:lang w:bidi="ar-SA"/>
              </w:rPr>
            </w:pPr>
            <w:r w:rsidRPr="009C4F75">
              <w:rPr>
                <w:b/>
                <w:bCs/>
                <w:color w:val="000000"/>
                <w:sz w:val="18"/>
                <w:szCs w:val="18"/>
                <w:lang w:bidi="ar-SA"/>
              </w:rPr>
              <w:t>Источник теплоснабжения</w:t>
            </w:r>
          </w:p>
        </w:tc>
        <w:tc>
          <w:tcPr>
            <w:tcW w:w="20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A3862C" w14:textId="77777777" w:rsidR="006B1CDD" w:rsidRPr="009C4F75" w:rsidRDefault="006B1CDD" w:rsidP="006B1CDD">
            <w:pPr>
              <w:widowControl/>
              <w:autoSpaceDE/>
              <w:autoSpaceDN/>
              <w:jc w:val="center"/>
              <w:rPr>
                <w:b/>
                <w:bCs/>
                <w:color w:val="000000"/>
                <w:sz w:val="18"/>
                <w:szCs w:val="18"/>
                <w:lang w:bidi="ar-SA"/>
              </w:rPr>
            </w:pPr>
            <w:r w:rsidRPr="009C4F75">
              <w:rPr>
                <w:b/>
                <w:bCs/>
                <w:color w:val="000000"/>
                <w:sz w:val="18"/>
                <w:szCs w:val="18"/>
                <w:lang w:bidi="ar-SA"/>
              </w:rPr>
              <w:t>Наименование показателя</w:t>
            </w:r>
          </w:p>
        </w:tc>
        <w:tc>
          <w:tcPr>
            <w:tcW w:w="91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5F2B24" w14:textId="77777777" w:rsidR="006B1CDD" w:rsidRPr="009C4F75" w:rsidRDefault="006B1CDD" w:rsidP="006B1CDD">
            <w:pPr>
              <w:widowControl/>
              <w:autoSpaceDE/>
              <w:autoSpaceDN/>
              <w:jc w:val="center"/>
              <w:rPr>
                <w:b/>
                <w:bCs/>
                <w:color w:val="000000"/>
                <w:sz w:val="18"/>
                <w:szCs w:val="18"/>
                <w:lang w:bidi="ar-SA"/>
              </w:rPr>
            </w:pPr>
            <w:r w:rsidRPr="009C4F75">
              <w:rPr>
                <w:b/>
                <w:bCs/>
                <w:color w:val="000000"/>
                <w:sz w:val="18"/>
                <w:szCs w:val="18"/>
                <w:lang w:bidi="ar-SA"/>
              </w:rPr>
              <w:t>Ед. измерения</w:t>
            </w:r>
          </w:p>
        </w:tc>
        <w:tc>
          <w:tcPr>
            <w:tcW w:w="681" w:type="pct"/>
            <w:tcBorders>
              <w:top w:val="single" w:sz="4" w:space="0" w:color="auto"/>
              <w:left w:val="nil"/>
              <w:bottom w:val="single" w:sz="4" w:space="0" w:color="auto"/>
              <w:right w:val="single" w:sz="4" w:space="0" w:color="auto"/>
            </w:tcBorders>
            <w:shd w:val="clear" w:color="auto" w:fill="auto"/>
            <w:vAlign w:val="center"/>
            <w:hideMark/>
          </w:tcPr>
          <w:p w14:paraId="6906BFCB" w14:textId="1A3DD99C" w:rsidR="006B1CDD" w:rsidRPr="009C4F75" w:rsidRDefault="004E10B2" w:rsidP="006B1CDD">
            <w:pPr>
              <w:widowControl/>
              <w:autoSpaceDE/>
              <w:autoSpaceDN/>
              <w:jc w:val="center"/>
              <w:rPr>
                <w:b/>
                <w:bCs/>
                <w:color w:val="000000"/>
                <w:sz w:val="18"/>
                <w:szCs w:val="18"/>
                <w:lang w:bidi="ar-SA"/>
              </w:rPr>
            </w:pPr>
            <w:r w:rsidRPr="009C4F75">
              <w:rPr>
                <w:b/>
                <w:bCs/>
                <w:color w:val="000000"/>
                <w:sz w:val="18"/>
                <w:szCs w:val="18"/>
                <w:lang w:bidi="ar-SA"/>
              </w:rPr>
              <w:t>2022</w:t>
            </w:r>
          </w:p>
        </w:tc>
      </w:tr>
      <w:tr w:rsidR="00027293" w:rsidRPr="009C4F75" w14:paraId="4A51C60C" w14:textId="77777777" w:rsidTr="006B1CDD">
        <w:trPr>
          <w:trHeight w:val="284"/>
        </w:trPr>
        <w:tc>
          <w:tcPr>
            <w:tcW w:w="1362" w:type="pct"/>
            <w:vMerge w:val="restart"/>
            <w:tcBorders>
              <w:top w:val="nil"/>
              <w:left w:val="single" w:sz="4" w:space="0" w:color="auto"/>
              <w:bottom w:val="single" w:sz="4" w:space="0" w:color="auto"/>
              <w:right w:val="single" w:sz="4" w:space="0" w:color="auto"/>
            </w:tcBorders>
            <w:shd w:val="clear" w:color="auto" w:fill="auto"/>
            <w:vAlign w:val="center"/>
            <w:hideMark/>
          </w:tcPr>
          <w:p w14:paraId="5CD20156" w14:textId="6998B17A"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Котельная №6</w:t>
            </w:r>
          </w:p>
        </w:tc>
        <w:tc>
          <w:tcPr>
            <w:tcW w:w="2047" w:type="pct"/>
            <w:tcBorders>
              <w:top w:val="nil"/>
              <w:left w:val="nil"/>
              <w:bottom w:val="single" w:sz="4" w:space="0" w:color="auto"/>
              <w:right w:val="single" w:sz="4" w:space="0" w:color="auto"/>
            </w:tcBorders>
            <w:shd w:val="clear" w:color="auto" w:fill="auto"/>
            <w:vAlign w:val="center"/>
            <w:hideMark/>
          </w:tcPr>
          <w:p w14:paraId="7F8A37AD"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Потери в тепловых сетях</w:t>
            </w:r>
          </w:p>
        </w:tc>
        <w:tc>
          <w:tcPr>
            <w:tcW w:w="910" w:type="pct"/>
            <w:tcBorders>
              <w:top w:val="nil"/>
              <w:left w:val="nil"/>
              <w:bottom w:val="single" w:sz="4" w:space="0" w:color="auto"/>
              <w:right w:val="single" w:sz="4" w:space="0" w:color="auto"/>
            </w:tcBorders>
            <w:shd w:val="clear" w:color="auto" w:fill="auto"/>
            <w:vAlign w:val="center"/>
            <w:hideMark/>
          </w:tcPr>
          <w:p w14:paraId="7486D637"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Гкал/ч</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3D4EB3F" w14:textId="10B1D7A5" w:rsidR="00027293" w:rsidRPr="009C4F75" w:rsidRDefault="00027293" w:rsidP="009A132C">
            <w:pPr>
              <w:widowControl/>
              <w:autoSpaceDE/>
              <w:autoSpaceDN/>
              <w:jc w:val="center"/>
              <w:rPr>
                <w:color w:val="000000"/>
                <w:sz w:val="18"/>
                <w:szCs w:val="18"/>
                <w:lang w:bidi="ar-SA"/>
              </w:rPr>
            </w:pPr>
            <w:r w:rsidRPr="009C4F75">
              <w:rPr>
                <w:color w:val="000000"/>
                <w:sz w:val="18"/>
                <w:szCs w:val="18"/>
              </w:rPr>
              <w:t>0,4</w:t>
            </w:r>
            <w:r w:rsidR="007A46DA" w:rsidRPr="009C4F75">
              <w:rPr>
                <w:color w:val="000000"/>
                <w:sz w:val="18"/>
                <w:szCs w:val="18"/>
              </w:rPr>
              <w:t>61</w:t>
            </w:r>
          </w:p>
        </w:tc>
      </w:tr>
      <w:tr w:rsidR="00027293" w:rsidRPr="009C4F75" w14:paraId="27A6505B" w14:textId="77777777" w:rsidTr="006B1CDD">
        <w:trPr>
          <w:trHeight w:val="284"/>
        </w:trPr>
        <w:tc>
          <w:tcPr>
            <w:tcW w:w="1362" w:type="pct"/>
            <w:vMerge/>
            <w:tcBorders>
              <w:top w:val="nil"/>
              <w:left w:val="single" w:sz="4" w:space="0" w:color="auto"/>
              <w:bottom w:val="single" w:sz="4" w:space="0" w:color="auto"/>
              <w:right w:val="single" w:sz="4" w:space="0" w:color="auto"/>
            </w:tcBorders>
            <w:vAlign w:val="center"/>
            <w:hideMark/>
          </w:tcPr>
          <w:p w14:paraId="3E27A56F" w14:textId="77777777" w:rsidR="00027293" w:rsidRPr="009C4F75" w:rsidRDefault="00027293" w:rsidP="00027293">
            <w:pPr>
              <w:widowControl/>
              <w:autoSpaceDE/>
              <w:autoSpaceDN/>
              <w:rPr>
                <w:color w:val="000000"/>
                <w:sz w:val="18"/>
                <w:szCs w:val="18"/>
                <w:lang w:bidi="ar-SA"/>
              </w:rPr>
            </w:pPr>
          </w:p>
        </w:tc>
        <w:tc>
          <w:tcPr>
            <w:tcW w:w="2047" w:type="pct"/>
            <w:tcBorders>
              <w:top w:val="nil"/>
              <w:left w:val="nil"/>
              <w:bottom w:val="single" w:sz="4" w:space="0" w:color="auto"/>
              <w:right w:val="single" w:sz="4" w:space="0" w:color="auto"/>
            </w:tcBorders>
            <w:shd w:val="clear" w:color="auto" w:fill="auto"/>
            <w:vAlign w:val="center"/>
            <w:hideMark/>
          </w:tcPr>
          <w:p w14:paraId="12025C75"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Присоединенная нагрузка потребителей</w:t>
            </w:r>
          </w:p>
        </w:tc>
        <w:tc>
          <w:tcPr>
            <w:tcW w:w="910" w:type="pct"/>
            <w:tcBorders>
              <w:top w:val="nil"/>
              <w:left w:val="nil"/>
              <w:bottom w:val="single" w:sz="4" w:space="0" w:color="auto"/>
              <w:right w:val="single" w:sz="4" w:space="0" w:color="auto"/>
            </w:tcBorders>
            <w:shd w:val="clear" w:color="auto" w:fill="auto"/>
            <w:vAlign w:val="center"/>
            <w:hideMark/>
          </w:tcPr>
          <w:p w14:paraId="7FA1B2C4"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vAlign w:val="center"/>
          </w:tcPr>
          <w:p w14:paraId="7954073B" w14:textId="6B594FA1" w:rsidR="00027293" w:rsidRPr="009C4F75" w:rsidRDefault="00027293" w:rsidP="009A132C">
            <w:pPr>
              <w:widowControl/>
              <w:autoSpaceDE/>
              <w:autoSpaceDN/>
              <w:jc w:val="center"/>
              <w:rPr>
                <w:color w:val="000000"/>
                <w:sz w:val="18"/>
                <w:szCs w:val="18"/>
                <w:lang w:bidi="ar-SA"/>
              </w:rPr>
            </w:pPr>
            <w:r w:rsidRPr="009C4F75">
              <w:rPr>
                <w:color w:val="000000"/>
                <w:sz w:val="18"/>
                <w:szCs w:val="18"/>
              </w:rPr>
              <w:t>2,</w:t>
            </w:r>
            <w:r w:rsidR="004E10B2" w:rsidRPr="009C4F75">
              <w:rPr>
                <w:color w:val="000000"/>
                <w:sz w:val="18"/>
                <w:szCs w:val="18"/>
              </w:rPr>
              <w:t>00</w:t>
            </w:r>
          </w:p>
        </w:tc>
      </w:tr>
      <w:tr w:rsidR="00027293" w:rsidRPr="009C4F75" w14:paraId="35CAEBFA" w14:textId="77777777" w:rsidTr="006B1CDD">
        <w:trPr>
          <w:trHeight w:val="284"/>
        </w:trPr>
        <w:tc>
          <w:tcPr>
            <w:tcW w:w="1362" w:type="pct"/>
            <w:vMerge/>
            <w:tcBorders>
              <w:top w:val="nil"/>
              <w:left w:val="single" w:sz="4" w:space="0" w:color="auto"/>
              <w:bottom w:val="single" w:sz="4" w:space="0" w:color="auto"/>
              <w:right w:val="single" w:sz="4" w:space="0" w:color="auto"/>
            </w:tcBorders>
            <w:vAlign w:val="center"/>
            <w:hideMark/>
          </w:tcPr>
          <w:p w14:paraId="32657885" w14:textId="77777777" w:rsidR="00027293" w:rsidRPr="009C4F75" w:rsidRDefault="00027293" w:rsidP="00027293">
            <w:pPr>
              <w:widowControl/>
              <w:autoSpaceDE/>
              <w:autoSpaceDN/>
              <w:rPr>
                <w:color w:val="000000"/>
                <w:sz w:val="18"/>
                <w:szCs w:val="18"/>
                <w:lang w:bidi="ar-SA"/>
              </w:rPr>
            </w:pPr>
          </w:p>
        </w:tc>
        <w:tc>
          <w:tcPr>
            <w:tcW w:w="2047" w:type="pct"/>
            <w:tcBorders>
              <w:top w:val="nil"/>
              <w:left w:val="nil"/>
              <w:bottom w:val="single" w:sz="4" w:space="0" w:color="auto"/>
              <w:right w:val="single" w:sz="4" w:space="0" w:color="auto"/>
            </w:tcBorders>
            <w:shd w:val="clear" w:color="auto" w:fill="auto"/>
            <w:vAlign w:val="center"/>
            <w:hideMark/>
          </w:tcPr>
          <w:p w14:paraId="79CD4866" w14:textId="77777777" w:rsidR="00027293" w:rsidRPr="009C4F75" w:rsidRDefault="00027293" w:rsidP="00027293">
            <w:pPr>
              <w:widowControl/>
              <w:autoSpaceDE/>
              <w:autoSpaceDN/>
              <w:jc w:val="center"/>
              <w:rPr>
                <w:b/>
                <w:color w:val="000000"/>
                <w:sz w:val="18"/>
                <w:szCs w:val="18"/>
                <w:lang w:bidi="ar-SA"/>
              </w:rPr>
            </w:pPr>
            <w:r w:rsidRPr="009C4F75">
              <w:rPr>
                <w:b/>
                <w:color w:val="000000"/>
                <w:sz w:val="18"/>
                <w:szCs w:val="18"/>
                <w:lang w:bidi="ar-SA"/>
              </w:rPr>
              <w:t>Присоединенная нагрузка на коллекторах</w:t>
            </w:r>
          </w:p>
        </w:tc>
        <w:tc>
          <w:tcPr>
            <w:tcW w:w="910" w:type="pct"/>
            <w:tcBorders>
              <w:top w:val="nil"/>
              <w:left w:val="nil"/>
              <w:bottom w:val="single" w:sz="4" w:space="0" w:color="auto"/>
              <w:right w:val="single" w:sz="4" w:space="0" w:color="auto"/>
            </w:tcBorders>
            <w:shd w:val="clear" w:color="auto" w:fill="auto"/>
            <w:vAlign w:val="center"/>
            <w:hideMark/>
          </w:tcPr>
          <w:p w14:paraId="535F7933" w14:textId="77777777" w:rsidR="00027293" w:rsidRPr="009C4F75" w:rsidRDefault="00027293" w:rsidP="00027293">
            <w:pPr>
              <w:widowControl/>
              <w:autoSpaceDE/>
              <w:autoSpaceDN/>
              <w:jc w:val="center"/>
              <w:rPr>
                <w:b/>
                <w:color w:val="000000"/>
                <w:sz w:val="18"/>
                <w:szCs w:val="18"/>
                <w:lang w:bidi="ar-SA"/>
              </w:rPr>
            </w:pPr>
            <w:r w:rsidRPr="009C4F75">
              <w:rPr>
                <w:b/>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vAlign w:val="center"/>
          </w:tcPr>
          <w:p w14:paraId="10B97505" w14:textId="371F8CBF" w:rsidR="00027293" w:rsidRPr="009C4F75" w:rsidRDefault="00027293" w:rsidP="009A132C">
            <w:pPr>
              <w:widowControl/>
              <w:autoSpaceDE/>
              <w:autoSpaceDN/>
              <w:jc w:val="center"/>
              <w:rPr>
                <w:b/>
                <w:color w:val="000000"/>
                <w:sz w:val="18"/>
                <w:szCs w:val="18"/>
                <w:lang w:bidi="ar-SA"/>
              </w:rPr>
            </w:pPr>
            <w:r w:rsidRPr="009C4F75">
              <w:rPr>
                <w:b/>
                <w:bCs/>
                <w:color w:val="000000"/>
                <w:sz w:val="18"/>
                <w:szCs w:val="18"/>
              </w:rPr>
              <w:t>2,</w:t>
            </w:r>
            <w:r w:rsidR="004E10B2" w:rsidRPr="009C4F75">
              <w:rPr>
                <w:b/>
                <w:bCs/>
                <w:color w:val="000000"/>
                <w:sz w:val="18"/>
                <w:szCs w:val="18"/>
              </w:rPr>
              <w:t>461</w:t>
            </w:r>
          </w:p>
        </w:tc>
      </w:tr>
      <w:tr w:rsidR="00027293" w:rsidRPr="009C4F75" w14:paraId="674A2FD2" w14:textId="77777777" w:rsidTr="006B1CDD">
        <w:trPr>
          <w:trHeight w:val="284"/>
        </w:trPr>
        <w:tc>
          <w:tcPr>
            <w:tcW w:w="1362" w:type="pct"/>
            <w:vMerge w:val="restart"/>
            <w:tcBorders>
              <w:top w:val="nil"/>
              <w:left w:val="single" w:sz="4" w:space="0" w:color="auto"/>
              <w:bottom w:val="single" w:sz="4" w:space="0" w:color="auto"/>
              <w:right w:val="single" w:sz="4" w:space="0" w:color="auto"/>
            </w:tcBorders>
            <w:shd w:val="clear" w:color="auto" w:fill="auto"/>
            <w:vAlign w:val="center"/>
            <w:hideMark/>
          </w:tcPr>
          <w:p w14:paraId="44CBA146" w14:textId="78DB7E26"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Котельная №8</w:t>
            </w:r>
          </w:p>
        </w:tc>
        <w:tc>
          <w:tcPr>
            <w:tcW w:w="2047" w:type="pct"/>
            <w:tcBorders>
              <w:top w:val="nil"/>
              <w:left w:val="nil"/>
              <w:bottom w:val="single" w:sz="4" w:space="0" w:color="auto"/>
              <w:right w:val="single" w:sz="4" w:space="0" w:color="auto"/>
            </w:tcBorders>
            <w:shd w:val="clear" w:color="auto" w:fill="auto"/>
            <w:vAlign w:val="center"/>
            <w:hideMark/>
          </w:tcPr>
          <w:p w14:paraId="52F6D0E5"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Потери в тепловых сетях</w:t>
            </w:r>
          </w:p>
        </w:tc>
        <w:tc>
          <w:tcPr>
            <w:tcW w:w="910" w:type="pct"/>
            <w:tcBorders>
              <w:top w:val="nil"/>
              <w:left w:val="nil"/>
              <w:bottom w:val="single" w:sz="4" w:space="0" w:color="auto"/>
              <w:right w:val="single" w:sz="4" w:space="0" w:color="auto"/>
            </w:tcBorders>
            <w:shd w:val="clear" w:color="auto" w:fill="auto"/>
            <w:vAlign w:val="center"/>
            <w:hideMark/>
          </w:tcPr>
          <w:p w14:paraId="61B8D28E"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noWrap/>
            <w:vAlign w:val="center"/>
          </w:tcPr>
          <w:p w14:paraId="0A728AF9" w14:textId="7AD716F4" w:rsidR="00027293" w:rsidRPr="009C4F75" w:rsidRDefault="00027293" w:rsidP="00027293">
            <w:pPr>
              <w:widowControl/>
              <w:autoSpaceDE/>
              <w:autoSpaceDN/>
              <w:jc w:val="center"/>
              <w:rPr>
                <w:color w:val="000000"/>
                <w:sz w:val="18"/>
                <w:szCs w:val="18"/>
                <w:lang w:bidi="ar-SA"/>
              </w:rPr>
            </w:pPr>
            <w:r w:rsidRPr="009C4F75">
              <w:rPr>
                <w:color w:val="000000"/>
                <w:sz w:val="18"/>
                <w:szCs w:val="18"/>
              </w:rPr>
              <w:t>0,</w:t>
            </w:r>
            <w:r w:rsidR="004E10B2" w:rsidRPr="009C4F75">
              <w:rPr>
                <w:color w:val="000000"/>
                <w:sz w:val="18"/>
                <w:szCs w:val="18"/>
              </w:rPr>
              <w:t>04</w:t>
            </w:r>
          </w:p>
        </w:tc>
      </w:tr>
      <w:tr w:rsidR="00027293" w:rsidRPr="009C4F75" w14:paraId="3D092DEC" w14:textId="77777777" w:rsidTr="006B1CDD">
        <w:trPr>
          <w:trHeight w:val="284"/>
        </w:trPr>
        <w:tc>
          <w:tcPr>
            <w:tcW w:w="1362" w:type="pct"/>
            <w:vMerge/>
            <w:tcBorders>
              <w:top w:val="nil"/>
              <w:left w:val="single" w:sz="4" w:space="0" w:color="auto"/>
              <w:bottom w:val="single" w:sz="4" w:space="0" w:color="auto"/>
              <w:right w:val="single" w:sz="4" w:space="0" w:color="auto"/>
            </w:tcBorders>
            <w:vAlign w:val="center"/>
            <w:hideMark/>
          </w:tcPr>
          <w:p w14:paraId="2419826D" w14:textId="77777777" w:rsidR="00027293" w:rsidRPr="009C4F75" w:rsidRDefault="00027293" w:rsidP="00027293">
            <w:pPr>
              <w:widowControl/>
              <w:autoSpaceDE/>
              <w:autoSpaceDN/>
              <w:rPr>
                <w:color w:val="000000"/>
                <w:sz w:val="18"/>
                <w:szCs w:val="18"/>
                <w:lang w:bidi="ar-SA"/>
              </w:rPr>
            </w:pPr>
          </w:p>
        </w:tc>
        <w:tc>
          <w:tcPr>
            <w:tcW w:w="2047" w:type="pct"/>
            <w:tcBorders>
              <w:top w:val="nil"/>
              <w:left w:val="nil"/>
              <w:bottom w:val="single" w:sz="4" w:space="0" w:color="auto"/>
              <w:right w:val="single" w:sz="4" w:space="0" w:color="auto"/>
            </w:tcBorders>
            <w:shd w:val="clear" w:color="auto" w:fill="auto"/>
            <w:vAlign w:val="center"/>
            <w:hideMark/>
          </w:tcPr>
          <w:p w14:paraId="01AD6219"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Присоединенная нагрузка потребителей</w:t>
            </w:r>
          </w:p>
        </w:tc>
        <w:tc>
          <w:tcPr>
            <w:tcW w:w="910" w:type="pct"/>
            <w:tcBorders>
              <w:top w:val="nil"/>
              <w:left w:val="nil"/>
              <w:bottom w:val="single" w:sz="4" w:space="0" w:color="auto"/>
              <w:right w:val="single" w:sz="4" w:space="0" w:color="auto"/>
            </w:tcBorders>
            <w:shd w:val="clear" w:color="auto" w:fill="auto"/>
            <w:vAlign w:val="center"/>
            <w:hideMark/>
          </w:tcPr>
          <w:p w14:paraId="73990C08"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vAlign w:val="center"/>
          </w:tcPr>
          <w:p w14:paraId="516F7C87" w14:textId="34B67543" w:rsidR="00027293" w:rsidRPr="009C4F75" w:rsidRDefault="004E10B2" w:rsidP="009A132C">
            <w:pPr>
              <w:widowControl/>
              <w:autoSpaceDE/>
              <w:autoSpaceDN/>
              <w:jc w:val="center"/>
              <w:rPr>
                <w:color w:val="000000"/>
                <w:sz w:val="18"/>
                <w:szCs w:val="18"/>
                <w:lang w:bidi="ar-SA"/>
              </w:rPr>
            </w:pPr>
            <w:r w:rsidRPr="009C4F75">
              <w:rPr>
                <w:color w:val="000000"/>
                <w:sz w:val="18"/>
                <w:szCs w:val="18"/>
              </w:rPr>
              <w:t>0,07</w:t>
            </w:r>
          </w:p>
        </w:tc>
      </w:tr>
      <w:tr w:rsidR="00027293" w:rsidRPr="009C4F75" w14:paraId="0412D7F5" w14:textId="77777777" w:rsidTr="006B1CDD">
        <w:trPr>
          <w:trHeight w:val="284"/>
        </w:trPr>
        <w:tc>
          <w:tcPr>
            <w:tcW w:w="1362" w:type="pct"/>
            <w:vMerge/>
            <w:tcBorders>
              <w:top w:val="nil"/>
              <w:left w:val="single" w:sz="4" w:space="0" w:color="auto"/>
              <w:bottom w:val="single" w:sz="4" w:space="0" w:color="auto"/>
              <w:right w:val="single" w:sz="4" w:space="0" w:color="auto"/>
            </w:tcBorders>
            <w:vAlign w:val="center"/>
            <w:hideMark/>
          </w:tcPr>
          <w:p w14:paraId="24337946" w14:textId="77777777" w:rsidR="00027293" w:rsidRPr="009C4F75" w:rsidRDefault="00027293" w:rsidP="00027293">
            <w:pPr>
              <w:widowControl/>
              <w:autoSpaceDE/>
              <w:autoSpaceDN/>
              <w:rPr>
                <w:color w:val="000000"/>
                <w:sz w:val="18"/>
                <w:szCs w:val="18"/>
                <w:lang w:bidi="ar-SA"/>
              </w:rPr>
            </w:pPr>
          </w:p>
        </w:tc>
        <w:tc>
          <w:tcPr>
            <w:tcW w:w="2047" w:type="pct"/>
            <w:tcBorders>
              <w:top w:val="nil"/>
              <w:left w:val="nil"/>
              <w:bottom w:val="single" w:sz="4" w:space="0" w:color="auto"/>
              <w:right w:val="single" w:sz="4" w:space="0" w:color="auto"/>
            </w:tcBorders>
            <w:shd w:val="clear" w:color="auto" w:fill="auto"/>
            <w:vAlign w:val="center"/>
            <w:hideMark/>
          </w:tcPr>
          <w:p w14:paraId="65C0314B" w14:textId="77777777" w:rsidR="00027293" w:rsidRPr="009C4F75" w:rsidRDefault="00027293" w:rsidP="00027293">
            <w:pPr>
              <w:widowControl/>
              <w:autoSpaceDE/>
              <w:autoSpaceDN/>
              <w:jc w:val="center"/>
              <w:rPr>
                <w:b/>
                <w:color w:val="000000"/>
                <w:sz w:val="18"/>
                <w:szCs w:val="18"/>
                <w:lang w:bidi="ar-SA"/>
              </w:rPr>
            </w:pPr>
            <w:r w:rsidRPr="009C4F75">
              <w:rPr>
                <w:b/>
                <w:color w:val="000000"/>
                <w:sz w:val="18"/>
                <w:szCs w:val="18"/>
                <w:lang w:bidi="ar-SA"/>
              </w:rPr>
              <w:t>Присоединенная нагрузка на коллекторах</w:t>
            </w:r>
          </w:p>
        </w:tc>
        <w:tc>
          <w:tcPr>
            <w:tcW w:w="910" w:type="pct"/>
            <w:tcBorders>
              <w:top w:val="nil"/>
              <w:left w:val="nil"/>
              <w:bottom w:val="single" w:sz="4" w:space="0" w:color="auto"/>
              <w:right w:val="single" w:sz="4" w:space="0" w:color="auto"/>
            </w:tcBorders>
            <w:shd w:val="clear" w:color="auto" w:fill="auto"/>
            <w:vAlign w:val="center"/>
            <w:hideMark/>
          </w:tcPr>
          <w:p w14:paraId="192FF34C" w14:textId="77777777" w:rsidR="00027293" w:rsidRPr="009C4F75" w:rsidRDefault="00027293" w:rsidP="00027293">
            <w:pPr>
              <w:widowControl/>
              <w:autoSpaceDE/>
              <w:autoSpaceDN/>
              <w:jc w:val="center"/>
              <w:rPr>
                <w:b/>
                <w:color w:val="000000"/>
                <w:sz w:val="18"/>
                <w:szCs w:val="18"/>
                <w:lang w:bidi="ar-SA"/>
              </w:rPr>
            </w:pPr>
            <w:r w:rsidRPr="009C4F75">
              <w:rPr>
                <w:b/>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vAlign w:val="center"/>
          </w:tcPr>
          <w:p w14:paraId="5F957769" w14:textId="4A0FF9BB" w:rsidR="00027293" w:rsidRPr="009C4F75" w:rsidRDefault="004E10B2" w:rsidP="00027293">
            <w:pPr>
              <w:widowControl/>
              <w:autoSpaceDE/>
              <w:autoSpaceDN/>
              <w:jc w:val="center"/>
              <w:rPr>
                <w:b/>
                <w:color w:val="000000"/>
                <w:sz w:val="18"/>
                <w:szCs w:val="18"/>
                <w:lang w:bidi="ar-SA"/>
              </w:rPr>
            </w:pPr>
            <w:r w:rsidRPr="009C4F75">
              <w:rPr>
                <w:b/>
                <w:bCs/>
                <w:color w:val="000000"/>
                <w:sz w:val="18"/>
                <w:szCs w:val="18"/>
              </w:rPr>
              <w:t>0,11</w:t>
            </w:r>
          </w:p>
        </w:tc>
      </w:tr>
      <w:tr w:rsidR="00027293" w:rsidRPr="009C4F75" w14:paraId="48AECC9A" w14:textId="77777777" w:rsidTr="006B1CDD">
        <w:trPr>
          <w:trHeight w:val="284"/>
        </w:trPr>
        <w:tc>
          <w:tcPr>
            <w:tcW w:w="1362" w:type="pct"/>
            <w:vMerge w:val="restart"/>
            <w:tcBorders>
              <w:top w:val="nil"/>
              <w:left w:val="single" w:sz="4" w:space="0" w:color="auto"/>
              <w:bottom w:val="single" w:sz="4" w:space="0" w:color="auto"/>
              <w:right w:val="single" w:sz="4" w:space="0" w:color="auto"/>
            </w:tcBorders>
            <w:shd w:val="clear" w:color="auto" w:fill="auto"/>
            <w:vAlign w:val="center"/>
            <w:hideMark/>
          </w:tcPr>
          <w:p w14:paraId="61F37931" w14:textId="4959D0C3"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Котельная №27</w:t>
            </w:r>
          </w:p>
        </w:tc>
        <w:tc>
          <w:tcPr>
            <w:tcW w:w="2047" w:type="pct"/>
            <w:tcBorders>
              <w:top w:val="nil"/>
              <w:left w:val="nil"/>
              <w:bottom w:val="single" w:sz="4" w:space="0" w:color="auto"/>
              <w:right w:val="single" w:sz="4" w:space="0" w:color="auto"/>
            </w:tcBorders>
            <w:shd w:val="clear" w:color="auto" w:fill="auto"/>
            <w:vAlign w:val="center"/>
            <w:hideMark/>
          </w:tcPr>
          <w:p w14:paraId="547D2690"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Потери в тепловых сетях</w:t>
            </w:r>
          </w:p>
        </w:tc>
        <w:tc>
          <w:tcPr>
            <w:tcW w:w="910" w:type="pct"/>
            <w:tcBorders>
              <w:top w:val="nil"/>
              <w:left w:val="nil"/>
              <w:bottom w:val="single" w:sz="4" w:space="0" w:color="auto"/>
              <w:right w:val="single" w:sz="4" w:space="0" w:color="auto"/>
            </w:tcBorders>
            <w:shd w:val="clear" w:color="auto" w:fill="auto"/>
            <w:vAlign w:val="center"/>
            <w:hideMark/>
          </w:tcPr>
          <w:p w14:paraId="603D5361"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noWrap/>
            <w:vAlign w:val="center"/>
          </w:tcPr>
          <w:p w14:paraId="2BB48DC0" w14:textId="3FB9DEFA" w:rsidR="00027293" w:rsidRPr="009C4F75" w:rsidRDefault="004E10B2" w:rsidP="009A132C">
            <w:pPr>
              <w:widowControl/>
              <w:autoSpaceDE/>
              <w:autoSpaceDN/>
              <w:jc w:val="center"/>
              <w:rPr>
                <w:color w:val="000000"/>
                <w:sz w:val="18"/>
                <w:szCs w:val="18"/>
                <w:lang w:bidi="ar-SA"/>
              </w:rPr>
            </w:pPr>
            <w:r w:rsidRPr="009C4F75">
              <w:rPr>
                <w:color w:val="000000"/>
                <w:sz w:val="18"/>
                <w:szCs w:val="18"/>
              </w:rPr>
              <w:t>0,13</w:t>
            </w:r>
          </w:p>
        </w:tc>
      </w:tr>
      <w:tr w:rsidR="00027293" w:rsidRPr="009C4F75" w14:paraId="4A47F5A8" w14:textId="77777777" w:rsidTr="006B1CDD">
        <w:trPr>
          <w:trHeight w:val="284"/>
        </w:trPr>
        <w:tc>
          <w:tcPr>
            <w:tcW w:w="1362" w:type="pct"/>
            <w:vMerge/>
            <w:tcBorders>
              <w:top w:val="nil"/>
              <w:left w:val="single" w:sz="4" w:space="0" w:color="auto"/>
              <w:bottom w:val="single" w:sz="4" w:space="0" w:color="auto"/>
              <w:right w:val="single" w:sz="4" w:space="0" w:color="auto"/>
            </w:tcBorders>
            <w:vAlign w:val="center"/>
            <w:hideMark/>
          </w:tcPr>
          <w:p w14:paraId="74EBFF37" w14:textId="77777777" w:rsidR="00027293" w:rsidRPr="009C4F75" w:rsidRDefault="00027293" w:rsidP="00027293">
            <w:pPr>
              <w:widowControl/>
              <w:autoSpaceDE/>
              <w:autoSpaceDN/>
              <w:rPr>
                <w:color w:val="000000"/>
                <w:sz w:val="18"/>
                <w:szCs w:val="18"/>
                <w:lang w:bidi="ar-SA"/>
              </w:rPr>
            </w:pPr>
          </w:p>
        </w:tc>
        <w:tc>
          <w:tcPr>
            <w:tcW w:w="2047" w:type="pct"/>
            <w:tcBorders>
              <w:top w:val="nil"/>
              <w:left w:val="nil"/>
              <w:bottom w:val="single" w:sz="4" w:space="0" w:color="auto"/>
              <w:right w:val="single" w:sz="4" w:space="0" w:color="auto"/>
            </w:tcBorders>
            <w:shd w:val="clear" w:color="auto" w:fill="auto"/>
            <w:vAlign w:val="center"/>
            <w:hideMark/>
          </w:tcPr>
          <w:p w14:paraId="1CAAE7EE"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Присоединенная нагрузка потребителей</w:t>
            </w:r>
          </w:p>
        </w:tc>
        <w:tc>
          <w:tcPr>
            <w:tcW w:w="910" w:type="pct"/>
            <w:tcBorders>
              <w:top w:val="nil"/>
              <w:left w:val="nil"/>
              <w:bottom w:val="single" w:sz="4" w:space="0" w:color="auto"/>
              <w:right w:val="single" w:sz="4" w:space="0" w:color="auto"/>
            </w:tcBorders>
            <w:shd w:val="clear" w:color="auto" w:fill="auto"/>
            <w:vAlign w:val="center"/>
            <w:hideMark/>
          </w:tcPr>
          <w:p w14:paraId="63904E2E" w14:textId="77777777" w:rsidR="00027293" w:rsidRPr="009C4F75" w:rsidRDefault="00027293" w:rsidP="00027293">
            <w:pPr>
              <w:widowControl/>
              <w:autoSpaceDE/>
              <w:autoSpaceDN/>
              <w:jc w:val="center"/>
              <w:rPr>
                <w:color w:val="000000"/>
                <w:sz w:val="18"/>
                <w:szCs w:val="18"/>
                <w:lang w:bidi="ar-SA"/>
              </w:rPr>
            </w:pPr>
            <w:r w:rsidRPr="009C4F75">
              <w:rPr>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vAlign w:val="center"/>
          </w:tcPr>
          <w:p w14:paraId="321427CF" w14:textId="748DD0C1" w:rsidR="00027293" w:rsidRPr="009C4F75" w:rsidRDefault="004E10B2" w:rsidP="009A132C">
            <w:pPr>
              <w:widowControl/>
              <w:autoSpaceDE/>
              <w:autoSpaceDN/>
              <w:jc w:val="center"/>
              <w:rPr>
                <w:color w:val="000000"/>
                <w:sz w:val="18"/>
                <w:szCs w:val="18"/>
                <w:lang w:bidi="ar-SA"/>
              </w:rPr>
            </w:pPr>
            <w:r w:rsidRPr="009C4F75">
              <w:rPr>
                <w:color w:val="000000"/>
                <w:sz w:val="18"/>
                <w:szCs w:val="18"/>
              </w:rPr>
              <w:t>3,33</w:t>
            </w:r>
          </w:p>
        </w:tc>
      </w:tr>
      <w:tr w:rsidR="00027293" w:rsidRPr="009C4F75" w14:paraId="799181B5" w14:textId="77777777" w:rsidTr="006B1CDD">
        <w:trPr>
          <w:trHeight w:val="284"/>
        </w:trPr>
        <w:tc>
          <w:tcPr>
            <w:tcW w:w="1362" w:type="pct"/>
            <w:vMerge/>
            <w:tcBorders>
              <w:top w:val="nil"/>
              <w:left w:val="single" w:sz="4" w:space="0" w:color="auto"/>
              <w:bottom w:val="single" w:sz="4" w:space="0" w:color="auto"/>
              <w:right w:val="single" w:sz="4" w:space="0" w:color="auto"/>
            </w:tcBorders>
            <w:vAlign w:val="center"/>
            <w:hideMark/>
          </w:tcPr>
          <w:p w14:paraId="45A8167B" w14:textId="77777777" w:rsidR="00027293" w:rsidRPr="009C4F75" w:rsidRDefault="00027293" w:rsidP="00027293">
            <w:pPr>
              <w:widowControl/>
              <w:autoSpaceDE/>
              <w:autoSpaceDN/>
              <w:rPr>
                <w:color w:val="000000"/>
                <w:sz w:val="18"/>
                <w:szCs w:val="18"/>
                <w:lang w:bidi="ar-SA"/>
              </w:rPr>
            </w:pPr>
          </w:p>
        </w:tc>
        <w:tc>
          <w:tcPr>
            <w:tcW w:w="2047" w:type="pct"/>
            <w:tcBorders>
              <w:top w:val="nil"/>
              <w:left w:val="nil"/>
              <w:bottom w:val="single" w:sz="4" w:space="0" w:color="auto"/>
              <w:right w:val="single" w:sz="4" w:space="0" w:color="auto"/>
            </w:tcBorders>
            <w:shd w:val="clear" w:color="auto" w:fill="auto"/>
            <w:vAlign w:val="center"/>
            <w:hideMark/>
          </w:tcPr>
          <w:p w14:paraId="5C734E77" w14:textId="77777777" w:rsidR="00027293" w:rsidRPr="009C4F75" w:rsidRDefault="00027293" w:rsidP="00027293">
            <w:pPr>
              <w:widowControl/>
              <w:autoSpaceDE/>
              <w:autoSpaceDN/>
              <w:jc w:val="center"/>
              <w:rPr>
                <w:b/>
                <w:color w:val="000000"/>
                <w:sz w:val="18"/>
                <w:szCs w:val="18"/>
                <w:lang w:bidi="ar-SA"/>
              </w:rPr>
            </w:pPr>
            <w:r w:rsidRPr="009C4F75">
              <w:rPr>
                <w:b/>
                <w:color w:val="000000"/>
                <w:sz w:val="18"/>
                <w:szCs w:val="18"/>
                <w:lang w:bidi="ar-SA"/>
              </w:rPr>
              <w:t>Присоединенная нагрузка на коллекторах</w:t>
            </w:r>
          </w:p>
        </w:tc>
        <w:tc>
          <w:tcPr>
            <w:tcW w:w="910" w:type="pct"/>
            <w:tcBorders>
              <w:top w:val="nil"/>
              <w:left w:val="nil"/>
              <w:bottom w:val="single" w:sz="4" w:space="0" w:color="auto"/>
              <w:right w:val="single" w:sz="4" w:space="0" w:color="auto"/>
            </w:tcBorders>
            <w:shd w:val="clear" w:color="auto" w:fill="auto"/>
            <w:vAlign w:val="center"/>
            <w:hideMark/>
          </w:tcPr>
          <w:p w14:paraId="4E9606A4" w14:textId="77777777" w:rsidR="00027293" w:rsidRPr="009C4F75" w:rsidRDefault="00027293" w:rsidP="00027293">
            <w:pPr>
              <w:widowControl/>
              <w:autoSpaceDE/>
              <w:autoSpaceDN/>
              <w:jc w:val="center"/>
              <w:rPr>
                <w:b/>
                <w:color w:val="000000"/>
                <w:sz w:val="18"/>
                <w:szCs w:val="18"/>
                <w:lang w:bidi="ar-SA"/>
              </w:rPr>
            </w:pPr>
            <w:r w:rsidRPr="009C4F75">
              <w:rPr>
                <w:b/>
                <w:color w:val="000000"/>
                <w:sz w:val="18"/>
                <w:szCs w:val="18"/>
                <w:lang w:bidi="ar-SA"/>
              </w:rPr>
              <w:t>Гкал/ч</w:t>
            </w:r>
          </w:p>
        </w:tc>
        <w:tc>
          <w:tcPr>
            <w:tcW w:w="681" w:type="pct"/>
            <w:tcBorders>
              <w:top w:val="nil"/>
              <w:left w:val="single" w:sz="4" w:space="0" w:color="auto"/>
              <w:bottom w:val="single" w:sz="4" w:space="0" w:color="auto"/>
              <w:right w:val="single" w:sz="4" w:space="0" w:color="auto"/>
            </w:tcBorders>
            <w:shd w:val="clear" w:color="auto" w:fill="auto"/>
            <w:vAlign w:val="center"/>
          </w:tcPr>
          <w:p w14:paraId="6C89B27E" w14:textId="62D0677B" w:rsidR="00027293" w:rsidRPr="009C4F75" w:rsidRDefault="00027293" w:rsidP="009A132C">
            <w:pPr>
              <w:widowControl/>
              <w:autoSpaceDE/>
              <w:autoSpaceDN/>
              <w:jc w:val="center"/>
              <w:rPr>
                <w:b/>
                <w:color w:val="000000"/>
                <w:sz w:val="18"/>
                <w:szCs w:val="18"/>
                <w:lang w:bidi="ar-SA"/>
              </w:rPr>
            </w:pPr>
            <w:r w:rsidRPr="009C4F75">
              <w:rPr>
                <w:b/>
                <w:bCs/>
                <w:color w:val="000000"/>
                <w:sz w:val="18"/>
                <w:szCs w:val="18"/>
              </w:rPr>
              <w:t>3,</w:t>
            </w:r>
            <w:r w:rsidR="004E10B2" w:rsidRPr="009C4F75">
              <w:rPr>
                <w:b/>
                <w:bCs/>
                <w:color w:val="000000"/>
                <w:sz w:val="18"/>
                <w:szCs w:val="18"/>
              </w:rPr>
              <w:t>46</w:t>
            </w:r>
          </w:p>
        </w:tc>
      </w:tr>
    </w:tbl>
    <w:p w14:paraId="2F1CCB52" w14:textId="77777777" w:rsidR="007A55AF" w:rsidRPr="009C4F75" w:rsidRDefault="007A55AF" w:rsidP="005D42EA">
      <w:pPr>
        <w:pStyle w:val="20"/>
        <w:widowControl/>
        <w:numPr>
          <w:ilvl w:val="0"/>
          <w:numId w:val="7"/>
        </w:numPr>
        <w:tabs>
          <w:tab w:val="left" w:pos="1560"/>
        </w:tabs>
        <w:spacing w:before="240" w:after="120"/>
        <w:ind w:left="0" w:firstLine="709"/>
        <w:jc w:val="both"/>
        <w:rPr>
          <w:i w:val="0"/>
        </w:rPr>
      </w:pPr>
      <w:bookmarkStart w:id="136" w:name="_Toc134065185"/>
      <w:r w:rsidRPr="009C4F75">
        <w:rPr>
          <w:i w:val="0"/>
        </w:rPr>
        <w:t xml:space="preserve">Случаи </w:t>
      </w:r>
      <w:r w:rsidR="00A1368F" w:rsidRPr="009C4F75">
        <w:rPr>
          <w:i w:val="0"/>
        </w:rPr>
        <w:t xml:space="preserve">и </w:t>
      </w:r>
      <w:r w:rsidRPr="009C4F75">
        <w:rPr>
          <w:i w:val="0"/>
        </w:rPr>
        <w:t>условия применения отопления жилых помещений в многоквартирных домах с использованием индивидуальных квартирных источников тепловой энергии</w:t>
      </w:r>
      <w:bookmarkEnd w:id="136"/>
    </w:p>
    <w:p w14:paraId="7EB0CA46" w14:textId="77777777" w:rsidR="007E4BF9" w:rsidRPr="009C4F75" w:rsidRDefault="007C2F7F" w:rsidP="005D42EA">
      <w:pPr>
        <w:widowControl/>
        <w:tabs>
          <w:tab w:val="left" w:pos="0"/>
        </w:tabs>
        <w:spacing w:before="120" w:after="120" w:line="360" w:lineRule="auto"/>
        <w:ind w:firstLine="709"/>
        <w:jc w:val="both"/>
        <w:rPr>
          <w:sz w:val="26"/>
        </w:rPr>
      </w:pPr>
      <w:r w:rsidRPr="009C4F75">
        <w:rPr>
          <w:sz w:val="26"/>
        </w:rPr>
        <w:t>Случаев применения отопления жилых помещений в многоквартирных домах с использованием индивидуальных квартирных источников на территории Рождественского сельского поселения не зафиксировано.</w:t>
      </w:r>
    </w:p>
    <w:p w14:paraId="5F4CD630" w14:textId="77777777" w:rsidR="007A55AF" w:rsidRPr="009C4F75" w:rsidRDefault="009A05AC" w:rsidP="005D42EA">
      <w:pPr>
        <w:pStyle w:val="20"/>
        <w:widowControl/>
        <w:numPr>
          <w:ilvl w:val="0"/>
          <w:numId w:val="7"/>
        </w:numPr>
        <w:tabs>
          <w:tab w:val="left" w:pos="1843"/>
        </w:tabs>
        <w:spacing w:before="120" w:after="120"/>
        <w:ind w:left="0" w:firstLine="709"/>
        <w:jc w:val="both"/>
        <w:rPr>
          <w:i w:val="0"/>
        </w:rPr>
      </w:pPr>
      <w:bookmarkStart w:id="137" w:name="_Toc134065186"/>
      <w:r w:rsidRPr="009C4F75">
        <w:rPr>
          <w:i w:val="0"/>
        </w:rPr>
        <w:t>Величина потребления тепловой энергии в расчетных элементах территориального деления за отопительный период и за год в целом</w:t>
      </w:r>
      <w:bookmarkEnd w:id="137"/>
    </w:p>
    <w:p w14:paraId="21C1EBE5" w14:textId="0DDB28C7" w:rsidR="007E4BF9" w:rsidRPr="009C4F75" w:rsidRDefault="00B67F2C" w:rsidP="005D42EA">
      <w:pPr>
        <w:widowControl/>
        <w:tabs>
          <w:tab w:val="left" w:pos="0"/>
        </w:tabs>
        <w:spacing w:before="120" w:line="360" w:lineRule="auto"/>
        <w:ind w:firstLine="709"/>
        <w:jc w:val="both"/>
        <w:rPr>
          <w:sz w:val="26"/>
        </w:rPr>
      </w:pPr>
      <w:r w:rsidRPr="009C4F75">
        <w:rPr>
          <w:sz w:val="26"/>
        </w:rPr>
        <w:t xml:space="preserve">Значения потребления тепловой энергии в расчетных элементах территориального деления </w:t>
      </w:r>
      <w:r w:rsidR="00673472" w:rsidRPr="009C4F75">
        <w:rPr>
          <w:sz w:val="26"/>
        </w:rPr>
        <w:t>за 2021</w:t>
      </w:r>
      <w:r w:rsidR="00072B81" w:rsidRPr="009C4F75">
        <w:rPr>
          <w:sz w:val="26"/>
        </w:rPr>
        <w:t>-2022</w:t>
      </w:r>
      <w:r w:rsidR="00F12741" w:rsidRPr="009C4F75">
        <w:rPr>
          <w:sz w:val="26"/>
        </w:rPr>
        <w:t xml:space="preserve"> год </w:t>
      </w:r>
      <w:r w:rsidRPr="009C4F75">
        <w:rPr>
          <w:sz w:val="26"/>
        </w:rPr>
        <w:t>представлен</w:t>
      </w:r>
      <w:r w:rsidR="00F12741" w:rsidRPr="009C4F75">
        <w:rPr>
          <w:sz w:val="26"/>
        </w:rPr>
        <w:t>ы</w:t>
      </w:r>
      <w:r w:rsidRPr="009C4F75">
        <w:rPr>
          <w:sz w:val="26"/>
        </w:rPr>
        <w:t xml:space="preserve"> в таблице</w:t>
      </w:r>
      <w:r w:rsidR="005D42EA" w:rsidRPr="009C4F75">
        <w:rPr>
          <w:sz w:val="26"/>
        </w:rPr>
        <w:t xml:space="preserve"> </w:t>
      </w:r>
      <w:r w:rsidR="009A132C" w:rsidRPr="009C4F75">
        <w:rPr>
          <w:sz w:val="26"/>
        </w:rPr>
        <w:fldChar w:fldCharType="begin"/>
      </w:r>
      <w:r w:rsidR="009A132C" w:rsidRPr="009C4F75">
        <w:rPr>
          <w:sz w:val="26"/>
        </w:rPr>
        <w:instrText xml:space="preserve"> REF  _Ref101258945 \h \r \t  \* MERGEFORMAT </w:instrText>
      </w:r>
      <w:r w:rsidR="009A132C" w:rsidRPr="009C4F75">
        <w:rPr>
          <w:sz w:val="26"/>
        </w:rPr>
      </w:r>
      <w:r w:rsidR="009A132C" w:rsidRPr="009C4F75">
        <w:rPr>
          <w:sz w:val="26"/>
        </w:rPr>
        <w:fldChar w:fldCharType="separate"/>
      </w:r>
      <w:r w:rsidR="001E04AA" w:rsidRPr="009C4F75">
        <w:rPr>
          <w:sz w:val="26"/>
        </w:rPr>
        <w:t>28</w:t>
      </w:r>
      <w:r w:rsidR="009A132C" w:rsidRPr="009C4F75">
        <w:rPr>
          <w:sz w:val="26"/>
        </w:rPr>
        <w:fldChar w:fldCharType="end"/>
      </w:r>
      <w:r w:rsidRPr="009C4F75">
        <w:rPr>
          <w:sz w:val="26"/>
        </w:rPr>
        <w:t>.</w:t>
      </w:r>
    </w:p>
    <w:p w14:paraId="7AA11A1A" w14:textId="7CDF3AE1" w:rsidR="00B67F2C" w:rsidRPr="009C4F75" w:rsidRDefault="009240CA" w:rsidP="009A132C">
      <w:pPr>
        <w:pStyle w:val="-0"/>
        <w:keepNext/>
        <w:numPr>
          <w:ilvl w:val="0"/>
          <w:numId w:val="98"/>
        </w:numPr>
        <w:tabs>
          <w:tab w:val="left" w:pos="1418"/>
          <w:tab w:val="left" w:pos="9067"/>
        </w:tabs>
        <w:spacing w:line="276" w:lineRule="auto"/>
        <w:ind w:left="0" w:right="3" w:firstLine="0"/>
        <w:jc w:val="both"/>
        <w:rPr>
          <w:sz w:val="24"/>
          <w:szCs w:val="24"/>
        </w:rPr>
      </w:pPr>
      <w:bookmarkStart w:id="138" w:name="_Ref101258945"/>
      <w:r w:rsidRPr="009C4F75">
        <w:rPr>
          <w:sz w:val="24"/>
          <w:szCs w:val="24"/>
        </w:rPr>
        <w:t>Значения потребления тепловой энергии</w:t>
      </w:r>
      <w:bookmarkEnd w:id="138"/>
    </w:p>
    <w:tbl>
      <w:tblPr>
        <w:tblW w:w="5000" w:type="pct"/>
        <w:tblLook w:val="04A0" w:firstRow="1" w:lastRow="0" w:firstColumn="1" w:lastColumn="0" w:noHBand="0" w:noVBand="1"/>
      </w:tblPr>
      <w:tblGrid>
        <w:gridCol w:w="2847"/>
        <w:gridCol w:w="1322"/>
        <w:gridCol w:w="1600"/>
        <w:gridCol w:w="993"/>
        <w:gridCol w:w="1593"/>
        <w:gridCol w:w="993"/>
      </w:tblGrid>
      <w:tr w:rsidR="00EF5EF1" w:rsidRPr="009C4F75" w14:paraId="2AD3E2CE" w14:textId="77777777" w:rsidTr="004E10B2">
        <w:trPr>
          <w:trHeight w:val="284"/>
        </w:trPr>
        <w:tc>
          <w:tcPr>
            <w:tcW w:w="152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993196D"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Источник</w:t>
            </w:r>
          </w:p>
        </w:tc>
        <w:tc>
          <w:tcPr>
            <w:tcW w:w="707" w:type="pct"/>
            <w:tcBorders>
              <w:top w:val="single" w:sz="4" w:space="0" w:color="auto"/>
              <w:left w:val="nil"/>
              <w:bottom w:val="single" w:sz="4" w:space="0" w:color="auto"/>
              <w:right w:val="single" w:sz="4" w:space="0" w:color="auto"/>
            </w:tcBorders>
            <w:shd w:val="clear" w:color="auto" w:fill="auto"/>
            <w:vAlign w:val="center"/>
            <w:hideMark/>
          </w:tcPr>
          <w:p w14:paraId="6B432A82"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Ед.</w:t>
            </w:r>
          </w:p>
        </w:tc>
        <w:tc>
          <w:tcPr>
            <w:tcW w:w="85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AC2BB1C"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Отопительный период</w:t>
            </w:r>
          </w:p>
        </w:tc>
        <w:tc>
          <w:tcPr>
            <w:tcW w:w="5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B90DAA4"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Год</w:t>
            </w:r>
          </w:p>
        </w:tc>
        <w:tc>
          <w:tcPr>
            <w:tcW w:w="85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20ABA2"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Отопительный период</w:t>
            </w:r>
          </w:p>
        </w:tc>
        <w:tc>
          <w:tcPr>
            <w:tcW w:w="53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365289E"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Год</w:t>
            </w:r>
          </w:p>
        </w:tc>
      </w:tr>
      <w:tr w:rsidR="00EF5EF1" w:rsidRPr="009C4F75" w14:paraId="5239B102" w14:textId="77777777" w:rsidTr="004E10B2">
        <w:trPr>
          <w:trHeight w:val="284"/>
        </w:trPr>
        <w:tc>
          <w:tcPr>
            <w:tcW w:w="152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DB0D586" w14:textId="77777777" w:rsidR="00EF5EF1" w:rsidRPr="009C4F75" w:rsidRDefault="00EF5EF1" w:rsidP="009A132C">
            <w:pPr>
              <w:widowControl/>
              <w:autoSpaceDE/>
              <w:autoSpaceDN/>
              <w:jc w:val="center"/>
              <w:rPr>
                <w:b/>
                <w:bCs/>
                <w:color w:val="000000"/>
                <w:sz w:val="20"/>
                <w:szCs w:val="20"/>
                <w:lang w:bidi="ar-SA"/>
              </w:rPr>
            </w:pPr>
          </w:p>
        </w:tc>
        <w:tc>
          <w:tcPr>
            <w:tcW w:w="707" w:type="pct"/>
            <w:tcBorders>
              <w:top w:val="nil"/>
              <w:left w:val="nil"/>
              <w:bottom w:val="single" w:sz="4" w:space="0" w:color="auto"/>
              <w:right w:val="single" w:sz="4" w:space="0" w:color="auto"/>
            </w:tcBorders>
            <w:shd w:val="clear" w:color="auto" w:fill="auto"/>
            <w:vAlign w:val="center"/>
            <w:hideMark/>
          </w:tcPr>
          <w:p w14:paraId="23FC439B" w14:textId="77777777" w:rsidR="00EF5EF1" w:rsidRPr="009C4F75" w:rsidRDefault="00EF5EF1" w:rsidP="009A132C">
            <w:pPr>
              <w:widowControl/>
              <w:autoSpaceDE/>
              <w:autoSpaceDN/>
              <w:jc w:val="center"/>
              <w:rPr>
                <w:b/>
                <w:bCs/>
                <w:color w:val="000000"/>
                <w:sz w:val="20"/>
                <w:szCs w:val="20"/>
                <w:lang w:bidi="ar-SA"/>
              </w:rPr>
            </w:pPr>
            <w:r w:rsidRPr="009C4F75">
              <w:rPr>
                <w:b/>
                <w:bCs/>
                <w:color w:val="000000"/>
                <w:sz w:val="20"/>
                <w:szCs w:val="20"/>
                <w:lang w:bidi="ar-SA"/>
              </w:rPr>
              <w:t>измерения</w:t>
            </w:r>
          </w:p>
        </w:tc>
        <w:tc>
          <w:tcPr>
            <w:tcW w:w="856"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FBA678E" w14:textId="77777777" w:rsidR="00EF5EF1" w:rsidRPr="009C4F75" w:rsidRDefault="00EF5EF1" w:rsidP="009A132C">
            <w:pPr>
              <w:widowControl/>
              <w:autoSpaceDE/>
              <w:autoSpaceDN/>
              <w:jc w:val="center"/>
              <w:rPr>
                <w:b/>
                <w:bCs/>
                <w:color w:val="000000"/>
                <w:sz w:val="20"/>
                <w:szCs w:val="20"/>
                <w:lang w:bidi="ar-SA"/>
              </w:rPr>
            </w:pPr>
          </w:p>
        </w:tc>
        <w:tc>
          <w:tcPr>
            <w:tcW w:w="5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D2368AF" w14:textId="77777777" w:rsidR="00EF5EF1" w:rsidRPr="009C4F75" w:rsidRDefault="00EF5EF1" w:rsidP="009A132C">
            <w:pPr>
              <w:widowControl/>
              <w:autoSpaceDE/>
              <w:autoSpaceDN/>
              <w:jc w:val="center"/>
              <w:rPr>
                <w:b/>
                <w:bCs/>
                <w:color w:val="000000"/>
                <w:sz w:val="20"/>
                <w:szCs w:val="20"/>
                <w:lang w:bidi="ar-SA"/>
              </w:rPr>
            </w:pPr>
          </w:p>
        </w:tc>
        <w:tc>
          <w:tcPr>
            <w:tcW w:w="852"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273E0F5" w14:textId="77777777" w:rsidR="00EF5EF1" w:rsidRPr="009C4F75" w:rsidRDefault="00EF5EF1" w:rsidP="009A132C">
            <w:pPr>
              <w:widowControl/>
              <w:autoSpaceDE/>
              <w:autoSpaceDN/>
              <w:jc w:val="center"/>
              <w:rPr>
                <w:b/>
                <w:bCs/>
                <w:color w:val="000000"/>
                <w:sz w:val="20"/>
                <w:szCs w:val="20"/>
                <w:lang w:bidi="ar-SA"/>
              </w:rPr>
            </w:pPr>
          </w:p>
        </w:tc>
        <w:tc>
          <w:tcPr>
            <w:tcW w:w="531"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289F99D" w14:textId="77777777" w:rsidR="00EF5EF1" w:rsidRPr="009C4F75" w:rsidRDefault="00EF5EF1" w:rsidP="009A132C">
            <w:pPr>
              <w:widowControl/>
              <w:autoSpaceDE/>
              <w:autoSpaceDN/>
              <w:jc w:val="center"/>
              <w:rPr>
                <w:b/>
                <w:bCs/>
                <w:color w:val="000000"/>
                <w:sz w:val="20"/>
                <w:szCs w:val="20"/>
                <w:lang w:bidi="ar-SA"/>
              </w:rPr>
            </w:pPr>
          </w:p>
        </w:tc>
      </w:tr>
      <w:tr w:rsidR="00EF5EF1" w:rsidRPr="009C4F75" w14:paraId="0FAEDF6A" w14:textId="77777777" w:rsidTr="009A132C">
        <w:trPr>
          <w:trHeight w:val="284"/>
        </w:trPr>
        <w:tc>
          <w:tcPr>
            <w:tcW w:w="152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A4883AE" w14:textId="77777777" w:rsidR="00EF5EF1" w:rsidRPr="009C4F75" w:rsidRDefault="00EF5EF1" w:rsidP="009A132C">
            <w:pPr>
              <w:widowControl/>
              <w:autoSpaceDE/>
              <w:autoSpaceDN/>
              <w:jc w:val="center"/>
              <w:rPr>
                <w:b/>
                <w:bCs/>
                <w:color w:val="000000"/>
                <w:sz w:val="20"/>
                <w:szCs w:val="20"/>
                <w:lang w:bidi="ar-SA"/>
              </w:rPr>
            </w:pPr>
          </w:p>
        </w:tc>
        <w:tc>
          <w:tcPr>
            <w:tcW w:w="707" w:type="pct"/>
            <w:tcBorders>
              <w:top w:val="nil"/>
              <w:left w:val="nil"/>
              <w:bottom w:val="single" w:sz="4" w:space="0" w:color="auto"/>
              <w:right w:val="single" w:sz="4" w:space="0" w:color="auto"/>
            </w:tcBorders>
            <w:shd w:val="clear" w:color="auto" w:fill="auto"/>
            <w:vAlign w:val="center"/>
            <w:hideMark/>
          </w:tcPr>
          <w:p w14:paraId="1AF0578C" w14:textId="3B4D0B19" w:rsidR="00EF5EF1" w:rsidRPr="009C4F75" w:rsidRDefault="00EF5EF1" w:rsidP="009A132C">
            <w:pPr>
              <w:widowControl/>
              <w:autoSpaceDE/>
              <w:autoSpaceDN/>
              <w:jc w:val="center"/>
              <w:rPr>
                <w:b/>
                <w:bCs/>
                <w:color w:val="000000"/>
                <w:sz w:val="20"/>
                <w:szCs w:val="20"/>
                <w:lang w:bidi="ar-SA"/>
              </w:rPr>
            </w:pPr>
          </w:p>
        </w:tc>
        <w:tc>
          <w:tcPr>
            <w:tcW w:w="1387" w:type="pct"/>
            <w:gridSpan w:val="2"/>
            <w:tcBorders>
              <w:top w:val="single" w:sz="4" w:space="0" w:color="auto"/>
              <w:left w:val="nil"/>
              <w:bottom w:val="single" w:sz="4" w:space="0" w:color="auto"/>
              <w:right w:val="single" w:sz="4" w:space="0" w:color="auto"/>
            </w:tcBorders>
            <w:shd w:val="clear" w:color="auto" w:fill="auto"/>
            <w:vAlign w:val="center"/>
            <w:hideMark/>
          </w:tcPr>
          <w:p w14:paraId="115B4538" w14:textId="109A7000" w:rsidR="00EF5EF1" w:rsidRPr="009C4F75" w:rsidRDefault="004E10B2" w:rsidP="009A132C">
            <w:pPr>
              <w:widowControl/>
              <w:autoSpaceDE/>
              <w:autoSpaceDN/>
              <w:jc w:val="center"/>
              <w:rPr>
                <w:b/>
                <w:bCs/>
                <w:color w:val="000000"/>
                <w:sz w:val="20"/>
                <w:szCs w:val="20"/>
                <w:lang w:bidi="ar-SA"/>
              </w:rPr>
            </w:pPr>
            <w:r w:rsidRPr="009C4F75">
              <w:rPr>
                <w:b/>
                <w:bCs/>
                <w:color w:val="000000"/>
                <w:sz w:val="20"/>
                <w:szCs w:val="20"/>
                <w:lang w:bidi="ar-SA"/>
              </w:rPr>
              <w:t>2021</w:t>
            </w:r>
          </w:p>
        </w:tc>
        <w:tc>
          <w:tcPr>
            <w:tcW w:w="1383" w:type="pct"/>
            <w:gridSpan w:val="2"/>
            <w:tcBorders>
              <w:top w:val="single" w:sz="4" w:space="0" w:color="auto"/>
              <w:left w:val="nil"/>
              <w:bottom w:val="single" w:sz="4" w:space="0" w:color="auto"/>
              <w:right w:val="single" w:sz="4" w:space="0" w:color="auto"/>
            </w:tcBorders>
            <w:shd w:val="clear" w:color="auto" w:fill="auto"/>
            <w:vAlign w:val="center"/>
            <w:hideMark/>
          </w:tcPr>
          <w:p w14:paraId="757B2106" w14:textId="07DCC08A" w:rsidR="00EF5EF1" w:rsidRPr="009C4F75" w:rsidRDefault="004E10B2" w:rsidP="009A132C">
            <w:pPr>
              <w:widowControl/>
              <w:autoSpaceDE/>
              <w:autoSpaceDN/>
              <w:jc w:val="center"/>
              <w:rPr>
                <w:b/>
                <w:bCs/>
                <w:color w:val="000000"/>
                <w:sz w:val="20"/>
                <w:szCs w:val="20"/>
                <w:lang w:bidi="ar-SA"/>
              </w:rPr>
            </w:pPr>
            <w:r w:rsidRPr="009C4F75">
              <w:rPr>
                <w:b/>
                <w:bCs/>
                <w:color w:val="000000"/>
                <w:sz w:val="20"/>
                <w:szCs w:val="20"/>
                <w:lang w:bidi="ar-SA"/>
              </w:rPr>
              <w:t>2022</w:t>
            </w:r>
          </w:p>
        </w:tc>
      </w:tr>
      <w:tr w:rsidR="00072B81" w:rsidRPr="009C4F75" w14:paraId="5BF17FEC"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42BD9F47"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Котельная №6</w:t>
            </w:r>
          </w:p>
        </w:tc>
        <w:tc>
          <w:tcPr>
            <w:tcW w:w="707" w:type="pct"/>
            <w:tcBorders>
              <w:top w:val="nil"/>
              <w:left w:val="nil"/>
              <w:bottom w:val="single" w:sz="4" w:space="0" w:color="auto"/>
              <w:right w:val="single" w:sz="4" w:space="0" w:color="auto"/>
            </w:tcBorders>
            <w:shd w:val="clear" w:color="auto" w:fill="auto"/>
            <w:vAlign w:val="center"/>
            <w:hideMark/>
          </w:tcPr>
          <w:p w14:paraId="7F94425A"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75C2758C" w14:textId="4C5788B2" w:rsidR="00072B81" w:rsidRPr="009C4F75" w:rsidRDefault="00072B81" w:rsidP="00072B81">
            <w:pPr>
              <w:widowControl/>
              <w:autoSpaceDE/>
              <w:autoSpaceDN/>
              <w:jc w:val="center"/>
              <w:rPr>
                <w:color w:val="000000"/>
                <w:sz w:val="20"/>
                <w:szCs w:val="20"/>
                <w:lang w:bidi="ar-SA"/>
              </w:rPr>
            </w:pPr>
            <w:r w:rsidRPr="009C4F75">
              <w:rPr>
                <w:color w:val="000000"/>
                <w:sz w:val="20"/>
                <w:szCs w:val="20"/>
              </w:rPr>
              <w:t>5857,89</w:t>
            </w:r>
          </w:p>
        </w:tc>
        <w:tc>
          <w:tcPr>
            <w:tcW w:w="531" w:type="pct"/>
            <w:tcBorders>
              <w:top w:val="nil"/>
              <w:left w:val="nil"/>
              <w:bottom w:val="single" w:sz="4" w:space="0" w:color="auto"/>
              <w:right w:val="single" w:sz="4" w:space="0" w:color="auto"/>
            </w:tcBorders>
            <w:shd w:val="clear" w:color="auto" w:fill="auto"/>
            <w:vAlign w:val="center"/>
            <w:hideMark/>
          </w:tcPr>
          <w:p w14:paraId="402469A1" w14:textId="5E9E5B3E" w:rsidR="00072B81" w:rsidRPr="009C4F75" w:rsidRDefault="00072B81" w:rsidP="00072B81">
            <w:pPr>
              <w:widowControl/>
              <w:autoSpaceDE/>
              <w:autoSpaceDN/>
              <w:jc w:val="center"/>
              <w:rPr>
                <w:color w:val="000000"/>
                <w:sz w:val="20"/>
                <w:szCs w:val="20"/>
                <w:lang w:bidi="ar-SA"/>
              </w:rPr>
            </w:pPr>
            <w:r w:rsidRPr="009C4F75">
              <w:rPr>
                <w:color w:val="000000"/>
                <w:sz w:val="20"/>
                <w:szCs w:val="20"/>
              </w:rPr>
              <w:t>6183,27</w:t>
            </w:r>
          </w:p>
        </w:tc>
        <w:tc>
          <w:tcPr>
            <w:tcW w:w="852" w:type="pct"/>
            <w:tcBorders>
              <w:top w:val="nil"/>
              <w:left w:val="nil"/>
              <w:bottom w:val="single" w:sz="8" w:space="0" w:color="auto"/>
              <w:right w:val="single" w:sz="8" w:space="0" w:color="auto"/>
            </w:tcBorders>
            <w:shd w:val="clear" w:color="auto" w:fill="auto"/>
            <w:vAlign w:val="center"/>
          </w:tcPr>
          <w:p w14:paraId="4FF5235F" w14:textId="60C901A9" w:rsidR="00072B81" w:rsidRPr="009C4F75" w:rsidRDefault="00072B81" w:rsidP="00072B81">
            <w:pPr>
              <w:widowControl/>
              <w:autoSpaceDE/>
              <w:autoSpaceDN/>
              <w:jc w:val="center"/>
              <w:rPr>
                <w:color w:val="000000"/>
                <w:sz w:val="20"/>
                <w:szCs w:val="20"/>
                <w:lang w:bidi="ar-SA"/>
              </w:rPr>
            </w:pPr>
            <w:r w:rsidRPr="009C4F75">
              <w:rPr>
                <w:color w:val="000000"/>
                <w:sz w:val="20"/>
                <w:szCs w:val="20"/>
              </w:rPr>
              <w:t>5755,3</w:t>
            </w:r>
          </w:p>
        </w:tc>
        <w:tc>
          <w:tcPr>
            <w:tcW w:w="531" w:type="pct"/>
            <w:tcBorders>
              <w:top w:val="nil"/>
              <w:left w:val="nil"/>
              <w:bottom w:val="single" w:sz="8" w:space="0" w:color="auto"/>
              <w:right w:val="single" w:sz="8" w:space="0" w:color="auto"/>
            </w:tcBorders>
            <w:shd w:val="clear" w:color="auto" w:fill="auto"/>
            <w:vAlign w:val="center"/>
          </w:tcPr>
          <w:p w14:paraId="0A5AE435" w14:textId="480830C0" w:rsidR="00072B81" w:rsidRPr="009C4F75" w:rsidRDefault="00072B81" w:rsidP="00072B81">
            <w:pPr>
              <w:jc w:val="center"/>
              <w:rPr>
                <w:color w:val="000000"/>
                <w:sz w:val="20"/>
                <w:szCs w:val="20"/>
                <w:lang w:bidi="ar-SA"/>
              </w:rPr>
            </w:pPr>
            <w:r w:rsidRPr="009C4F75">
              <w:rPr>
                <w:color w:val="000000"/>
                <w:sz w:val="20"/>
                <w:szCs w:val="20"/>
              </w:rPr>
              <w:t>6075</w:t>
            </w:r>
          </w:p>
        </w:tc>
      </w:tr>
      <w:tr w:rsidR="00072B81" w:rsidRPr="009C4F75" w14:paraId="5F61A25D"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5AC56330" w14:textId="77777777" w:rsidR="00072B81" w:rsidRPr="009C4F75" w:rsidRDefault="00072B81" w:rsidP="00072B81">
            <w:pPr>
              <w:widowControl/>
              <w:autoSpaceDE/>
              <w:autoSpaceDN/>
              <w:jc w:val="center"/>
              <w:rPr>
                <w:i/>
                <w:iCs/>
                <w:color w:val="000000"/>
                <w:sz w:val="20"/>
                <w:szCs w:val="20"/>
                <w:lang w:bidi="ar-SA"/>
              </w:rPr>
            </w:pPr>
            <w:r w:rsidRPr="009C4F75">
              <w:rPr>
                <w:i/>
                <w:iCs/>
                <w:color w:val="000000"/>
                <w:sz w:val="20"/>
                <w:szCs w:val="20"/>
                <w:lang w:bidi="ar-SA"/>
              </w:rPr>
              <w:t>отопление, вентиляция</w:t>
            </w:r>
          </w:p>
        </w:tc>
        <w:tc>
          <w:tcPr>
            <w:tcW w:w="707" w:type="pct"/>
            <w:tcBorders>
              <w:top w:val="nil"/>
              <w:left w:val="nil"/>
              <w:bottom w:val="single" w:sz="4" w:space="0" w:color="auto"/>
              <w:right w:val="single" w:sz="4" w:space="0" w:color="auto"/>
            </w:tcBorders>
            <w:shd w:val="clear" w:color="auto" w:fill="auto"/>
            <w:vAlign w:val="center"/>
            <w:hideMark/>
          </w:tcPr>
          <w:p w14:paraId="617B1C33"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4AF5C2B8" w14:textId="5383CE25" w:rsidR="00072B81" w:rsidRPr="009C4F75" w:rsidRDefault="00072B81" w:rsidP="00072B81">
            <w:pPr>
              <w:widowControl/>
              <w:autoSpaceDE/>
              <w:autoSpaceDN/>
              <w:jc w:val="center"/>
              <w:rPr>
                <w:color w:val="000000"/>
                <w:sz w:val="20"/>
                <w:szCs w:val="20"/>
                <w:lang w:bidi="ar-SA"/>
              </w:rPr>
            </w:pPr>
            <w:r w:rsidRPr="009C4F75">
              <w:rPr>
                <w:color w:val="000000"/>
                <w:sz w:val="20"/>
                <w:szCs w:val="20"/>
              </w:rPr>
              <w:t>5163,56</w:t>
            </w:r>
          </w:p>
        </w:tc>
        <w:tc>
          <w:tcPr>
            <w:tcW w:w="531" w:type="pct"/>
            <w:tcBorders>
              <w:top w:val="nil"/>
              <w:left w:val="nil"/>
              <w:bottom w:val="single" w:sz="4" w:space="0" w:color="auto"/>
              <w:right w:val="single" w:sz="4" w:space="0" w:color="auto"/>
            </w:tcBorders>
            <w:shd w:val="clear" w:color="auto" w:fill="auto"/>
            <w:vAlign w:val="center"/>
            <w:hideMark/>
          </w:tcPr>
          <w:p w14:paraId="513BDFCA" w14:textId="4378DB3C" w:rsidR="00072B81" w:rsidRPr="009C4F75" w:rsidRDefault="00072B81" w:rsidP="00072B81">
            <w:pPr>
              <w:widowControl/>
              <w:autoSpaceDE/>
              <w:autoSpaceDN/>
              <w:jc w:val="center"/>
              <w:rPr>
                <w:color w:val="000000"/>
                <w:sz w:val="20"/>
                <w:szCs w:val="20"/>
                <w:lang w:bidi="ar-SA"/>
              </w:rPr>
            </w:pPr>
            <w:r w:rsidRPr="009C4F75">
              <w:rPr>
                <w:color w:val="000000"/>
                <w:sz w:val="20"/>
                <w:szCs w:val="20"/>
              </w:rPr>
              <w:t>5163,56</w:t>
            </w:r>
          </w:p>
        </w:tc>
        <w:tc>
          <w:tcPr>
            <w:tcW w:w="852" w:type="pct"/>
            <w:tcBorders>
              <w:top w:val="single" w:sz="4" w:space="0" w:color="auto"/>
              <w:left w:val="single" w:sz="4" w:space="0" w:color="auto"/>
              <w:bottom w:val="single" w:sz="4" w:space="0" w:color="auto"/>
              <w:right w:val="single" w:sz="4" w:space="0" w:color="auto"/>
            </w:tcBorders>
            <w:shd w:val="clear" w:color="auto" w:fill="auto"/>
            <w:vAlign w:val="center"/>
          </w:tcPr>
          <w:p w14:paraId="01052526" w14:textId="5AB48229" w:rsidR="00072B81" w:rsidRPr="009C4F75" w:rsidRDefault="00072B81" w:rsidP="00072B81">
            <w:pPr>
              <w:widowControl/>
              <w:autoSpaceDE/>
              <w:autoSpaceDN/>
              <w:jc w:val="center"/>
              <w:rPr>
                <w:color w:val="000000"/>
                <w:sz w:val="20"/>
                <w:szCs w:val="20"/>
                <w:lang w:bidi="ar-SA"/>
              </w:rPr>
            </w:pPr>
            <w:r w:rsidRPr="009C4F75">
              <w:rPr>
                <w:color w:val="000000"/>
                <w:sz w:val="20"/>
                <w:szCs w:val="20"/>
              </w:rPr>
              <w:t>4 952,00</w:t>
            </w:r>
          </w:p>
        </w:tc>
        <w:tc>
          <w:tcPr>
            <w:tcW w:w="531" w:type="pct"/>
            <w:tcBorders>
              <w:top w:val="single" w:sz="4" w:space="0" w:color="auto"/>
              <w:left w:val="nil"/>
              <w:bottom w:val="single" w:sz="4" w:space="0" w:color="auto"/>
              <w:right w:val="single" w:sz="4" w:space="0" w:color="auto"/>
            </w:tcBorders>
            <w:shd w:val="clear" w:color="auto" w:fill="auto"/>
            <w:vAlign w:val="center"/>
          </w:tcPr>
          <w:p w14:paraId="3D6ED156" w14:textId="3ED5DAAE" w:rsidR="00072B81" w:rsidRPr="009C4F75" w:rsidRDefault="00072B81" w:rsidP="00072B81">
            <w:pPr>
              <w:widowControl/>
              <w:autoSpaceDE/>
              <w:autoSpaceDN/>
              <w:jc w:val="center"/>
              <w:rPr>
                <w:color w:val="000000"/>
                <w:sz w:val="20"/>
                <w:szCs w:val="20"/>
                <w:lang w:bidi="ar-SA"/>
              </w:rPr>
            </w:pPr>
            <w:r w:rsidRPr="009C4F75">
              <w:rPr>
                <w:color w:val="000000"/>
                <w:sz w:val="20"/>
                <w:szCs w:val="20"/>
              </w:rPr>
              <w:t>4 952,00</w:t>
            </w:r>
          </w:p>
        </w:tc>
      </w:tr>
      <w:tr w:rsidR="00072B81" w:rsidRPr="009C4F75" w14:paraId="1407E0AF"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3F9EB216" w14:textId="77777777" w:rsidR="00072B81" w:rsidRPr="009C4F75" w:rsidRDefault="00072B81" w:rsidP="00072B81">
            <w:pPr>
              <w:widowControl/>
              <w:autoSpaceDE/>
              <w:autoSpaceDN/>
              <w:jc w:val="center"/>
              <w:rPr>
                <w:i/>
                <w:iCs/>
                <w:color w:val="000000"/>
                <w:sz w:val="20"/>
                <w:szCs w:val="20"/>
                <w:lang w:bidi="ar-SA"/>
              </w:rPr>
            </w:pPr>
            <w:r w:rsidRPr="009C4F75">
              <w:rPr>
                <w:i/>
                <w:iCs/>
                <w:color w:val="000000"/>
                <w:sz w:val="20"/>
                <w:szCs w:val="20"/>
                <w:lang w:bidi="ar-SA"/>
              </w:rPr>
              <w:t>ГВС</w:t>
            </w:r>
          </w:p>
        </w:tc>
        <w:tc>
          <w:tcPr>
            <w:tcW w:w="707" w:type="pct"/>
            <w:tcBorders>
              <w:top w:val="nil"/>
              <w:left w:val="nil"/>
              <w:bottom w:val="single" w:sz="4" w:space="0" w:color="auto"/>
              <w:right w:val="single" w:sz="4" w:space="0" w:color="auto"/>
            </w:tcBorders>
            <w:shd w:val="clear" w:color="auto" w:fill="auto"/>
            <w:vAlign w:val="center"/>
            <w:hideMark/>
          </w:tcPr>
          <w:p w14:paraId="4622C9D6"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3FA5FA66" w14:textId="4B3205A1" w:rsidR="00072B81" w:rsidRPr="009C4F75" w:rsidRDefault="00072B81" w:rsidP="00072B81">
            <w:pPr>
              <w:widowControl/>
              <w:autoSpaceDE/>
              <w:autoSpaceDN/>
              <w:jc w:val="center"/>
              <w:rPr>
                <w:color w:val="000000"/>
                <w:sz w:val="20"/>
                <w:szCs w:val="20"/>
                <w:lang w:bidi="ar-SA"/>
              </w:rPr>
            </w:pPr>
            <w:r w:rsidRPr="009C4F75">
              <w:rPr>
                <w:color w:val="000000"/>
                <w:sz w:val="20"/>
                <w:szCs w:val="20"/>
              </w:rPr>
              <w:t>694,33</w:t>
            </w:r>
          </w:p>
        </w:tc>
        <w:tc>
          <w:tcPr>
            <w:tcW w:w="531" w:type="pct"/>
            <w:tcBorders>
              <w:top w:val="nil"/>
              <w:left w:val="nil"/>
              <w:bottom w:val="single" w:sz="4" w:space="0" w:color="auto"/>
              <w:right w:val="single" w:sz="4" w:space="0" w:color="auto"/>
            </w:tcBorders>
            <w:shd w:val="clear" w:color="auto" w:fill="auto"/>
            <w:vAlign w:val="center"/>
            <w:hideMark/>
          </w:tcPr>
          <w:p w14:paraId="5D83E4DC" w14:textId="2564E0AB" w:rsidR="00072B81" w:rsidRPr="009C4F75" w:rsidRDefault="00072B81" w:rsidP="00072B81">
            <w:pPr>
              <w:widowControl/>
              <w:autoSpaceDE/>
              <w:autoSpaceDN/>
              <w:jc w:val="center"/>
              <w:rPr>
                <w:color w:val="000000"/>
                <w:sz w:val="20"/>
                <w:szCs w:val="20"/>
                <w:lang w:bidi="ar-SA"/>
              </w:rPr>
            </w:pPr>
            <w:r w:rsidRPr="009C4F75">
              <w:rPr>
                <w:color w:val="000000"/>
                <w:sz w:val="20"/>
                <w:szCs w:val="20"/>
              </w:rPr>
              <w:t>1019,71</w:t>
            </w:r>
          </w:p>
        </w:tc>
        <w:tc>
          <w:tcPr>
            <w:tcW w:w="852" w:type="pct"/>
            <w:tcBorders>
              <w:top w:val="nil"/>
              <w:left w:val="single" w:sz="4" w:space="0" w:color="auto"/>
              <w:bottom w:val="single" w:sz="4" w:space="0" w:color="auto"/>
              <w:right w:val="single" w:sz="4" w:space="0" w:color="auto"/>
            </w:tcBorders>
            <w:shd w:val="clear" w:color="auto" w:fill="auto"/>
            <w:vAlign w:val="center"/>
          </w:tcPr>
          <w:p w14:paraId="27EFA28A" w14:textId="1F15520F" w:rsidR="00072B81" w:rsidRPr="009C4F75" w:rsidRDefault="00072B81" w:rsidP="00072B81">
            <w:pPr>
              <w:widowControl/>
              <w:autoSpaceDE/>
              <w:autoSpaceDN/>
              <w:jc w:val="center"/>
              <w:rPr>
                <w:color w:val="000000"/>
                <w:sz w:val="20"/>
                <w:szCs w:val="20"/>
                <w:lang w:bidi="ar-SA"/>
              </w:rPr>
            </w:pPr>
            <w:r w:rsidRPr="009C4F75">
              <w:rPr>
                <w:color w:val="000000"/>
                <w:sz w:val="20"/>
                <w:szCs w:val="20"/>
              </w:rPr>
              <w:t>830,04</w:t>
            </w:r>
          </w:p>
        </w:tc>
        <w:tc>
          <w:tcPr>
            <w:tcW w:w="531" w:type="pct"/>
            <w:tcBorders>
              <w:top w:val="nil"/>
              <w:left w:val="nil"/>
              <w:bottom w:val="single" w:sz="4" w:space="0" w:color="auto"/>
              <w:right w:val="single" w:sz="4" w:space="0" w:color="auto"/>
            </w:tcBorders>
            <w:shd w:val="clear" w:color="auto" w:fill="auto"/>
            <w:vAlign w:val="center"/>
          </w:tcPr>
          <w:p w14:paraId="2F3B6113" w14:textId="7C55B04F" w:rsidR="00072B81" w:rsidRPr="009C4F75" w:rsidRDefault="00072B81" w:rsidP="00072B81">
            <w:pPr>
              <w:widowControl/>
              <w:autoSpaceDE/>
              <w:autoSpaceDN/>
              <w:jc w:val="center"/>
              <w:rPr>
                <w:color w:val="000000"/>
                <w:sz w:val="20"/>
                <w:szCs w:val="20"/>
                <w:lang w:bidi="ar-SA"/>
              </w:rPr>
            </w:pPr>
            <w:r w:rsidRPr="009C4F75">
              <w:rPr>
                <w:color w:val="000000"/>
                <w:sz w:val="20"/>
                <w:szCs w:val="20"/>
              </w:rPr>
              <w:t>1 123,00</w:t>
            </w:r>
          </w:p>
        </w:tc>
      </w:tr>
      <w:tr w:rsidR="00072B81" w:rsidRPr="009C4F75" w14:paraId="529004A6"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0D4357B1"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Котельная №8</w:t>
            </w:r>
          </w:p>
        </w:tc>
        <w:tc>
          <w:tcPr>
            <w:tcW w:w="707" w:type="pct"/>
            <w:tcBorders>
              <w:top w:val="nil"/>
              <w:left w:val="nil"/>
              <w:bottom w:val="single" w:sz="4" w:space="0" w:color="auto"/>
              <w:right w:val="single" w:sz="4" w:space="0" w:color="auto"/>
            </w:tcBorders>
            <w:shd w:val="clear" w:color="auto" w:fill="auto"/>
            <w:vAlign w:val="center"/>
            <w:hideMark/>
          </w:tcPr>
          <w:p w14:paraId="6B87EB07"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5850618E" w14:textId="1ED31C4C" w:rsidR="00072B81" w:rsidRPr="009C4F75" w:rsidRDefault="00072B81" w:rsidP="00072B81">
            <w:pPr>
              <w:widowControl/>
              <w:autoSpaceDE/>
              <w:autoSpaceDN/>
              <w:jc w:val="center"/>
              <w:rPr>
                <w:color w:val="000000"/>
                <w:sz w:val="20"/>
                <w:szCs w:val="20"/>
                <w:lang w:bidi="ar-SA"/>
              </w:rPr>
            </w:pPr>
            <w:r w:rsidRPr="009C4F75">
              <w:rPr>
                <w:color w:val="000000"/>
                <w:sz w:val="20"/>
                <w:szCs w:val="20"/>
              </w:rPr>
              <w:t>218,14</w:t>
            </w:r>
          </w:p>
        </w:tc>
        <w:tc>
          <w:tcPr>
            <w:tcW w:w="531" w:type="pct"/>
            <w:tcBorders>
              <w:top w:val="nil"/>
              <w:left w:val="nil"/>
              <w:bottom w:val="single" w:sz="4" w:space="0" w:color="auto"/>
              <w:right w:val="single" w:sz="4" w:space="0" w:color="auto"/>
            </w:tcBorders>
            <w:shd w:val="clear" w:color="auto" w:fill="auto"/>
            <w:vAlign w:val="center"/>
            <w:hideMark/>
          </w:tcPr>
          <w:p w14:paraId="1EBB61B9" w14:textId="7DC66533" w:rsidR="00072B81" w:rsidRPr="009C4F75" w:rsidRDefault="00072B81" w:rsidP="00072B81">
            <w:pPr>
              <w:widowControl/>
              <w:autoSpaceDE/>
              <w:autoSpaceDN/>
              <w:jc w:val="center"/>
              <w:rPr>
                <w:color w:val="000000"/>
                <w:sz w:val="20"/>
                <w:szCs w:val="20"/>
                <w:lang w:bidi="ar-SA"/>
              </w:rPr>
            </w:pPr>
            <w:r w:rsidRPr="009C4F75">
              <w:rPr>
                <w:color w:val="000000"/>
                <w:sz w:val="20"/>
                <w:szCs w:val="20"/>
              </w:rPr>
              <w:t>218,14</w:t>
            </w:r>
          </w:p>
        </w:tc>
        <w:tc>
          <w:tcPr>
            <w:tcW w:w="852" w:type="pct"/>
            <w:tcBorders>
              <w:top w:val="nil"/>
              <w:left w:val="nil"/>
              <w:bottom w:val="single" w:sz="8" w:space="0" w:color="auto"/>
              <w:right w:val="single" w:sz="8" w:space="0" w:color="auto"/>
            </w:tcBorders>
            <w:shd w:val="clear" w:color="auto" w:fill="auto"/>
            <w:vAlign w:val="center"/>
          </w:tcPr>
          <w:p w14:paraId="15A0C795" w14:textId="35414661" w:rsidR="00072B81" w:rsidRPr="009C4F75" w:rsidRDefault="00072B81" w:rsidP="00072B81">
            <w:pPr>
              <w:widowControl/>
              <w:autoSpaceDE/>
              <w:autoSpaceDN/>
              <w:jc w:val="center"/>
              <w:rPr>
                <w:color w:val="000000"/>
                <w:sz w:val="20"/>
                <w:szCs w:val="20"/>
                <w:lang w:bidi="ar-SA"/>
              </w:rPr>
            </w:pPr>
            <w:r w:rsidRPr="009C4F75">
              <w:rPr>
                <w:color w:val="000000"/>
                <w:sz w:val="20"/>
                <w:szCs w:val="20"/>
              </w:rPr>
              <w:t>199</w:t>
            </w:r>
          </w:p>
        </w:tc>
        <w:tc>
          <w:tcPr>
            <w:tcW w:w="531" w:type="pct"/>
            <w:tcBorders>
              <w:top w:val="nil"/>
              <w:left w:val="nil"/>
              <w:bottom w:val="single" w:sz="8" w:space="0" w:color="auto"/>
              <w:right w:val="single" w:sz="8" w:space="0" w:color="auto"/>
            </w:tcBorders>
            <w:shd w:val="clear" w:color="auto" w:fill="auto"/>
            <w:vAlign w:val="center"/>
          </w:tcPr>
          <w:p w14:paraId="54155CA5" w14:textId="3EBFA828" w:rsidR="00072B81" w:rsidRPr="009C4F75" w:rsidRDefault="00072B81" w:rsidP="00072B81">
            <w:pPr>
              <w:widowControl/>
              <w:autoSpaceDE/>
              <w:autoSpaceDN/>
              <w:jc w:val="center"/>
              <w:rPr>
                <w:color w:val="000000"/>
                <w:sz w:val="20"/>
                <w:szCs w:val="20"/>
                <w:lang w:bidi="ar-SA"/>
              </w:rPr>
            </w:pPr>
            <w:r w:rsidRPr="009C4F75">
              <w:rPr>
                <w:color w:val="000000"/>
                <w:sz w:val="20"/>
                <w:szCs w:val="20"/>
              </w:rPr>
              <w:t>199</w:t>
            </w:r>
          </w:p>
        </w:tc>
      </w:tr>
      <w:tr w:rsidR="00072B81" w:rsidRPr="009C4F75" w14:paraId="74784B7B"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7A0F44EB" w14:textId="77777777" w:rsidR="00072B81" w:rsidRPr="009C4F75" w:rsidRDefault="00072B81" w:rsidP="00072B81">
            <w:pPr>
              <w:widowControl/>
              <w:autoSpaceDE/>
              <w:autoSpaceDN/>
              <w:jc w:val="center"/>
              <w:rPr>
                <w:i/>
                <w:iCs/>
                <w:color w:val="000000"/>
                <w:sz w:val="20"/>
                <w:szCs w:val="20"/>
                <w:lang w:bidi="ar-SA"/>
              </w:rPr>
            </w:pPr>
            <w:r w:rsidRPr="009C4F75">
              <w:rPr>
                <w:i/>
                <w:iCs/>
                <w:color w:val="000000"/>
                <w:sz w:val="20"/>
                <w:szCs w:val="20"/>
                <w:lang w:bidi="ar-SA"/>
              </w:rPr>
              <w:t>отопление, вентиляция</w:t>
            </w:r>
          </w:p>
        </w:tc>
        <w:tc>
          <w:tcPr>
            <w:tcW w:w="707" w:type="pct"/>
            <w:tcBorders>
              <w:top w:val="nil"/>
              <w:left w:val="nil"/>
              <w:bottom w:val="single" w:sz="4" w:space="0" w:color="auto"/>
              <w:right w:val="single" w:sz="4" w:space="0" w:color="auto"/>
            </w:tcBorders>
            <w:shd w:val="clear" w:color="auto" w:fill="auto"/>
            <w:vAlign w:val="center"/>
            <w:hideMark/>
          </w:tcPr>
          <w:p w14:paraId="36D3EBCD"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7B09D7D5" w14:textId="13D5B573" w:rsidR="00072B81" w:rsidRPr="009C4F75" w:rsidRDefault="00072B81" w:rsidP="00072B81">
            <w:pPr>
              <w:widowControl/>
              <w:autoSpaceDE/>
              <w:autoSpaceDN/>
              <w:jc w:val="center"/>
              <w:rPr>
                <w:color w:val="000000"/>
                <w:sz w:val="20"/>
                <w:szCs w:val="20"/>
                <w:lang w:bidi="ar-SA"/>
              </w:rPr>
            </w:pPr>
            <w:r w:rsidRPr="009C4F75">
              <w:rPr>
                <w:color w:val="000000"/>
                <w:sz w:val="20"/>
                <w:szCs w:val="20"/>
              </w:rPr>
              <w:t>218,14</w:t>
            </w:r>
          </w:p>
        </w:tc>
        <w:tc>
          <w:tcPr>
            <w:tcW w:w="531" w:type="pct"/>
            <w:tcBorders>
              <w:top w:val="nil"/>
              <w:left w:val="nil"/>
              <w:bottom w:val="single" w:sz="4" w:space="0" w:color="auto"/>
              <w:right w:val="single" w:sz="4" w:space="0" w:color="auto"/>
            </w:tcBorders>
            <w:shd w:val="clear" w:color="auto" w:fill="auto"/>
            <w:vAlign w:val="center"/>
            <w:hideMark/>
          </w:tcPr>
          <w:p w14:paraId="43AA07B5" w14:textId="4A892309" w:rsidR="00072B81" w:rsidRPr="009C4F75" w:rsidRDefault="00072B81" w:rsidP="00072B81">
            <w:pPr>
              <w:widowControl/>
              <w:autoSpaceDE/>
              <w:autoSpaceDN/>
              <w:jc w:val="center"/>
              <w:rPr>
                <w:color w:val="000000"/>
                <w:sz w:val="20"/>
                <w:szCs w:val="20"/>
                <w:lang w:bidi="ar-SA"/>
              </w:rPr>
            </w:pPr>
            <w:r w:rsidRPr="009C4F75">
              <w:rPr>
                <w:color w:val="000000"/>
                <w:sz w:val="20"/>
                <w:szCs w:val="20"/>
              </w:rPr>
              <w:t>218,14</w:t>
            </w:r>
          </w:p>
        </w:tc>
        <w:tc>
          <w:tcPr>
            <w:tcW w:w="852" w:type="pct"/>
            <w:tcBorders>
              <w:top w:val="nil"/>
              <w:left w:val="nil"/>
              <w:bottom w:val="single" w:sz="8" w:space="0" w:color="auto"/>
              <w:right w:val="single" w:sz="8" w:space="0" w:color="auto"/>
            </w:tcBorders>
            <w:shd w:val="clear" w:color="auto" w:fill="auto"/>
            <w:vAlign w:val="center"/>
          </w:tcPr>
          <w:p w14:paraId="6CF67202" w14:textId="59A2CC37" w:rsidR="00072B81" w:rsidRPr="009C4F75" w:rsidRDefault="00072B81" w:rsidP="00072B81">
            <w:pPr>
              <w:widowControl/>
              <w:autoSpaceDE/>
              <w:autoSpaceDN/>
              <w:jc w:val="center"/>
              <w:rPr>
                <w:color w:val="000000"/>
                <w:sz w:val="20"/>
                <w:szCs w:val="20"/>
                <w:lang w:bidi="ar-SA"/>
              </w:rPr>
            </w:pPr>
            <w:r w:rsidRPr="009C4F75">
              <w:rPr>
                <w:color w:val="000000"/>
                <w:sz w:val="20"/>
                <w:szCs w:val="20"/>
              </w:rPr>
              <w:t>199</w:t>
            </w:r>
          </w:p>
        </w:tc>
        <w:tc>
          <w:tcPr>
            <w:tcW w:w="531" w:type="pct"/>
            <w:tcBorders>
              <w:top w:val="nil"/>
              <w:left w:val="nil"/>
              <w:bottom w:val="single" w:sz="8" w:space="0" w:color="auto"/>
              <w:right w:val="single" w:sz="8" w:space="0" w:color="auto"/>
            </w:tcBorders>
            <w:shd w:val="clear" w:color="auto" w:fill="auto"/>
            <w:vAlign w:val="center"/>
          </w:tcPr>
          <w:p w14:paraId="4580ACF7" w14:textId="584095E0" w:rsidR="00072B81" w:rsidRPr="009C4F75" w:rsidRDefault="00072B81" w:rsidP="00072B81">
            <w:pPr>
              <w:widowControl/>
              <w:autoSpaceDE/>
              <w:autoSpaceDN/>
              <w:jc w:val="center"/>
              <w:rPr>
                <w:color w:val="000000"/>
                <w:sz w:val="20"/>
                <w:szCs w:val="20"/>
                <w:lang w:bidi="ar-SA"/>
              </w:rPr>
            </w:pPr>
            <w:r w:rsidRPr="009C4F75">
              <w:rPr>
                <w:color w:val="000000"/>
                <w:sz w:val="20"/>
                <w:szCs w:val="20"/>
              </w:rPr>
              <w:t>199</w:t>
            </w:r>
          </w:p>
        </w:tc>
      </w:tr>
      <w:tr w:rsidR="00072B81" w:rsidRPr="009C4F75" w14:paraId="27BD1CA7" w14:textId="77777777" w:rsidTr="00845D23">
        <w:trPr>
          <w:trHeight w:val="284"/>
        </w:trPr>
        <w:tc>
          <w:tcPr>
            <w:tcW w:w="1523" w:type="pct"/>
            <w:tcBorders>
              <w:top w:val="nil"/>
              <w:left w:val="single" w:sz="4" w:space="0" w:color="auto"/>
              <w:bottom w:val="nil"/>
              <w:right w:val="single" w:sz="4" w:space="0" w:color="auto"/>
            </w:tcBorders>
            <w:shd w:val="clear" w:color="auto" w:fill="auto"/>
            <w:vAlign w:val="center"/>
            <w:hideMark/>
          </w:tcPr>
          <w:p w14:paraId="45F4A006" w14:textId="77777777" w:rsidR="00072B81" w:rsidRPr="009C4F75" w:rsidRDefault="00072B81" w:rsidP="00072B81">
            <w:pPr>
              <w:widowControl/>
              <w:autoSpaceDE/>
              <w:autoSpaceDN/>
              <w:jc w:val="center"/>
              <w:rPr>
                <w:i/>
                <w:iCs/>
                <w:color w:val="000000"/>
                <w:sz w:val="20"/>
                <w:szCs w:val="20"/>
                <w:lang w:bidi="ar-SA"/>
              </w:rPr>
            </w:pPr>
            <w:r w:rsidRPr="009C4F75">
              <w:rPr>
                <w:i/>
                <w:iCs/>
                <w:color w:val="000000"/>
                <w:sz w:val="20"/>
                <w:szCs w:val="20"/>
                <w:lang w:bidi="ar-SA"/>
              </w:rPr>
              <w:t>ГВС</w:t>
            </w:r>
          </w:p>
        </w:tc>
        <w:tc>
          <w:tcPr>
            <w:tcW w:w="707" w:type="pct"/>
            <w:tcBorders>
              <w:top w:val="nil"/>
              <w:left w:val="nil"/>
              <w:bottom w:val="nil"/>
              <w:right w:val="single" w:sz="4" w:space="0" w:color="auto"/>
            </w:tcBorders>
            <w:shd w:val="clear" w:color="auto" w:fill="auto"/>
            <w:vAlign w:val="center"/>
            <w:hideMark/>
          </w:tcPr>
          <w:p w14:paraId="54ABE736"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nil"/>
              <w:right w:val="single" w:sz="4" w:space="0" w:color="auto"/>
            </w:tcBorders>
            <w:shd w:val="clear" w:color="auto" w:fill="auto"/>
            <w:vAlign w:val="center"/>
            <w:hideMark/>
          </w:tcPr>
          <w:p w14:paraId="61D1E512" w14:textId="6CE75EFD" w:rsidR="00072B81" w:rsidRPr="009C4F75" w:rsidRDefault="00072B81" w:rsidP="00072B81">
            <w:pPr>
              <w:widowControl/>
              <w:autoSpaceDE/>
              <w:autoSpaceDN/>
              <w:jc w:val="center"/>
              <w:rPr>
                <w:color w:val="000000"/>
                <w:sz w:val="20"/>
                <w:szCs w:val="20"/>
                <w:lang w:bidi="ar-SA"/>
              </w:rPr>
            </w:pPr>
            <w:r w:rsidRPr="009C4F75">
              <w:rPr>
                <w:color w:val="000000"/>
                <w:sz w:val="20"/>
                <w:szCs w:val="20"/>
              </w:rPr>
              <w:t>0,00</w:t>
            </w:r>
          </w:p>
        </w:tc>
        <w:tc>
          <w:tcPr>
            <w:tcW w:w="531" w:type="pct"/>
            <w:tcBorders>
              <w:top w:val="nil"/>
              <w:left w:val="nil"/>
              <w:bottom w:val="nil"/>
              <w:right w:val="single" w:sz="4" w:space="0" w:color="auto"/>
            </w:tcBorders>
            <w:shd w:val="clear" w:color="auto" w:fill="auto"/>
            <w:vAlign w:val="center"/>
            <w:hideMark/>
          </w:tcPr>
          <w:p w14:paraId="4C4DD74E" w14:textId="7B4D490A" w:rsidR="00072B81" w:rsidRPr="009C4F75" w:rsidRDefault="00072B81" w:rsidP="00072B81">
            <w:pPr>
              <w:widowControl/>
              <w:autoSpaceDE/>
              <w:autoSpaceDN/>
              <w:jc w:val="center"/>
              <w:rPr>
                <w:color w:val="000000"/>
                <w:sz w:val="20"/>
                <w:szCs w:val="20"/>
                <w:lang w:bidi="ar-SA"/>
              </w:rPr>
            </w:pPr>
            <w:r w:rsidRPr="009C4F75">
              <w:rPr>
                <w:color w:val="000000"/>
                <w:sz w:val="20"/>
                <w:szCs w:val="20"/>
              </w:rPr>
              <w:t>0,00</w:t>
            </w:r>
          </w:p>
        </w:tc>
        <w:tc>
          <w:tcPr>
            <w:tcW w:w="852" w:type="pct"/>
            <w:tcBorders>
              <w:top w:val="nil"/>
              <w:left w:val="nil"/>
              <w:bottom w:val="single" w:sz="8" w:space="0" w:color="auto"/>
              <w:right w:val="single" w:sz="8" w:space="0" w:color="auto"/>
            </w:tcBorders>
            <w:shd w:val="clear" w:color="auto" w:fill="auto"/>
            <w:vAlign w:val="center"/>
          </w:tcPr>
          <w:p w14:paraId="61499729" w14:textId="40C28EE9" w:rsidR="00072B81" w:rsidRPr="009C4F75" w:rsidRDefault="00072B81" w:rsidP="00072B81">
            <w:pPr>
              <w:widowControl/>
              <w:autoSpaceDE/>
              <w:autoSpaceDN/>
              <w:jc w:val="center"/>
              <w:rPr>
                <w:color w:val="000000"/>
                <w:sz w:val="20"/>
                <w:szCs w:val="20"/>
                <w:lang w:bidi="ar-SA"/>
              </w:rPr>
            </w:pPr>
            <w:r w:rsidRPr="009C4F75">
              <w:rPr>
                <w:color w:val="000000"/>
                <w:sz w:val="20"/>
                <w:szCs w:val="20"/>
              </w:rPr>
              <w:t>0</w:t>
            </w:r>
          </w:p>
        </w:tc>
        <w:tc>
          <w:tcPr>
            <w:tcW w:w="531" w:type="pct"/>
            <w:tcBorders>
              <w:top w:val="nil"/>
              <w:left w:val="nil"/>
              <w:bottom w:val="single" w:sz="8" w:space="0" w:color="auto"/>
              <w:right w:val="single" w:sz="8" w:space="0" w:color="auto"/>
            </w:tcBorders>
            <w:shd w:val="clear" w:color="auto" w:fill="auto"/>
            <w:vAlign w:val="center"/>
          </w:tcPr>
          <w:p w14:paraId="5F38F934" w14:textId="02092320" w:rsidR="00072B81" w:rsidRPr="009C4F75" w:rsidRDefault="00072B81" w:rsidP="00072B81">
            <w:pPr>
              <w:widowControl/>
              <w:autoSpaceDE/>
              <w:autoSpaceDN/>
              <w:jc w:val="center"/>
              <w:rPr>
                <w:color w:val="000000"/>
                <w:sz w:val="20"/>
                <w:szCs w:val="20"/>
                <w:lang w:bidi="ar-SA"/>
              </w:rPr>
            </w:pPr>
            <w:r w:rsidRPr="009C4F75">
              <w:rPr>
                <w:color w:val="000000"/>
                <w:sz w:val="20"/>
                <w:szCs w:val="20"/>
              </w:rPr>
              <w:t>0</w:t>
            </w:r>
          </w:p>
        </w:tc>
      </w:tr>
      <w:tr w:rsidR="00072B81" w:rsidRPr="009C4F75" w14:paraId="374756BF" w14:textId="77777777" w:rsidTr="00845D23">
        <w:trPr>
          <w:trHeight w:val="284"/>
        </w:trPr>
        <w:tc>
          <w:tcPr>
            <w:tcW w:w="15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010790"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Котельная №27</w:t>
            </w:r>
          </w:p>
        </w:tc>
        <w:tc>
          <w:tcPr>
            <w:tcW w:w="707" w:type="pct"/>
            <w:tcBorders>
              <w:top w:val="single" w:sz="4" w:space="0" w:color="auto"/>
              <w:left w:val="nil"/>
              <w:bottom w:val="single" w:sz="4" w:space="0" w:color="auto"/>
              <w:right w:val="single" w:sz="4" w:space="0" w:color="auto"/>
            </w:tcBorders>
            <w:shd w:val="clear" w:color="auto" w:fill="auto"/>
            <w:vAlign w:val="center"/>
            <w:hideMark/>
          </w:tcPr>
          <w:p w14:paraId="4B8BF16F"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single" w:sz="4" w:space="0" w:color="auto"/>
              <w:left w:val="nil"/>
              <w:bottom w:val="single" w:sz="4" w:space="0" w:color="auto"/>
              <w:right w:val="single" w:sz="4" w:space="0" w:color="auto"/>
            </w:tcBorders>
            <w:shd w:val="clear" w:color="auto" w:fill="auto"/>
            <w:vAlign w:val="center"/>
            <w:hideMark/>
          </w:tcPr>
          <w:p w14:paraId="52BA0C29" w14:textId="6C9F05D3" w:rsidR="00072B81" w:rsidRPr="009C4F75" w:rsidRDefault="00072B81" w:rsidP="00072B81">
            <w:pPr>
              <w:widowControl/>
              <w:autoSpaceDE/>
              <w:autoSpaceDN/>
              <w:jc w:val="center"/>
              <w:rPr>
                <w:color w:val="000000"/>
                <w:sz w:val="20"/>
                <w:szCs w:val="20"/>
                <w:lang w:bidi="ar-SA"/>
              </w:rPr>
            </w:pPr>
            <w:r w:rsidRPr="009C4F75">
              <w:rPr>
                <w:color w:val="000000"/>
                <w:sz w:val="20"/>
                <w:szCs w:val="20"/>
              </w:rPr>
              <w:t>9064,18</w:t>
            </w:r>
          </w:p>
        </w:tc>
        <w:tc>
          <w:tcPr>
            <w:tcW w:w="531" w:type="pct"/>
            <w:tcBorders>
              <w:top w:val="single" w:sz="4" w:space="0" w:color="auto"/>
              <w:left w:val="nil"/>
              <w:bottom w:val="single" w:sz="4" w:space="0" w:color="auto"/>
              <w:right w:val="single" w:sz="4" w:space="0" w:color="auto"/>
            </w:tcBorders>
            <w:shd w:val="clear" w:color="auto" w:fill="auto"/>
            <w:vAlign w:val="center"/>
            <w:hideMark/>
          </w:tcPr>
          <w:p w14:paraId="46715CC2" w14:textId="02DEE7B2" w:rsidR="00072B81" w:rsidRPr="009C4F75" w:rsidRDefault="00072B81" w:rsidP="00072B81">
            <w:pPr>
              <w:widowControl/>
              <w:autoSpaceDE/>
              <w:autoSpaceDN/>
              <w:ind w:left="-57" w:right="-57"/>
              <w:jc w:val="center"/>
              <w:rPr>
                <w:color w:val="000000"/>
                <w:sz w:val="20"/>
                <w:szCs w:val="20"/>
                <w:lang w:bidi="ar-SA"/>
              </w:rPr>
            </w:pPr>
            <w:r w:rsidRPr="009C4F75">
              <w:rPr>
                <w:color w:val="000000"/>
                <w:sz w:val="20"/>
                <w:szCs w:val="20"/>
              </w:rPr>
              <w:t>9589,77</w:t>
            </w:r>
          </w:p>
        </w:tc>
        <w:tc>
          <w:tcPr>
            <w:tcW w:w="852" w:type="pct"/>
            <w:tcBorders>
              <w:top w:val="single" w:sz="4" w:space="0" w:color="auto"/>
              <w:left w:val="single" w:sz="4" w:space="0" w:color="auto"/>
              <w:bottom w:val="single" w:sz="4" w:space="0" w:color="auto"/>
              <w:right w:val="single" w:sz="4" w:space="0" w:color="auto"/>
            </w:tcBorders>
            <w:shd w:val="clear" w:color="auto" w:fill="auto"/>
            <w:vAlign w:val="center"/>
          </w:tcPr>
          <w:p w14:paraId="06004C7B" w14:textId="31FBE026" w:rsidR="00072B81" w:rsidRPr="009C4F75" w:rsidRDefault="00072B81" w:rsidP="00072B81">
            <w:pPr>
              <w:widowControl/>
              <w:autoSpaceDE/>
              <w:autoSpaceDN/>
              <w:jc w:val="center"/>
              <w:rPr>
                <w:color w:val="000000"/>
                <w:sz w:val="20"/>
                <w:szCs w:val="20"/>
                <w:lang w:bidi="ar-SA"/>
              </w:rPr>
            </w:pPr>
            <w:r w:rsidRPr="009C4F75">
              <w:rPr>
                <w:bCs/>
                <w:color w:val="000000"/>
                <w:sz w:val="20"/>
                <w:szCs w:val="20"/>
              </w:rPr>
              <w:t>9 222,18</w:t>
            </w:r>
          </w:p>
        </w:tc>
        <w:tc>
          <w:tcPr>
            <w:tcW w:w="531" w:type="pct"/>
            <w:tcBorders>
              <w:top w:val="single" w:sz="4" w:space="0" w:color="auto"/>
              <w:left w:val="nil"/>
              <w:bottom w:val="single" w:sz="4" w:space="0" w:color="auto"/>
              <w:right w:val="single" w:sz="4" w:space="0" w:color="auto"/>
            </w:tcBorders>
            <w:shd w:val="clear" w:color="auto" w:fill="auto"/>
            <w:vAlign w:val="center"/>
          </w:tcPr>
          <w:p w14:paraId="5482C188" w14:textId="0045DD0E" w:rsidR="00072B81" w:rsidRPr="009C4F75" w:rsidRDefault="00072B81" w:rsidP="00072B81">
            <w:pPr>
              <w:widowControl/>
              <w:autoSpaceDE/>
              <w:autoSpaceDN/>
              <w:jc w:val="center"/>
              <w:rPr>
                <w:color w:val="000000"/>
                <w:sz w:val="20"/>
                <w:szCs w:val="20"/>
                <w:lang w:bidi="ar-SA"/>
              </w:rPr>
            </w:pPr>
            <w:r w:rsidRPr="009C4F75">
              <w:rPr>
                <w:bCs/>
                <w:color w:val="000000"/>
                <w:sz w:val="20"/>
                <w:szCs w:val="20"/>
              </w:rPr>
              <w:t>9 453,85</w:t>
            </w:r>
          </w:p>
        </w:tc>
      </w:tr>
      <w:tr w:rsidR="00072B81" w:rsidRPr="009C4F75" w14:paraId="404C6493"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46D7BD25" w14:textId="77777777" w:rsidR="00072B81" w:rsidRPr="009C4F75" w:rsidRDefault="00072B81" w:rsidP="00072B81">
            <w:pPr>
              <w:widowControl/>
              <w:autoSpaceDE/>
              <w:autoSpaceDN/>
              <w:jc w:val="center"/>
              <w:rPr>
                <w:i/>
                <w:iCs/>
                <w:color w:val="000000"/>
                <w:sz w:val="20"/>
                <w:szCs w:val="20"/>
                <w:lang w:bidi="ar-SA"/>
              </w:rPr>
            </w:pPr>
            <w:r w:rsidRPr="009C4F75">
              <w:rPr>
                <w:i/>
                <w:iCs/>
                <w:color w:val="000000"/>
                <w:sz w:val="20"/>
                <w:szCs w:val="20"/>
                <w:lang w:bidi="ar-SA"/>
              </w:rPr>
              <w:t>отопление, вентиляция</w:t>
            </w:r>
          </w:p>
        </w:tc>
        <w:tc>
          <w:tcPr>
            <w:tcW w:w="707" w:type="pct"/>
            <w:tcBorders>
              <w:top w:val="nil"/>
              <w:left w:val="nil"/>
              <w:bottom w:val="single" w:sz="4" w:space="0" w:color="auto"/>
              <w:right w:val="single" w:sz="4" w:space="0" w:color="auto"/>
            </w:tcBorders>
            <w:shd w:val="clear" w:color="auto" w:fill="auto"/>
            <w:vAlign w:val="center"/>
            <w:hideMark/>
          </w:tcPr>
          <w:p w14:paraId="5D801386"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1579E8C7" w14:textId="78403781" w:rsidR="00072B81" w:rsidRPr="009C4F75" w:rsidRDefault="00072B81" w:rsidP="00072B81">
            <w:pPr>
              <w:widowControl/>
              <w:autoSpaceDE/>
              <w:autoSpaceDN/>
              <w:jc w:val="center"/>
              <w:rPr>
                <w:color w:val="000000"/>
                <w:sz w:val="20"/>
                <w:szCs w:val="20"/>
                <w:lang w:bidi="ar-SA"/>
              </w:rPr>
            </w:pPr>
            <w:r w:rsidRPr="009C4F75">
              <w:rPr>
                <w:color w:val="000000"/>
                <w:sz w:val="20"/>
                <w:szCs w:val="20"/>
              </w:rPr>
              <w:t>7942,61</w:t>
            </w:r>
          </w:p>
        </w:tc>
        <w:tc>
          <w:tcPr>
            <w:tcW w:w="531" w:type="pct"/>
            <w:tcBorders>
              <w:top w:val="nil"/>
              <w:left w:val="nil"/>
              <w:bottom w:val="single" w:sz="4" w:space="0" w:color="auto"/>
              <w:right w:val="single" w:sz="4" w:space="0" w:color="auto"/>
            </w:tcBorders>
            <w:shd w:val="clear" w:color="auto" w:fill="auto"/>
            <w:vAlign w:val="center"/>
            <w:hideMark/>
          </w:tcPr>
          <w:p w14:paraId="00E3DFC1" w14:textId="1C4A86C1" w:rsidR="00072B81" w:rsidRPr="009C4F75" w:rsidRDefault="00072B81" w:rsidP="00072B81">
            <w:pPr>
              <w:widowControl/>
              <w:autoSpaceDE/>
              <w:autoSpaceDN/>
              <w:jc w:val="center"/>
              <w:rPr>
                <w:color w:val="000000"/>
                <w:sz w:val="20"/>
                <w:szCs w:val="20"/>
                <w:lang w:bidi="ar-SA"/>
              </w:rPr>
            </w:pPr>
            <w:r w:rsidRPr="009C4F75">
              <w:rPr>
                <w:color w:val="000000"/>
                <w:sz w:val="20"/>
                <w:szCs w:val="20"/>
              </w:rPr>
              <w:t>7942,61</w:t>
            </w:r>
          </w:p>
        </w:tc>
        <w:tc>
          <w:tcPr>
            <w:tcW w:w="852" w:type="pct"/>
            <w:tcBorders>
              <w:top w:val="single" w:sz="4" w:space="0" w:color="auto"/>
              <w:left w:val="single" w:sz="4" w:space="0" w:color="auto"/>
              <w:bottom w:val="single" w:sz="4" w:space="0" w:color="auto"/>
              <w:right w:val="single" w:sz="4" w:space="0" w:color="auto"/>
            </w:tcBorders>
            <w:shd w:val="clear" w:color="auto" w:fill="auto"/>
            <w:vAlign w:val="center"/>
          </w:tcPr>
          <w:p w14:paraId="410BB133" w14:textId="07C1B95E" w:rsidR="00072B81" w:rsidRPr="009C4F75" w:rsidRDefault="00072B81" w:rsidP="00072B81">
            <w:pPr>
              <w:widowControl/>
              <w:autoSpaceDE/>
              <w:autoSpaceDN/>
              <w:jc w:val="center"/>
              <w:rPr>
                <w:color w:val="000000"/>
                <w:sz w:val="20"/>
                <w:szCs w:val="20"/>
                <w:lang w:bidi="ar-SA"/>
              </w:rPr>
            </w:pPr>
            <w:r w:rsidRPr="009C4F75">
              <w:rPr>
                <w:color w:val="000000"/>
                <w:sz w:val="20"/>
                <w:szCs w:val="20"/>
              </w:rPr>
              <w:t>8 565,79</w:t>
            </w:r>
          </w:p>
        </w:tc>
        <w:tc>
          <w:tcPr>
            <w:tcW w:w="531" w:type="pct"/>
            <w:tcBorders>
              <w:top w:val="single" w:sz="4" w:space="0" w:color="auto"/>
              <w:left w:val="nil"/>
              <w:bottom w:val="single" w:sz="4" w:space="0" w:color="auto"/>
              <w:right w:val="single" w:sz="4" w:space="0" w:color="auto"/>
            </w:tcBorders>
            <w:shd w:val="clear" w:color="auto" w:fill="auto"/>
            <w:vAlign w:val="center"/>
          </w:tcPr>
          <w:p w14:paraId="7899D34F" w14:textId="10C1392C" w:rsidR="00072B81" w:rsidRPr="009C4F75" w:rsidRDefault="00072B81" w:rsidP="00072B81">
            <w:pPr>
              <w:widowControl/>
              <w:autoSpaceDE/>
              <w:autoSpaceDN/>
              <w:jc w:val="center"/>
              <w:rPr>
                <w:color w:val="000000"/>
                <w:sz w:val="20"/>
                <w:szCs w:val="20"/>
                <w:lang w:bidi="ar-SA"/>
              </w:rPr>
            </w:pPr>
            <w:r w:rsidRPr="009C4F75">
              <w:rPr>
                <w:color w:val="000000"/>
                <w:sz w:val="20"/>
                <w:szCs w:val="20"/>
              </w:rPr>
              <w:t>8 565,79</w:t>
            </w:r>
          </w:p>
        </w:tc>
      </w:tr>
      <w:tr w:rsidR="00072B81" w:rsidRPr="009C4F75" w14:paraId="0DF345F8"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4DBB4460" w14:textId="77777777" w:rsidR="00072B81" w:rsidRPr="009C4F75" w:rsidRDefault="00072B81" w:rsidP="00072B81">
            <w:pPr>
              <w:widowControl/>
              <w:autoSpaceDE/>
              <w:autoSpaceDN/>
              <w:jc w:val="center"/>
              <w:rPr>
                <w:i/>
                <w:iCs/>
                <w:color w:val="000000"/>
                <w:sz w:val="20"/>
                <w:szCs w:val="20"/>
                <w:lang w:bidi="ar-SA"/>
              </w:rPr>
            </w:pPr>
            <w:r w:rsidRPr="009C4F75">
              <w:rPr>
                <w:i/>
                <w:iCs/>
                <w:color w:val="000000"/>
                <w:sz w:val="20"/>
                <w:szCs w:val="20"/>
                <w:lang w:bidi="ar-SA"/>
              </w:rPr>
              <w:t>ГВС</w:t>
            </w:r>
          </w:p>
        </w:tc>
        <w:tc>
          <w:tcPr>
            <w:tcW w:w="707" w:type="pct"/>
            <w:tcBorders>
              <w:top w:val="nil"/>
              <w:left w:val="nil"/>
              <w:bottom w:val="single" w:sz="4" w:space="0" w:color="auto"/>
              <w:right w:val="single" w:sz="4" w:space="0" w:color="auto"/>
            </w:tcBorders>
            <w:shd w:val="clear" w:color="auto" w:fill="auto"/>
            <w:vAlign w:val="center"/>
            <w:hideMark/>
          </w:tcPr>
          <w:p w14:paraId="243B0313"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06F1AE79" w14:textId="60DF56E4" w:rsidR="00072B81" w:rsidRPr="009C4F75" w:rsidRDefault="00072B81" w:rsidP="00072B81">
            <w:pPr>
              <w:widowControl/>
              <w:autoSpaceDE/>
              <w:autoSpaceDN/>
              <w:jc w:val="center"/>
              <w:rPr>
                <w:color w:val="000000"/>
                <w:sz w:val="20"/>
                <w:szCs w:val="20"/>
                <w:lang w:bidi="ar-SA"/>
              </w:rPr>
            </w:pPr>
            <w:r w:rsidRPr="009C4F75">
              <w:rPr>
                <w:color w:val="000000"/>
                <w:sz w:val="20"/>
                <w:szCs w:val="20"/>
              </w:rPr>
              <w:t>1121,57</w:t>
            </w:r>
          </w:p>
        </w:tc>
        <w:tc>
          <w:tcPr>
            <w:tcW w:w="531" w:type="pct"/>
            <w:tcBorders>
              <w:top w:val="nil"/>
              <w:left w:val="nil"/>
              <w:bottom w:val="single" w:sz="4" w:space="0" w:color="auto"/>
              <w:right w:val="single" w:sz="4" w:space="0" w:color="auto"/>
            </w:tcBorders>
            <w:shd w:val="clear" w:color="auto" w:fill="auto"/>
            <w:vAlign w:val="center"/>
            <w:hideMark/>
          </w:tcPr>
          <w:p w14:paraId="00BEFEC6" w14:textId="133819F3" w:rsidR="00072B81" w:rsidRPr="009C4F75" w:rsidRDefault="00072B81" w:rsidP="00072B81">
            <w:pPr>
              <w:widowControl/>
              <w:autoSpaceDE/>
              <w:autoSpaceDN/>
              <w:jc w:val="center"/>
              <w:rPr>
                <w:color w:val="000000"/>
                <w:sz w:val="20"/>
                <w:szCs w:val="20"/>
                <w:lang w:bidi="ar-SA"/>
              </w:rPr>
            </w:pPr>
            <w:r w:rsidRPr="009C4F75">
              <w:rPr>
                <w:color w:val="000000"/>
                <w:sz w:val="20"/>
                <w:szCs w:val="20"/>
              </w:rPr>
              <w:t>1647,16</w:t>
            </w:r>
          </w:p>
        </w:tc>
        <w:tc>
          <w:tcPr>
            <w:tcW w:w="852" w:type="pct"/>
            <w:tcBorders>
              <w:top w:val="nil"/>
              <w:left w:val="single" w:sz="4" w:space="0" w:color="auto"/>
              <w:bottom w:val="single" w:sz="4" w:space="0" w:color="auto"/>
              <w:right w:val="single" w:sz="4" w:space="0" w:color="auto"/>
            </w:tcBorders>
            <w:shd w:val="clear" w:color="auto" w:fill="auto"/>
            <w:vAlign w:val="center"/>
          </w:tcPr>
          <w:p w14:paraId="3A40A8DA" w14:textId="24B1592B" w:rsidR="00072B81" w:rsidRPr="009C4F75" w:rsidRDefault="00072B81" w:rsidP="00072B81">
            <w:pPr>
              <w:widowControl/>
              <w:autoSpaceDE/>
              <w:autoSpaceDN/>
              <w:jc w:val="center"/>
              <w:rPr>
                <w:color w:val="000000"/>
                <w:sz w:val="20"/>
                <w:szCs w:val="20"/>
                <w:lang w:bidi="ar-SA"/>
              </w:rPr>
            </w:pPr>
            <w:r w:rsidRPr="009C4F75">
              <w:rPr>
                <w:color w:val="000000"/>
                <w:sz w:val="20"/>
                <w:szCs w:val="20"/>
              </w:rPr>
              <w:t>656,39</w:t>
            </w:r>
          </w:p>
        </w:tc>
        <w:tc>
          <w:tcPr>
            <w:tcW w:w="531" w:type="pct"/>
            <w:tcBorders>
              <w:top w:val="nil"/>
              <w:left w:val="nil"/>
              <w:bottom w:val="single" w:sz="4" w:space="0" w:color="auto"/>
              <w:right w:val="single" w:sz="4" w:space="0" w:color="auto"/>
            </w:tcBorders>
            <w:shd w:val="clear" w:color="auto" w:fill="auto"/>
            <w:vAlign w:val="center"/>
          </w:tcPr>
          <w:p w14:paraId="5D9A9281" w14:textId="72704976" w:rsidR="00072B81" w:rsidRPr="009C4F75" w:rsidRDefault="00072B81" w:rsidP="00072B81">
            <w:pPr>
              <w:widowControl/>
              <w:autoSpaceDE/>
              <w:autoSpaceDN/>
              <w:jc w:val="center"/>
              <w:rPr>
                <w:color w:val="000000"/>
                <w:sz w:val="20"/>
                <w:szCs w:val="20"/>
                <w:lang w:bidi="ar-SA"/>
              </w:rPr>
            </w:pPr>
            <w:r w:rsidRPr="009C4F75">
              <w:rPr>
                <w:color w:val="000000"/>
                <w:sz w:val="20"/>
                <w:szCs w:val="20"/>
              </w:rPr>
              <w:t>888,06</w:t>
            </w:r>
          </w:p>
        </w:tc>
      </w:tr>
      <w:tr w:rsidR="00072B81" w:rsidRPr="009C4F75" w14:paraId="24863FC4" w14:textId="77777777" w:rsidTr="00845D23">
        <w:trPr>
          <w:trHeight w:val="284"/>
        </w:trPr>
        <w:tc>
          <w:tcPr>
            <w:tcW w:w="1523" w:type="pct"/>
            <w:tcBorders>
              <w:top w:val="nil"/>
              <w:left w:val="single" w:sz="4" w:space="0" w:color="auto"/>
              <w:bottom w:val="single" w:sz="4" w:space="0" w:color="auto"/>
              <w:right w:val="single" w:sz="4" w:space="0" w:color="auto"/>
            </w:tcBorders>
            <w:shd w:val="clear" w:color="auto" w:fill="auto"/>
            <w:vAlign w:val="center"/>
            <w:hideMark/>
          </w:tcPr>
          <w:p w14:paraId="48CFEC2C"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Итого по Рождественскому СП</w:t>
            </w:r>
          </w:p>
        </w:tc>
        <w:tc>
          <w:tcPr>
            <w:tcW w:w="707" w:type="pct"/>
            <w:tcBorders>
              <w:top w:val="nil"/>
              <w:left w:val="nil"/>
              <w:bottom w:val="single" w:sz="4" w:space="0" w:color="auto"/>
              <w:right w:val="single" w:sz="4" w:space="0" w:color="auto"/>
            </w:tcBorders>
            <w:shd w:val="clear" w:color="auto" w:fill="auto"/>
            <w:vAlign w:val="center"/>
            <w:hideMark/>
          </w:tcPr>
          <w:p w14:paraId="6BA42CD9" w14:textId="77777777" w:rsidR="00072B81" w:rsidRPr="009C4F75" w:rsidRDefault="00072B81" w:rsidP="00072B81">
            <w:pPr>
              <w:widowControl/>
              <w:autoSpaceDE/>
              <w:autoSpaceDN/>
              <w:jc w:val="center"/>
              <w:rPr>
                <w:color w:val="000000"/>
                <w:sz w:val="20"/>
                <w:szCs w:val="20"/>
                <w:lang w:bidi="ar-SA"/>
              </w:rPr>
            </w:pPr>
            <w:r w:rsidRPr="009C4F75">
              <w:rPr>
                <w:color w:val="000000"/>
                <w:sz w:val="20"/>
                <w:szCs w:val="20"/>
                <w:lang w:bidi="ar-SA"/>
              </w:rPr>
              <w:t>Гкал</w:t>
            </w:r>
          </w:p>
        </w:tc>
        <w:tc>
          <w:tcPr>
            <w:tcW w:w="856" w:type="pct"/>
            <w:tcBorders>
              <w:top w:val="nil"/>
              <w:left w:val="nil"/>
              <w:bottom w:val="single" w:sz="4" w:space="0" w:color="auto"/>
              <w:right w:val="single" w:sz="4" w:space="0" w:color="auto"/>
            </w:tcBorders>
            <w:shd w:val="clear" w:color="auto" w:fill="auto"/>
            <w:vAlign w:val="center"/>
            <w:hideMark/>
          </w:tcPr>
          <w:p w14:paraId="14596B02" w14:textId="6FC15CEB" w:rsidR="00072B81" w:rsidRPr="009C4F75" w:rsidRDefault="00072B81" w:rsidP="00072B81">
            <w:pPr>
              <w:widowControl/>
              <w:autoSpaceDE/>
              <w:autoSpaceDN/>
              <w:jc w:val="center"/>
              <w:rPr>
                <w:color w:val="000000"/>
                <w:sz w:val="20"/>
                <w:szCs w:val="20"/>
                <w:lang w:bidi="ar-SA"/>
              </w:rPr>
            </w:pPr>
            <w:r w:rsidRPr="009C4F75">
              <w:rPr>
                <w:color w:val="000000"/>
                <w:sz w:val="20"/>
                <w:szCs w:val="20"/>
              </w:rPr>
              <w:t>15140,21</w:t>
            </w:r>
          </w:p>
        </w:tc>
        <w:tc>
          <w:tcPr>
            <w:tcW w:w="531" w:type="pct"/>
            <w:tcBorders>
              <w:top w:val="nil"/>
              <w:left w:val="nil"/>
              <w:bottom w:val="single" w:sz="4" w:space="0" w:color="auto"/>
              <w:right w:val="single" w:sz="4" w:space="0" w:color="auto"/>
            </w:tcBorders>
            <w:shd w:val="clear" w:color="auto" w:fill="auto"/>
            <w:vAlign w:val="center"/>
            <w:hideMark/>
          </w:tcPr>
          <w:p w14:paraId="456AEE0A" w14:textId="475A527A" w:rsidR="00072B81" w:rsidRPr="009C4F75" w:rsidRDefault="00072B81" w:rsidP="00072B81">
            <w:pPr>
              <w:widowControl/>
              <w:autoSpaceDE/>
              <w:autoSpaceDN/>
              <w:jc w:val="center"/>
              <w:rPr>
                <w:color w:val="000000"/>
                <w:sz w:val="20"/>
                <w:szCs w:val="20"/>
                <w:lang w:bidi="ar-SA"/>
              </w:rPr>
            </w:pPr>
            <w:r w:rsidRPr="009C4F75">
              <w:rPr>
                <w:color w:val="000000"/>
                <w:sz w:val="20"/>
                <w:szCs w:val="20"/>
              </w:rPr>
              <w:t>15991,18</w:t>
            </w:r>
          </w:p>
        </w:tc>
        <w:tc>
          <w:tcPr>
            <w:tcW w:w="852" w:type="pct"/>
            <w:tcBorders>
              <w:top w:val="nil"/>
              <w:left w:val="nil"/>
              <w:bottom w:val="single" w:sz="8" w:space="0" w:color="auto"/>
              <w:right w:val="single" w:sz="8" w:space="0" w:color="auto"/>
            </w:tcBorders>
            <w:shd w:val="clear" w:color="auto" w:fill="auto"/>
            <w:vAlign w:val="center"/>
          </w:tcPr>
          <w:p w14:paraId="323AC5F5" w14:textId="5211BC8F" w:rsidR="00072B81" w:rsidRPr="009C4F75" w:rsidRDefault="00072B81" w:rsidP="00072B81">
            <w:pPr>
              <w:widowControl/>
              <w:autoSpaceDE/>
              <w:autoSpaceDN/>
              <w:jc w:val="center"/>
              <w:rPr>
                <w:color w:val="000000"/>
                <w:sz w:val="20"/>
                <w:szCs w:val="20"/>
                <w:lang w:bidi="ar-SA"/>
              </w:rPr>
            </w:pPr>
            <w:r w:rsidRPr="009C4F75">
              <w:rPr>
                <w:color w:val="000000"/>
                <w:sz w:val="20"/>
                <w:szCs w:val="20"/>
              </w:rPr>
              <w:t>14890,9</w:t>
            </w:r>
          </w:p>
        </w:tc>
        <w:tc>
          <w:tcPr>
            <w:tcW w:w="531" w:type="pct"/>
            <w:tcBorders>
              <w:top w:val="nil"/>
              <w:left w:val="nil"/>
              <w:bottom w:val="single" w:sz="8" w:space="0" w:color="auto"/>
              <w:right w:val="single" w:sz="8" w:space="0" w:color="auto"/>
            </w:tcBorders>
            <w:shd w:val="clear" w:color="auto" w:fill="auto"/>
            <w:vAlign w:val="center"/>
          </w:tcPr>
          <w:p w14:paraId="13C9170E" w14:textId="0D7B95AA" w:rsidR="00072B81" w:rsidRPr="009C4F75" w:rsidRDefault="00072B81" w:rsidP="00072B81">
            <w:pPr>
              <w:widowControl/>
              <w:autoSpaceDE/>
              <w:autoSpaceDN/>
              <w:jc w:val="center"/>
              <w:rPr>
                <w:color w:val="000000"/>
                <w:sz w:val="20"/>
                <w:szCs w:val="20"/>
                <w:lang w:bidi="ar-SA"/>
              </w:rPr>
            </w:pPr>
            <w:r w:rsidRPr="009C4F75">
              <w:rPr>
                <w:color w:val="000000"/>
                <w:sz w:val="20"/>
                <w:szCs w:val="20"/>
              </w:rPr>
              <w:t>15727,9</w:t>
            </w:r>
          </w:p>
        </w:tc>
      </w:tr>
    </w:tbl>
    <w:p w14:paraId="54C813E2" w14:textId="77777777" w:rsidR="006A78A4" w:rsidRPr="009C4F75" w:rsidRDefault="006A78A4" w:rsidP="00EF5EF1">
      <w:pPr>
        <w:sectPr w:rsidR="006A78A4" w:rsidRPr="009C4F75" w:rsidSect="00D3207A">
          <w:pgSz w:w="11910" w:h="16840"/>
          <w:pgMar w:top="1134" w:right="851" w:bottom="851" w:left="1701" w:header="0" w:footer="590" w:gutter="0"/>
          <w:cols w:space="720"/>
          <w:docGrid w:linePitch="299"/>
        </w:sectPr>
      </w:pPr>
    </w:p>
    <w:p w14:paraId="2464F3A2" w14:textId="77777777" w:rsidR="007A55AF" w:rsidRPr="009C4F75" w:rsidRDefault="007A55AF" w:rsidP="006A78A4">
      <w:pPr>
        <w:pStyle w:val="20"/>
        <w:keepNext/>
        <w:widowControl/>
        <w:numPr>
          <w:ilvl w:val="0"/>
          <w:numId w:val="7"/>
        </w:numPr>
        <w:tabs>
          <w:tab w:val="left" w:pos="1843"/>
        </w:tabs>
        <w:spacing w:after="120" w:line="276" w:lineRule="auto"/>
        <w:ind w:left="0" w:firstLine="709"/>
        <w:jc w:val="both"/>
        <w:rPr>
          <w:i w:val="0"/>
        </w:rPr>
      </w:pPr>
      <w:bookmarkStart w:id="139" w:name="_Toc134065187"/>
      <w:r w:rsidRPr="009C4F75">
        <w:rPr>
          <w:i w:val="0"/>
        </w:rPr>
        <w:lastRenderedPageBreak/>
        <w:t>Существующие нормативы потребления тепловой энергии для населения на отопление и горячее водоснабжение</w:t>
      </w:r>
      <w:bookmarkEnd w:id="139"/>
    </w:p>
    <w:p w14:paraId="4FE358DB" w14:textId="77777777" w:rsidR="00596C9B" w:rsidRPr="009C4F75" w:rsidRDefault="00596C9B" w:rsidP="006A78A4">
      <w:pPr>
        <w:widowControl/>
        <w:tabs>
          <w:tab w:val="left" w:pos="0"/>
        </w:tabs>
        <w:spacing w:line="360" w:lineRule="auto"/>
        <w:ind w:firstLine="709"/>
        <w:jc w:val="both"/>
        <w:rPr>
          <w:sz w:val="26"/>
        </w:rPr>
      </w:pPr>
      <w:r w:rsidRPr="009C4F75">
        <w:rPr>
          <w:sz w:val="26"/>
        </w:rPr>
        <w:t xml:space="preserve">В соответствии с «Правилами установления и определения нормативов потребления коммунальных услуг (утв. постановлением Правительства РФ от 23 мая 2006 г. </w:t>
      </w:r>
      <w:r w:rsidR="00C622B6" w:rsidRPr="009C4F75">
        <w:rPr>
          <w:sz w:val="26"/>
        </w:rPr>
        <w:t>№</w:t>
      </w:r>
      <w:r w:rsidRPr="009C4F75">
        <w:rPr>
          <w:sz w:val="26"/>
        </w:rPr>
        <w:t xml:space="preserve"> 306) (в редакции постановления Правительства РФ от 28 марта 2012 г. </w:t>
      </w:r>
      <w:r w:rsidR="00C622B6" w:rsidRPr="009C4F75">
        <w:rPr>
          <w:sz w:val="26"/>
        </w:rPr>
        <w:t>№ </w:t>
      </w:r>
      <w:r w:rsidRPr="009C4F75">
        <w:rPr>
          <w:sz w:val="26"/>
        </w:rPr>
        <w:t>258)», которые определяют порядок установления нормативов потребления коммунальных услуг (холодное и горячее водоснабжение, водоотведение, электроснабжение, газоснабжение, отопление), нормативы потребления коммунальных услуг утверждаются органами государственной власти субъектов Российской Федерации, уполномоченными в порядке, предусмотренном нормативными правовыми актами субъектов Российской Федерации. При определении нормативов потребления коммунальных услуг учитываются следующие конструктивные и технические параметры многоквартирного дома или жилого дома:</w:t>
      </w:r>
    </w:p>
    <w:p w14:paraId="0976DDDB" w14:textId="77777777" w:rsidR="006A78A4" w:rsidRPr="009C4F75" w:rsidRDefault="00596C9B" w:rsidP="007B0AAA">
      <w:pPr>
        <w:pStyle w:val="aa"/>
        <w:widowControl/>
        <w:numPr>
          <w:ilvl w:val="0"/>
          <w:numId w:val="87"/>
        </w:numPr>
        <w:tabs>
          <w:tab w:val="left" w:pos="0"/>
          <w:tab w:val="left" w:pos="993"/>
        </w:tabs>
        <w:spacing w:line="360" w:lineRule="auto"/>
        <w:ind w:left="0" w:firstLine="709"/>
        <w:jc w:val="both"/>
        <w:rPr>
          <w:sz w:val="26"/>
        </w:rPr>
      </w:pPr>
      <w:r w:rsidRPr="009C4F75">
        <w:rPr>
          <w:sz w:val="26"/>
        </w:rPr>
        <w:t>в отношении горячего водоснабжения - этажность, износ внутридомовых инженерных систем, вид системы теплоснабжения (открытая, закрытая);</w:t>
      </w:r>
    </w:p>
    <w:p w14:paraId="7A87BD7E" w14:textId="3A69D756" w:rsidR="007E4BF9" w:rsidRPr="009C4F75" w:rsidRDefault="00596C9B" w:rsidP="007B0AAA">
      <w:pPr>
        <w:pStyle w:val="aa"/>
        <w:widowControl/>
        <w:numPr>
          <w:ilvl w:val="0"/>
          <w:numId w:val="87"/>
        </w:numPr>
        <w:tabs>
          <w:tab w:val="left" w:pos="0"/>
          <w:tab w:val="left" w:pos="993"/>
        </w:tabs>
        <w:spacing w:line="360" w:lineRule="auto"/>
        <w:ind w:left="0" w:firstLine="709"/>
        <w:jc w:val="both"/>
        <w:rPr>
          <w:sz w:val="26"/>
        </w:rPr>
      </w:pPr>
      <w:r w:rsidRPr="009C4F75">
        <w:rPr>
          <w:sz w:val="26"/>
        </w:rPr>
        <w:t>в отношении отопления - материал стен, крыши, объем жилых помещений, площадь ограждающих конструкций и окон, износ внутридомовых инженерных систем;</w:t>
      </w:r>
    </w:p>
    <w:p w14:paraId="447D81E9" w14:textId="77777777" w:rsidR="00596C9B" w:rsidRPr="009C4F75" w:rsidRDefault="00596C9B" w:rsidP="006A78A4">
      <w:pPr>
        <w:widowControl/>
        <w:tabs>
          <w:tab w:val="left" w:pos="0"/>
        </w:tabs>
        <w:spacing w:line="360" w:lineRule="auto"/>
        <w:ind w:firstLine="709"/>
        <w:jc w:val="both"/>
        <w:rPr>
          <w:sz w:val="26"/>
        </w:rPr>
      </w:pPr>
      <w:r w:rsidRPr="009C4F75">
        <w:rPr>
          <w:sz w:val="26"/>
        </w:rPr>
        <w:t>В качестве параметров, характеризующих степень благоустройства многоквартирного дома или жилого дома, применяются показатели, установленные техническими и иными требованиями в соответствии с нормативными правовыми актами Российской Федерации.</w:t>
      </w:r>
    </w:p>
    <w:p w14:paraId="1DED9A4B" w14:textId="77777777" w:rsidR="00596C9B" w:rsidRPr="009C4F75" w:rsidRDefault="00596C9B" w:rsidP="006A78A4">
      <w:pPr>
        <w:widowControl/>
        <w:tabs>
          <w:tab w:val="left" w:pos="0"/>
        </w:tabs>
        <w:spacing w:line="360" w:lineRule="auto"/>
        <w:ind w:firstLine="709"/>
        <w:jc w:val="both"/>
        <w:rPr>
          <w:sz w:val="26"/>
        </w:rPr>
      </w:pPr>
      <w:r w:rsidRPr="009C4F75">
        <w:rPr>
          <w:sz w:val="26"/>
        </w:rPr>
        <w:t>При выборе единицы измерения нормативов потребления коммунальных услуг используются следующие показатели:</w:t>
      </w:r>
    </w:p>
    <w:p w14:paraId="3F44F022" w14:textId="77777777" w:rsidR="00596C9B" w:rsidRPr="009C4F75" w:rsidRDefault="00596C9B" w:rsidP="006A78A4">
      <w:pPr>
        <w:widowControl/>
        <w:tabs>
          <w:tab w:val="left" w:pos="0"/>
        </w:tabs>
        <w:spacing w:line="360" w:lineRule="auto"/>
        <w:ind w:firstLine="709"/>
        <w:jc w:val="both"/>
        <w:rPr>
          <w:sz w:val="26"/>
        </w:rPr>
      </w:pPr>
      <w:r w:rsidRPr="009C4F75">
        <w:rPr>
          <w:sz w:val="26"/>
        </w:rPr>
        <w:t>в отношении горячего водоснабжения:</w:t>
      </w:r>
    </w:p>
    <w:p w14:paraId="3CB82B6A" w14:textId="77777777" w:rsidR="006A78A4" w:rsidRPr="009C4F75" w:rsidRDefault="00596C9B" w:rsidP="007B0AAA">
      <w:pPr>
        <w:pStyle w:val="aa"/>
        <w:widowControl/>
        <w:numPr>
          <w:ilvl w:val="0"/>
          <w:numId w:val="87"/>
        </w:numPr>
        <w:tabs>
          <w:tab w:val="left" w:pos="0"/>
          <w:tab w:val="left" w:pos="993"/>
        </w:tabs>
        <w:spacing w:line="360" w:lineRule="auto"/>
        <w:ind w:left="0" w:firstLine="709"/>
        <w:jc w:val="both"/>
        <w:rPr>
          <w:sz w:val="26"/>
        </w:rPr>
      </w:pPr>
      <w:r w:rsidRPr="009C4F75">
        <w:rPr>
          <w:sz w:val="26"/>
        </w:rPr>
        <w:t>в жилых помещениях - куб. метр на 1 человека;</w:t>
      </w:r>
    </w:p>
    <w:p w14:paraId="3E902F8F" w14:textId="2C61BDB9" w:rsidR="00596C9B" w:rsidRPr="009C4F75" w:rsidRDefault="00596C9B" w:rsidP="007B0AAA">
      <w:pPr>
        <w:pStyle w:val="aa"/>
        <w:widowControl/>
        <w:numPr>
          <w:ilvl w:val="0"/>
          <w:numId w:val="87"/>
        </w:numPr>
        <w:tabs>
          <w:tab w:val="left" w:pos="0"/>
          <w:tab w:val="left" w:pos="993"/>
        </w:tabs>
        <w:spacing w:line="360" w:lineRule="auto"/>
        <w:ind w:left="0" w:firstLine="709"/>
        <w:jc w:val="both"/>
        <w:rPr>
          <w:sz w:val="26"/>
        </w:rPr>
      </w:pPr>
      <w:r w:rsidRPr="009C4F75">
        <w:rPr>
          <w:sz w:val="26"/>
        </w:rPr>
        <w:t>на общедомовые нужды - куб. метр на 1 кв. метр общей площади помещений, входящих в состав общего имущества в многоквартирном доме;</w:t>
      </w:r>
    </w:p>
    <w:p w14:paraId="3C7D4582" w14:textId="77777777" w:rsidR="00596C9B" w:rsidRPr="009C4F75" w:rsidRDefault="00596C9B" w:rsidP="006A78A4">
      <w:pPr>
        <w:widowControl/>
        <w:tabs>
          <w:tab w:val="left" w:pos="0"/>
        </w:tabs>
        <w:spacing w:line="360" w:lineRule="auto"/>
        <w:ind w:firstLine="709"/>
        <w:jc w:val="both"/>
        <w:rPr>
          <w:sz w:val="26"/>
        </w:rPr>
      </w:pPr>
      <w:r w:rsidRPr="009C4F75">
        <w:rPr>
          <w:sz w:val="26"/>
        </w:rPr>
        <w:t>в отношении отопления:</w:t>
      </w:r>
    </w:p>
    <w:p w14:paraId="243159DB" w14:textId="33772A3D" w:rsidR="006A78A4" w:rsidRPr="009C4F75" w:rsidRDefault="00596C9B" w:rsidP="007B0AAA">
      <w:pPr>
        <w:pStyle w:val="aa"/>
        <w:widowControl/>
        <w:numPr>
          <w:ilvl w:val="0"/>
          <w:numId w:val="88"/>
        </w:numPr>
        <w:tabs>
          <w:tab w:val="left" w:pos="0"/>
          <w:tab w:val="left" w:pos="993"/>
        </w:tabs>
        <w:spacing w:line="360" w:lineRule="auto"/>
        <w:ind w:left="0" w:firstLine="709"/>
        <w:jc w:val="both"/>
        <w:rPr>
          <w:sz w:val="26"/>
        </w:rPr>
      </w:pPr>
      <w:r w:rsidRPr="009C4F75">
        <w:rPr>
          <w:sz w:val="26"/>
        </w:rPr>
        <w:t>в жилых помещениях - Гкал на 1 кв. метр общей площади всех помещений в много</w:t>
      </w:r>
      <w:r w:rsidR="006A78A4" w:rsidRPr="009C4F75">
        <w:rPr>
          <w:sz w:val="26"/>
        </w:rPr>
        <w:t>квартирном доме или жилого дома;</w:t>
      </w:r>
    </w:p>
    <w:p w14:paraId="38E07E87" w14:textId="4FCA6FD7" w:rsidR="00596C9B" w:rsidRPr="009C4F75" w:rsidRDefault="00596C9B" w:rsidP="007B0AAA">
      <w:pPr>
        <w:pStyle w:val="aa"/>
        <w:widowControl/>
        <w:numPr>
          <w:ilvl w:val="0"/>
          <w:numId w:val="88"/>
        </w:numPr>
        <w:tabs>
          <w:tab w:val="left" w:pos="0"/>
          <w:tab w:val="left" w:pos="993"/>
        </w:tabs>
        <w:spacing w:line="360" w:lineRule="auto"/>
        <w:ind w:left="0" w:firstLine="709"/>
        <w:jc w:val="both"/>
        <w:rPr>
          <w:sz w:val="26"/>
        </w:rPr>
      </w:pPr>
      <w:r w:rsidRPr="009C4F75">
        <w:rPr>
          <w:sz w:val="26"/>
        </w:rPr>
        <w:lastRenderedPageBreak/>
        <w:t>на общедомовые нужды - Гкал на 1 кв. метр общей площади всех помещений в многоквартирном доме.</w:t>
      </w:r>
    </w:p>
    <w:p w14:paraId="1762D7F6" w14:textId="77777777" w:rsidR="00596C9B" w:rsidRPr="009C4F75" w:rsidRDefault="00596C9B" w:rsidP="006A78A4">
      <w:pPr>
        <w:widowControl/>
        <w:tabs>
          <w:tab w:val="left" w:pos="0"/>
        </w:tabs>
        <w:spacing w:line="360" w:lineRule="auto"/>
        <w:ind w:firstLine="709"/>
        <w:jc w:val="both"/>
        <w:rPr>
          <w:sz w:val="26"/>
        </w:rPr>
      </w:pPr>
      <w:r w:rsidRPr="009C4F75">
        <w:rPr>
          <w:sz w:val="26"/>
        </w:rPr>
        <w:t>Нормативы потребления коммунальных услуг определяются с применением метода аналогов либо расчетного метода с использованием формул согласно приложению к Правилам установления и определения нормативов потребления коммунальных услуг.</w:t>
      </w:r>
    </w:p>
    <w:p w14:paraId="4603C6D1" w14:textId="52508992" w:rsidR="00F12741" w:rsidRPr="009C4F75" w:rsidRDefault="00596C9B" w:rsidP="006A78A4">
      <w:pPr>
        <w:widowControl/>
        <w:tabs>
          <w:tab w:val="left" w:pos="0"/>
        </w:tabs>
        <w:spacing w:line="360" w:lineRule="auto"/>
        <w:ind w:firstLine="709"/>
        <w:jc w:val="both"/>
        <w:rPr>
          <w:sz w:val="26"/>
        </w:rPr>
      </w:pPr>
      <w:r w:rsidRPr="009C4F75">
        <w:rPr>
          <w:sz w:val="26"/>
        </w:rPr>
        <w:t xml:space="preserve">Нормативы потребления коммунальных услуг по отоплению гражданами, проживающими в многоквартирных домах или жилых домах на территории Ленинградской области, утвержденные постановлением Правительства Ленинградской области от 24 ноября 2010 года </w:t>
      </w:r>
      <w:r w:rsidR="00C622B6" w:rsidRPr="009C4F75">
        <w:rPr>
          <w:sz w:val="26"/>
        </w:rPr>
        <w:t>№</w:t>
      </w:r>
      <w:r w:rsidRPr="009C4F75">
        <w:rPr>
          <w:sz w:val="26"/>
        </w:rPr>
        <w:t xml:space="preserve"> 313 (с изм. от</w:t>
      </w:r>
      <w:r w:rsidR="006D1F2E" w:rsidRPr="009C4F75">
        <w:rPr>
          <w:sz w:val="26"/>
        </w:rPr>
        <w:t xml:space="preserve"> 23 апреля  2021</w:t>
      </w:r>
      <w:r w:rsidRPr="009C4F75">
        <w:rPr>
          <w:sz w:val="26"/>
        </w:rPr>
        <w:t xml:space="preserve"> года) «Об утверждении нормативов потребления коммунальных услуг по холодному водоснабжению, водоотведению, горячему водоснабжению и отоплению гражданами, проживающими в многоквартирных домах или жилых домах на территории Ленинградской области, при отсутствии приборов учета», представлены в таблице</w:t>
      </w:r>
      <w:r w:rsidR="006A78A4" w:rsidRPr="009C4F75">
        <w:rPr>
          <w:sz w:val="26"/>
        </w:rPr>
        <w:t xml:space="preserve"> </w:t>
      </w:r>
      <w:r w:rsidR="009A132C" w:rsidRPr="009C4F75">
        <w:rPr>
          <w:sz w:val="26"/>
        </w:rPr>
        <w:fldChar w:fldCharType="begin"/>
      </w:r>
      <w:r w:rsidR="009A132C" w:rsidRPr="009C4F75">
        <w:rPr>
          <w:sz w:val="26"/>
        </w:rPr>
        <w:instrText xml:space="preserve"> REF  _Ref101259247 \h \r \t  \* MERGEFORMAT </w:instrText>
      </w:r>
      <w:r w:rsidR="009A132C" w:rsidRPr="009C4F75">
        <w:rPr>
          <w:sz w:val="26"/>
        </w:rPr>
      </w:r>
      <w:r w:rsidR="009A132C" w:rsidRPr="009C4F75">
        <w:rPr>
          <w:sz w:val="26"/>
        </w:rPr>
        <w:fldChar w:fldCharType="separate"/>
      </w:r>
      <w:r w:rsidR="001E04AA" w:rsidRPr="009C4F75">
        <w:rPr>
          <w:sz w:val="26"/>
        </w:rPr>
        <w:t>29</w:t>
      </w:r>
      <w:r w:rsidR="009A132C" w:rsidRPr="009C4F75">
        <w:rPr>
          <w:sz w:val="26"/>
        </w:rPr>
        <w:fldChar w:fldCharType="end"/>
      </w:r>
      <w:r w:rsidRPr="009C4F75">
        <w:rPr>
          <w:sz w:val="26"/>
        </w:rPr>
        <w:t>.</w:t>
      </w:r>
    </w:p>
    <w:p w14:paraId="19EF2096" w14:textId="0275584F" w:rsidR="00C90C0B" w:rsidRPr="009C4F75" w:rsidRDefault="00C622B6"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40" w:name="_Ref101259247"/>
      <w:r w:rsidRPr="009C4F75">
        <w:rPr>
          <w:sz w:val="24"/>
          <w:szCs w:val="24"/>
        </w:rPr>
        <w:t>Нормативы потребления коммунальных услуг по отоплению на территории Ленинградской области</w:t>
      </w:r>
      <w:bookmarkEnd w:id="14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7"/>
        <w:gridCol w:w="3683"/>
        <w:gridCol w:w="4818"/>
      </w:tblGrid>
      <w:tr w:rsidR="00596C9B" w:rsidRPr="009C4F75" w14:paraId="5592C25E" w14:textId="77777777" w:rsidTr="006A78A4">
        <w:trPr>
          <w:trHeight w:val="283"/>
          <w:tblHeader/>
        </w:trPr>
        <w:tc>
          <w:tcPr>
            <w:tcW w:w="453" w:type="pct"/>
            <w:vAlign w:val="center"/>
          </w:tcPr>
          <w:p w14:paraId="05C1DA1C" w14:textId="77777777" w:rsidR="00596C9B" w:rsidRPr="009C4F75" w:rsidRDefault="00C622B6" w:rsidP="00C622B6">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w:t>
            </w:r>
            <w:r w:rsidR="00596C9B" w:rsidRPr="009C4F75">
              <w:rPr>
                <w:rFonts w:eastAsiaTheme="minorHAnsi"/>
                <w:b/>
                <w:color w:val="000000"/>
                <w:sz w:val="20"/>
                <w:szCs w:val="20"/>
                <w:lang w:eastAsia="en-US" w:bidi="ar-SA"/>
              </w:rPr>
              <w:t xml:space="preserve"> п/п</w:t>
            </w:r>
          </w:p>
        </w:tc>
        <w:tc>
          <w:tcPr>
            <w:tcW w:w="1970" w:type="pct"/>
            <w:vAlign w:val="center"/>
          </w:tcPr>
          <w:p w14:paraId="78D91FD0" w14:textId="77777777" w:rsidR="00596C9B" w:rsidRPr="009C4F75" w:rsidRDefault="00596C9B" w:rsidP="00C622B6">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Классификационные группы многоквартирных домов и жилых домов</w:t>
            </w:r>
          </w:p>
        </w:tc>
        <w:tc>
          <w:tcPr>
            <w:tcW w:w="2577" w:type="pct"/>
            <w:vAlign w:val="center"/>
          </w:tcPr>
          <w:p w14:paraId="3CA65EE1" w14:textId="77777777" w:rsidR="00596C9B" w:rsidRPr="009C4F75" w:rsidRDefault="00596C9B" w:rsidP="00C622B6">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Норматив потребления тепловой энергии, Гкал/кв.</w:t>
            </w:r>
            <w:r w:rsidR="00C622B6" w:rsidRPr="009C4F75">
              <w:rPr>
                <w:rFonts w:eastAsiaTheme="minorHAnsi"/>
                <w:b/>
                <w:color w:val="000000"/>
                <w:sz w:val="20"/>
                <w:szCs w:val="20"/>
                <w:lang w:eastAsia="en-US" w:bidi="ar-SA"/>
              </w:rPr>
              <w:t> </w:t>
            </w:r>
            <w:r w:rsidRPr="009C4F75">
              <w:rPr>
                <w:rFonts w:eastAsiaTheme="minorHAnsi"/>
                <w:b/>
                <w:color w:val="000000"/>
                <w:sz w:val="20"/>
                <w:szCs w:val="20"/>
                <w:lang w:eastAsia="en-US" w:bidi="ar-SA"/>
              </w:rPr>
              <w:t>м, общей площади жилых помещений в месяц</w:t>
            </w:r>
          </w:p>
        </w:tc>
      </w:tr>
      <w:tr w:rsidR="00596C9B" w:rsidRPr="009C4F75" w14:paraId="5BF4BF88" w14:textId="77777777" w:rsidTr="006A78A4">
        <w:trPr>
          <w:trHeight w:val="283"/>
        </w:trPr>
        <w:tc>
          <w:tcPr>
            <w:tcW w:w="453" w:type="pct"/>
            <w:vAlign w:val="center"/>
          </w:tcPr>
          <w:p w14:paraId="7A3767D0"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1</w:t>
            </w:r>
          </w:p>
        </w:tc>
        <w:tc>
          <w:tcPr>
            <w:tcW w:w="1970" w:type="pct"/>
            <w:vAlign w:val="center"/>
          </w:tcPr>
          <w:p w14:paraId="3A968455"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Дома постройки до 1945 года</w:t>
            </w:r>
          </w:p>
        </w:tc>
        <w:tc>
          <w:tcPr>
            <w:tcW w:w="2577" w:type="pct"/>
            <w:vAlign w:val="center"/>
          </w:tcPr>
          <w:p w14:paraId="3B5F8EC4" w14:textId="6AFDD8E4" w:rsidR="00596C9B" w:rsidRPr="009C4F75" w:rsidRDefault="006D1F2E"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0,03105</w:t>
            </w:r>
          </w:p>
        </w:tc>
      </w:tr>
      <w:tr w:rsidR="00596C9B" w:rsidRPr="009C4F75" w14:paraId="45509E4C" w14:textId="77777777" w:rsidTr="006A78A4">
        <w:trPr>
          <w:trHeight w:val="283"/>
        </w:trPr>
        <w:tc>
          <w:tcPr>
            <w:tcW w:w="453" w:type="pct"/>
            <w:vAlign w:val="center"/>
          </w:tcPr>
          <w:p w14:paraId="5764A570"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w:t>
            </w:r>
          </w:p>
        </w:tc>
        <w:tc>
          <w:tcPr>
            <w:tcW w:w="1970" w:type="pct"/>
            <w:vAlign w:val="center"/>
          </w:tcPr>
          <w:p w14:paraId="4B2B9C25"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Дома постройки 1946-1970 годов</w:t>
            </w:r>
          </w:p>
        </w:tc>
        <w:tc>
          <w:tcPr>
            <w:tcW w:w="2577" w:type="pct"/>
            <w:vAlign w:val="center"/>
          </w:tcPr>
          <w:p w14:paraId="631204D7" w14:textId="6D03E1E5" w:rsidR="00596C9B" w:rsidRPr="009C4F75" w:rsidRDefault="006D1F2E"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0,02595</w:t>
            </w:r>
          </w:p>
        </w:tc>
      </w:tr>
      <w:tr w:rsidR="00596C9B" w:rsidRPr="009C4F75" w14:paraId="6E677230" w14:textId="77777777" w:rsidTr="006A78A4">
        <w:trPr>
          <w:trHeight w:val="283"/>
        </w:trPr>
        <w:tc>
          <w:tcPr>
            <w:tcW w:w="453" w:type="pct"/>
            <w:vAlign w:val="center"/>
          </w:tcPr>
          <w:p w14:paraId="40D59C8E"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3</w:t>
            </w:r>
          </w:p>
        </w:tc>
        <w:tc>
          <w:tcPr>
            <w:tcW w:w="1970" w:type="pct"/>
            <w:vAlign w:val="center"/>
          </w:tcPr>
          <w:p w14:paraId="5DE3D058"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Дома постройки 1971-1999 годов</w:t>
            </w:r>
          </w:p>
        </w:tc>
        <w:tc>
          <w:tcPr>
            <w:tcW w:w="2577" w:type="pct"/>
            <w:vAlign w:val="center"/>
          </w:tcPr>
          <w:p w14:paraId="07BCBB3B" w14:textId="16929567" w:rsidR="00596C9B" w:rsidRPr="009C4F75" w:rsidRDefault="006D1F2E"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0,02490</w:t>
            </w:r>
          </w:p>
        </w:tc>
      </w:tr>
      <w:tr w:rsidR="00596C9B" w:rsidRPr="009C4F75" w14:paraId="320B57CE" w14:textId="77777777" w:rsidTr="006A78A4">
        <w:trPr>
          <w:trHeight w:val="283"/>
        </w:trPr>
        <w:tc>
          <w:tcPr>
            <w:tcW w:w="453" w:type="pct"/>
            <w:vAlign w:val="center"/>
          </w:tcPr>
          <w:p w14:paraId="11949EA4"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4</w:t>
            </w:r>
          </w:p>
        </w:tc>
        <w:tc>
          <w:tcPr>
            <w:tcW w:w="1970" w:type="pct"/>
            <w:vAlign w:val="center"/>
          </w:tcPr>
          <w:p w14:paraId="0D96AF28" w14:textId="77777777" w:rsidR="00596C9B" w:rsidRPr="009C4F75" w:rsidRDefault="00596C9B"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Дома постройки после 1999 года</w:t>
            </w:r>
          </w:p>
        </w:tc>
        <w:tc>
          <w:tcPr>
            <w:tcW w:w="2577" w:type="pct"/>
            <w:vAlign w:val="center"/>
          </w:tcPr>
          <w:p w14:paraId="68CA4022" w14:textId="174F99E8" w:rsidR="00596C9B" w:rsidRPr="009C4F75" w:rsidRDefault="006D1F2E" w:rsidP="00C622B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0,01485</w:t>
            </w:r>
          </w:p>
        </w:tc>
      </w:tr>
    </w:tbl>
    <w:p w14:paraId="1F5D853D" w14:textId="6B081513" w:rsidR="006A78A4" w:rsidRPr="009C4F75" w:rsidRDefault="006A78A4" w:rsidP="006A78A4">
      <w:pPr>
        <w:autoSpaceDE/>
        <w:autoSpaceDN/>
        <w:spacing w:before="240" w:line="360" w:lineRule="auto"/>
        <w:ind w:firstLine="709"/>
        <w:jc w:val="both"/>
        <w:rPr>
          <w:rFonts w:eastAsia="Calibri"/>
          <w:sz w:val="26"/>
          <w:szCs w:val="26"/>
          <w:lang w:eastAsia="en-US" w:bidi="ar-SA"/>
        </w:rPr>
        <w:sectPr w:rsidR="006A78A4" w:rsidRPr="009C4F75" w:rsidSect="00D3207A">
          <w:pgSz w:w="11910" w:h="16840"/>
          <w:pgMar w:top="1134" w:right="851" w:bottom="851" w:left="1701" w:header="0" w:footer="590" w:gutter="0"/>
          <w:cols w:space="720"/>
          <w:docGrid w:linePitch="299"/>
        </w:sectPr>
      </w:pPr>
      <w:r w:rsidRPr="009C4F75">
        <w:rPr>
          <w:rFonts w:eastAsia="Calibri"/>
          <w:sz w:val="26"/>
          <w:szCs w:val="26"/>
          <w:lang w:eastAsia="en-US" w:bidi="ar-SA"/>
        </w:rPr>
        <w:t xml:space="preserve">Нормативы потребления холодной воды для предоставления услуг по горячему водоснабжению, утвержденные постановлением Правительства Ленинградской области от 11 февраля 2013 г. N 25 (ред. от 28 декабря 2017 г.) «Об утверждении нормативов потребления коммунальных услуг по водоснабжению, водоотведению гражданами, проживающими в многоквартирных домах или жилых домах на территории Ленинградской области», представлены в таблице </w:t>
      </w:r>
      <w:r w:rsidR="009A132C" w:rsidRPr="009C4F75">
        <w:rPr>
          <w:rFonts w:eastAsia="Calibri"/>
          <w:sz w:val="26"/>
          <w:szCs w:val="26"/>
          <w:lang w:eastAsia="en-US" w:bidi="ar-SA"/>
        </w:rPr>
        <w:fldChar w:fldCharType="begin"/>
      </w:r>
      <w:r w:rsidR="009A132C" w:rsidRPr="009C4F75">
        <w:rPr>
          <w:rFonts w:eastAsia="Calibri"/>
          <w:sz w:val="26"/>
          <w:szCs w:val="26"/>
          <w:lang w:eastAsia="en-US" w:bidi="ar-SA"/>
        </w:rPr>
        <w:instrText xml:space="preserve"> REF  _Ref101259252 \h \r \t  \* MERGEFORMAT </w:instrText>
      </w:r>
      <w:r w:rsidR="009A132C" w:rsidRPr="009C4F75">
        <w:rPr>
          <w:rFonts w:eastAsia="Calibri"/>
          <w:sz w:val="26"/>
          <w:szCs w:val="26"/>
          <w:lang w:eastAsia="en-US" w:bidi="ar-SA"/>
        </w:rPr>
      </w:r>
      <w:r w:rsidR="009A132C" w:rsidRPr="009C4F75">
        <w:rPr>
          <w:rFonts w:eastAsia="Calibri"/>
          <w:sz w:val="26"/>
          <w:szCs w:val="26"/>
          <w:lang w:eastAsia="en-US" w:bidi="ar-SA"/>
        </w:rPr>
        <w:fldChar w:fldCharType="separate"/>
      </w:r>
      <w:r w:rsidR="001E04AA" w:rsidRPr="009C4F75">
        <w:rPr>
          <w:rFonts w:eastAsia="Calibri"/>
          <w:sz w:val="26"/>
          <w:szCs w:val="26"/>
          <w:lang w:eastAsia="en-US" w:bidi="ar-SA"/>
        </w:rPr>
        <w:t>30</w:t>
      </w:r>
      <w:r w:rsidR="009A132C" w:rsidRPr="009C4F75">
        <w:rPr>
          <w:rFonts w:eastAsia="Calibri"/>
          <w:sz w:val="26"/>
          <w:szCs w:val="26"/>
          <w:lang w:eastAsia="en-US" w:bidi="ar-SA"/>
        </w:rPr>
        <w:fldChar w:fldCharType="end"/>
      </w:r>
      <w:r w:rsidRPr="009C4F75">
        <w:rPr>
          <w:rFonts w:eastAsia="Calibri"/>
          <w:sz w:val="26"/>
          <w:szCs w:val="26"/>
          <w:lang w:eastAsia="en-US" w:bidi="ar-SA"/>
        </w:rPr>
        <w:t>.</w:t>
      </w:r>
    </w:p>
    <w:p w14:paraId="0F37B7D9" w14:textId="134B23B5" w:rsidR="006A78A4" w:rsidRPr="009C4F75" w:rsidRDefault="006A78A4" w:rsidP="009A132C">
      <w:pPr>
        <w:pStyle w:val="-0"/>
        <w:keepNext/>
        <w:numPr>
          <w:ilvl w:val="0"/>
          <w:numId w:val="98"/>
        </w:numPr>
        <w:tabs>
          <w:tab w:val="left" w:pos="1418"/>
          <w:tab w:val="left" w:pos="9067"/>
        </w:tabs>
        <w:spacing w:line="276" w:lineRule="auto"/>
        <w:ind w:left="0" w:right="3" w:firstLine="0"/>
        <w:jc w:val="both"/>
        <w:rPr>
          <w:iCs/>
          <w:snapToGrid w:val="0"/>
          <w:sz w:val="24"/>
          <w:szCs w:val="24"/>
        </w:rPr>
      </w:pPr>
      <w:bookmarkStart w:id="141" w:name="_Ref101259252"/>
      <w:r w:rsidRPr="009C4F75">
        <w:rPr>
          <w:iCs/>
          <w:snapToGrid w:val="0"/>
          <w:sz w:val="24"/>
          <w:szCs w:val="24"/>
        </w:rPr>
        <w:lastRenderedPageBreak/>
        <w:t>Нормативы потребления холодной воды для предоставления услуги по горячему водоснабжению</w:t>
      </w:r>
      <w:bookmarkEnd w:id="141"/>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688"/>
        <w:gridCol w:w="5635"/>
        <w:gridCol w:w="3025"/>
      </w:tblGrid>
      <w:tr w:rsidR="006A78A4" w:rsidRPr="009C4F75" w14:paraId="21A7E24B" w14:textId="77777777" w:rsidTr="00440D77">
        <w:trPr>
          <w:trHeight w:val="284"/>
          <w:tblHeader/>
        </w:trPr>
        <w:tc>
          <w:tcPr>
            <w:tcW w:w="368" w:type="pct"/>
            <w:tcBorders>
              <w:left w:val="single" w:sz="4" w:space="0" w:color="000000"/>
              <w:bottom w:val="single" w:sz="4" w:space="0" w:color="000000"/>
              <w:right w:val="single" w:sz="4" w:space="0" w:color="000000"/>
            </w:tcBorders>
            <w:vAlign w:val="center"/>
          </w:tcPr>
          <w:p w14:paraId="15524D24" w14:textId="77777777" w:rsidR="006A78A4" w:rsidRPr="009C4F75" w:rsidRDefault="006A78A4" w:rsidP="006A78A4">
            <w:pPr>
              <w:jc w:val="center"/>
              <w:rPr>
                <w:b/>
                <w:sz w:val="20"/>
                <w:szCs w:val="20"/>
              </w:rPr>
            </w:pPr>
            <w:r w:rsidRPr="009C4F75">
              <w:rPr>
                <w:b/>
                <w:w w:val="99"/>
                <w:sz w:val="20"/>
                <w:szCs w:val="20"/>
              </w:rPr>
              <w:t>№</w:t>
            </w:r>
          </w:p>
          <w:p w14:paraId="116615C1" w14:textId="77777777" w:rsidR="006A78A4" w:rsidRPr="009C4F75" w:rsidRDefault="006A78A4" w:rsidP="006A78A4">
            <w:pPr>
              <w:jc w:val="center"/>
              <w:rPr>
                <w:b/>
                <w:sz w:val="20"/>
                <w:szCs w:val="20"/>
              </w:rPr>
            </w:pPr>
            <w:r w:rsidRPr="009C4F75">
              <w:rPr>
                <w:b/>
                <w:sz w:val="20"/>
                <w:szCs w:val="20"/>
              </w:rPr>
              <w:t>п/п</w:t>
            </w:r>
          </w:p>
        </w:tc>
        <w:tc>
          <w:tcPr>
            <w:tcW w:w="3014" w:type="pct"/>
            <w:tcBorders>
              <w:left w:val="single" w:sz="4" w:space="0" w:color="000000"/>
              <w:bottom w:val="single" w:sz="4" w:space="0" w:color="000000"/>
              <w:right w:val="single" w:sz="4" w:space="0" w:color="000000"/>
            </w:tcBorders>
            <w:vAlign w:val="center"/>
          </w:tcPr>
          <w:p w14:paraId="145D3F05" w14:textId="77777777" w:rsidR="006A78A4" w:rsidRPr="009C4F75" w:rsidRDefault="006A78A4" w:rsidP="006A78A4">
            <w:pPr>
              <w:jc w:val="center"/>
              <w:rPr>
                <w:b/>
                <w:sz w:val="20"/>
                <w:szCs w:val="20"/>
              </w:rPr>
            </w:pPr>
            <w:r w:rsidRPr="009C4F75">
              <w:rPr>
                <w:b/>
                <w:sz w:val="20"/>
                <w:szCs w:val="20"/>
              </w:rPr>
              <w:t>Степень благоустройства многоквартирного дома</w:t>
            </w:r>
          </w:p>
        </w:tc>
        <w:tc>
          <w:tcPr>
            <w:tcW w:w="1618" w:type="pct"/>
            <w:tcBorders>
              <w:top w:val="single" w:sz="8" w:space="0" w:color="000000"/>
              <w:left w:val="single" w:sz="4" w:space="0" w:color="000000"/>
              <w:right w:val="single" w:sz="4" w:space="0" w:color="000000"/>
            </w:tcBorders>
            <w:vAlign w:val="center"/>
          </w:tcPr>
          <w:p w14:paraId="5847553E" w14:textId="77777777" w:rsidR="006A78A4" w:rsidRPr="009C4F75" w:rsidRDefault="006A78A4" w:rsidP="006A78A4">
            <w:pPr>
              <w:ind w:left="-113" w:right="-113" w:firstLine="108"/>
              <w:jc w:val="center"/>
              <w:rPr>
                <w:b/>
                <w:sz w:val="20"/>
                <w:szCs w:val="20"/>
              </w:rPr>
            </w:pPr>
            <w:r w:rsidRPr="009C4F75">
              <w:rPr>
                <w:b/>
                <w:sz w:val="20"/>
                <w:szCs w:val="20"/>
              </w:rPr>
              <w:t>Норматив потребления холодной воды для предоставления услуги по горячему водоснабжению,</w:t>
            </w:r>
          </w:p>
          <w:p w14:paraId="439E0EBB" w14:textId="77777777" w:rsidR="006A78A4" w:rsidRPr="009C4F75" w:rsidRDefault="006A78A4" w:rsidP="006A78A4">
            <w:pPr>
              <w:ind w:left="-113" w:right="-113" w:firstLine="108"/>
              <w:jc w:val="center"/>
              <w:rPr>
                <w:b/>
                <w:sz w:val="20"/>
                <w:szCs w:val="20"/>
              </w:rPr>
            </w:pPr>
            <w:r w:rsidRPr="009C4F75">
              <w:rPr>
                <w:b/>
                <w:sz w:val="20"/>
                <w:szCs w:val="20"/>
              </w:rPr>
              <w:t>м</w:t>
            </w:r>
            <w:r w:rsidRPr="009C4F75">
              <w:rPr>
                <w:b/>
                <w:sz w:val="20"/>
                <w:szCs w:val="20"/>
                <w:vertAlign w:val="superscript"/>
              </w:rPr>
              <w:t>3</w:t>
            </w:r>
            <w:r w:rsidRPr="009C4F75">
              <w:rPr>
                <w:b/>
                <w:position w:val="9"/>
                <w:sz w:val="20"/>
                <w:szCs w:val="20"/>
              </w:rPr>
              <w:t xml:space="preserve"> </w:t>
            </w:r>
            <w:r w:rsidRPr="009C4F75">
              <w:rPr>
                <w:b/>
                <w:sz w:val="20"/>
                <w:szCs w:val="20"/>
              </w:rPr>
              <w:t>/чел. в месяц</w:t>
            </w:r>
          </w:p>
        </w:tc>
      </w:tr>
      <w:tr w:rsidR="006A78A4" w:rsidRPr="009C4F75" w14:paraId="1EBBE369"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40A1203A" w14:textId="77777777" w:rsidR="006A78A4" w:rsidRPr="009C4F75" w:rsidRDefault="006A78A4" w:rsidP="006A78A4">
            <w:pPr>
              <w:jc w:val="center"/>
              <w:rPr>
                <w:sz w:val="20"/>
                <w:szCs w:val="20"/>
              </w:rPr>
            </w:pPr>
            <w:r w:rsidRPr="009C4F75">
              <w:rPr>
                <w:sz w:val="20"/>
                <w:szCs w:val="20"/>
              </w:rPr>
              <w:t>1</w:t>
            </w:r>
          </w:p>
        </w:tc>
        <w:tc>
          <w:tcPr>
            <w:tcW w:w="3014" w:type="pct"/>
            <w:tcBorders>
              <w:top w:val="single" w:sz="4" w:space="0" w:color="000000"/>
              <w:left w:val="single" w:sz="4" w:space="0" w:color="000000"/>
              <w:bottom w:val="single" w:sz="4" w:space="0" w:color="000000"/>
              <w:right w:val="single" w:sz="4" w:space="0" w:color="000000"/>
            </w:tcBorders>
            <w:vAlign w:val="center"/>
          </w:tcPr>
          <w:p w14:paraId="005E27C4" w14:textId="77777777" w:rsidR="006A78A4" w:rsidRPr="009C4F75" w:rsidRDefault="006A78A4" w:rsidP="006A78A4">
            <w:pPr>
              <w:jc w:val="center"/>
              <w:rPr>
                <w:sz w:val="20"/>
                <w:szCs w:val="20"/>
              </w:rPr>
            </w:pPr>
            <w:r w:rsidRPr="009C4F75">
              <w:rPr>
                <w:sz w:val="20"/>
                <w:szCs w:val="20"/>
              </w:rPr>
              <w:t>Дома с централизованным холодным водоснабжением, горячим водоснабжением, водоотведением, оборудованные:</w:t>
            </w:r>
          </w:p>
        </w:tc>
        <w:tc>
          <w:tcPr>
            <w:tcW w:w="1618" w:type="pct"/>
            <w:tcBorders>
              <w:top w:val="single" w:sz="8" w:space="0" w:color="000000"/>
              <w:left w:val="single" w:sz="4" w:space="0" w:color="000000"/>
              <w:bottom w:val="single" w:sz="4" w:space="0" w:color="000000"/>
              <w:right w:val="single" w:sz="4" w:space="0" w:color="000000"/>
            </w:tcBorders>
            <w:vAlign w:val="center"/>
          </w:tcPr>
          <w:p w14:paraId="372843C0" w14:textId="77777777" w:rsidR="006A78A4" w:rsidRPr="009C4F75" w:rsidRDefault="006A78A4" w:rsidP="006A78A4">
            <w:pPr>
              <w:jc w:val="center"/>
              <w:rPr>
                <w:sz w:val="20"/>
                <w:szCs w:val="20"/>
              </w:rPr>
            </w:pPr>
          </w:p>
        </w:tc>
      </w:tr>
      <w:tr w:rsidR="006A78A4" w:rsidRPr="009C4F75" w14:paraId="76C42971"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29100006" w14:textId="77777777" w:rsidR="006A78A4" w:rsidRPr="009C4F75" w:rsidRDefault="006A78A4" w:rsidP="006A78A4">
            <w:pPr>
              <w:jc w:val="center"/>
              <w:rPr>
                <w:sz w:val="20"/>
                <w:szCs w:val="20"/>
              </w:rPr>
            </w:pPr>
            <w:r w:rsidRPr="009C4F75">
              <w:rPr>
                <w:sz w:val="20"/>
                <w:szCs w:val="20"/>
              </w:rPr>
              <w:t>1.1</w:t>
            </w:r>
          </w:p>
        </w:tc>
        <w:tc>
          <w:tcPr>
            <w:tcW w:w="3014" w:type="pct"/>
            <w:tcBorders>
              <w:top w:val="single" w:sz="4" w:space="0" w:color="000000"/>
              <w:left w:val="single" w:sz="4" w:space="0" w:color="000000"/>
              <w:bottom w:val="single" w:sz="4" w:space="0" w:color="000000"/>
              <w:right w:val="single" w:sz="4" w:space="0" w:color="000000"/>
            </w:tcBorders>
            <w:vAlign w:val="center"/>
          </w:tcPr>
          <w:p w14:paraId="65DDA797" w14:textId="77777777" w:rsidR="006A78A4" w:rsidRPr="009C4F75" w:rsidRDefault="006A78A4" w:rsidP="006A78A4">
            <w:pPr>
              <w:jc w:val="center"/>
              <w:rPr>
                <w:sz w:val="20"/>
                <w:szCs w:val="20"/>
              </w:rPr>
            </w:pPr>
            <w:r w:rsidRPr="009C4F75">
              <w:rPr>
                <w:sz w:val="20"/>
                <w:szCs w:val="20"/>
              </w:rPr>
              <w:t>унитазами, раковинами, мойками, ваннами от 1650 до 1700 мм с душем</w:t>
            </w:r>
          </w:p>
        </w:tc>
        <w:tc>
          <w:tcPr>
            <w:tcW w:w="1618" w:type="pct"/>
            <w:tcBorders>
              <w:top w:val="single" w:sz="4" w:space="0" w:color="000000"/>
              <w:left w:val="single" w:sz="4" w:space="0" w:color="000000"/>
              <w:bottom w:val="single" w:sz="4" w:space="0" w:color="000000"/>
              <w:right w:val="single" w:sz="4" w:space="0" w:color="000000"/>
            </w:tcBorders>
            <w:vAlign w:val="center"/>
          </w:tcPr>
          <w:p w14:paraId="03733BA7" w14:textId="77777777" w:rsidR="006A78A4" w:rsidRPr="009C4F75" w:rsidRDefault="006A78A4" w:rsidP="006A78A4">
            <w:pPr>
              <w:jc w:val="center"/>
              <w:rPr>
                <w:sz w:val="20"/>
                <w:szCs w:val="20"/>
              </w:rPr>
            </w:pPr>
            <w:r w:rsidRPr="009C4F75">
              <w:rPr>
                <w:sz w:val="20"/>
                <w:szCs w:val="20"/>
              </w:rPr>
              <w:t>2,97</w:t>
            </w:r>
          </w:p>
        </w:tc>
      </w:tr>
      <w:tr w:rsidR="006A78A4" w:rsidRPr="009C4F75" w14:paraId="2937FA2A"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5E76C198" w14:textId="77777777" w:rsidR="006A78A4" w:rsidRPr="009C4F75" w:rsidRDefault="006A78A4" w:rsidP="006A78A4">
            <w:pPr>
              <w:jc w:val="center"/>
              <w:rPr>
                <w:sz w:val="20"/>
                <w:szCs w:val="20"/>
              </w:rPr>
            </w:pPr>
            <w:r w:rsidRPr="009C4F75">
              <w:rPr>
                <w:sz w:val="20"/>
                <w:szCs w:val="20"/>
              </w:rPr>
              <w:t>1.2</w:t>
            </w:r>
          </w:p>
        </w:tc>
        <w:tc>
          <w:tcPr>
            <w:tcW w:w="3014" w:type="pct"/>
            <w:tcBorders>
              <w:top w:val="single" w:sz="4" w:space="0" w:color="000000"/>
              <w:left w:val="single" w:sz="4" w:space="0" w:color="000000"/>
              <w:bottom w:val="single" w:sz="4" w:space="0" w:color="000000"/>
              <w:right w:val="single" w:sz="4" w:space="0" w:color="000000"/>
            </w:tcBorders>
            <w:vAlign w:val="center"/>
          </w:tcPr>
          <w:p w14:paraId="0CEDD3A4" w14:textId="77777777" w:rsidR="006A78A4" w:rsidRPr="009C4F75" w:rsidRDefault="006A78A4" w:rsidP="006A78A4">
            <w:pPr>
              <w:jc w:val="center"/>
              <w:rPr>
                <w:sz w:val="20"/>
                <w:szCs w:val="20"/>
              </w:rPr>
            </w:pPr>
            <w:r w:rsidRPr="009C4F75">
              <w:rPr>
                <w:sz w:val="20"/>
                <w:szCs w:val="20"/>
              </w:rPr>
              <w:t>унитазами, раковинами, мойками, ваннами от 1500 до 1550 мм с душем</w:t>
            </w:r>
          </w:p>
        </w:tc>
        <w:tc>
          <w:tcPr>
            <w:tcW w:w="1618" w:type="pct"/>
            <w:tcBorders>
              <w:top w:val="single" w:sz="4" w:space="0" w:color="000000"/>
              <w:left w:val="single" w:sz="4" w:space="0" w:color="000000"/>
              <w:bottom w:val="single" w:sz="4" w:space="0" w:color="000000"/>
              <w:right w:val="single" w:sz="4" w:space="0" w:color="000000"/>
            </w:tcBorders>
            <w:vAlign w:val="center"/>
          </w:tcPr>
          <w:p w14:paraId="1ADCF1E1" w14:textId="77777777" w:rsidR="006A78A4" w:rsidRPr="009C4F75" w:rsidRDefault="006A78A4" w:rsidP="006A78A4">
            <w:pPr>
              <w:jc w:val="center"/>
              <w:rPr>
                <w:sz w:val="20"/>
                <w:szCs w:val="20"/>
              </w:rPr>
            </w:pPr>
            <w:r w:rsidRPr="009C4F75">
              <w:rPr>
                <w:sz w:val="20"/>
                <w:szCs w:val="20"/>
              </w:rPr>
              <w:t>2,92</w:t>
            </w:r>
          </w:p>
        </w:tc>
      </w:tr>
      <w:tr w:rsidR="006A78A4" w:rsidRPr="009C4F75" w14:paraId="4299F458"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6384E44A" w14:textId="77777777" w:rsidR="006A78A4" w:rsidRPr="009C4F75" w:rsidRDefault="006A78A4" w:rsidP="006A78A4">
            <w:pPr>
              <w:jc w:val="center"/>
              <w:rPr>
                <w:sz w:val="20"/>
                <w:szCs w:val="20"/>
              </w:rPr>
            </w:pPr>
            <w:r w:rsidRPr="009C4F75">
              <w:rPr>
                <w:sz w:val="20"/>
                <w:szCs w:val="20"/>
              </w:rPr>
              <w:t>1.3</w:t>
            </w:r>
          </w:p>
        </w:tc>
        <w:tc>
          <w:tcPr>
            <w:tcW w:w="3014" w:type="pct"/>
            <w:tcBorders>
              <w:top w:val="single" w:sz="4" w:space="0" w:color="000000"/>
              <w:left w:val="single" w:sz="4" w:space="0" w:color="000000"/>
              <w:bottom w:val="single" w:sz="4" w:space="0" w:color="000000"/>
              <w:right w:val="single" w:sz="4" w:space="0" w:color="000000"/>
            </w:tcBorders>
            <w:vAlign w:val="center"/>
          </w:tcPr>
          <w:p w14:paraId="7C36CC36" w14:textId="77777777" w:rsidR="006A78A4" w:rsidRPr="009C4F75" w:rsidRDefault="006A78A4" w:rsidP="006A78A4">
            <w:pPr>
              <w:jc w:val="center"/>
              <w:rPr>
                <w:sz w:val="20"/>
                <w:szCs w:val="20"/>
              </w:rPr>
            </w:pPr>
            <w:r w:rsidRPr="009C4F75">
              <w:rPr>
                <w:sz w:val="20"/>
                <w:szCs w:val="20"/>
              </w:rPr>
              <w:t>унитазами, раковинами, мойками, сидячими ваннами (1200 мм) с душем</w:t>
            </w:r>
          </w:p>
        </w:tc>
        <w:tc>
          <w:tcPr>
            <w:tcW w:w="1618" w:type="pct"/>
            <w:tcBorders>
              <w:top w:val="single" w:sz="4" w:space="0" w:color="000000"/>
              <w:left w:val="single" w:sz="4" w:space="0" w:color="000000"/>
              <w:bottom w:val="single" w:sz="4" w:space="0" w:color="000000"/>
              <w:right w:val="single" w:sz="4" w:space="0" w:color="000000"/>
            </w:tcBorders>
            <w:vAlign w:val="center"/>
          </w:tcPr>
          <w:p w14:paraId="5D4531F2" w14:textId="77777777" w:rsidR="006A78A4" w:rsidRPr="009C4F75" w:rsidRDefault="006A78A4" w:rsidP="006A78A4">
            <w:pPr>
              <w:jc w:val="center"/>
              <w:rPr>
                <w:sz w:val="20"/>
                <w:szCs w:val="20"/>
              </w:rPr>
            </w:pPr>
            <w:r w:rsidRPr="009C4F75">
              <w:rPr>
                <w:sz w:val="20"/>
                <w:szCs w:val="20"/>
              </w:rPr>
              <w:t>2,87</w:t>
            </w:r>
          </w:p>
        </w:tc>
      </w:tr>
      <w:tr w:rsidR="006A78A4" w:rsidRPr="009C4F75" w14:paraId="0E7C4C80"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273FAF3C" w14:textId="77777777" w:rsidR="006A78A4" w:rsidRPr="009C4F75" w:rsidRDefault="006A78A4" w:rsidP="006A78A4">
            <w:pPr>
              <w:jc w:val="center"/>
              <w:rPr>
                <w:sz w:val="20"/>
                <w:szCs w:val="20"/>
              </w:rPr>
            </w:pPr>
            <w:r w:rsidRPr="009C4F75">
              <w:rPr>
                <w:sz w:val="20"/>
                <w:szCs w:val="20"/>
              </w:rPr>
              <w:t>1.4</w:t>
            </w:r>
          </w:p>
        </w:tc>
        <w:tc>
          <w:tcPr>
            <w:tcW w:w="3014" w:type="pct"/>
            <w:tcBorders>
              <w:top w:val="single" w:sz="4" w:space="0" w:color="000000"/>
              <w:left w:val="single" w:sz="4" w:space="0" w:color="000000"/>
              <w:bottom w:val="single" w:sz="4" w:space="0" w:color="000000"/>
              <w:right w:val="single" w:sz="4" w:space="0" w:color="000000"/>
            </w:tcBorders>
            <w:vAlign w:val="center"/>
          </w:tcPr>
          <w:p w14:paraId="51324D6A" w14:textId="77777777" w:rsidR="006A78A4" w:rsidRPr="009C4F75" w:rsidRDefault="006A78A4" w:rsidP="006A78A4">
            <w:pPr>
              <w:jc w:val="center"/>
              <w:rPr>
                <w:sz w:val="20"/>
                <w:szCs w:val="20"/>
              </w:rPr>
            </w:pPr>
            <w:r w:rsidRPr="009C4F75">
              <w:rPr>
                <w:sz w:val="20"/>
                <w:szCs w:val="20"/>
              </w:rPr>
              <w:t>унитазами, раковинами, мойками, душем</w:t>
            </w:r>
          </w:p>
        </w:tc>
        <w:tc>
          <w:tcPr>
            <w:tcW w:w="1618" w:type="pct"/>
            <w:tcBorders>
              <w:top w:val="single" w:sz="4" w:space="0" w:color="000000"/>
              <w:left w:val="single" w:sz="4" w:space="0" w:color="000000"/>
              <w:bottom w:val="single" w:sz="4" w:space="0" w:color="000000"/>
              <w:right w:val="single" w:sz="4" w:space="0" w:color="000000"/>
            </w:tcBorders>
            <w:vAlign w:val="center"/>
          </w:tcPr>
          <w:p w14:paraId="11D0B354" w14:textId="77777777" w:rsidR="006A78A4" w:rsidRPr="009C4F75" w:rsidRDefault="006A78A4" w:rsidP="006A78A4">
            <w:pPr>
              <w:jc w:val="center"/>
              <w:rPr>
                <w:sz w:val="20"/>
                <w:szCs w:val="20"/>
              </w:rPr>
            </w:pPr>
            <w:r w:rsidRPr="009C4F75">
              <w:rPr>
                <w:sz w:val="20"/>
                <w:szCs w:val="20"/>
              </w:rPr>
              <w:t>2,37</w:t>
            </w:r>
          </w:p>
        </w:tc>
      </w:tr>
      <w:tr w:rsidR="006A78A4" w:rsidRPr="009C4F75" w14:paraId="597625ED"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518F79B4" w14:textId="77777777" w:rsidR="006A78A4" w:rsidRPr="009C4F75" w:rsidRDefault="006A78A4" w:rsidP="006A78A4">
            <w:pPr>
              <w:jc w:val="center"/>
              <w:rPr>
                <w:sz w:val="20"/>
                <w:szCs w:val="20"/>
              </w:rPr>
            </w:pPr>
            <w:r w:rsidRPr="009C4F75">
              <w:rPr>
                <w:sz w:val="20"/>
                <w:szCs w:val="20"/>
              </w:rPr>
              <w:t>1.5</w:t>
            </w:r>
          </w:p>
        </w:tc>
        <w:tc>
          <w:tcPr>
            <w:tcW w:w="3014" w:type="pct"/>
            <w:tcBorders>
              <w:top w:val="single" w:sz="4" w:space="0" w:color="000000"/>
              <w:left w:val="single" w:sz="4" w:space="0" w:color="000000"/>
              <w:bottom w:val="single" w:sz="4" w:space="0" w:color="000000"/>
              <w:right w:val="single" w:sz="4" w:space="0" w:color="000000"/>
            </w:tcBorders>
            <w:vAlign w:val="center"/>
          </w:tcPr>
          <w:p w14:paraId="083CD8DE" w14:textId="77777777" w:rsidR="006A78A4" w:rsidRPr="009C4F75" w:rsidRDefault="006A78A4" w:rsidP="006A78A4">
            <w:pPr>
              <w:jc w:val="center"/>
              <w:rPr>
                <w:sz w:val="20"/>
                <w:szCs w:val="20"/>
              </w:rPr>
            </w:pPr>
            <w:r w:rsidRPr="009C4F75">
              <w:rPr>
                <w:sz w:val="20"/>
                <w:szCs w:val="20"/>
              </w:rPr>
              <w:t>унитазами, раковинами, мойками, ваннами без душа</w:t>
            </w:r>
          </w:p>
        </w:tc>
        <w:tc>
          <w:tcPr>
            <w:tcW w:w="1618" w:type="pct"/>
            <w:tcBorders>
              <w:top w:val="single" w:sz="4" w:space="0" w:color="000000"/>
              <w:left w:val="single" w:sz="4" w:space="0" w:color="000000"/>
              <w:bottom w:val="single" w:sz="4" w:space="0" w:color="000000"/>
              <w:right w:val="single" w:sz="4" w:space="0" w:color="000000"/>
            </w:tcBorders>
            <w:vAlign w:val="center"/>
          </w:tcPr>
          <w:p w14:paraId="21587466" w14:textId="77777777" w:rsidR="006A78A4" w:rsidRPr="009C4F75" w:rsidRDefault="006A78A4" w:rsidP="006A78A4">
            <w:pPr>
              <w:jc w:val="center"/>
              <w:rPr>
                <w:sz w:val="20"/>
                <w:szCs w:val="20"/>
              </w:rPr>
            </w:pPr>
            <w:r w:rsidRPr="009C4F75">
              <w:rPr>
                <w:sz w:val="20"/>
                <w:szCs w:val="20"/>
              </w:rPr>
              <w:t>1,51</w:t>
            </w:r>
          </w:p>
        </w:tc>
      </w:tr>
      <w:tr w:rsidR="006A78A4" w:rsidRPr="009C4F75" w14:paraId="2318284D"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2499C9C5" w14:textId="77777777" w:rsidR="006A78A4" w:rsidRPr="009C4F75" w:rsidRDefault="006A78A4" w:rsidP="006A78A4">
            <w:pPr>
              <w:jc w:val="center"/>
              <w:rPr>
                <w:sz w:val="20"/>
                <w:szCs w:val="20"/>
              </w:rPr>
            </w:pPr>
            <w:r w:rsidRPr="009C4F75">
              <w:rPr>
                <w:sz w:val="20"/>
                <w:szCs w:val="20"/>
              </w:rPr>
              <w:t>2</w:t>
            </w:r>
          </w:p>
        </w:tc>
        <w:tc>
          <w:tcPr>
            <w:tcW w:w="3014" w:type="pct"/>
            <w:tcBorders>
              <w:top w:val="single" w:sz="4" w:space="0" w:color="000000"/>
              <w:left w:val="single" w:sz="4" w:space="0" w:color="000000"/>
              <w:bottom w:val="single" w:sz="4" w:space="0" w:color="000000"/>
              <w:right w:val="single" w:sz="4" w:space="0" w:color="000000"/>
            </w:tcBorders>
            <w:vAlign w:val="center"/>
          </w:tcPr>
          <w:p w14:paraId="3ADE47C9" w14:textId="77777777" w:rsidR="006A78A4" w:rsidRPr="009C4F75" w:rsidRDefault="006A78A4" w:rsidP="006A78A4">
            <w:pPr>
              <w:jc w:val="center"/>
              <w:rPr>
                <w:sz w:val="20"/>
                <w:szCs w:val="20"/>
              </w:rPr>
            </w:pPr>
            <w:r w:rsidRPr="009C4F75">
              <w:rPr>
                <w:sz w:val="20"/>
                <w:szCs w:val="20"/>
              </w:rPr>
              <w:t>Дома с централизованным холодным водоснабжением, горячим водоснабжением, без централизованного водоотведения, оборудованные раковинами, мойками</w:t>
            </w:r>
          </w:p>
        </w:tc>
        <w:tc>
          <w:tcPr>
            <w:tcW w:w="1618" w:type="pct"/>
            <w:tcBorders>
              <w:top w:val="single" w:sz="4" w:space="0" w:color="000000"/>
              <w:left w:val="single" w:sz="4" w:space="0" w:color="000000"/>
              <w:bottom w:val="single" w:sz="4" w:space="0" w:color="000000"/>
              <w:right w:val="single" w:sz="4" w:space="0" w:color="000000"/>
            </w:tcBorders>
            <w:vAlign w:val="center"/>
          </w:tcPr>
          <w:p w14:paraId="7C74ACDA" w14:textId="77777777" w:rsidR="006A78A4" w:rsidRPr="009C4F75" w:rsidRDefault="006A78A4" w:rsidP="006A78A4">
            <w:pPr>
              <w:jc w:val="center"/>
              <w:rPr>
                <w:sz w:val="20"/>
                <w:szCs w:val="20"/>
              </w:rPr>
            </w:pPr>
            <w:r w:rsidRPr="009C4F75">
              <w:rPr>
                <w:sz w:val="20"/>
                <w:szCs w:val="20"/>
              </w:rPr>
              <w:t>0,70</w:t>
            </w:r>
          </w:p>
        </w:tc>
      </w:tr>
      <w:tr w:rsidR="006A78A4" w:rsidRPr="009C4F75" w14:paraId="0182AB59" w14:textId="77777777" w:rsidTr="00440D77">
        <w:trPr>
          <w:trHeight w:val="284"/>
        </w:trPr>
        <w:tc>
          <w:tcPr>
            <w:tcW w:w="368" w:type="pct"/>
            <w:tcBorders>
              <w:top w:val="single" w:sz="4" w:space="0" w:color="000000"/>
              <w:left w:val="single" w:sz="4" w:space="0" w:color="000000"/>
              <w:bottom w:val="single" w:sz="4" w:space="0" w:color="000000"/>
              <w:right w:val="single" w:sz="4" w:space="0" w:color="000000"/>
            </w:tcBorders>
            <w:vAlign w:val="center"/>
          </w:tcPr>
          <w:p w14:paraId="70CEC43F" w14:textId="77777777" w:rsidR="006A78A4" w:rsidRPr="009C4F75" w:rsidRDefault="006A78A4" w:rsidP="006A78A4">
            <w:pPr>
              <w:jc w:val="center"/>
              <w:rPr>
                <w:sz w:val="20"/>
                <w:szCs w:val="20"/>
              </w:rPr>
            </w:pPr>
            <w:r w:rsidRPr="009C4F75">
              <w:rPr>
                <w:sz w:val="20"/>
                <w:szCs w:val="20"/>
              </w:rPr>
              <w:t>3</w:t>
            </w:r>
          </w:p>
        </w:tc>
        <w:tc>
          <w:tcPr>
            <w:tcW w:w="3014" w:type="pct"/>
            <w:tcBorders>
              <w:top w:val="single" w:sz="4" w:space="0" w:color="000000"/>
              <w:left w:val="single" w:sz="4" w:space="0" w:color="000000"/>
              <w:bottom w:val="single" w:sz="4" w:space="0" w:color="000000"/>
              <w:right w:val="single" w:sz="4" w:space="0" w:color="000000"/>
            </w:tcBorders>
            <w:vAlign w:val="center"/>
          </w:tcPr>
          <w:p w14:paraId="474BA085" w14:textId="77777777" w:rsidR="006A78A4" w:rsidRPr="009C4F75" w:rsidRDefault="006A78A4" w:rsidP="006A78A4">
            <w:pPr>
              <w:jc w:val="center"/>
              <w:rPr>
                <w:sz w:val="20"/>
                <w:szCs w:val="20"/>
              </w:rPr>
            </w:pPr>
            <w:r w:rsidRPr="009C4F75">
              <w:rPr>
                <w:sz w:val="20"/>
                <w:szCs w:val="20"/>
              </w:rPr>
              <w:t>Дома, использующиеся в качестве общежитий, оборудованные мойками, раковинами, унитазами, с душевыми, с централизованным холодным водоснабжением, горячим водоснабжением, водоотведением</w:t>
            </w:r>
          </w:p>
        </w:tc>
        <w:tc>
          <w:tcPr>
            <w:tcW w:w="1618" w:type="pct"/>
            <w:tcBorders>
              <w:top w:val="single" w:sz="4" w:space="0" w:color="000000"/>
              <w:left w:val="single" w:sz="4" w:space="0" w:color="000000"/>
              <w:bottom w:val="single" w:sz="4" w:space="0" w:color="000000"/>
              <w:right w:val="single" w:sz="4" w:space="0" w:color="000000"/>
            </w:tcBorders>
            <w:vAlign w:val="center"/>
          </w:tcPr>
          <w:p w14:paraId="3B59DD11" w14:textId="77777777" w:rsidR="006A78A4" w:rsidRPr="009C4F75" w:rsidRDefault="006A78A4" w:rsidP="006A78A4">
            <w:pPr>
              <w:jc w:val="center"/>
              <w:rPr>
                <w:sz w:val="20"/>
                <w:szCs w:val="20"/>
              </w:rPr>
            </w:pPr>
            <w:r w:rsidRPr="009C4F75">
              <w:rPr>
                <w:w w:val="99"/>
                <w:sz w:val="20"/>
                <w:szCs w:val="20"/>
              </w:rPr>
              <w:t>1,72</w:t>
            </w:r>
          </w:p>
        </w:tc>
      </w:tr>
    </w:tbl>
    <w:p w14:paraId="32FA360C" w14:textId="7136655A" w:rsidR="006A78A4" w:rsidRPr="009C4F75" w:rsidRDefault="006A78A4" w:rsidP="006A78A4">
      <w:pPr>
        <w:autoSpaceDE/>
        <w:autoSpaceDN/>
        <w:spacing w:before="240" w:line="360" w:lineRule="auto"/>
        <w:ind w:firstLine="709"/>
        <w:jc w:val="both"/>
        <w:rPr>
          <w:rFonts w:eastAsia="Calibri"/>
          <w:sz w:val="26"/>
          <w:szCs w:val="26"/>
          <w:lang w:eastAsia="en-US" w:bidi="ar-SA"/>
        </w:rPr>
      </w:pPr>
      <w:r w:rsidRPr="009C4F75">
        <w:rPr>
          <w:rFonts w:eastAsia="Calibri"/>
          <w:sz w:val="26"/>
          <w:szCs w:val="26"/>
          <w:lang w:eastAsia="en-US" w:bidi="ar-SA"/>
        </w:rPr>
        <w:t xml:space="preserve">Нормативы расхода тепловой энергии на подогрев холодной воды для предоставления коммунальной услуги по горячему водоснабжению в жилых помещениях в многоквартирных домах и жилых домах на территории Ленинградской области, утвержденные постановлением Правительства Ленинградской области от 11 февраля 2013 г. N 25 (ред. от 28 декабря 2017 г.) «Об утверждении нормативов потребления коммунальных услуг по водоснабжению, водоотведению гражданами, проживающими в многоквартирных домах или жилых домах на территории Ленинградской области», представлены в таблице </w:t>
      </w:r>
      <w:r w:rsidR="009A132C" w:rsidRPr="009C4F75">
        <w:rPr>
          <w:rFonts w:eastAsia="Calibri"/>
          <w:sz w:val="26"/>
          <w:szCs w:val="26"/>
          <w:lang w:eastAsia="en-US" w:bidi="ar-SA"/>
        </w:rPr>
        <w:fldChar w:fldCharType="begin"/>
      </w:r>
      <w:r w:rsidR="009A132C" w:rsidRPr="009C4F75">
        <w:rPr>
          <w:rFonts w:eastAsia="Calibri"/>
          <w:sz w:val="26"/>
          <w:szCs w:val="26"/>
          <w:lang w:eastAsia="en-US" w:bidi="ar-SA"/>
        </w:rPr>
        <w:instrText xml:space="preserve"> REF  _Ref101259260 \h \r \t  \* MERGEFORMAT </w:instrText>
      </w:r>
      <w:r w:rsidR="009A132C" w:rsidRPr="009C4F75">
        <w:rPr>
          <w:rFonts w:eastAsia="Calibri"/>
          <w:sz w:val="26"/>
          <w:szCs w:val="26"/>
          <w:lang w:eastAsia="en-US" w:bidi="ar-SA"/>
        </w:rPr>
      </w:r>
      <w:r w:rsidR="009A132C" w:rsidRPr="009C4F75">
        <w:rPr>
          <w:rFonts w:eastAsia="Calibri"/>
          <w:sz w:val="26"/>
          <w:szCs w:val="26"/>
          <w:lang w:eastAsia="en-US" w:bidi="ar-SA"/>
        </w:rPr>
        <w:fldChar w:fldCharType="separate"/>
      </w:r>
      <w:r w:rsidR="001E04AA" w:rsidRPr="009C4F75">
        <w:rPr>
          <w:rFonts w:eastAsia="Calibri"/>
          <w:sz w:val="26"/>
          <w:szCs w:val="26"/>
          <w:lang w:eastAsia="en-US" w:bidi="ar-SA"/>
        </w:rPr>
        <w:t>31</w:t>
      </w:r>
      <w:r w:rsidR="009A132C" w:rsidRPr="009C4F75">
        <w:rPr>
          <w:rFonts w:eastAsia="Calibri"/>
          <w:sz w:val="26"/>
          <w:szCs w:val="26"/>
          <w:lang w:eastAsia="en-US" w:bidi="ar-SA"/>
        </w:rPr>
        <w:fldChar w:fldCharType="end"/>
      </w:r>
      <w:r w:rsidRPr="009C4F75">
        <w:rPr>
          <w:rFonts w:eastAsia="Calibri"/>
          <w:sz w:val="26"/>
          <w:szCs w:val="26"/>
          <w:lang w:eastAsia="en-US" w:bidi="ar-SA"/>
        </w:rPr>
        <w:t>.</w:t>
      </w:r>
    </w:p>
    <w:p w14:paraId="20C2E6D3" w14:textId="08C703CD" w:rsidR="006A78A4" w:rsidRPr="009C4F75" w:rsidRDefault="006A78A4"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42" w:name="_Ref101259260"/>
      <w:r w:rsidRPr="009C4F75">
        <w:rPr>
          <w:sz w:val="24"/>
          <w:szCs w:val="24"/>
        </w:rPr>
        <w:t>Нормативы потребления коммунальных услуг по горячему водоснабжению</w:t>
      </w:r>
      <w:bookmarkEnd w:id="142"/>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1E0" w:firstRow="1" w:lastRow="1" w:firstColumn="1" w:lastColumn="1" w:noHBand="0" w:noVBand="0"/>
      </w:tblPr>
      <w:tblGrid>
        <w:gridCol w:w="3539"/>
        <w:gridCol w:w="2834"/>
        <w:gridCol w:w="2975"/>
      </w:tblGrid>
      <w:tr w:rsidR="006A78A4" w:rsidRPr="009C4F75" w14:paraId="2D0C31B6" w14:textId="77777777" w:rsidTr="00440D77">
        <w:trPr>
          <w:trHeight w:val="284"/>
          <w:tblHeader/>
        </w:trPr>
        <w:tc>
          <w:tcPr>
            <w:tcW w:w="1893" w:type="pct"/>
            <w:vMerge w:val="restart"/>
            <w:tcBorders>
              <w:left w:val="single" w:sz="4" w:space="0" w:color="000000"/>
              <w:right w:val="single" w:sz="4" w:space="0" w:color="000000"/>
            </w:tcBorders>
            <w:vAlign w:val="center"/>
          </w:tcPr>
          <w:p w14:paraId="14F0B412" w14:textId="77777777" w:rsidR="006A78A4" w:rsidRPr="009C4F75" w:rsidRDefault="006A78A4" w:rsidP="006A78A4">
            <w:pPr>
              <w:jc w:val="center"/>
              <w:rPr>
                <w:b/>
                <w:sz w:val="20"/>
                <w:szCs w:val="20"/>
              </w:rPr>
            </w:pPr>
            <w:r w:rsidRPr="009C4F75">
              <w:rPr>
                <w:b/>
                <w:sz w:val="20"/>
                <w:szCs w:val="20"/>
              </w:rPr>
              <w:t>Система горячего водоснабжения</w:t>
            </w:r>
          </w:p>
        </w:tc>
        <w:tc>
          <w:tcPr>
            <w:tcW w:w="3107" w:type="pct"/>
            <w:gridSpan w:val="2"/>
            <w:tcBorders>
              <w:top w:val="single" w:sz="8" w:space="0" w:color="000000"/>
              <w:left w:val="single" w:sz="4" w:space="0" w:color="000000"/>
              <w:right w:val="single" w:sz="4" w:space="0" w:color="000000"/>
            </w:tcBorders>
            <w:vAlign w:val="center"/>
          </w:tcPr>
          <w:p w14:paraId="7138D9E6" w14:textId="77777777" w:rsidR="006A78A4" w:rsidRPr="009C4F75" w:rsidRDefault="006A78A4" w:rsidP="006A78A4">
            <w:pPr>
              <w:ind w:firstLine="108"/>
              <w:jc w:val="center"/>
              <w:rPr>
                <w:b/>
                <w:sz w:val="20"/>
                <w:szCs w:val="20"/>
              </w:rPr>
            </w:pPr>
            <w:r w:rsidRPr="009C4F75">
              <w:rPr>
                <w:b/>
                <w:sz w:val="20"/>
                <w:szCs w:val="20"/>
              </w:rPr>
              <w:t>Норматив расхода тепловой энергии, используемой на подогрев холодной воды, в целях предоставления коммунальной услуги по горячему водоснабжению (Гкал на 1 куб. м в месяц)</w:t>
            </w:r>
          </w:p>
        </w:tc>
      </w:tr>
      <w:tr w:rsidR="006A78A4" w:rsidRPr="009C4F75" w14:paraId="3149F348" w14:textId="77777777" w:rsidTr="00440D77">
        <w:trPr>
          <w:trHeight w:val="284"/>
          <w:tblHeader/>
        </w:trPr>
        <w:tc>
          <w:tcPr>
            <w:tcW w:w="1893" w:type="pct"/>
            <w:vMerge/>
            <w:tcBorders>
              <w:left w:val="single" w:sz="4" w:space="0" w:color="000000"/>
              <w:bottom w:val="single" w:sz="4" w:space="0" w:color="000000"/>
              <w:right w:val="single" w:sz="4" w:space="0" w:color="000000"/>
            </w:tcBorders>
            <w:vAlign w:val="center"/>
          </w:tcPr>
          <w:p w14:paraId="47DBCEFC" w14:textId="77777777" w:rsidR="006A78A4" w:rsidRPr="009C4F75" w:rsidRDefault="006A78A4" w:rsidP="006A78A4">
            <w:pPr>
              <w:jc w:val="center"/>
              <w:rPr>
                <w:b/>
                <w:sz w:val="20"/>
                <w:szCs w:val="20"/>
              </w:rPr>
            </w:pPr>
          </w:p>
        </w:tc>
        <w:tc>
          <w:tcPr>
            <w:tcW w:w="1516" w:type="pct"/>
            <w:tcBorders>
              <w:top w:val="single" w:sz="8" w:space="0" w:color="000000"/>
              <w:left w:val="single" w:sz="4" w:space="0" w:color="000000"/>
              <w:right w:val="single" w:sz="4" w:space="0" w:color="000000"/>
            </w:tcBorders>
            <w:vAlign w:val="center"/>
          </w:tcPr>
          <w:p w14:paraId="56A07868" w14:textId="77777777" w:rsidR="006A78A4" w:rsidRPr="009C4F75" w:rsidRDefault="006A78A4" w:rsidP="006A78A4">
            <w:pPr>
              <w:ind w:firstLine="108"/>
              <w:jc w:val="center"/>
              <w:rPr>
                <w:b/>
                <w:sz w:val="20"/>
                <w:szCs w:val="20"/>
              </w:rPr>
            </w:pPr>
            <w:r w:rsidRPr="009C4F75">
              <w:rPr>
                <w:b/>
                <w:sz w:val="20"/>
                <w:szCs w:val="20"/>
              </w:rPr>
              <w:t>с наружной сетью горячего водоснабжения</w:t>
            </w:r>
          </w:p>
        </w:tc>
        <w:tc>
          <w:tcPr>
            <w:tcW w:w="1591" w:type="pct"/>
            <w:tcBorders>
              <w:top w:val="single" w:sz="8" w:space="0" w:color="000000"/>
              <w:left w:val="single" w:sz="4" w:space="0" w:color="000000"/>
              <w:right w:val="single" w:sz="4" w:space="0" w:color="000000"/>
            </w:tcBorders>
            <w:vAlign w:val="center"/>
          </w:tcPr>
          <w:p w14:paraId="653805F8" w14:textId="77777777" w:rsidR="006A78A4" w:rsidRPr="009C4F75" w:rsidRDefault="006A78A4" w:rsidP="006A78A4">
            <w:pPr>
              <w:ind w:firstLine="108"/>
              <w:jc w:val="center"/>
              <w:rPr>
                <w:b/>
                <w:sz w:val="20"/>
                <w:szCs w:val="20"/>
              </w:rPr>
            </w:pPr>
            <w:r w:rsidRPr="009C4F75">
              <w:rPr>
                <w:b/>
                <w:sz w:val="20"/>
                <w:szCs w:val="20"/>
              </w:rPr>
              <w:t>без наружной сети горячего водоснабжения</w:t>
            </w:r>
          </w:p>
        </w:tc>
      </w:tr>
      <w:tr w:rsidR="006A78A4" w:rsidRPr="009C4F75" w14:paraId="09B7B540" w14:textId="77777777" w:rsidTr="00440D77">
        <w:trPr>
          <w:trHeight w:val="284"/>
        </w:trPr>
        <w:tc>
          <w:tcPr>
            <w:tcW w:w="5000" w:type="pct"/>
            <w:gridSpan w:val="3"/>
            <w:tcBorders>
              <w:top w:val="single" w:sz="4" w:space="0" w:color="000000"/>
              <w:left w:val="single" w:sz="4" w:space="0" w:color="000000"/>
              <w:bottom w:val="single" w:sz="4" w:space="0" w:color="000000"/>
              <w:right w:val="single" w:sz="4" w:space="0" w:color="000000"/>
            </w:tcBorders>
            <w:vAlign w:val="center"/>
          </w:tcPr>
          <w:p w14:paraId="7D06D21E" w14:textId="77777777" w:rsidR="006A78A4" w:rsidRPr="009C4F75" w:rsidRDefault="006A78A4" w:rsidP="006A78A4">
            <w:pPr>
              <w:rPr>
                <w:sz w:val="20"/>
                <w:szCs w:val="20"/>
              </w:rPr>
            </w:pPr>
            <w:r w:rsidRPr="009C4F75">
              <w:rPr>
                <w:sz w:val="20"/>
                <w:szCs w:val="20"/>
              </w:rPr>
              <w:t>с изолированными стояками:</w:t>
            </w:r>
          </w:p>
        </w:tc>
      </w:tr>
      <w:tr w:rsidR="006A78A4" w:rsidRPr="009C4F75" w14:paraId="4BA2A28C" w14:textId="77777777" w:rsidTr="00440D77">
        <w:trPr>
          <w:trHeight w:val="284"/>
        </w:trPr>
        <w:tc>
          <w:tcPr>
            <w:tcW w:w="1893" w:type="pct"/>
            <w:tcBorders>
              <w:top w:val="single" w:sz="4" w:space="0" w:color="000000"/>
              <w:left w:val="single" w:sz="4" w:space="0" w:color="000000"/>
              <w:bottom w:val="single" w:sz="4" w:space="0" w:color="000000"/>
              <w:right w:val="single" w:sz="4" w:space="0" w:color="000000"/>
            </w:tcBorders>
            <w:vAlign w:val="center"/>
          </w:tcPr>
          <w:p w14:paraId="67B0FE89" w14:textId="77777777" w:rsidR="006A78A4" w:rsidRPr="009C4F75" w:rsidRDefault="006A78A4" w:rsidP="006A78A4">
            <w:pPr>
              <w:rPr>
                <w:sz w:val="20"/>
                <w:szCs w:val="20"/>
              </w:rPr>
            </w:pPr>
            <w:r w:rsidRPr="009C4F75">
              <w:rPr>
                <w:sz w:val="20"/>
                <w:szCs w:val="20"/>
              </w:rPr>
              <w:t>с полотенцесушителями</w:t>
            </w:r>
          </w:p>
        </w:tc>
        <w:tc>
          <w:tcPr>
            <w:tcW w:w="1516" w:type="pct"/>
            <w:tcBorders>
              <w:top w:val="single" w:sz="4" w:space="0" w:color="000000"/>
              <w:left w:val="single" w:sz="4" w:space="0" w:color="000000"/>
              <w:bottom w:val="single" w:sz="4" w:space="0" w:color="000000"/>
              <w:right w:val="single" w:sz="4" w:space="0" w:color="000000"/>
            </w:tcBorders>
            <w:vAlign w:val="center"/>
          </w:tcPr>
          <w:p w14:paraId="0C21C702" w14:textId="77777777" w:rsidR="006A78A4" w:rsidRPr="009C4F75" w:rsidRDefault="006A78A4" w:rsidP="006A78A4">
            <w:pPr>
              <w:jc w:val="center"/>
              <w:rPr>
                <w:sz w:val="20"/>
                <w:szCs w:val="20"/>
              </w:rPr>
            </w:pPr>
            <w:r w:rsidRPr="009C4F75">
              <w:rPr>
                <w:sz w:val="20"/>
                <w:szCs w:val="20"/>
              </w:rPr>
              <w:t>0,069</w:t>
            </w:r>
          </w:p>
        </w:tc>
        <w:tc>
          <w:tcPr>
            <w:tcW w:w="1591" w:type="pct"/>
            <w:tcBorders>
              <w:top w:val="single" w:sz="4" w:space="0" w:color="000000"/>
              <w:left w:val="single" w:sz="4" w:space="0" w:color="000000"/>
              <w:bottom w:val="single" w:sz="4" w:space="0" w:color="000000"/>
              <w:right w:val="single" w:sz="4" w:space="0" w:color="000000"/>
            </w:tcBorders>
            <w:vAlign w:val="center"/>
          </w:tcPr>
          <w:p w14:paraId="06DC4729" w14:textId="77777777" w:rsidR="006A78A4" w:rsidRPr="009C4F75" w:rsidRDefault="006A78A4" w:rsidP="006A78A4">
            <w:pPr>
              <w:jc w:val="center"/>
              <w:rPr>
                <w:sz w:val="20"/>
                <w:szCs w:val="20"/>
              </w:rPr>
            </w:pPr>
            <w:r w:rsidRPr="009C4F75">
              <w:rPr>
                <w:sz w:val="20"/>
                <w:szCs w:val="20"/>
              </w:rPr>
              <w:t>0,066</w:t>
            </w:r>
          </w:p>
        </w:tc>
      </w:tr>
      <w:tr w:rsidR="006A78A4" w:rsidRPr="009C4F75" w14:paraId="0A4DA733" w14:textId="77777777" w:rsidTr="00440D77">
        <w:trPr>
          <w:trHeight w:val="284"/>
        </w:trPr>
        <w:tc>
          <w:tcPr>
            <w:tcW w:w="1893" w:type="pct"/>
            <w:tcBorders>
              <w:top w:val="single" w:sz="4" w:space="0" w:color="000000"/>
              <w:left w:val="single" w:sz="4" w:space="0" w:color="000000"/>
              <w:bottom w:val="single" w:sz="4" w:space="0" w:color="000000"/>
              <w:right w:val="single" w:sz="4" w:space="0" w:color="000000"/>
            </w:tcBorders>
            <w:vAlign w:val="center"/>
          </w:tcPr>
          <w:p w14:paraId="3942A69B" w14:textId="77777777" w:rsidR="006A78A4" w:rsidRPr="009C4F75" w:rsidRDefault="006A78A4" w:rsidP="006A78A4">
            <w:pPr>
              <w:rPr>
                <w:sz w:val="20"/>
                <w:szCs w:val="20"/>
              </w:rPr>
            </w:pPr>
            <w:r w:rsidRPr="009C4F75">
              <w:rPr>
                <w:sz w:val="20"/>
                <w:szCs w:val="20"/>
              </w:rPr>
              <w:t>без полотенцесушителей</w:t>
            </w:r>
          </w:p>
        </w:tc>
        <w:tc>
          <w:tcPr>
            <w:tcW w:w="1516" w:type="pct"/>
            <w:tcBorders>
              <w:top w:val="single" w:sz="4" w:space="0" w:color="000000"/>
              <w:left w:val="single" w:sz="4" w:space="0" w:color="000000"/>
              <w:bottom w:val="single" w:sz="4" w:space="0" w:color="000000"/>
              <w:right w:val="single" w:sz="4" w:space="0" w:color="000000"/>
            </w:tcBorders>
            <w:vAlign w:val="center"/>
          </w:tcPr>
          <w:p w14:paraId="4CFE68AA" w14:textId="77777777" w:rsidR="006A78A4" w:rsidRPr="009C4F75" w:rsidRDefault="006A78A4" w:rsidP="006A78A4">
            <w:pPr>
              <w:jc w:val="center"/>
              <w:rPr>
                <w:sz w:val="20"/>
                <w:szCs w:val="20"/>
              </w:rPr>
            </w:pPr>
            <w:r w:rsidRPr="009C4F75">
              <w:rPr>
                <w:sz w:val="20"/>
                <w:szCs w:val="20"/>
              </w:rPr>
              <w:t>0,063</w:t>
            </w:r>
          </w:p>
        </w:tc>
        <w:tc>
          <w:tcPr>
            <w:tcW w:w="1591" w:type="pct"/>
            <w:tcBorders>
              <w:top w:val="single" w:sz="4" w:space="0" w:color="000000"/>
              <w:left w:val="single" w:sz="4" w:space="0" w:color="000000"/>
              <w:bottom w:val="single" w:sz="4" w:space="0" w:color="000000"/>
              <w:right w:val="single" w:sz="4" w:space="0" w:color="000000"/>
            </w:tcBorders>
            <w:vAlign w:val="center"/>
          </w:tcPr>
          <w:p w14:paraId="57023239" w14:textId="77777777" w:rsidR="006A78A4" w:rsidRPr="009C4F75" w:rsidRDefault="006A78A4" w:rsidP="006A78A4">
            <w:pPr>
              <w:jc w:val="center"/>
              <w:rPr>
                <w:sz w:val="20"/>
                <w:szCs w:val="20"/>
              </w:rPr>
            </w:pPr>
            <w:r w:rsidRPr="009C4F75">
              <w:rPr>
                <w:sz w:val="20"/>
                <w:szCs w:val="20"/>
              </w:rPr>
              <w:t>0,061</w:t>
            </w:r>
          </w:p>
        </w:tc>
      </w:tr>
      <w:tr w:rsidR="006A78A4" w:rsidRPr="009C4F75" w14:paraId="7DE8EAD2" w14:textId="77777777" w:rsidTr="00440D77">
        <w:trPr>
          <w:trHeight w:val="284"/>
        </w:trPr>
        <w:tc>
          <w:tcPr>
            <w:tcW w:w="5000" w:type="pct"/>
            <w:gridSpan w:val="3"/>
            <w:tcBorders>
              <w:top w:val="single" w:sz="4" w:space="0" w:color="000000"/>
              <w:left w:val="single" w:sz="4" w:space="0" w:color="000000"/>
              <w:bottom w:val="single" w:sz="4" w:space="0" w:color="000000"/>
              <w:right w:val="single" w:sz="4" w:space="0" w:color="000000"/>
            </w:tcBorders>
            <w:vAlign w:val="center"/>
          </w:tcPr>
          <w:p w14:paraId="601417FB" w14:textId="77777777" w:rsidR="006A78A4" w:rsidRPr="009C4F75" w:rsidRDefault="006A78A4" w:rsidP="006A78A4">
            <w:pPr>
              <w:rPr>
                <w:sz w:val="20"/>
                <w:szCs w:val="20"/>
              </w:rPr>
            </w:pPr>
            <w:r w:rsidRPr="009C4F75">
              <w:rPr>
                <w:sz w:val="20"/>
                <w:szCs w:val="20"/>
              </w:rPr>
              <w:t>С неизолированными стояками:</w:t>
            </w:r>
          </w:p>
        </w:tc>
      </w:tr>
      <w:tr w:rsidR="006A78A4" w:rsidRPr="009C4F75" w14:paraId="6BE7F091" w14:textId="77777777" w:rsidTr="00440D77">
        <w:trPr>
          <w:trHeight w:val="284"/>
        </w:trPr>
        <w:tc>
          <w:tcPr>
            <w:tcW w:w="1893" w:type="pct"/>
            <w:tcBorders>
              <w:top w:val="single" w:sz="4" w:space="0" w:color="000000"/>
              <w:left w:val="single" w:sz="4" w:space="0" w:color="000000"/>
              <w:bottom w:val="single" w:sz="4" w:space="0" w:color="000000"/>
              <w:right w:val="single" w:sz="4" w:space="0" w:color="000000"/>
            </w:tcBorders>
            <w:vAlign w:val="center"/>
          </w:tcPr>
          <w:p w14:paraId="6B85770B" w14:textId="77777777" w:rsidR="006A78A4" w:rsidRPr="009C4F75" w:rsidRDefault="006A78A4" w:rsidP="006A78A4">
            <w:pPr>
              <w:rPr>
                <w:sz w:val="20"/>
                <w:szCs w:val="20"/>
              </w:rPr>
            </w:pPr>
            <w:r w:rsidRPr="009C4F75">
              <w:rPr>
                <w:sz w:val="20"/>
                <w:szCs w:val="20"/>
              </w:rPr>
              <w:t>с полотенцесушителями</w:t>
            </w:r>
          </w:p>
        </w:tc>
        <w:tc>
          <w:tcPr>
            <w:tcW w:w="1516" w:type="pct"/>
            <w:tcBorders>
              <w:top w:val="single" w:sz="4" w:space="0" w:color="000000"/>
              <w:left w:val="single" w:sz="4" w:space="0" w:color="000000"/>
              <w:bottom w:val="single" w:sz="4" w:space="0" w:color="000000"/>
              <w:right w:val="single" w:sz="4" w:space="0" w:color="000000"/>
            </w:tcBorders>
            <w:vAlign w:val="center"/>
          </w:tcPr>
          <w:p w14:paraId="7A34CB77" w14:textId="77777777" w:rsidR="006A78A4" w:rsidRPr="009C4F75" w:rsidRDefault="006A78A4" w:rsidP="006A78A4">
            <w:pPr>
              <w:jc w:val="center"/>
              <w:rPr>
                <w:sz w:val="20"/>
                <w:szCs w:val="20"/>
              </w:rPr>
            </w:pPr>
            <w:r w:rsidRPr="009C4F75">
              <w:rPr>
                <w:sz w:val="20"/>
                <w:szCs w:val="20"/>
              </w:rPr>
              <w:t>0,074</w:t>
            </w:r>
          </w:p>
        </w:tc>
        <w:tc>
          <w:tcPr>
            <w:tcW w:w="1591" w:type="pct"/>
            <w:tcBorders>
              <w:top w:val="single" w:sz="4" w:space="0" w:color="000000"/>
              <w:left w:val="single" w:sz="4" w:space="0" w:color="000000"/>
              <w:bottom w:val="single" w:sz="4" w:space="0" w:color="000000"/>
              <w:right w:val="single" w:sz="4" w:space="0" w:color="000000"/>
            </w:tcBorders>
            <w:vAlign w:val="center"/>
          </w:tcPr>
          <w:p w14:paraId="566E98C7" w14:textId="77777777" w:rsidR="006A78A4" w:rsidRPr="009C4F75" w:rsidRDefault="006A78A4" w:rsidP="006A78A4">
            <w:pPr>
              <w:jc w:val="center"/>
              <w:rPr>
                <w:sz w:val="20"/>
                <w:szCs w:val="20"/>
              </w:rPr>
            </w:pPr>
            <w:r w:rsidRPr="009C4F75">
              <w:rPr>
                <w:sz w:val="20"/>
                <w:szCs w:val="20"/>
              </w:rPr>
              <w:t>0,072</w:t>
            </w:r>
          </w:p>
        </w:tc>
      </w:tr>
      <w:tr w:rsidR="006A78A4" w:rsidRPr="009C4F75" w14:paraId="16FAE3B6" w14:textId="77777777" w:rsidTr="00440D77">
        <w:trPr>
          <w:trHeight w:val="284"/>
        </w:trPr>
        <w:tc>
          <w:tcPr>
            <w:tcW w:w="1893" w:type="pct"/>
            <w:tcBorders>
              <w:top w:val="single" w:sz="4" w:space="0" w:color="000000"/>
              <w:left w:val="single" w:sz="4" w:space="0" w:color="000000"/>
              <w:bottom w:val="single" w:sz="4" w:space="0" w:color="000000"/>
              <w:right w:val="single" w:sz="4" w:space="0" w:color="000000"/>
            </w:tcBorders>
            <w:vAlign w:val="center"/>
          </w:tcPr>
          <w:p w14:paraId="3C04E88E" w14:textId="77777777" w:rsidR="006A78A4" w:rsidRPr="009C4F75" w:rsidRDefault="006A78A4" w:rsidP="006A78A4">
            <w:pPr>
              <w:rPr>
                <w:sz w:val="20"/>
                <w:szCs w:val="20"/>
              </w:rPr>
            </w:pPr>
            <w:r w:rsidRPr="009C4F75">
              <w:rPr>
                <w:sz w:val="20"/>
                <w:szCs w:val="20"/>
              </w:rPr>
              <w:t>без полотенцесушителей</w:t>
            </w:r>
          </w:p>
        </w:tc>
        <w:tc>
          <w:tcPr>
            <w:tcW w:w="1516" w:type="pct"/>
            <w:tcBorders>
              <w:top w:val="single" w:sz="4" w:space="0" w:color="000000"/>
              <w:left w:val="single" w:sz="4" w:space="0" w:color="000000"/>
              <w:bottom w:val="single" w:sz="4" w:space="0" w:color="000000"/>
              <w:right w:val="single" w:sz="4" w:space="0" w:color="000000"/>
            </w:tcBorders>
            <w:vAlign w:val="center"/>
          </w:tcPr>
          <w:p w14:paraId="235A6F6C" w14:textId="77777777" w:rsidR="006A78A4" w:rsidRPr="009C4F75" w:rsidRDefault="006A78A4" w:rsidP="006A78A4">
            <w:pPr>
              <w:jc w:val="center"/>
              <w:rPr>
                <w:sz w:val="20"/>
                <w:szCs w:val="20"/>
              </w:rPr>
            </w:pPr>
            <w:r w:rsidRPr="009C4F75">
              <w:rPr>
                <w:sz w:val="20"/>
                <w:szCs w:val="20"/>
              </w:rPr>
              <w:t>0,069</w:t>
            </w:r>
          </w:p>
        </w:tc>
        <w:tc>
          <w:tcPr>
            <w:tcW w:w="1591" w:type="pct"/>
            <w:tcBorders>
              <w:top w:val="single" w:sz="4" w:space="0" w:color="000000"/>
              <w:left w:val="single" w:sz="4" w:space="0" w:color="000000"/>
              <w:bottom w:val="single" w:sz="4" w:space="0" w:color="000000"/>
              <w:right w:val="single" w:sz="4" w:space="0" w:color="000000"/>
            </w:tcBorders>
            <w:vAlign w:val="center"/>
          </w:tcPr>
          <w:p w14:paraId="5F7141EC" w14:textId="77777777" w:rsidR="006A78A4" w:rsidRPr="009C4F75" w:rsidRDefault="006A78A4" w:rsidP="006A78A4">
            <w:pPr>
              <w:jc w:val="center"/>
              <w:rPr>
                <w:sz w:val="20"/>
                <w:szCs w:val="20"/>
              </w:rPr>
            </w:pPr>
            <w:r w:rsidRPr="009C4F75">
              <w:rPr>
                <w:sz w:val="20"/>
                <w:szCs w:val="20"/>
              </w:rPr>
              <w:t>0,066</w:t>
            </w:r>
          </w:p>
        </w:tc>
      </w:tr>
    </w:tbl>
    <w:p w14:paraId="29ACFEA1" w14:textId="34FFC12F" w:rsidR="006A78A4" w:rsidRPr="009C4F75" w:rsidRDefault="006A78A4" w:rsidP="006A78A4">
      <w:pPr>
        <w:autoSpaceDE/>
        <w:autoSpaceDN/>
        <w:spacing w:before="240" w:line="360" w:lineRule="auto"/>
        <w:ind w:firstLine="709"/>
        <w:jc w:val="both"/>
        <w:rPr>
          <w:rFonts w:eastAsia="Calibri"/>
          <w:sz w:val="26"/>
          <w:szCs w:val="26"/>
          <w:lang w:eastAsia="en-US" w:bidi="ar-SA"/>
        </w:rPr>
      </w:pPr>
      <w:r w:rsidRPr="009C4F75">
        <w:rPr>
          <w:rFonts w:eastAsia="Calibri"/>
          <w:sz w:val="26"/>
          <w:szCs w:val="26"/>
          <w:lang w:eastAsia="en-US" w:bidi="ar-SA"/>
        </w:rPr>
        <w:lastRenderedPageBreak/>
        <w:t>При расчетах нагрузки на отопление жилых зданий используются удельные расходы тепловой энергии, принимаемые в зависимости от характеристики зданий (год постройки, этажность и пр.), в диапазоне от 70,68 ккал/час до 147,24 ккал/час.</w:t>
      </w:r>
    </w:p>
    <w:p w14:paraId="59E3DFF3" w14:textId="65032E7F" w:rsidR="00602B69" w:rsidRPr="009C4F75" w:rsidRDefault="00602B69" w:rsidP="00602B69">
      <w:pPr>
        <w:pStyle w:val="20"/>
        <w:keepNext/>
        <w:widowControl/>
        <w:numPr>
          <w:ilvl w:val="0"/>
          <w:numId w:val="7"/>
        </w:numPr>
        <w:tabs>
          <w:tab w:val="left" w:pos="1843"/>
        </w:tabs>
        <w:spacing w:after="120" w:line="276" w:lineRule="auto"/>
        <w:ind w:left="0" w:firstLine="709"/>
        <w:jc w:val="both"/>
        <w:rPr>
          <w:i w:val="0"/>
        </w:rPr>
      </w:pPr>
      <w:bookmarkStart w:id="143" w:name="_Toc134065188"/>
      <w:r w:rsidRPr="009C4F75">
        <w:rPr>
          <w:i w:val="0"/>
        </w:rPr>
        <w:t>Значения тепловых нагрузок, указанных в договорах теплоснабжения</w:t>
      </w:r>
      <w:bookmarkEnd w:id="143"/>
    </w:p>
    <w:p w14:paraId="223F1954" w14:textId="77777777" w:rsidR="00440D77" w:rsidRPr="009C4F75" w:rsidRDefault="00440D77" w:rsidP="00440D77">
      <w:pPr>
        <w:autoSpaceDE/>
        <w:autoSpaceDN/>
        <w:spacing w:before="120" w:line="360" w:lineRule="auto"/>
        <w:ind w:firstLine="709"/>
        <w:jc w:val="both"/>
        <w:rPr>
          <w:rFonts w:eastAsia="Calibri"/>
          <w:sz w:val="26"/>
          <w:szCs w:val="26"/>
          <w:lang w:eastAsia="en-US" w:bidi="ar-SA"/>
        </w:rPr>
        <w:sectPr w:rsidR="00440D77" w:rsidRPr="009C4F75" w:rsidSect="00D3207A">
          <w:pgSz w:w="11910" w:h="16840"/>
          <w:pgMar w:top="1134" w:right="851" w:bottom="851" w:left="1701" w:header="0" w:footer="590" w:gutter="0"/>
          <w:cols w:space="720"/>
          <w:docGrid w:linePitch="299"/>
        </w:sectPr>
      </w:pPr>
      <w:r w:rsidRPr="009C4F75">
        <w:rPr>
          <w:rFonts w:eastAsia="Calibri"/>
          <w:sz w:val="26"/>
          <w:szCs w:val="26"/>
          <w:lang w:eastAsia="en-US" w:bidi="ar-SA"/>
        </w:rPr>
        <w:t>Значение тепловых нагрузок, указанных в договорах теплоснабжения представлены в таблице ниже.</w:t>
      </w:r>
    </w:p>
    <w:p w14:paraId="175AD872" w14:textId="3CC38691" w:rsidR="00440D77" w:rsidRPr="009C4F75" w:rsidRDefault="00440D77" w:rsidP="009A132C">
      <w:pPr>
        <w:pStyle w:val="-0"/>
        <w:keepNext/>
        <w:numPr>
          <w:ilvl w:val="0"/>
          <w:numId w:val="98"/>
        </w:numPr>
        <w:tabs>
          <w:tab w:val="left" w:pos="1418"/>
          <w:tab w:val="left" w:pos="9067"/>
        </w:tabs>
        <w:spacing w:line="276" w:lineRule="auto"/>
        <w:ind w:left="0" w:right="3" w:firstLine="0"/>
        <w:jc w:val="both"/>
        <w:rPr>
          <w:sz w:val="24"/>
          <w:szCs w:val="26"/>
        </w:rPr>
      </w:pPr>
      <w:bookmarkStart w:id="144" w:name="_Ref8907737"/>
      <w:r w:rsidRPr="009C4F75">
        <w:rPr>
          <w:sz w:val="24"/>
          <w:szCs w:val="26"/>
        </w:rPr>
        <w:lastRenderedPageBreak/>
        <w:t>Значение договорных тепловых нагрузок</w:t>
      </w:r>
      <w:bookmarkEnd w:id="144"/>
    </w:p>
    <w:tbl>
      <w:tblPr>
        <w:tblW w:w="5000" w:type="pct"/>
        <w:jc w:val="center"/>
        <w:tblLook w:val="04A0" w:firstRow="1" w:lastRow="0" w:firstColumn="1" w:lastColumn="0" w:noHBand="0" w:noVBand="1"/>
      </w:tblPr>
      <w:tblGrid>
        <w:gridCol w:w="668"/>
        <w:gridCol w:w="7158"/>
        <w:gridCol w:w="1608"/>
        <w:gridCol w:w="526"/>
        <w:gridCol w:w="1502"/>
        <w:gridCol w:w="1130"/>
        <w:gridCol w:w="1565"/>
        <w:gridCol w:w="1539"/>
      </w:tblGrid>
      <w:tr w:rsidR="00440D77" w:rsidRPr="009C4F75" w14:paraId="448A0830" w14:textId="77777777" w:rsidTr="009A132C">
        <w:trPr>
          <w:trHeight w:val="284"/>
          <w:tblHeader/>
          <w:jc w:val="center"/>
        </w:trPr>
        <w:tc>
          <w:tcPr>
            <w:tcW w:w="2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1AEE76"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 п/п</w:t>
            </w:r>
          </w:p>
        </w:tc>
        <w:tc>
          <w:tcPr>
            <w:tcW w:w="2176" w:type="pct"/>
            <w:tcBorders>
              <w:top w:val="single" w:sz="4" w:space="0" w:color="auto"/>
              <w:left w:val="nil"/>
              <w:bottom w:val="single" w:sz="4" w:space="0" w:color="auto"/>
              <w:right w:val="single" w:sz="4" w:space="0" w:color="auto"/>
            </w:tcBorders>
            <w:shd w:val="clear" w:color="auto" w:fill="auto"/>
            <w:noWrap/>
            <w:vAlign w:val="center"/>
            <w:hideMark/>
          </w:tcPr>
          <w:p w14:paraId="283B04DA"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Наименование потребителя</w:t>
            </w:r>
          </w:p>
        </w:tc>
        <w:tc>
          <w:tcPr>
            <w:tcW w:w="447" w:type="pct"/>
            <w:tcBorders>
              <w:top w:val="single" w:sz="4" w:space="0" w:color="auto"/>
              <w:left w:val="nil"/>
              <w:bottom w:val="single" w:sz="4" w:space="0" w:color="auto"/>
              <w:right w:val="single" w:sz="4" w:space="0" w:color="auto"/>
            </w:tcBorders>
            <w:shd w:val="clear" w:color="auto" w:fill="auto"/>
            <w:vAlign w:val="center"/>
            <w:hideMark/>
          </w:tcPr>
          <w:p w14:paraId="7B35ECD1"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Населённый пункт,улица</w:t>
            </w:r>
          </w:p>
        </w:tc>
        <w:tc>
          <w:tcPr>
            <w:tcW w:w="193" w:type="pct"/>
            <w:tcBorders>
              <w:top w:val="single" w:sz="4" w:space="0" w:color="auto"/>
              <w:left w:val="nil"/>
              <w:bottom w:val="single" w:sz="4" w:space="0" w:color="auto"/>
              <w:right w:val="single" w:sz="4" w:space="0" w:color="auto"/>
            </w:tcBorders>
            <w:shd w:val="clear" w:color="auto" w:fill="auto"/>
            <w:noWrap/>
            <w:vAlign w:val="center"/>
            <w:hideMark/>
          </w:tcPr>
          <w:p w14:paraId="5ECB1505"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Дом</w:t>
            </w:r>
          </w:p>
        </w:tc>
        <w:tc>
          <w:tcPr>
            <w:tcW w:w="509" w:type="pct"/>
            <w:tcBorders>
              <w:top w:val="single" w:sz="4" w:space="0" w:color="auto"/>
              <w:left w:val="nil"/>
              <w:bottom w:val="single" w:sz="4" w:space="0" w:color="auto"/>
              <w:right w:val="single" w:sz="4" w:space="0" w:color="auto"/>
            </w:tcBorders>
            <w:shd w:val="clear" w:color="auto" w:fill="auto"/>
            <w:vAlign w:val="center"/>
            <w:hideMark/>
          </w:tcPr>
          <w:p w14:paraId="2FF24DD7"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Группа потребителей</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14:paraId="7DA0EF98"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Qот, Гкал/ч</w:t>
            </w:r>
          </w:p>
        </w:tc>
        <w:tc>
          <w:tcPr>
            <w:tcW w:w="530" w:type="pct"/>
            <w:tcBorders>
              <w:top w:val="single" w:sz="4" w:space="0" w:color="auto"/>
              <w:left w:val="nil"/>
              <w:bottom w:val="single" w:sz="4" w:space="0" w:color="auto"/>
              <w:right w:val="single" w:sz="4" w:space="0" w:color="auto"/>
            </w:tcBorders>
            <w:shd w:val="clear" w:color="auto" w:fill="auto"/>
            <w:noWrap/>
            <w:vAlign w:val="center"/>
            <w:hideMark/>
          </w:tcPr>
          <w:p w14:paraId="221486CB"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Qгвс max, Гкал/ч</w:t>
            </w:r>
          </w:p>
        </w:tc>
        <w:tc>
          <w:tcPr>
            <w:tcW w:w="534" w:type="pct"/>
            <w:tcBorders>
              <w:top w:val="single" w:sz="4" w:space="0" w:color="auto"/>
              <w:left w:val="nil"/>
              <w:bottom w:val="single" w:sz="4" w:space="0" w:color="auto"/>
              <w:right w:val="single" w:sz="4" w:space="0" w:color="auto"/>
            </w:tcBorders>
            <w:shd w:val="clear" w:color="auto" w:fill="auto"/>
            <w:noWrap/>
            <w:vAlign w:val="center"/>
            <w:hideMark/>
          </w:tcPr>
          <w:p w14:paraId="0883D4DE" w14:textId="77777777" w:rsidR="00440D77" w:rsidRPr="009C4F75" w:rsidRDefault="00440D77" w:rsidP="0052604A">
            <w:pPr>
              <w:widowControl/>
              <w:autoSpaceDE/>
              <w:autoSpaceDN/>
              <w:ind w:left="-113" w:right="-113"/>
              <w:jc w:val="center"/>
              <w:rPr>
                <w:b/>
                <w:bCs/>
                <w:color w:val="000000"/>
                <w:sz w:val="20"/>
                <w:szCs w:val="20"/>
                <w:lang w:bidi="ar-SA"/>
              </w:rPr>
            </w:pPr>
            <w:r w:rsidRPr="009C4F75">
              <w:rPr>
                <w:b/>
                <w:bCs/>
                <w:color w:val="000000"/>
                <w:sz w:val="20"/>
                <w:szCs w:val="20"/>
                <w:lang w:bidi="ar-SA"/>
              </w:rPr>
              <w:t>Принадлежность</w:t>
            </w:r>
          </w:p>
        </w:tc>
      </w:tr>
      <w:tr w:rsidR="009A132C" w:rsidRPr="009C4F75" w14:paraId="23F68928" w14:textId="77777777" w:rsidTr="009A132C">
        <w:trPr>
          <w:trHeight w:val="284"/>
          <w:jc w:val="center"/>
        </w:trPr>
        <w:tc>
          <w:tcPr>
            <w:tcW w:w="2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68F479" w14:textId="08157F0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w:t>
            </w:r>
          </w:p>
        </w:tc>
        <w:tc>
          <w:tcPr>
            <w:tcW w:w="2176" w:type="pct"/>
            <w:tcBorders>
              <w:top w:val="single" w:sz="4" w:space="0" w:color="auto"/>
              <w:left w:val="nil"/>
              <w:bottom w:val="single" w:sz="4" w:space="0" w:color="auto"/>
              <w:right w:val="single" w:sz="4" w:space="0" w:color="auto"/>
            </w:tcBorders>
            <w:shd w:val="clear" w:color="auto" w:fill="auto"/>
            <w:noWrap/>
            <w:vAlign w:val="center"/>
            <w:hideMark/>
          </w:tcPr>
          <w:p w14:paraId="1B77BA66" w14:textId="2016F7C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single" w:sz="4" w:space="0" w:color="auto"/>
              <w:left w:val="nil"/>
              <w:bottom w:val="single" w:sz="4" w:space="0" w:color="auto"/>
              <w:right w:val="single" w:sz="4" w:space="0" w:color="auto"/>
            </w:tcBorders>
            <w:shd w:val="clear" w:color="auto" w:fill="auto"/>
            <w:noWrap/>
            <w:vAlign w:val="center"/>
            <w:hideMark/>
          </w:tcPr>
          <w:p w14:paraId="5B369905" w14:textId="65DB4F9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single" w:sz="4" w:space="0" w:color="auto"/>
              <w:left w:val="nil"/>
              <w:bottom w:val="single" w:sz="4" w:space="0" w:color="auto"/>
              <w:right w:val="single" w:sz="4" w:space="0" w:color="auto"/>
            </w:tcBorders>
            <w:shd w:val="clear" w:color="auto" w:fill="auto"/>
            <w:noWrap/>
            <w:vAlign w:val="center"/>
            <w:hideMark/>
          </w:tcPr>
          <w:p w14:paraId="589936F9" w14:textId="27C6362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w:t>
            </w:r>
          </w:p>
        </w:tc>
        <w:tc>
          <w:tcPr>
            <w:tcW w:w="509" w:type="pct"/>
            <w:tcBorders>
              <w:top w:val="single" w:sz="4" w:space="0" w:color="auto"/>
              <w:left w:val="nil"/>
              <w:bottom w:val="single" w:sz="4" w:space="0" w:color="auto"/>
              <w:right w:val="single" w:sz="4" w:space="0" w:color="auto"/>
            </w:tcBorders>
            <w:shd w:val="clear" w:color="auto" w:fill="auto"/>
            <w:noWrap/>
            <w:vAlign w:val="center"/>
            <w:hideMark/>
          </w:tcPr>
          <w:p w14:paraId="08DEC65A" w14:textId="21D0B57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14:paraId="656C20A4" w14:textId="2D165D9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0,3415</w:t>
            </w:r>
          </w:p>
        </w:tc>
        <w:tc>
          <w:tcPr>
            <w:tcW w:w="530" w:type="pct"/>
            <w:tcBorders>
              <w:top w:val="single" w:sz="4" w:space="0" w:color="auto"/>
              <w:left w:val="nil"/>
              <w:bottom w:val="single" w:sz="4" w:space="0" w:color="auto"/>
              <w:right w:val="single" w:sz="4" w:space="0" w:color="auto"/>
            </w:tcBorders>
            <w:shd w:val="clear" w:color="auto" w:fill="auto"/>
            <w:noWrap/>
            <w:vAlign w:val="center"/>
            <w:hideMark/>
          </w:tcPr>
          <w:p w14:paraId="002D2B65" w14:textId="0F353B1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0,0378</w:t>
            </w:r>
          </w:p>
        </w:tc>
        <w:tc>
          <w:tcPr>
            <w:tcW w:w="534" w:type="pct"/>
            <w:tcBorders>
              <w:top w:val="single" w:sz="4" w:space="0" w:color="auto"/>
              <w:left w:val="nil"/>
              <w:bottom w:val="single" w:sz="4" w:space="0" w:color="auto"/>
              <w:right w:val="single" w:sz="4" w:space="0" w:color="auto"/>
            </w:tcBorders>
            <w:shd w:val="clear" w:color="auto" w:fill="auto"/>
            <w:noWrap/>
            <w:vAlign w:val="center"/>
            <w:hideMark/>
          </w:tcPr>
          <w:p w14:paraId="5FE65FD0" w14:textId="7B2F4B9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36B6CE7"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43F8762F" w14:textId="6CDCC59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w:t>
            </w:r>
          </w:p>
        </w:tc>
        <w:tc>
          <w:tcPr>
            <w:tcW w:w="2176" w:type="pct"/>
            <w:tcBorders>
              <w:top w:val="nil"/>
              <w:left w:val="nil"/>
              <w:bottom w:val="single" w:sz="4" w:space="0" w:color="auto"/>
              <w:right w:val="single" w:sz="4" w:space="0" w:color="auto"/>
            </w:tcBorders>
            <w:shd w:val="clear" w:color="auto" w:fill="auto"/>
            <w:noWrap/>
            <w:vAlign w:val="center"/>
            <w:hideMark/>
          </w:tcPr>
          <w:p w14:paraId="2DDABAD3" w14:textId="07428F3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3B3DEAA6" w14:textId="28D34DA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515FAC68" w14:textId="2C07F9E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4</w:t>
            </w:r>
          </w:p>
        </w:tc>
        <w:tc>
          <w:tcPr>
            <w:tcW w:w="509" w:type="pct"/>
            <w:tcBorders>
              <w:top w:val="nil"/>
              <w:left w:val="nil"/>
              <w:bottom w:val="single" w:sz="4" w:space="0" w:color="auto"/>
              <w:right w:val="single" w:sz="4" w:space="0" w:color="auto"/>
            </w:tcBorders>
            <w:shd w:val="clear" w:color="auto" w:fill="auto"/>
            <w:noWrap/>
            <w:vAlign w:val="center"/>
            <w:hideMark/>
          </w:tcPr>
          <w:p w14:paraId="5E660445" w14:textId="2DBD16E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0ABEB9E4" w14:textId="737BA88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0,1640</w:t>
            </w:r>
          </w:p>
        </w:tc>
        <w:tc>
          <w:tcPr>
            <w:tcW w:w="530" w:type="pct"/>
            <w:tcBorders>
              <w:top w:val="nil"/>
              <w:left w:val="nil"/>
              <w:bottom w:val="single" w:sz="4" w:space="0" w:color="auto"/>
              <w:right w:val="single" w:sz="4" w:space="0" w:color="auto"/>
            </w:tcBorders>
            <w:shd w:val="clear" w:color="auto" w:fill="auto"/>
            <w:noWrap/>
            <w:vAlign w:val="center"/>
            <w:hideMark/>
          </w:tcPr>
          <w:p w14:paraId="51EE05BE" w14:textId="1608F33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0,0216</w:t>
            </w:r>
          </w:p>
        </w:tc>
        <w:tc>
          <w:tcPr>
            <w:tcW w:w="534" w:type="pct"/>
            <w:tcBorders>
              <w:top w:val="nil"/>
              <w:left w:val="nil"/>
              <w:bottom w:val="single" w:sz="4" w:space="0" w:color="auto"/>
              <w:right w:val="single" w:sz="4" w:space="0" w:color="auto"/>
            </w:tcBorders>
            <w:shd w:val="clear" w:color="auto" w:fill="auto"/>
            <w:noWrap/>
            <w:vAlign w:val="center"/>
            <w:hideMark/>
          </w:tcPr>
          <w:p w14:paraId="335F206B" w14:textId="27570FE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41180C1B"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B3DD76D" w14:textId="0950DB9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w:t>
            </w:r>
          </w:p>
        </w:tc>
        <w:tc>
          <w:tcPr>
            <w:tcW w:w="2176" w:type="pct"/>
            <w:tcBorders>
              <w:top w:val="nil"/>
              <w:left w:val="nil"/>
              <w:bottom w:val="single" w:sz="4" w:space="0" w:color="auto"/>
              <w:right w:val="single" w:sz="4" w:space="0" w:color="auto"/>
            </w:tcBorders>
            <w:shd w:val="clear" w:color="auto" w:fill="auto"/>
            <w:noWrap/>
            <w:vAlign w:val="center"/>
            <w:hideMark/>
          </w:tcPr>
          <w:p w14:paraId="7E7E2D96" w14:textId="74BB506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49A7CE26" w14:textId="434D44A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459C6EFB" w14:textId="433298F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5</w:t>
            </w:r>
          </w:p>
        </w:tc>
        <w:tc>
          <w:tcPr>
            <w:tcW w:w="509" w:type="pct"/>
            <w:tcBorders>
              <w:top w:val="nil"/>
              <w:left w:val="nil"/>
              <w:bottom w:val="single" w:sz="4" w:space="0" w:color="auto"/>
              <w:right w:val="single" w:sz="4" w:space="0" w:color="auto"/>
            </w:tcBorders>
            <w:shd w:val="clear" w:color="auto" w:fill="auto"/>
            <w:noWrap/>
            <w:vAlign w:val="center"/>
            <w:hideMark/>
          </w:tcPr>
          <w:p w14:paraId="1D5A7198" w14:textId="442AD06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31C4A8F7" w14:textId="65D1006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0,2238</w:t>
            </w:r>
          </w:p>
        </w:tc>
        <w:tc>
          <w:tcPr>
            <w:tcW w:w="530" w:type="pct"/>
            <w:tcBorders>
              <w:top w:val="nil"/>
              <w:left w:val="nil"/>
              <w:bottom w:val="single" w:sz="4" w:space="0" w:color="auto"/>
              <w:right w:val="single" w:sz="4" w:space="0" w:color="auto"/>
            </w:tcBorders>
            <w:shd w:val="clear" w:color="auto" w:fill="auto"/>
            <w:noWrap/>
            <w:vAlign w:val="center"/>
            <w:hideMark/>
          </w:tcPr>
          <w:p w14:paraId="6092CFEA" w14:textId="053E2AB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0,0204</w:t>
            </w:r>
          </w:p>
        </w:tc>
        <w:tc>
          <w:tcPr>
            <w:tcW w:w="534" w:type="pct"/>
            <w:tcBorders>
              <w:top w:val="nil"/>
              <w:left w:val="nil"/>
              <w:bottom w:val="single" w:sz="4" w:space="0" w:color="auto"/>
              <w:right w:val="single" w:sz="4" w:space="0" w:color="auto"/>
            </w:tcBorders>
            <w:shd w:val="clear" w:color="auto" w:fill="auto"/>
            <w:noWrap/>
            <w:vAlign w:val="center"/>
            <w:hideMark/>
          </w:tcPr>
          <w:p w14:paraId="7B3F2915" w14:textId="4E148AC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22C9AAC4"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52953CDA" w14:textId="2312CBE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4</w:t>
            </w:r>
          </w:p>
        </w:tc>
        <w:tc>
          <w:tcPr>
            <w:tcW w:w="2176" w:type="pct"/>
            <w:tcBorders>
              <w:top w:val="nil"/>
              <w:left w:val="nil"/>
              <w:bottom w:val="single" w:sz="4" w:space="0" w:color="auto"/>
              <w:right w:val="single" w:sz="4" w:space="0" w:color="auto"/>
            </w:tcBorders>
            <w:shd w:val="clear" w:color="auto" w:fill="auto"/>
            <w:noWrap/>
            <w:vAlign w:val="center"/>
            <w:hideMark/>
          </w:tcPr>
          <w:p w14:paraId="424C5741" w14:textId="0E834C0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05BC2D36" w14:textId="272BAE7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1F1F26DE" w14:textId="38EA238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6</w:t>
            </w:r>
          </w:p>
        </w:tc>
        <w:tc>
          <w:tcPr>
            <w:tcW w:w="509" w:type="pct"/>
            <w:tcBorders>
              <w:top w:val="nil"/>
              <w:left w:val="nil"/>
              <w:bottom w:val="single" w:sz="4" w:space="0" w:color="auto"/>
              <w:right w:val="single" w:sz="4" w:space="0" w:color="auto"/>
            </w:tcBorders>
            <w:shd w:val="clear" w:color="auto" w:fill="auto"/>
            <w:noWrap/>
            <w:vAlign w:val="center"/>
            <w:hideMark/>
          </w:tcPr>
          <w:p w14:paraId="0922D99C" w14:textId="7A77E8C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1902E9AD" w14:textId="379BA5A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0,3868</w:t>
            </w:r>
          </w:p>
        </w:tc>
        <w:tc>
          <w:tcPr>
            <w:tcW w:w="530" w:type="pct"/>
            <w:tcBorders>
              <w:top w:val="nil"/>
              <w:left w:val="nil"/>
              <w:bottom w:val="single" w:sz="4" w:space="0" w:color="auto"/>
              <w:right w:val="single" w:sz="4" w:space="0" w:color="auto"/>
            </w:tcBorders>
            <w:shd w:val="clear" w:color="auto" w:fill="auto"/>
            <w:noWrap/>
            <w:vAlign w:val="center"/>
            <w:hideMark/>
          </w:tcPr>
          <w:p w14:paraId="1FCB4793" w14:textId="5D073B7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0,0362</w:t>
            </w:r>
          </w:p>
        </w:tc>
        <w:tc>
          <w:tcPr>
            <w:tcW w:w="534" w:type="pct"/>
            <w:tcBorders>
              <w:top w:val="nil"/>
              <w:left w:val="nil"/>
              <w:bottom w:val="single" w:sz="4" w:space="0" w:color="auto"/>
              <w:right w:val="single" w:sz="4" w:space="0" w:color="auto"/>
            </w:tcBorders>
            <w:shd w:val="clear" w:color="auto" w:fill="auto"/>
            <w:noWrap/>
            <w:vAlign w:val="center"/>
            <w:hideMark/>
          </w:tcPr>
          <w:p w14:paraId="54858EF2" w14:textId="4734D44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0FA222A1"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DA8D44E" w14:textId="74BB27F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5</w:t>
            </w:r>
          </w:p>
        </w:tc>
        <w:tc>
          <w:tcPr>
            <w:tcW w:w="2176" w:type="pct"/>
            <w:tcBorders>
              <w:top w:val="nil"/>
              <w:left w:val="nil"/>
              <w:bottom w:val="single" w:sz="4" w:space="0" w:color="auto"/>
              <w:right w:val="single" w:sz="4" w:space="0" w:color="auto"/>
            </w:tcBorders>
            <w:shd w:val="clear" w:color="auto" w:fill="auto"/>
            <w:noWrap/>
            <w:vAlign w:val="center"/>
            <w:hideMark/>
          </w:tcPr>
          <w:p w14:paraId="40E58988" w14:textId="785BFC0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40D9EE0A" w14:textId="63E8AEF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038DC1FD" w14:textId="0ADF5B0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7</w:t>
            </w:r>
          </w:p>
        </w:tc>
        <w:tc>
          <w:tcPr>
            <w:tcW w:w="509" w:type="pct"/>
            <w:tcBorders>
              <w:top w:val="nil"/>
              <w:left w:val="nil"/>
              <w:bottom w:val="single" w:sz="4" w:space="0" w:color="auto"/>
              <w:right w:val="single" w:sz="4" w:space="0" w:color="auto"/>
            </w:tcBorders>
            <w:shd w:val="clear" w:color="auto" w:fill="auto"/>
            <w:noWrap/>
            <w:vAlign w:val="center"/>
            <w:hideMark/>
          </w:tcPr>
          <w:p w14:paraId="7057BDE8" w14:textId="781860C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711D538E" w14:textId="686EE51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0,2746</w:t>
            </w:r>
          </w:p>
        </w:tc>
        <w:tc>
          <w:tcPr>
            <w:tcW w:w="530" w:type="pct"/>
            <w:tcBorders>
              <w:top w:val="nil"/>
              <w:left w:val="nil"/>
              <w:bottom w:val="single" w:sz="4" w:space="0" w:color="auto"/>
              <w:right w:val="single" w:sz="4" w:space="0" w:color="auto"/>
            </w:tcBorders>
            <w:shd w:val="clear" w:color="auto" w:fill="auto"/>
            <w:noWrap/>
            <w:vAlign w:val="center"/>
            <w:hideMark/>
          </w:tcPr>
          <w:p w14:paraId="0D1B6C8B" w14:textId="3F80289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0,0225</w:t>
            </w:r>
          </w:p>
        </w:tc>
        <w:tc>
          <w:tcPr>
            <w:tcW w:w="534" w:type="pct"/>
            <w:tcBorders>
              <w:top w:val="nil"/>
              <w:left w:val="nil"/>
              <w:bottom w:val="single" w:sz="4" w:space="0" w:color="auto"/>
              <w:right w:val="single" w:sz="4" w:space="0" w:color="auto"/>
            </w:tcBorders>
            <w:shd w:val="clear" w:color="auto" w:fill="auto"/>
            <w:noWrap/>
            <w:vAlign w:val="center"/>
            <w:hideMark/>
          </w:tcPr>
          <w:p w14:paraId="701FD102" w14:textId="2DB5E30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006E860A"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5A17395A" w14:textId="3215AD9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6</w:t>
            </w:r>
          </w:p>
        </w:tc>
        <w:tc>
          <w:tcPr>
            <w:tcW w:w="2176" w:type="pct"/>
            <w:tcBorders>
              <w:top w:val="nil"/>
              <w:left w:val="nil"/>
              <w:bottom w:val="single" w:sz="4" w:space="0" w:color="auto"/>
              <w:right w:val="single" w:sz="4" w:space="0" w:color="auto"/>
            </w:tcBorders>
            <w:shd w:val="clear" w:color="auto" w:fill="auto"/>
            <w:noWrap/>
            <w:vAlign w:val="center"/>
            <w:hideMark/>
          </w:tcPr>
          <w:p w14:paraId="48001ABF" w14:textId="10D369E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470EDE30" w14:textId="35A0B9D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206EB83F" w14:textId="24CBE70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8</w:t>
            </w:r>
          </w:p>
        </w:tc>
        <w:tc>
          <w:tcPr>
            <w:tcW w:w="509" w:type="pct"/>
            <w:tcBorders>
              <w:top w:val="nil"/>
              <w:left w:val="nil"/>
              <w:bottom w:val="single" w:sz="4" w:space="0" w:color="auto"/>
              <w:right w:val="single" w:sz="4" w:space="0" w:color="auto"/>
            </w:tcBorders>
            <w:shd w:val="clear" w:color="auto" w:fill="auto"/>
            <w:noWrap/>
            <w:vAlign w:val="center"/>
            <w:hideMark/>
          </w:tcPr>
          <w:p w14:paraId="529F1670" w14:textId="2342FDA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3C2CA074" w14:textId="6016705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0,2722</w:t>
            </w:r>
          </w:p>
        </w:tc>
        <w:tc>
          <w:tcPr>
            <w:tcW w:w="530" w:type="pct"/>
            <w:tcBorders>
              <w:top w:val="nil"/>
              <w:left w:val="nil"/>
              <w:bottom w:val="single" w:sz="4" w:space="0" w:color="auto"/>
              <w:right w:val="single" w:sz="4" w:space="0" w:color="auto"/>
            </w:tcBorders>
            <w:shd w:val="clear" w:color="auto" w:fill="auto"/>
            <w:noWrap/>
            <w:vAlign w:val="center"/>
            <w:hideMark/>
          </w:tcPr>
          <w:p w14:paraId="17144CD9" w14:textId="0C18B5A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0,0245</w:t>
            </w:r>
          </w:p>
        </w:tc>
        <w:tc>
          <w:tcPr>
            <w:tcW w:w="534" w:type="pct"/>
            <w:tcBorders>
              <w:top w:val="nil"/>
              <w:left w:val="nil"/>
              <w:bottom w:val="single" w:sz="4" w:space="0" w:color="auto"/>
              <w:right w:val="single" w:sz="4" w:space="0" w:color="auto"/>
            </w:tcBorders>
            <w:shd w:val="clear" w:color="auto" w:fill="auto"/>
            <w:noWrap/>
            <w:vAlign w:val="center"/>
            <w:hideMark/>
          </w:tcPr>
          <w:p w14:paraId="00D4D7FC" w14:textId="503AB5E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4517D3F0"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B18D68C" w14:textId="66FC457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7</w:t>
            </w:r>
          </w:p>
        </w:tc>
        <w:tc>
          <w:tcPr>
            <w:tcW w:w="2176" w:type="pct"/>
            <w:tcBorders>
              <w:top w:val="nil"/>
              <w:left w:val="nil"/>
              <w:bottom w:val="single" w:sz="4" w:space="0" w:color="auto"/>
              <w:right w:val="single" w:sz="4" w:space="0" w:color="auto"/>
            </w:tcBorders>
            <w:shd w:val="clear" w:color="auto" w:fill="auto"/>
            <w:noWrap/>
            <w:vAlign w:val="center"/>
            <w:hideMark/>
          </w:tcPr>
          <w:p w14:paraId="72EB7E93" w14:textId="11E0188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4F63CA6B" w14:textId="47C3877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42595A97" w14:textId="136A371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19</w:t>
            </w:r>
          </w:p>
        </w:tc>
        <w:tc>
          <w:tcPr>
            <w:tcW w:w="509" w:type="pct"/>
            <w:tcBorders>
              <w:top w:val="nil"/>
              <w:left w:val="nil"/>
              <w:bottom w:val="single" w:sz="4" w:space="0" w:color="auto"/>
              <w:right w:val="single" w:sz="4" w:space="0" w:color="auto"/>
            </w:tcBorders>
            <w:shd w:val="clear" w:color="auto" w:fill="auto"/>
            <w:noWrap/>
            <w:vAlign w:val="center"/>
            <w:hideMark/>
          </w:tcPr>
          <w:p w14:paraId="78F52606" w14:textId="773A98D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6FC0A5D8" w14:textId="66A2212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0,2716</w:t>
            </w:r>
          </w:p>
        </w:tc>
        <w:tc>
          <w:tcPr>
            <w:tcW w:w="530" w:type="pct"/>
            <w:tcBorders>
              <w:top w:val="nil"/>
              <w:left w:val="nil"/>
              <w:bottom w:val="single" w:sz="4" w:space="0" w:color="auto"/>
              <w:right w:val="single" w:sz="4" w:space="0" w:color="auto"/>
            </w:tcBorders>
            <w:shd w:val="clear" w:color="auto" w:fill="auto"/>
            <w:noWrap/>
            <w:vAlign w:val="center"/>
            <w:hideMark/>
          </w:tcPr>
          <w:p w14:paraId="4CA73E70" w14:textId="28C8545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0,0188</w:t>
            </w:r>
          </w:p>
        </w:tc>
        <w:tc>
          <w:tcPr>
            <w:tcW w:w="534" w:type="pct"/>
            <w:tcBorders>
              <w:top w:val="nil"/>
              <w:left w:val="nil"/>
              <w:bottom w:val="single" w:sz="4" w:space="0" w:color="auto"/>
              <w:right w:val="single" w:sz="4" w:space="0" w:color="auto"/>
            </w:tcBorders>
            <w:shd w:val="clear" w:color="auto" w:fill="auto"/>
            <w:noWrap/>
            <w:vAlign w:val="center"/>
            <w:hideMark/>
          </w:tcPr>
          <w:p w14:paraId="471328FA" w14:textId="632C0A9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8C3D5D2"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3E2A8537" w14:textId="0AF87C9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8</w:t>
            </w:r>
          </w:p>
        </w:tc>
        <w:tc>
          <w:tcPr>
            <w:tcW w:w="2176" w:type="pct"/>
            <w:tcBorders>
              <w:top w:val="nil"/>
              <w:left w:val="nil"/>
              <w:bottom w:val="single" w:sz="4" w:space="0" w:color="auto"/>
              <w:right w:val="single" w:sz="4" w:space="0" w:color="auto"/>
            </w:tcBorders>
            <w:shd w:val="clear" w:color="auto" w:fill="auto"/>
            <w:noWrap/>
            <w:vAlign w:val="center"/>
            <w:hideMark/>
          </w:tcPr>
          <w:p w14:paraId="00455F75" w14:textId="4BD29A1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006BC221" w14:textId="6DAA054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41032F6D" w14:textId="67E6DAF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21</w:t>
            </w:r>
          </w:p>
        </w:tc>
        <w:tc>
          <w:tcPr>
            <w:tcW w:w="509" w:type="pct"/>
            <w:tcBorders>
              <w:top w:val="nil"/>
              <w:left w:val="nil"/>
              <w:bottom w:val="single" w:sz="4" w:space="0" w:color="auto"/>
              <w:right w:val="single" w:sz="4" w:space="0" w:color="auto"/>
            </w:tcBorders>
            <w:shd w:val="clear" w:color="auto" w:fill="auto"/>
            <w:noWrap/>
            <w:vAlign w:val="center"/>
            <w:hideMark/>
          </w:tcPr>
          <w:p w14:paraId="323F3CBB" w14:textId="2F35731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3F099FB6" w14:textId="5ABFE0A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0,2677</w:t>
            </w:r>
          </w:p>
        </w:tc>
        <w:tc>
          <w:tcPr>
            <w:tcW w:w="530" w:type="pct"/>
            <w:tcBorders>
              <w:top w:val="nil"/>
              <w:left w:val="nil"/>
              <w:bottom w:val="single" w:sz="4" w:space="0" w:color="auto"/>
              <w:right w:val="single" w:sz="4" w:space="0" w:color="auto"/>
            </w:tcBorders>
            <w:shd w:val="clear" w:color="auto" w:fill="auto"/>
            <w:noWrap/>
            <w:vAlign w:val="center"/>
            <w:hideMark/>
          </w:tcPr>
          <w:p w14:paraId="6F40D16C" w14:textId="30A82EE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0,0246</w:t>
            </w:r>
          </w:p>
        </w:tc>
        <w:tc>
          <w:tcPr>
            <w:tcW w:w="534" w:type="pct"/>
            <w:tcBorders>
              <w:top w:val="nil"/>
              <w:left w:val="nil"/>
              <w:bottom w:val="single" w:sz="4" w:space="0" w:color="auto"/>
              <w:right w:val="single" w:sz="4" w:space="0" w:color="auto"/>
            </w:tcBorders>
            <w:shd w:val="clear" w:color="auto" w:fill="auto"/>
            <w:noWrap/>
            <w:vAlign w:val="center"/>
            <w:hideMark/>
          </w:tcPr>
          <w:p w14:paraId="24AF00F1" w14:textId="4F24480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057AB85"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3BEEC2F0" w14:textId="003312E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9</w:t>
            </w:r>
          </w:p>
        </w:tc>
        <w:tc>
          <w:tcPr>
            <w:tcW w:w="2176" w:type="pct"/>
            <w:tcBorders>
              <w:top w:val="nil"/>
              <w:left w:val="nil"/>
              <w:bottom w:val="single" w:sz="4" w:space="0" w:color="auto"/>
              <w:right w:val="single" w:sz="4" w:space="0" w:color="auto"/>
            </w:tcBorders>
            <w:shd w:val="clear" w:color="auto" w:fill="auto"/>
            <w:noWrap/>
            <w:vAlign w:val="center"/>
            <w:hideMark/>
          </w:tcPr>
          <w:p w14:paraId="51B94F5F" w14:textId="67F2DE1C"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МКУ "Батовский КДЦ" (сч-к отопл)</w:t>
            </w:r>
          </w:p>
        </w:tc>
        <w:tc>
          <w:tcPr>
            <w:tcW w:w="447" w:type="pct"/>
            <w:tcBorders>
              <w:top w:val="nil"/>
              <w:left w:val="nil"/>
              <w:bottom w:val="single" w:sz="4" w:space="0" w:color="auto"/>
              <w:right w:val="single" w:sz="4" w:space="0" w:color="auto"/>
            </w:tcBorders>
            <w:shd w:val="clear" w:color="auto" w:fill="auto"/>
            <w:noWrap/>
            <w:vAlign w:val="center"/>
            <w:hideMark/>
          </w:tcPr>
          <w:p w14:paraId="4D26D5B7" w14:textId="06BF41B4" w:rsidR="009A132C" w:rsidRPr="009C4F75" w:rsidRDefault="009A132C" w:rsidP="0052604A">
            <w:pPr>
              <w:widowControl/>
              <w:autoSpaceDE/>
              <w:autoSpaceDN/>
              <w:ind w:left="-113" w:right="-113"/>
              <w:jc w:val="center"/>
              <w:rPr>
                <w:sz w:val="20"/>
                <w:szCs w:val="20"/>
                <w:lang w:bidi="ar-SA"/>
              </w:rPr>
            </w:pPr>
            <w:r w:rsidRPr="009C4F75">
              <w:rPr>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65E19E07" w14:textId="5B159202"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1B785680" w14:textId="42C26B4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729B2BD0" w14:textId="36C6D133"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0,145</w:t>
            </w:r>
          </w:p>
        </w:tc>
        <w:tc>
          <w:tcPr>
            <w:tcW w:w="530" w:type="pct"/>
            <w:tcBorders>
              <w:top w:val="nil"/>
              <w:left w:val="nil"/>
              <w:bottom w:val="single" w:sz="4" w:space="0" w:color="auto"/>
              <w:right w:val="single" w:sz="4" w:space="0" w:color="auto"/>
            </w:tcBorders>
            <w:shd w:val="clear" w:color="auto" w:fill="auto"/>
            <w:noWrap/>
            <w:vAlign w:val="center"/>
            <w:hideMark/>
          </w:tcPr>
          <w:p w14:paraId="45ECB70F" w14:textId="32DEE6E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0,0000</w:t>
            </w:r>
          </w:p>
        </w:tc>
        <w:tc>
          <w:tcPr>
            <w:tcW w:w="534" w:type="pct"/>
            <w:tcBorders>
              <w:top w:val="nil"/>
              <w:left w:val="nil"/>
              <w:bottom w:val="single" w:sz="4" w:space="0" w:color="auto"/>
              <w:right w:val="single" w:sz="4" w:space="0" w:color="auto"/>
            </w:tcBorders>
            <w:shd w:val="clear" w:color="auto" w:fill="auto"/>
            <w:noWrap/>
            <w:vAlign w:val="center"/>
            <w:hideMark/>
          </w:tcPr>
          <w:p w14:paraId="253794E4" w14:textId="1441122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11087372"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1E5BEC1A" w14:textId="132F923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10</w:t>
            </w:r>
          </w:p>
        </w:tc>
        <w:tc>
          <w:tcPr>
            <w:tcW w:w="2176" w:type="pct"/>
            <w:tcBorders>
              <w:top w:val="nil"/>
              <w:left w:val="nil"/>
              <w:bottom w:val="single" w:sz="4" w:space="0" w:color="auto"/>
              <w:right w:val="single" w:sz="4" w:space="0" w:color="auto"/>
            </w:tcBorders>
            <w:shd w:val="clear" w:color="auto" w:fill="auto"/>
            <w:noWrap/>
            <w:vAlign w:val="center"/>
            <w:hideMark/>
          </w:tcPr>
          <w:p w14:paraId="477D72AB" w14:textId="47CF7930"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МБДОУ "Дет.сад № 30 комб. вида" (дет.сад№48 д.Батово)</w:t>
            </w:r>
          </w:p>
        </w:tc>
        <w:tc>
          <w:tcPr>
            <w:tcW w:w="447" w:type="pct"/>
            <w:tcBorders>
              <w:top w:val="nil"/>
              <w:left w:val="nil"/>
              <w:bottom w:val="single" w:sz="4" w:space="0" w:color="auto"/>
              <w:right w:val="single" w:sz="4" w:space="0" w:color="auto"/>
            </w:tcBorders>
            <w:shd w:val="clear" w:color="auto" w:fill="auto"/>
            <w:noWrap/>
            <w:vAlign w:val="center"/>
            <w:hideMark/>
          </w:tcPr>
          <w:p w14:paraId="32A4E011" w14:textId="3FB27BAC" w:rsidR="009A132C" w:rsidRPr="009C4F75" w:rsidRDefault="009A132C" w:rsidP="0052604A">
            <w:pPr>
              <w:widowControl/>
              <w:autoSpaceDE/>
              <w:autoSpaceDN/>
              <w:ind w:left="-113" w:right="-113"/>
              <w:jc w:val="center"/>
              <w:rPr>
                <w:sz w:val="20"/>
                <w:szCs w:val="20"/>
                <w:lang w:bidi="ar-SA"/>
              </w:rPr>
            </w:pPr>
            <w:r w:rsidRPr="009C4F75">
              <w:rPr>
                <w:sz w:val="20"/>
                <w:szCs w:val="20"/>
              </w:rPr>
              <w:t>д. Батово</w:t>
            </w:r>
          </w:p>
        </w:tc>
        <w:tc>
          <w:tcPr>
            <w:tcW w:w="193" w:type="pct"/>
            <w:tcBorders>
              <w:top w:val="nil"/>
              <w:left w:val="nil"/>
              <w:bottom w:val="single" w:sz="4" w:space="0" w:color="auto"/>
              <w:right w:val="single" w:sz="4" w:space="0" w:color="auto"/>
            </w:tcBorders>
            <w:shd w:val="clear" w:color="auto" w:fill="auto"/>
            <w:noWrap/>
            <w:vAlign w:val="center"/>
            <w:hideMark/>
          </w:tcPr>
          <w:p w14:paraId="7A34ACC3" w14:textId="41AD6AFF"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51D4A4B5" w14:textId="3E736FA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65BF94EF" w14:textId="0AFF35BD"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0,091</w:t>
            </w:r>
          </w:p>
        </w:tc>
        <w:tc>
          <w:tcPr>
            <w:tcW w:w="530" w:type="pct"/>
            <w:tcBorders>
              <w:top w:val="nil"/>
              <w:left w:val="nil"/>
              <w:bottom w:val="single" w:sz="4" w:space="0" w:color="auto"/>
              <w:right w:val="single" w:sz="4" w:space="0" w:color="auto"/>
            </w:tcBorders>
            <w:shd w:val="clear" w:color="auto" w:fill="auto"/>
            <w:noWrap/>
            <w:vAlign w:val="center"/>
            <w:hideMark/>
          </w:tcPr>
          <w:p w14:paraId="01C18539" w14:textId="26C9621D"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0,020</w:t>
            </w:r>
          </w:p>
        </w:tc>
        <w:tc>
          <w:tcPr>
            <w:tcW w:w="534" w:type="pct"/>
            <w:tcBorders>
              <w:top w:val="nil"/>
              <w:left w:val="nil"/>
              <w:bottom w:val="single" w:sz="4" w:space="0" w:color="auto"/>
              <w:right w:val="single" w:sz="4" w:space="0" w:color="auto"/>
            </w:tcBorders>
            <w:shd w:val="clear" w:color="auto" w:fill="auto"/>
            <w:noWrap/>
            <w:vAlign w:val="center"/>
            <w:hideMark/>
          </w:tcPr>
          <w:p w14:paraId="78207A80" w14:textId="3AD16C7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33382627"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0C419909" w14:textId="7A718DA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11</w:t>
            </w:r>
          </w:p>
        </w:tc>
        <w:tc>
          <w:tcPr>
            <w:tcW w:w="2176" w:type="pct"/>
            <w:tcBorders>
              <w:top w:val="nil"/>
              <w:left w:val="nil"/>
              <w:bottom w:val="single" w:sz="4" w:space="0" w:color="auto"/>
              <w:right w:val="single" w:sz="4" w:space="0" w:color="auto"/>
            </w:tcBorders>
            <w:shd w:val="clear" w:color="auto" w:fill="auto"/>
            <w:noWrap/>
            <w:vAlign w:val="center"/>
            <w:hideMark/>
          </w:tcPr>
          <w:p w14:paraId="4B989FB9" w14:textId="67883629"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ГБУЗ ЛО "Гатчинская КМБ, д.Батово ж/д</w:t>
            </w:r>
          </w:p>
        </w:tc>
        <w:tc>
          <w:tcPr>
            <w:tcW w:w="447" w:type="pct"/>
            <w:tcBorders>
              <w:top w:val="nil"/>
              <w:left w:val="nil"/>
              <w:bottom w:val="single" w:sz="4" w:space="0" w:color="auto"/>
              <w:right w:val="single" w:sz="4" w:space="0" w:color="auto"/>
            </w:tcBorders>
            <w:shd w:val="clear" w:color="auto" w:fill="auto"/>
            <w:noWrap/>
            <w:vAlign w:val="center"/>
            <w:hideMark/>
          </w:tcPr>
          <w:p w14:paraId="3934518D" w14:textId="6B4AF3A6" w:rsidR="009A132C" w:rsidRPr="009C4F75" w:rsidRDefault="009A132C" w:rsidP="0052604A">
            <w:pPr>
              <w:widowControl/>
              <w:autoSpaceDE/>
              <w:autoSpaceDN/>
              <w:ind w:left="-113" w:right="-113"/>
              <w:jc w:val="center"/>
              <w:rPr>
                <w:sz w:val="20"/>
                <w:szCs w:val="20"/>
                <w:lang w:bidi="ar-SA"/>
              </w:rPr>
            </w:pPr>
            <w:r w:rsidRPr="009C4F75">
              <w:rPr>
                <w:sz w:val="20"/>
                <w:szCs w:val="20"/>
              </w:rPr>
              <w:t>д. Батово ж/д</w:t>
            </w:r>
          </w:p>
        </w:tc>
        <w:tc>
          <w:tcPr>
            <w:tcW w:w="193" w:type="pct"/>
            <w:tcBorders>
              <w:top w:val="nil"/>
              <w:left w:val="nil"/>
              <w:bottom w:val="single" w:sz="4" w:space="0" w:color="auto"/>
              <w:right w:val="single" w:sz="4" w:space="0" w:color="auto"/>
            </w:tcBorders>
            <w:shd w:val="clear" w:color="auto" w:fill="auto"/>
            <w:noWrap/>
            <w:vAlign w:val="center"/>
            <w:hideMark/>
          </w:tcPr>
          <w:p w14:paraId="272963CB" w14:textId="76AA803F"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79E626DA" w14:textId="539DEE3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0D6D7DAC" w14:textId="5306F17E"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0,002</w:t>
            </w:r>
          </w:p>
        </w:tc>
        <w:tc>
          <w:tcPr>
            <w:tcW w:w="530" w:type="pct"/>
            <w:tcBorders>
              <w:top w:val="nil"/>
              <w:left w:val="nil"/>
              <w:bottom w:val="single" w:sz="4" w:space="0" w:color="auto"/>
              <w:right w:val="single" w:sz="4" w:space="0" w:color="auto"/>
            </w:tcBorders>
            <w:shd w:val="clear" w:color="auto" w:fill="auto"/>
            <w:noWrap/>
            <w:vAlign w:val="center"/>
            <w:hideMark/>
          </w:tcPr>
          <w:p w14:paraId="3C7AE85B" w14:textId="4DEC9CC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5230BFBA" w14:textId="6F46670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1F4361C1"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0C1C6902" w14:textId="3CC4226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12</w:t>
            </w:r>
          </w:p>
        </w:tc>
        <w:tc>
          <w:tcPr>
            <w:tcW w:w="2176" w:type="pct"/>
            <w:tcBorders>
              <w:top w:val="nil"/>
              <w:left w:val="nil"/>
              <w:bottom w:val="single" w:sz="4" w:space="0" w:color="auto"/>
              <w:right w:val="single" w:sz="4" w:space="0" w:color="auto"/>
            </w:tcBorders>
            <w:shd w:val="clear" w:color="auto" w:fill="auto"/>
            <w:noWrap/>
            <w:vAlign w:val="center"/>
            <w:hideMark/>
          </w:tcPr>
          <w:p w14:paraId="38F5261A" w14:textId="73803ABC"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МУП ЖКХ "Сиверский", п.Батово ж/д</w:t>
            </w:r>
          </w:p>
        </w:tc>
        <w:tc>
          <w:tcPr>
            <w:tcW w:w="447" w:type="pct"/>
            <w:tcBorders>
              <w:top w:val="nil"/>
              <w:left w:val="nil"/>
              <w:bottom w:val="single" w:sz="4" w:space="0" w:color="auto"/>
              <w:right w:val="single" w:sz="4" w:space="0" w:color="auto"/>
            </w:tcBorders>
            <w:shd w:val="clear" w:color="auto" w:fill="auto"/>
            <w:noWrap/>
            <w:vAlign w:val="center"/>
            <w:hideMark/>
          </w:tcPr>
          <w:p w14:paraId="2FC38C03" w14:textId="35BA3513"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п. Батово ж/д</w:t>
            </w:r>
          </w:p>
        </w:tc>
        <w:tc>
          <w:tcPr>
            <w:tcW w:w="193" w:type="pct"/>
            <w:tcBorders>
              <w:top w:val="nil"/>
              <w:left w:val="nil"/>
              <w:bottom w:val="single" w:sz="4" w:space="0" w:color="auto"/>
              <w:right w:val="single" w:sz="4" w:space="0" w:color="auto"/>
            </w:tcBorders>
            <w:shd w:val="clear" w:color="auto" w:fill="auto"/>
            <w:noWrap/>
            <w:vAlign w:val="center"/>
            <w:hideMark/>
          </w:tcPr>
          <w:p w14:paraId="7BDF1D63" w14:textId="7416FA4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3977580D" w14:textId="38780EB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3279B294" w14:textId="61637D2B"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0,002</w:t>
            </w:r>
          </w:p>
        </w:tc>
        <w:tc>
          <w:tcPr>
            <w:tcW w:w="530" w:type="pct"/>
            <w:tcBorders>
              <w:top w:val="nil"/>
              <w:left w:val="nil"/>
              <w:bottom w:val="single" w:sz="4" w:space="0" w:color="auto"/>
              <w:right w:val="single" w:sz="4" w:space="0" w:color="auto"/>
            </w:tcBorders>
            <w:shd w:val="clear" w:color="auto" w:fill="auto"/>
            <w:noWrap/>
            <w:vAlign w:val="center"/>
            <w:hideMark/>
          </w:tcPr>
          <w:p w14:paraId="01C4B907" w14:textId="009F6B62"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72FAEC2D" w14:textId="060A6B8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3CD178A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7709E6C7" w14:textId="2568DEF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13</w:t>
            </w:r>
          </w:p>
        </w:tc>
        <w:tc>
          <w:tcPr>
            <w:tcW w:w="2176" w:type="pct"/>
            <w:tcBorders>
              <w:top w:val="nil"/>
              <w:left w:val="nil"/>
              <w:bottom w:val="single" w:sz="4" w:space="0" w:color="auto"/>
              <w:right w:val="single" w:sz="4" w:space="0" w:color="auto"/>
            </w:tcBorders>
            <w:shd w:val="clear" w:color="auto" w:fill="auto"/>
            <w:noWrap/>
            <w:vAlign w:val="center"/>
            <w:hideMark/>
          </w:tcPr>
          <w:p w14:paraId="51E74CF0" w14:textId="62D13452"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ИП Рогатюк Е.Е.</w:t>
            </w:r>
          </w:p>
        </w:tc>
        <w:tc>
          <w:tcPr>
            <w:tcW w:w="447" w:type="pct"/>
            <w:tcBorders>
              <w:top w:val="nil"/>
              <w:left w:val="nil"/>
              <w:bottom w:val="single" w:sz="4" w:space="0" w:color="auto"/>
              <w:right w:val="single" w:sz="4" w:space="0" w:color="auto"/>
            </w:tcBorders>
            <w:shd w:val="clear" w:color="auto" w:fill="auto"/>
            <w:noWrap/>
            <w:vAlign w:val="center"/>
            <w:hideMark/>
          </w:tcPr>
          <w:p w14:paraId="317F7BB7" w14:textId="0862CC05"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02B9DDDF" w14:textId="293236CC"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2F8164F1" w14:textId="1EB3918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120A3C7C" w14:textId="17352B6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0,002</w:t>
            </w:r>
          </w:p>
        </w:tc>
        <w:tc>
          <w:tcPr>
            <w:tcW w:w="530" w:type="pct"/>
            <w:tcBorders>
              <w:top w:val="nil"/>
              <w:left w:val="nil"/>
              <w:bottom w:val="single" w:sz="4" w:space="0" w:color="auto"/>
              <w:right w:val="single" w:sz="4" w:space="0" w:color="auto"/>
            </w:tcBorders>
            <w:shd w:val="clear" w:color="auto" w:fill="auto"/>
            <w:noWrap/>
            <w:vAlign w:val="center"/>
            <w:hideMark/>
          </w:tcPr>
          <w:p w14:paraId="2DBF1DBE" w14:textId="26A52AF2"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17E4BA72" w14:textId="63A344E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963316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4B0DDB28" w14:textId="26A7DBE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14</w:t>
            </w:r>
          </w:p>
        </w:tc>
        <w:tc>
          <w:tcPr>
            <w:tcW w:w="2176" w:type="pct"/>
            <w:tcBorders>
              <w:top w:val="nil"/>
              <w:left w:val="nil"/>
              <w:bottom w:val="single" w:sz="4" w:space="0" w:color="auto"/>
              <w:right w:val="single" w:sz="4" w:space="0" w:color="auto"/>
            </w:tcBorders>
            <w:shd w:val="clear" w:color="auto" w:fill="auto"/>
            <w:noWrap/>
            <w:vAlign w:val="center"/>
            <w:hideMark/>
          </w:tcPr>
          <w:p w14:paraId="6D9D747B" w14:textId="1354F9AD"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ИП Костюченко Е.Н.</w:t>
            </w:r>
          </w:p>
        </w:tc>
        <w:tc>
          <w:tcPr>
            <w:tcW w:w="447" w:type="pct"/>
            <w:tcBorders>
              <w:top w:val="nil"/>
              <w:left w:val="nil"/>
              <w:bottom w:val="single" w:sz="4" w:space="0" w:color="auto"/>
              <w:right w:val="single" w:sz="4" w:space="0" w:color="auto"/>
            </w:tcBorders>
            <w:shd w:val="clear" w:color="auto" w:fill="auto"/>
            <w:noWrap/>
            <w:vAlign w:val="center"/>
            <w:hideMark/>
          </w:tcPr>
          <w:p w14:paraId="4C8A828D" w14:textId="67FFF9B2"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78BF3C67" w14:textId="44F21EB3"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5B7D2BCF" w14:textId="22E8C31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6C068FB8" w14:textId="1D1657C4"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0,006</w:t>
            </w:r>
          </w:p>
        </w:tc>
        <w:tc>
          <w:tcPr>
            <w:tcW w:w="530" w:type="pct"/>
            <w:tcBorders>
              <w:top w:val="nil"/>
              <w:left w:val="nil"/>
              <w:bottom w:val="single" w:sz="4" w:space="0" w:color="auto"/>
              <w:right w:val="single" w:sz="4" w:space="0" w:color="auto"/>
            </w:tcBorders>
            <w:shd w:val="clear" w:color="auto" w:fill="auto"/>
            <w:noWrap/>
            <w:vAlign w:val="center"/>
            <w:hideMark/>
          </w:tcPr>
          <w:p w14:paraId="52C478C8" w14:textId="753A056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0,001</w:t>
            </w:r>
          </w:p>
        </w:tc>
        <w:tc>
          <w:tcPr>
            <w:tcW w:w="534" w:type="pct"/>
            <w:tcBorders>
              <w:top w:val="nil"/>
              <w:left w:val="nil"/>
              <w:bottom w:val="single" w:sz="4" w:space="0" w:color="auto"/>
              <w:right w:val="single" w:sz="4" w:space="0" w:color="auto"/>
            </w:tcBorders>
            <w:shd w:val="clear" w:color="auto" w:fill="auto"/>
            <w:noWrap/>
            <w:vAlign w:val="center"/>
            <w:hideMark/>
          </w:tcPr>
          <w:p w14:paraId="565A8312" w14:textId="26F5645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6433EAE"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1D6A99BB" w14:textId="0144C86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15</w:t>
            </w:r>
          </w:p>
        </w:tc>
        <w:tc>
          <w:tcPr>
            <w:tcW w:w="2176" w:type="pct"/>
            <w:tcBorders>
              <w:top w:val="nil"/>
              <w:left w:val="nil"/>
              <w:bottom w:val="single" w:sz="4" w:space="0" w:color="auto"/>
              <w:right w:val="single" w:sz="4" w:space="0" w:color="auto"/>
            </w:tcBorders>
            <w:shd w:val="clear" w:color="auto" w:fill="auto"/>
            <w:noWrap/>
            <w:vAlign w:val="center"/>
            <w:hideMark/>
          </w:tcPr>
          <w:p w14:paraId="1D984A97" w14:textId="195A456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ИП Мальцев Н В</w:t>
            </w:r>
          </w:p>
        </w:tc>
        <w:tc>
          <w:tcPr>
            <w:tcW w:w="447" w:type="pct"/>
            <w:tcBorders>
              <w:top w:val="nil"/>
              <w:left w:val="nil"/>
              <w:bottom w:val="single" w:sz="4" w:space="0" w:color="auto"/>
              <w:right w:val="single" w:sz="4" w:space="0" w:color="auto"/>
            </w:tcBorders>
            <w:shd w:val="clear" w:color="auto" w:fill="auto"/>
            <w:noWrap/>
            <w:vAlign w:val="center"/>
            <w:hideMark/>
          </w:tcPr>
          <w:p w14:paraId="76724A69" w14:textId="2279AB6F"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199D89E5" w14:textId="4A73DFEB"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4BBFD176" w14:textId="00AB21E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18D36959" w14:textId="0C9F628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0,003</w:t>
            </w:r>
          </w:p>
        </w:tc>
        <w:tc>
          <w:tcPr>
            <w:tcW w:w="530" w:type="pct"/>
            <w:tcBorders>
              <w:top w:val="nil"/>
              <w:left w:val="nil"/>
              <w:bottom w:val="single" w:sz="4" w:space="0" w:color="auto"/>
              <w:right w:val="single" w:sz="4" w:space="0" w:color="auto"/>
            </w:tcBorders>
            <w:shd w:val="clear" w:color="auto" w:fill="auto"/>
            <w:noWrap/>
            <w:vAlign w:val="center"/>
            <w:hideMark/>
          </w:tcPr>
          <w:p w14:paraId="017D27C5" w14:textId="68931EF9"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396B5907" w14:textId="0F37E01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729D426B"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3CC8760C" w14:textId="3183697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16</w:t>
            </w:r>
          </w:p>
        </w:tc>
        <w:tc>
          <w:tcPr>
            <w:tcW w:w="2176" w:type="pct"/>
            <w:tcBorders>
              <w:top w:val="nil"/>
              <w:left w:val="nil"/>
              <w:bottom w:val="single" w:sz="4" w:space="0" w:color="auto"/>
              <w:right w:val="single" w:sz="4" w:space="0" w:color="auto"/>
            </w:tcBorders>
            <w:shd w:val="clear" w:color="auto" w:fill="auto"/>
            <w:noWrap/>
            <w:vAlign w:val="center"/>
            <w:hideMark/>
          </w:tcPr>
          <w:p w14:paraId="71658638" w14:textId="3724FA5A"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"Почта России", д.Батово в ж/д</w:t>
            </w:r>
          </w:p>
        </w:tc>
        <w:tc>
          <w:tcPr>
            <w:tcW w:w="447" w:type="pct"/>
            <w:tcBorders>
              <w:top w:val="nil"/>
              <w:left w:val="nil"/>
              <w:bottom w:val="single" w:sz="4" w:space="0" w:color="auto"/>
              <w:right w:val="single" w:sz="4" w:space="0" w:color="auto"/>
            </w:tcBorders>
            <w:shd w:val="clear" w:color="auto" w:fill="auto"/>
            <w:noWrap/>
            <w:vAlign w:val="center"/>
            <w:hideMark/>
          </w:tcPr>
          <w:p w14:paraId="5EDB06B5" w14:textId="5C199C68"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д. Батово ж/д</w:t>
            </w:r>
          </w:p>
        </w:tc>
        <w:tc>
          <w:tcPr>
            <w:tcW w:w="193" w:type="pct"/>
            <w:tcBorders>
              <w:top w:val="nil"/>
              <w:left w:val="nil"/>
              <w:bottom w:val="single" w:sz="4" w:space="0" w:color="auto"/>
              <w:right w:val="single" w:sz="4" w:space="0" w:color="auto"/>
            </w:tcBorders>
            <w:shd w:val="clear" w:color="auto" w:fill="auto"/>
            <w:noWrap/>
            <w:vAlign w:val="center"/>
            <w:hideMark/>
          </w:tcPr>
          <w:p w14:paraId="139D2B0B" w14:textId="4A37690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0F88FDF2" w14:textId="29E48F8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1582E231" w14:textId="52214AF8"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0,003</w:t>
            </w:r>
          </w:p>
        </w:tc>
        <w:tc>
          <w:tcPr>
            <w:tcW w:w="530" w:type="pct"/>
            <w:tcBorders>
              <w:top w:val="nil"/>
              <w:left w:val="nil"/>
              <w:bottom w:val="single" w:sz="4" w:space="0" w:color="auto"/>
              <w:right w:val="single" w:sz="4" w:space="0" w:color="auto"/>
            </w:tcBorders>
            <w:shd w:val="clear" w:color="auto" w:fill="auto"/>
            <w:noWrap/>
            <w:vAlign w:val="center"/>
            <w:hideMark/>
          </w:tcPr>
          <w:p w14:paraId="592C2AE5" w14:textId="3155F3AF"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0,001</w:t>
            </w:r>
          </w:p>
        </w:tc>
        <w:tc>
          <w:tcPr>
            <w:tcW w:w="534" w:type="pct"/>
            <w:tcBorders>
              <w:top w:val="nil"/>
              <w:left w:val="nil"/>
              <w:bottom w:val="single" w:sz="4" w:space="0" w:color="auto"/>
              <w:right w:val="single" w:sz="4" w:space="0" w:color="auto"/>
            </w:tcBorders>
            <w:shd w:val="clear" w:color="auto" w:fill="auto"/>
            <w:noWrap/>
            <w:vAlign w:val="center"/>
            <w:hideMark/>
          </w:tcPr>
          <w:p w14:paraId="0E767CC5" w14:textId="407F832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1CA90B1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1609ED32" w14:textId="36A3A24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17</w:t>
            </w:r>
          </w:p>
        </w:tc>
        <w:tc>
          <w:tcPr>
            <w:tcW w:w="2176" w:type="pct"/>
            <w:tcBorders>
              <w:top w:val="nil"/>
              <w:left w:val="nil"/>
              <w:bottom w:val="single" w:sz="4" w:space="0" w:color="auto"/>
              <w:right w:val="single" w:sz="4" w:space="0" w:color="auto"/>
            </w:tcBorders>
            <w:shd w:val="clear" w:color="auto" w:fill="auto"/>
            <w:noWrap/>
            <w:vAlign w:val="center"/>
            <w:hideMark/>
          </w:tcPr>
          <w:p w14:paraId="15DD676A" w14:textId="5B30F618"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Хяргинен В.А. (ранее Никулин А.В.)</w:t>
            </w:r>
          </w:p>
        </w:tc>
        <w:tc>
          <w:tcPr>
            <w:tcW w:w="447" w:type="pct"/>
            <w:tcBorders>
              <w:top w:val="nil"/>
              <w:left w:val="nil"/>
              <w:bottom w:val="single" w:sz="4" w:space="0" w:color="auto"/>
              <w:right w:val="single" w:sz="4" w:space="0" w:color="auto"/>
            </w:tcBorders>
            <w:shd w:val="clear" w:color="auto" w:fill="auto"/>
            <w:noWrap/>
            <w:vAlign w:val="center"/>
            <w:hideMark/>
          </w:tcPr>
          <w:p w14:paraId="69D51596" w14:textId="2B80FF54"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2EAA11A8" w14:textId="5C5E8E54"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4D741EAA" w14:textId="00B5669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7AC94848" w14:textId="6DD70D4B"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0,005</w:t>
            </w:r>
          </w:p>
        </w:tc>
        <w:tc>
          <w:tcPr>
            <w:tcW w:w="530" w:type="pct"/>
            <w:tcBorders>
              <w:top w:val="nil"/>
              <w:left w:val="nil"/>
              <w:bottom w:val="single" w:sz="4" w:space="0" w:color="auto"/>
              <w:right w:val="single" w:sz="4" w:space="0" w:color="auto"/>
            </w:tcBorders>
            <w:shd w:val="clear" w:color="auto" w:fill="auto"/>
            <w:noWrap/>
            <w:vAlign w:val="center"/>
            <w:hideMark/>
          </w:tcPr>
          <w:p w14:paraId="16E6DAE9" w14:textId="3F9DA06C"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3168CDB9" w14:textId="73CF26D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732AF45A"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1C1A9BB7" w14:textId="74E57C8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18</w:t>
            </w:r>
          </w:p>
        </w:tc>
        <w:tc>
          <w:tcPr>
            <w:tcW w:w="2176" w:type="pct"/>
            <w:tcBorders>
              <w:top w:val="nil"/>
              <w:left w:val="nil"/>
              <w:bottom w:val="single" w:sz="4" w:space="0" w:color="auto"/>
              <w:right w:val="single" w:sz="4" w:space="0" w:color="auto"/>
            </w:tcBorders>
            <w:shd w:val="clear" w:color="auto" w:fill="auto"/>
            <w:noWrap/>
            <w:vAlign w:val="center"/>
            <w:hideMark/>
          </w:tcPr>
          <w:p w14:paraId="43D47DB8" w14:textId="36982E46"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ЗАО "Агрокомплекс "Оредеж"  (отопл и ГВС по счетч)</w:t>
            </w:r>
          </w:p>
        </w:tc>
        <w:tc>
          <w:tcPr>
            <w:tcW w:w="447" w:type="pct"/>
            <w:tcBorders>
              <w:top w:val="nil"/>
              <w:left w:val="nil"/>
              <w:bottom w:val="single" w:sz="4" w:space="0" w:color="auto"/>
              <w:right w:val="single" w:sz="4" w:space="0" w:color="auto"/>
            </w:tcBorders>
            <w:shd w:val="clear" w:color="auto" w:fill="auto"/>
            <w:noWrap/>
            <w:vAlign w:val="center"/>
            <w:hideMark/>
          </w:tcPr>
          <w:p w14:paraId="49E7C533" w14:textId="6FEE6444"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5B8508B2" w14:textId="5FD6BFF5"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19AB8655" w14:textId="2615F5A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644D3368" w14:textId="74B5E35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0" w:type="pct"/>
            <w:tcBorders>
              <w:top w:val="nil"/>
              <w:left w:val="nil"/>
              <w:bottom w:val="single" w:sz="4" w:space="0" w:color="auto"/>
              <w:right w:val="single" w:sz="4" w:space="0" w:color="auto"/>
            </w:tcBorders>
            <w:shd w:val="clear" w:color="auto" w:fill="auto"/>
            <w:noWrap/>
            <w:vAlign w:val="center"/>
            <w:hideMark/>
          </w:tcPr>
          <w:p w14:paraId="00BA1665" w14:textId="0D0C04E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7DF9CC99" w14:textId="1052A87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55E1D3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51ED264B" w14:textId="58D5B13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19</w:t>
            </w:r>
          </w:p>
        </w:tc>
        <w:tc>
          <w:tcPr>
            <w:tcW w:w="2176" w:type="pct"/>
            <w:tcBorders>
              <w:top w:val="nil"/>
              <w:left w:val="nil"/>
              <w:bottom w:val="single" w:sz="4" w:space="0" w:color="auto"/>
              <w:right w:val="single" w:sz="4" w:space="0" w:color="auto"/>
            </w:tcBorders>
            <w:shd w:val="clear" w:color="auto" w:fill="auto"/>
            <w:noWrap/>
            <w:vAlign w:val="center"/>
            <w:hideMark/>
          </w:tcPr>
          <w:p w14:paraId="11E2DFFE" w14:textId="3CF5B22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Оредеж (птичник)</w:t>
            </w:r>
          </w:p>
        </w:tc>
        <w:tc>
          <w:tcPr>
            <w:tcW w:w="447" w:type="pct"/>
            <w:tcBorders>
              <w:top w:val="nil"/>
              <w:left w:val="nil"/>
              <w:bottom w:val="single" w:sz="4" w:space="0" w:color="auto"/>
              <w:right w:val="single" w:sz="4" w:space="0" w:color="auto"/>
            </w:tcBorders>
            <w:shd w:val="clear" w:color="auto" w:fill="auto"/>
            <w:noWrap/>
            <w:vAlign w:val="center"/>
            <w:hideMark/>
          </w:tcPr>
          <w:p w14:paraId="47B7D775" w14:textId="215217A2"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72D18894" w14:textId="6512C6A8"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6B71973D" w14:textId="10912C6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7FC3FA90" w14:textId="08E16BCB"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1,204</w:t>
            </w:r>
          </w:p>
        </w:tc>
        <w:tc>
          <w:tcPr>
            <w:tcW w:w="530" w:type="pct"/>
            <w:tcBorders>
              <w:top w:val="nil"/>
              <w:left w:val="nil"/>
              <w:bottom w:val="single" w:sz="4" w:space="0" w:color="auto"/>
              <w:right w:val="single" w:sz="4" w:space="0" w:color="auto"/>
            </w:tcBorders>
            <w:shd w:val="clear" w:color="auto" w:fill="auto"/>
            <w:noWrap/>
            <w:vAlign w:val="center"/>
            <w:hideMark/>
          </w:tcPr>
          <w:p w14:paraId="1C706CD0" w14:textId="1B9A73C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0,065</w:t>
            </w:r>
          </w:p>
        </w:tc>
        <w:tc>
          <w:tcPr>
            <w:tcW w:w="534" w:type="pct"/>
            <w:tcBorders>
              <w:top w:val="nil"/>
              <w:left w:val="nil"/>
              <w:bottom w:val="single" w:sz="4" w:space="0" w:color="auto"/>
              <w:right w:val="single" w:sz="4" w:space="0" w:color="auto"/>
            </w:tcBorders>
            <w:shd w:val="clear" w:color="auto" w:fill="auto"/>
            <w:noWrap/>
            <w:vAlign w:val="center"/>
            <w:hideMark/>
          </w:tcPr>
          <w:p w14:paraId="200B1CD7" w14:textId="3D2921A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6C9C3815"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66931719" w14:textId="720AB43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20</w:t>
            </w:r>
          </w:p>
        </w:tc>
        <w:tc>
          <w:tcPr>
            <w:tcW w:w="2176" w:type="pct"/>
            <w:tcBorders>
              <w:top w:val="nil"/>
              <w:left w:val="nil"/>
              <w:bottom w:val="single" w:sz="4" w:space="0" w:color="auto"/>
              <w:right w:val="single" w:sz="4" w:space="0" w:color="auto"/>
            </w:tcBorders>
            <w:shd w:val="clear" w:color="auto" w:fill="auto"/>
            <w:noWrap/>
            <w:vAlign w:val="center"/>
            <w:hideMark/>
          </w:tcPr>
          <w:p w14:paraId="33EA17AA" w14:textId="3D96D357"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Оредеж (мастерские,контора, проходная, санпропускник, убойный цех, вет.амбул., яйцесклад)</w:t>
            </w:r>
          </w:p>
        </w:tc>
        <w:tc>
          <w:tcPr>
            <w:tcW w:w="447" w:type="pct"/>
            <w:tcBorders>
              <w:top w:val="nil"/>
              <w:left w:val="nil"/>
              <w:bottom w:val="single" w:sz="4" w:space="0" w:color="auto"/>
              <w:right w:val="single" w:sz="4" w:space="0" w:color="auto"/>
            </w:tcBorders>
            <w:shd w:val="clear" w:color="auto" w:fill="auto"/>
            <w:noWrap/>
            <w:vAlign w:val="center"/>
            <w:hideMark/>
          </w:tcPr>
          <w:p w14:paraId="369A98B8" w14:textId="6A874A52"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63E19B04" w14:textId="6DC07BB7"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6104CFED" w14:textId="0058ADB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10A9B162" w14:textId="65F2F14D"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0,626</w:t>
            </w:r>
          </w:p>
        </w:tc>
        <w:tc>
          <w:tcPr>
            <w:tcW w:w="530" w:type="pct"/>
            <w:tcBorders>
              <w:top w:val="nil"/>
              <w:left w:val="nil"/>
              <w:bottom w:val="single" w:sz="4" w:space="0" w:color="auto"/>
              <w:right w:val="single" w:sz="4" w:space="0" w:color="auto"/>
            </w:tcBorders>
            <w:shd w:val="clear" w:color="auto" w:fill="auto"/>
            <w:noWrap/>
            <w:vAlign w:val="center"/>
            <w:hideMark/>
          </w:tcPr>
          <w:p w14:paraId="5906C0DC" w14:textId="4B1AEE1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7321A3F7" w14:textId="2536F08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7CB63C07"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4020797C" w14:textId="396BA20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21</w:t>
            </w:r>
          </w:p>
        </w:tc>
        <w:tc>
          <w:tcPr>
            <w:tcW w:w="2176" w:type="pct"/>
            <w:tcBorders>
              <w:top w:val="nil"/>
              <w:left w:val="nil"/>
              <w:bottom w:val="single" w:sz="4" w:space="0" w:color="auto"/>
              <w:right w:val="single" w:sz="4" w:space="0" w:color="auto"/>
            </w:tcBorders>
            <w:shd w:val="clear" w:color="auto" w:fill="auto"/>
            <w:noWrap/>
            <w:vAlign w:val="center"/>
            <w:hideMark/>
          </w:tcPr>
          <w:p w14:paraId="38E16DA1" w14:textId="20A50D30" w:rsidR="009A132C" w:rsidRPr="009C4F75" w:rsidRDefault="009A132C" w:rsidP="0052604A">
            <w:pPr>
              <w:widowControl/>
              <w:autoSpaceDE/>
              <w:autoSpaceDN/>
              <w:ind w:left="-113" w:right="-113"/>
              <w:jc w:val="center"/>
              <w:rPr>
                <w:color w:val="000000"/>
                <w:sz w:val="20"/>
                <w:szCs w:val="20"/>
                <w:lang w:bidi="ar-SA"/>
              </w:rPr>
            </w:pPr>
            <w:r w:rsidRPr="009C4F75">
              <w:rPr>
                <w:i/>
                <w:iCs/>
                <w:sz w:val="20"/>
                <w:szCs w:val="20"/>
              </w:rPr>
              <w:t>ООО "КТЛ"</w:t>
            </w:r>
          </w:p>
        </w:tc>
        <w:tc>
          <w:tcPr>
            <w:tcW w:w="447" w:type="pct"/>
            <w:tcBorders>
              <w:top w:val="nil"/>
              <w:left w:val="nil"/>
              <w:bottom w:val="single" w:sz="4" w:space="0" w:color="auto"/>
              <w:right w:val="single" w:sz="4" w:space="0" w:color="auto"/>
            </w:tcBorders>
            <w:shd w:val="clear" w:color="auto" w:fill="auto"/>
            <w:noWrap/>
            <w:vAlign w:val="center"/>
            <w:hideMark/>
          </w:tcPr>
          <w:p w14:paraId="3B377C53" w14:textId="1F90C8AF"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193" w:type="pct"/>
            <w:tcBorders>
              <w:top w:val="nil"/>
              <w:left w:val="nil"/>
              <w:bottom w:val="single" w:sz="4" w:space="0" w:color="auto"/>
              <w:right w:val="single" w:sz="4" w:space="0" w:color="auto"/>
            </w:tcBorders>
            <w:shd w:val="clear" w:color="auto" w:fill="auto"/>
            <w:noWrap/>
            <w:vAlign w:val="center"/>
            <w:hideMark/>
          </w:tcPr>
          <w:p w14:paraId="5AA956E4" w14:textId="286D3A95"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2D774165" w14:textId="52F0603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53148DFE" w14:textId="632B7163"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0,002</w:t>
            </w:r>
          </w:p>
        </w:tc>
        <w:tc>
          <w:tcPr>
            <w:tcW w:w="530" w:type="pct"/>
            <w:tcBorders>
              <w:top w:val="nil"/>
              <w:left w:val="nil"/>
              <w:bottom w:val="single" w:sz="4" w:space="0" w:color="auto"/>
              <w:right w:val="single" w:sz="4" w:space="0" w:color="auto"/>
            </w:tcBorders>
            <w:shd w:val="clear" w:color="auto" w:fill="auto"/>
            <w:noWrap/>
            <w:vAlign w:val="center"/>
            <w:hideMark/>
          </w:tcPr>
          <w:p w14:paraId="56981BFE" w14:textId="4F77D41A"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0,000</w:t>
            </w:r>
          </w:p>
        </w:tc>
        <w:tc>
          <w:tcPr>
            <w:tcW w:w="534" w:type="pct"/>
            <w:tcBorders>
              <w:top w:val="nil"/>
              <w:left w:val="nil"/>
              <w:bottom w:val="single" w:sz="4" w:space="0" w:color="auto"/>
              <w:right w:val="single" w:sz="4" w:space="0" w:color="auto"/>
            </w:tcBorders>
            <w:shd w:val="clear" w:color="auto" w:fill="auto"/>
            <w:noWrap/>
            <w:vAlign w:val="center"/>
            <w:hideMark/>
          </w:tcPr>
          <w:p w14:paraId="2476CD7F" w14:textId="752938C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№27</w:t>
            </w:r>
          </w:p>
        </w:tc>
      </w:tr>
      <w:tr w:rsidR="009A132C" w:rsidRPr="009C4F75" w14:paraId="13F99D5A" w14:textId="77777777" w:rsidTr="009A132C">
        <w:trPr>
          <w:trHeight w:val="284"/>
          <w:jc w:val="center"/>
        </w:trPr>
        <w:tc>
          <w:tcPr>
            <w:tcW w:w="228"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29CFE7" w14:textId="476D947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22</w:t>
            </w:r>
          </w:p>
        </w:tc>
        <w:tc>
          <w:tcPr>
            <w:tcW w:w="2176" w:type="pct"/>
            <w:tcBorders>
              <w:top w:val="single" w:sz="4" w:space="0" w:color="auto"/>
              <w:left w:val="nil"/>
              <w:bottom w:val="single" w:sz="4" w:space="0" w:color="auto"/>
              <w:right w:val="single" w:sz="4" w:space="0" w:color="auto"/>
            </w:tcBorders>
            <w:shd w:val="clear" w:color="auto" w:fill="auto"/>
            <w:noWrap/>
            <w:vAlign w:val="center"/>
            <w:hideMark/>
          </w:tcPr>
          <w:p w14:paraId="3D19B865" w14:textId="7B3D0A41"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single" w:sz="4" w:space="0" w:color="auto"/>
              <w:left w:val="nil"/>
              <w:bottom w:val="single" w:sz="4" w:space="0" w:color="auto"/>
              <w:right w:val="single" w:sz="4" w:space="0" w:color="auto"/>
            </w:tcBorders>
            <w:shd w:val="clear" w:color="auto" w:fill="auto"/>
            <w:noWrap/>
            <w:vAlign w:val="center"/>
            <w:hideMark/>
          </w:tcPr>
          <w:p w14:paraId="1EC3CEB0" w14:textId="1A27F98F"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single" w:sz="4" w:space="0" w:color="auto"/>
              <w:left w:val="nil"/>
              <w:bottom w:val="single" w:sz="4" w:space="0" w:color="auto"/>
              <w:right w:val="single" w:sz="4" w:space="0" w:color="auto"/>
            </w:tcBorders>
            <w:shd w:val="clear" w:color="auto" w:fill="auto"/>
            <w:noWrap/>
            <w:vAlign w:val="center"/>
            <w:hideMark/>
          </w:tcPr>
          <w:p w14:paraId="58DD012A" w14:textId="59CBEED7"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1</w:t>
            </w:r>
          </w:p>
        </w:tc>
        <w:tc>
          <w:tcPr>
            <w:tcW w:w="509" w:type="pct"/>
            <w:tcBorders>
              <w:top w:val="single" w:sz="4" w:space="0" w:color="auto"/>
              <w:left w:val="nil"/>
              <w:bottom w:val="single" w:sz="4" w:space="0" w:color="auto"/>
              <w:right w:val="single" w:sz="4" w:space="0" w:color="auto"/>
            </w:tcBorders>
            <w:shd w:val="clear" w:color="auto" w:fill="auto"/>
            <w:noWrap/>
            <w:vAlign w:val="center"/>
            <w:hideMark/>
          </w:tcPr>
          <w:p w14:paraId="3182902F" w14:textId="4C8E24B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14:paraId="78E23270" w14:textId="6944AC94"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0,1356</w:t>
            </w:r>
          </w:p>
        </w:tc>
        <w:tc>
          <w:tcPr>
            <w:tcW w:w="530" w:type="pct"/>
            <w:tcBorders>
              <w:top w:val="single" w:sz="4" w:space="0" w:color="auto"/>
              <w:left w:val="nil"/>
              <w:bottom w:val="single" w:sz="4" w:space="0" w:color="auto"/>
              <w:right w:val="single" w:sz="4" w:space="0" w:color="auto"/>
            </w:tcBorders>
            <w:shd w:val="clear" w:color="auto" w:fill="auto"/>
            <w:noWrap/>
            <w:vAlign w:val="center"/>
            <w:hideMark/>
          </w:tcPr>
          <w:p w14:paraId="18B5EAF3" w14:textId="59D9CB71"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0,0102</w:t>
            </w:r>
          </w:p>
        </w:tc>
        <w:tc>
          <w:tcPr>
            <w:tcW w:w="534" w:type="pct"/>
            <w:tcBorders>
              <w:top w:val="single" w:sz="4" w:space="0" w:color="auto"/>
              <w:left w:val="nil"/>
              <w:bottom w:val="single" w:sz="4" w:space="0" w:color="auto"/>
              <w:right w:val="single" w:sz="4" w:space="0" w:color="auto"/>
            </w:tcBorders>
            <w:shd w:val="clear" w:color="auto" w:fill="auto"/>
            <w:noWrap/>
            <w:vAlign w:val="center"/>
            <w:hideMark/>
          </w:tcPr>
          <w:p w14:paraId="16033449" w14:textId="2F13EA8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6A030A95"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6A164E73" w14:textId="24E2307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23</w:t>
            </w:r>
          </w:p>
        </w:tc>
        <w:tc>
          <w:tcPr>
            <w:tcW w:w="2176" w:type="pct"/>
            <w:tcBorders>
              <w:top w:val="nil"/>
              <w:left w:val="nil"/>
              <w:bottom w:val="single" w:sz="4" w:space="0" w:color="auto"/>
              <w:right w:val="single" w:sz="4" w:space="0" w:color="auto"/>
            </w:tcBorders>
            <w:shd w:val="clear" w:color="auto" w:fill="auto"/>
            <w:noWrap/>
            <w:vAlign w:val="center"/>
            <w:hideMark/>
          </w:tcPr>
          <w:p w14:paraId="74CC79ED" w14:textId="521DBE20"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636E655E" w14:textId="4057FDE2"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nil"/>
              <w:left w:val="nil"/>
              <w:bottom w:val="single" w:sz="4" w:space="0" w:color="auto"/>
              <w:right w:val="single" w:sz="4" w:space="0" w:color="auto"/>
            </w:tcBorders>
            <w:shd w:val="clear" w:color="auto" w:fill="auto"/>
            <w:noWrap/>
            <w:vAlign w:val="center"/>
            <w:hideMark/>
          </w:tcPr>
          <w:p w14:paraId="1D33B31F" w14:textId="2A14F97F"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2</w:t>
            </w:r>
          </w:p>
        </w:tc>
        <w:tc>
          <w:tcPr>
            <w:tcW w:w="509" w:type="pct"/>
            <w:tcBorders>
              <w:top w:val="nil"/>
              <w:left w:val="nil"/>
              <w:bottom w:val="single" w:sz="4" w:space="0" w:color="auto"/>
              <w:right w:val="single" w:sz="4" w:space="0" w:color="auto"/>
            </w:tcBorders>
            <w:shd w:val="clear" w:color="auto" w:fill="auto"/>
            <w:noWrap/>
            <w:vAlign w:val="center"/>
            <w:hideMark/>
          </w:tcPr>
          <w:p w14:paraId="636B7C49" w14:textId="7E234A5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2D8BD60F" w14:textId="47C2EF67"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0,1352</w:t>
            </w:r>
          </w:p>
        </w:tc>
        <w:tc>
          <w:tcPr>
            <w:tcW w:w="530" w:type="pct"/>
            <w:tcBorders>
              <w:top w:val="nil"/>
              <w:left w:val="nil"/>
              <w:bottom w:val="single" w:sz="4" w:space="0" w:color="auto"/>
              <w:right w:val="single" w:sz="4" w:space="0" w:color="auto"/>
            </w:tcBorders>
            <w:shd w:val="clear" w:color="auto" w:fill="auto"/>
            <w:noWrap/>
            <w:vAlign w:val="center"/>
            <w:hideMark/>
          </w:tcPr>
          <w:p w14:paraId="689FD99C" w14:textId="3B9137B1"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0,0168</w:t>
            </w:r>
          </w:p>
        </w:tc>
        <w:tc>
          <w:tcPr>
            <w:tcW w:w="534" w:type="pct"/>
            <w:tcBorders>
              <w:top w:val="nil"/>
              <w:left w:val="nil"/>
              <w:bottom w:val="single" w:sz="4" w:space="0" w:color="auto"/>
              <w:right w:val="single" w:sz="4" w:space="0" w:color="auto"/>
            </w:tcBorders>
            <w:shd w:val="clear" w:color="auto" w:fill="auto"/>
            <w:noWrap/>
            <w:vAlign w:val="center"/>
            <w:hideMark/>
          </w:tcPr>
          <w:p w14:paraId="576C1F8B" w14:textId="529E788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6DAFB815"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11B9F656" w14:textId="1F2FB5E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24</w:t>
            </w:r>
          </w:p>
        </w:tc>
        <w:tc>
          <w:tcPr>
            <w:tcW w:w="2176" w:type="pct"/>
            <w:tcBorders>
              <w:top w:val="nil"/>
              <w:left w:val="nil"/>
              <w:bottom w:val="single" w:sz="4" w:space="0" w:color="auto"/>
              <w:right w:val="single" w:sz="4" w:space="0" w:color="auto"/>
            </w:tcBorders>
            <w:shd w:val="clear" w:color="auto" w:fill="auto"/>
            <w:noWrap/>
            <w:vAlign w:val="center"/>
            <w:hideMark/>
          </w:tcPr>
          <w:p w14:paraId="262BEC8D" w14:textId="46D4DFE6"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7E1EB69C" w14:textId="28B0D183"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nil"/>
              <w:left w:val="nil"/>
              <w:bottom w:val="single" w:sz="4" w:space="0" w:color="auto"/>
              <w:right w:val="single" w:sz="4" w:space="0" w:color="auto"/>
            </w:tcBorders>
            <w:shd w:val="clear" w:color="auto" w:fill="auto"/>
            <w:noWrap/>
            <w:vAlign w:val="center"/>
            <w:hideMark/>
          </w:tcPr>
          <w:p w14:paraId="7B507342" w14:textId="3042443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3</w:t>
            </w:r>
          </w:p>
        </w:tc>
        <w:tc>
          <w:tcPr>
            <w:tcW w:w="509" w:type="pct"/>
            <w:tcBorders>
              <w:top w:val="nil"/>
              <w:left w:val="nil"/>
              <w:bottom w:val="single" w:sz="4" w:space="0" w:color="auto"/>
              <w:right w:val="single" w:sz="4" w:space="0" w:color="auto"/>
            </w:tcBorders>
            <w:shd w:val="clear" w:color="auto" w:fill="auto"/>
            <w:noWrap/>
            <w:vAlign w:val="center"/>
            <w:hideMark/>
          </w:tcPr>
          <w:p w14:paraId="58629D17" w14:textId="7B086CC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5A316DC5" w14:textId="101D549A"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0,1353</w:t>
            </w:r>
          </w:p>
        </w:tc>
        <w:tc>
          <w:tcPr>
            <w:tcW w:w="530" w:type="pct"/>
            <w:tcBorders>
              <w:top w:val="nil"/>
              <w:left w:val="nil"/>
              <w:bottom w:val="single" w:sz="4" w:space="0" w:color="auto"/>
              <w:right w:val="single" w:sz="4" w:space="0" w:color="auto"/>
            </w:tcBorders>
            <w:shd w:val="clear" w:color="auto" w:fill="auto"/>
            <w:noWrap/>
            <w:vAlign w:val="center"/>
            <w:hideMark/>
          </w:tcPr>
          <w:p w14:paraId="354D066B" w14:textId="3F77EE0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0,0132</w:t>
            </w:r>
          </w:p>
        </w:tc>
        <w:tc>
          <w:tcPr>
            <w:tcW w:w="534" w:type="pct"/>
            <w:tcBorders>
              <w:top w:val="nil"/>
              <w:left w:val="nil"/>
              <w:bottom w:val="single" w:sz="4" w:space="0" w:color="auto"/>
              <w:right w:val="single" w:sz="4" w:space="0" w:color="auto"/>
            </w:tcBorders>
            <w:shd w:val="clear" w:color="auto" w:fill="auto"/>
            <w:noWrap/>
            <w:vAlign w:val="center"/>
            <w:hideMark/>
          </w:tcPr>
          <w:p w14:paraId="66FC0744" w14:textId="4CEFEE9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74894B72"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0935EB8D" w14:textId="72EC7B0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25</w:t>
            </w:r>
          </w:p>
        </w:tc>
        <w:tc>
          <w:tcPr>
            <w:tcW w:w="2176" w:type="pct"/>
            <w:tcBorders>
              <w:top w:val="nil"/>
              <w:left w:val="nil"/>
              <w:bottom w:val="single" w:sz="4" w:space="0" w:color="auto"/>
              <w:right w:val="single" w:sz="4" w:space="0" w:color="auto"/>
            </w:tcBorders>
            <w:shd w:val="clear" w:color="auto" w:fill="auto"/>
            <w:vAlign w:val="center"/>
            <w:hideMark/>
          </w:tcPr>
          <w:p w14:paraId="749A45AE" w14:textId="435B60E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5D700CA9" w14:textId="207FC543"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nil"/>
              <w:left w:val="nil"/>
              <w:bottom w:val="single" w:sz="4" w:space="0" w:color="auto"/>
              <w:right w:val="single" w:sz="4" w:space="0" w:color="auto"/>
            </w:tcBorders>
            <w:shd w:val="clear" w:color="auto" w:fill="auto"/>
            <w:noWrap/>
            <w:vAlign w:val="center"/>
            <w:hideMark/>
          </w:tcPr>
          <w:p w14:paraId="2EA29154" w14:textId="26D4F2E0"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4</w:t>
            </w:r>
          </w:p>
        </w:tc>
        <w:tc>
          <w:tcPr>
            <w:tcW w:w="509" w:type="pct"/>
            <w:tcBorders>
              <w:top w:val="nil"/>
              <w:left w:val="nil"/>
              <w:bottom w:val="single" w:sz="4" w:space="0" w:color="auto"/>
              <w:right w:val="single" w:sz="4" w:space="0" w:color="auto"/>
            </w:tcBorders>
            <w:shd w:val="clear" w:color="auto" w:fill="auto"/>
            <w:noWrap/>
            <w:vAlign w:val="center"/>
            <w:hideMark/>
          </w:tcPr>
          <w:p w14:paraId="2DAE0681" w14:textId="1D40583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083C452E" w14:textId="442CFFA1"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0,1359</w:t>
            </w:r>
          </w:p>
        </w:tc>
        <w:tc>
          <w:tcPr>
            <w:tcW w:w="530" w:type="pct"/>
            <w:tcBorders>
              <w:top w:val="nil"/>
              <w:left w:val="nil"/>
              <w:bottom w:val="single" w:sz="4" w:space="0" w:color="auto"/>
              <w:right w:val="single" w:sz="4" w:space="0" w:color="auto"/>
            </w:tcBorders>
            <w:shd w:val="clear" w:color="auto" w:fill="auto"/>
            <w:noWrap/>
            <w:vAlign w:val="center"/>
            <w:hideMark/>
          </w:tcPr>
          <w:p w14:paraId="0B369FAD" w14:textId="73A3438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0,0136</w:t>
            </w:r>
          </w:p>
        </w:tc>
        <w:tc>
          <w:tcPr>
            <w:tcW w:w="534" w:type="pct"/>
            <w:tcBorders>
              <w:top w:val="nil"/>
              <w:left w:val="nil"/>
              <w:bottom w:val="single" w:sz="4" w:space="0" w:color="auto"/>
              <w:right w:val="single" w:sz="4" w:space="0" w:color="auto"/>
            </w:tcBorders>
            <w:shd w:val="clear" w:color="auto" w:fill="auto"/>
            <w:noWrap/>
            <w:vAlign w:val="center"/>
            <w:hideMark/>
          </w:tcPr>
          <w:p w14:paraId="49985889" w14:textId="53B4718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3EE16CFE"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52203FC9" w14:textId="17A798F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lastRenderedPageBreak/>
              <w:t>26</w:t>
            </w:r>
          </w:p>
        </w:tc>
        <w:tc>
          <w:tcPr>
            <w:tcW w:w="2176" w:type="pct"/>
            <w:tcBorders>
              <w:top w:val="nil"/>
              <w:left w:val="nil"/>
              <w:bottom w:val="single" w:sz="4" w:space="0" w:color="auto"/>
              <w:right w:val="single" w:sz="4" w:space="0" w:color="auto"/>
            </w:tcBorders>
            <w:shd w:val="clear" w:color="auto" w:fill="auto"/>
            <w:noWrap/>
            <w:vAlign w:val="center"/>
            <w:hideMark/>
          </w:tcPr>
          <w:p w14:paraId="3A3BE719" w14:textId="7D9BED95"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271D8532" w14:textId="44155B7D"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nil"/>
              <w:left w:val="nil"/>
              <w:bottom w:val="single" w:sz="4" w:space="0" w:color="auto"/>
              <w:right w:val="single" w:sz="4" w:space="0" w:color="auto"/>
            </w:tcBorders>
            <w:shd w:val="clear" w:color="auto" w:fill="auto"/>
            <w:noWrap/>
            <w:vAlign w:val="center"/>
            <w:hideMark/>
          </w:tcPr>
          <w:p w14:paraId="328BA435" w14:textId="4267AB0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5</w:t>
            </w:r>
          </w:p>
        </w:tc>
        <w:tc>
          <w:tcPr>
            <w:tcW w:w="509" w:type="pct"/>
            <w:tcBorders>
              <w:top w:val="nil"/>
              <w:left w:val="nil"/>
              <w:bottom w:val="single" w:sz="4" w:space="0" w:color="auto"/>
              <w:right w:val="single" w:sz="4" w:space="0" w:color="auto"/>
            </w:tcBorders>
            <w:shd w:val="clear" w:color="auto" w:fill="auto"/>
            <w:noWrap/>
            <w:vAlign w:val="center"/>
            <w:hideMark/>
          </w:tcPr>
          <w:p w14:paraId="32276550" w14:textId="33B361C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2C6682A8" w14:textId="0EA083E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0,1382</w:t>
            </w:r>
          </w:p>
        </w:tc>
        <w:tc>
          <w:tcPr>
            <w:tcW w:w="530" w:type="pct"/>
            <w:tcBorders>
              <w:top w:val="nil"/>
              <w:left w:val="nil"/>
              <w:bottom w:val="single" w:sz="4" w:space="0" w:color="auto"/>
              <w:right w:val="single" w:sz="4" w:space="0" w:color="auto"/>
            </w:tcBorders>
            <w:shd w:val="clear" w:color="auto" w:fill="auto"/>
            <w:noWrap/>
            <w:vAlign w:val="center"/>
            <w:hideMark/>
          </w:tcPr>
          <w:p w14:paraId="73AF43A4" w14:textId="29020C5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0,0098</w:t>
            </w:r>
          </w:p>
        </w:tc>
        <w:tc>
          <w:tcPr>
            <w:tcW w:w="534" w:type="pct"/>
            <w:tcBorders>
              <w:top w:val="nil"/>
              <w:left w:val="nil"/>
              <w:bottom w:val="single" w:sz="4" w:space="0" w:color="auto"/>
              <w:right w:val="single" w:sz="4" w:space="0" w:color="auto"/>
            </w:tcBorders>
            <w:shd w:val="clear" w:color="auto" w:fill="auto"/>
            <w:noWrap/>
            <w:vAlign w:val="center"/>
            <w:hideMark/>
          </w:tcPr>
          <w:p w14:paraId="25C2D7E7" w14:textId="5657E78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4A819DCC"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691F2F54" w14:textId="645F04F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27</w:t>
            </w:r>
          </w:p>
        </w:tc>
        <w:tc>
          <w:tcPr>
            <w:tcW w:w="2176" w:type="pct"/>
            <w:tcBorders>
              <w:top w:val="nil"/>
              <w:left w:val="nil"/>
              <w:bottom w:val="single" w:sz="4" w:space="0" w:color="auto"/>
              <w:right w:val="single" w:sz="4" w:space="0" w:color="auto"/>
            </w:tcBorders>
            <w:shd w:val="clear" w:color="auto" w:fill="auto"/>
            <w:noWrap/>
            <w:vAlign w:val="center"/>
            <w:hideMark/>
          </w:tcPr>
          <w:p w14:paraId="6C67884C" w14:textId="40743C57"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5AE4C332" w14:textId="7C366987"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nil"/>
              <w:left w:val="nil"/>
              <w:bottom w:val="single" w:sz="4" w:space="0" w:color="auto"/>
              <w:right w:val="single" w:sz="4" w:space="0" w:color="auto"/>
            </w:tcBorders>
            <w:shd w:val="clear" w:color="auto" w:fill="auto"/>
            <w:noWrap/>
            <w:vAlign w:val="center"/>
            <w:hideMark/>
          </w:tcPr>
          <w:p w14:paraId="15212B1C" w14:textId="6F86D2DA"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6</w:t>
            </w:r>
          </w:p>
        </w:tc>
        <w:tc>
          <w:tcPr>
            <w:tcW w:w="509" w:type="pct"/>
            <w:tcBorders>
              <w:top w:val="nil"/>
              <w:left w:val="nil"/>
              <w:bottom w:val="single" w:sz="4" w:space="0" w:color="auto"/>
              <w:right w:val="single" w:sz="4" w:space="0" w:color="auto"/>
            </w:tcBorders>
            <w:shd w:val="clear" w:color="auto" w:fill="auto"/>
            <w:noWrap/>
            <w:vAlign w:val="center"/>
            <w:hideMark/>
          </w:tcPr>
          <w:p w14:paraId="347F91C3" w14:textId="0A58F77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1D07AF59" w14:textId="11710D4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0,1339</w:t>
            </w:r>
          </w:p>
        </w:tc>
        <w:tc>
          <w:tcPr>
            <w:tcW w:w="530" w:type="pct"/>
            <w:tcBorders>
              <w:top w:val="nil"/>
              <w:left w:val="nil"/>
              <w:bottom w:val="single" w:sz="4" w:space="0" w:color="auto"/>
              <w:right w:val="single" w:sz="4" w:space="0" w:color="auto"/>
            </w:tcBorders>
            <w:shd w:val="clear" w:color="auto" w:fill="auto"/>
            <w:noWrap/>
            <w:vAlign w:val="center"/>
            <w:hideMark/>
          </w:tcPr>
          <w:p w14:paraId="4ADEA413" w14:textId="53CFAC5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0,0089</w:t>
            </w:r>
          </w:p>
        </w:tc>
        <w:tc>
          <w:tcPr>
            <w:tcW w:w="534" w:type="pct"/>
            <w:tcBorders>
              <w:top w:val="nil"/>
              <w:left w:val="nil"/>
              <w:bottom w:val="single" w:sz="4" w:space="0" w:color="auto"/>
              <w:right w:val="single" w:sz="4" w:space="0" w:color="auto"/>
            </w:tcBorders>
            <w:shd w:val="clear" w:color="auto" w:fill="auto"/>
            <w:noWrap/>
            <w:vAlign w:val="center"/>
            <w:hideMark/>
          </w:tcPr>
          <w:p w14:paraId="5A495653" w14:textId="4993133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1F5FFA32"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698F674F" w14:textId="3809132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28</w:t>
            </w:r>
          </w:p>
        </w:tc>
        <w:tc>
          <w:tcPr>
            <w:tcW w:w="2176" w:type="pct"/>
            <w:tcBorders>
              <w:top w:val="nil"/>
              <w:left w:val="nil"/>
              <w:bottom w:val="single" w:sz="4" w:space="0" w:color="auto"/>
              <w:right w:val="single" w:sz="4" w:space="0" w:color="auto"/>
            </w:tcBorders>
            <w:shd w:val="clear" w:color="auto" w:fill="auto"/>
            <w:noWrap/>
            <w:vAlign w:val="center"/>
            <w:hideMark/>
          </w:tcPr>
          <w:p w14:paraId="3D7B377D" w14:textId="2EF93890"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3B0C7E91" w14:textId="3B40F417" w:rsidR="009A132C" w:rsidRPr="009C4F75" w:rsidRDefault="009A132C" w:rsidP="0052604A">
            <w:pPr>
              <w:widowControl/>
              <w:autoSpaceDE/>
              <w:autoSpaceDN/>
              <w:ind w:left="-113" w:right="-113"/>
              <w:jc w:val="center"/>
              <w:rPr>
                <w:sz w:val="20"/>
                <w:szCs w:val="20"/>
                <w:lang w:bidi="ar-SA"/>
              </w:rPr>
            </w:pPr>
            <w:r w:rsidRPr="009C4F75">
              <w:rPr>
                <w:sz w:val="20"/>
                <w:szCs w:val="20"/>
              </w:rPr>
              <w:t>ул. Комсомольская</w:t>
            </w:r>
          </w:p>
        </w:tc>
        <w:tc>
          <w:tcPr>
            <w:tcW w:w="193" w:type="pct"/>
            <w:tcBorders>
              <w:top w:val="nil"/>
              <w:left w:val="nil"/>
              <w:bottom w:val="single" w:sz="4" w:space="0" w:color="auto"/>
              <w:right w:val="single" w:sz="4" w:space="0" w:color="auto"/>
            </w:tcBorders>
            <w:shd w:val="clear" w:color="auto" w:fill="auto"/>
            <w:noWrap/>
            <w:vAlign w:val="center"/>
            <w:hideMark/>
          </w:tcPr>
          <w:p w14:paraId="69605771" w14:textId="60B0A83E"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7</w:t>
            </w:r>
          </w:p>
        </w:tc>
        <w:tc>
          <w:tcPr>
            <w:tcW w:w="509" w:type="pct"/>
            <w:tcBorders>
              <w:top w:val="nil"/>
              <w:left w:val="nil"/>
              <w:bottom w:val="single" w:sz="4" w:space="0" w:color="auto"/>
              <w:right w:val="single" w:sz="4" w:space="0" w:color="auto"/>
            </w:tcBorders>
            <w:shd w:val="clear" w:color="auto" w:fill="auto"/>
            <w:noWrap/>
            <w:vAlign w:val="center"/>
            <w:hideMark/>
          </w:tcPr>
          <w:p w14:paraId="300770EE" w14:textId="6A0E9F6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28841D00" w14:textId="5106EE3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0,1347</w:t>
            </w:r>
          </w:p>
        </w:tc>
        <w:tc>
          <w:tcPr>
            <w:tcW w:w="530" w:type="pct"/>
            <w:tcBorders>
              <w:top w:val="nil"/>
              <w:left w:val="nil"/>
              <w:bottom w:val="single" w:sz="4" w:space="0" w:color="auto"/>
              <w:right w:val="single" w:sz="4" w:space="0" w:color="auto"/>
            </w:tcBorders>
            <w:shd w:val="clear" w:color="auto" w:fill="auto"/>
            <w:noWrap/>
            <w:vAlign w:val="center"/>
            <w:hideMark/>
          </w:tcPr>
          <w:p w14:paraId="6F5947DD" w14:textId="0ED4B7B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0,0081</w:t>
            </w:r>
          </w:p>
        </w:tc>
        <w:tc>
          <w:tcPr>
            <w:tcW w:w="534" w:type="pct"/>
            <w:tcBorders>
              <w:top w:val="nil"/>
              <w:left w:val="nil"/>
              <w:bottom w:val="single" w:sz="4" w:space="0" w:color="auto"/>
              <w:right w:val="single" w:sz="4" w:space="0" w:color="auto"/>
            </w:tcBorders>
            <w:shd w:val="clear" w:color="auto" w:fill="auto"/>
            <w:noWrap/>
            <w:vAlign w:val="center"/>
            <w:hideMark/>
          </w:tcPr>
          <w:p w14:paraId="4F26D256" w14:textId="22CEA51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257929EC"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400E188C" w14:textId="615FE7E0"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29</w:t>
            </w:r>
          </w:p>
        </w:tc>
        <w:tc>
          <w:tcPr>
            <w:tcW w:w="2176" w:type="pct"/>
            <w:tcBorders>
              <w:top w:val="nil"/>
              <w:left w:val="nil"/>
              <w:bottom w:val="single" w:sz="4" w:space="0" w:color="auto"/>
              <w:right w:val="single" w:sz="4" w:space="0" w:color="auto"/>
            </w:tcBorders>
            <w:shd w:val="clear" w:color="auto" w:fill="auto"/>
            <w:noWrap/>
            <w:vAlign w:val="center"/>
            <w:hideMark/>
          </w:tcPr>
          <w:p w14:paraId="77D0782A" w14:textId="7DEF9C81"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139EE423" w14:textId="6EB0EFCC" w:rsidR="009A132C" w:rsidRPr="009C4F75" w:rsidRDefault="009A132C" w:rsidP="0052604A">
            <w:pPr>
              <w:widowControl/>
              <w:autoSpaceDE/>
              <w:autoSpaceDN/>
              <w:ind w:left="-113" w:right="-113"/>
              <w:jc w:val="center"/>
              <w:rPr>
                <w:sz w:val="20"/>
                <w:szCs w:val="20"/>
                <w:lang w:bidi="ar-SA"/>
              </w:rPr>
            </w:pPr>
            <w:r w:rsidRPr="009C4F75">
              <w:rPr>
                <w:sz w:val="20"/>
                <w:szCs w:val="20"/>
              </w:rPr>
              <w:t>ул. Терещенко</w:t>
            </w:r>
          </w:p>
        </w:tc>
        <w:tc>
          <w:tcPr>
            <w:tcW w:w="193" w:type="pct"/>
            <w:tcBorders>
              <w:top w:val="nil"/>
              <w:left w:val="nil"/>
              <w:bottom w:val="single" w:sz="4" w:space="0" w:color="auto"/>
              <w:right w:val="single" w:sz="4" w:space="0" w:color="auto"/>
            </w:tcBorders>
            <w:shd w:val="clear" w:color="auto" w:fill="auto"/>
            <w:noWrap/>
            <w:vAlign w:val="center"/>
            <w:hideMark/>
          </w:tcPr>
          <w:p w14:paraId="51A2D660" w14:textId="4B95C43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1</w:t>
            </w:r>
          </w:p>
        </w:tc>
        <w:tc>
          <w:tcPr>
            <w:tcW w:w="509" w:type="pct"/>
            <w:tcBorders>
              <w:top w:val="nil"/>
              <w:left w:val="nil"/>
              <w:bottom w:val="single" w:sz="4" w:space="0" w:color="auto"/>
              <w:right w:val="single" w:sz="4" w:space="0" w:color="auto"/>
            </w:tcBorders>
            <w:shd w:val="clear" w:color="auto" w:fill="auto"/>
            <w:noWrap/>
            <w:vAlign w:val="center"/>
            <w:hideMark/>
          </w:tcPr>
          <w:p w14:paraId="6F06FB89" w14:textId="2D05792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79ECAEBA" w14:textId="6C08749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0,1379</w:t>
            </w:r>
          </w:p>
        </w:tc>
        <w:tc>
          <w:tcPr>
            <w:tcW w:w="530" w:type="pct"/>
            <w:tcBorders>
              <w:top w:val="nil"/>
              <w:left w:val="nil"/>
              <w:bottom w:val="single" w:sz="4" w:space="0" w:color="auto"/>
              <w:right w:val="single" w:sz="4" w:space="0" w:color="auto"/>
            </w:tcBorders>
            <w:shd w:val="clear" w:color="auto" w:fill="auto"/>
            <w:noWrap/>
            <w:vAlign w:val="center"/>
            <w:hideMark/>
          </w:tcPr>
          <w:p w14:paraId="07F80E6F" w14:textId="7F97F5B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0,0085</w:t>
            </w:r>
          </w:p>
        </w:tc>
        <w:tc>
          <w:tcPr>
            <w:tcW w:w="534" w:type="pct"/>
            <w:tcBorders>
              <w:top w:val="nil"/>
              <w:left w:val="nil"/>
              <w:bottom w:val="single" w:sz="4" w:space="0" w:color="auto"/>
              <w:right w:val="single" w:sz="4" w:space="0" w:color="auto"/>
            </w:tcBorders>
            <w:shd w:val="clear" w:color="auto" w:fill="auto"/>
            <w:noWrap/>
            <w:vAlign w:val="center"/>
            <w:hideMark/>
          </w:tcPr>
          <w:p w14:paraId="524E6B59" w14:textId="3D4F0A8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30A502E2"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344A0E7D" w14:textId="4AC847E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30</w:t>
            </w:r>
          </w:p>
        </w:tc>
        <w:tc>
          <w:tcPr>
            <w:tcW w:w="2176" w:type="pct"/>
            <w:tcBorders>
              <w:top w:val="nil"/>
              <w:left w:val="nil"/>
              <w:bottom w:val="single" w:sz="4" w:space="0" w:color="auto"/>
              <w:right w:val="single" w:sz="4" w:space="0" w:color="auto"/>
            </w:tcBorders>
            <w:shd w:val="clear" w:color="auto" w:fill="auto"/>
            <w:vAlign w:val="center"/>
            <w:hideMark/>
          </w:tcPr>
          <w:p w14:paraId="181A9D64" w14:textId="243000B0"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5014BFD9" w14:textId="225A1DF2" w:rsidR="009A132C" w:rsidRPr="009C4F75" w:rsidRDefault="009A132C" w:rsidP="0052604A">
            <w:pPr>
              <w:widowControl/>
              <w:autoSpaceDE/>
              <w:autoSpaceDN/>
              <w:ind w:left="-113" w:right="-113"/>
              <w:jc w:val="center"/>
              <w:rPr>
                <w:sz w:val="20"/>
                <w:szCs w:val="20"/>
                <w:lang w:bidi="ar-SA"/>
              </w:rPr>
            </w:pPr>
            <w:r w:rsidRPr="009C4F75">
              <w:rPr>
                <w:sz w:val="20"/>
                <w:szCs w:val="20"/>
              </w:rPr>
              <w:t>ул. Терещенко</w:t>
            </w:r>
          </w:p>
        </w:tc>
        <w:tc>
          <w:tcPr>
            <w:tcW w:w="193" w:type="pct"/>
            <w:tcBorders>
              <w:top w:val="nil"/>
              <w:left w:val="nil"/>
              <w:bottom w:val="single" w:sz="4" w:space="0" w:color="auto"/>
              <w:right w:val="single" w:sz="4" w:space="0" w:color="auto"/>
            </w:tcBorders>
            <w:shd w:val="clear" w:color="auto" w:fill="auto"/>
            <w:noWrap/>
            <w:vAlign w:val="center"/>
            <w:hideMark/>
          </w:tcPr>
          <w:p w14:paraId="4710BC5A" w14:textId="66CA0AB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2</w:t>
            </w:r>
          </w:p>
        </w:tc>
        <w:tc>
          <w:tcPr>
            <w:tcW w:w="509" w:type="pct"/>
            <w:tcBorders>
              <w:top w:val="nil"/>
              <w:left w:val="nil"/>
              <w:bottom w:val="single" w:sz="4" w:space="0" w:color="auto"/>
              <w:right w:val="single" w:sz="4" w:space="0" w:color="auto"/>
            </w:tcBorders>
            <w:shd w:val="clear" w:color="auto" w:fill="auto"/>
            <w:noWrap/>
            <w:vAlign w:val="center"/>
            <w:hideMark/>
          </w:tcPr>
          <w:p w14:paraId="68169E56" w14:textId="287544C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46C53AAF" w14:textId="6512AAFC"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0,1388</w:t>
            </w:r>
          </w:p>
        </w:tc>
        <w:tc>
          <w:tcPr>
            <w:tcW w:w="530" w:type="pct"/>
            <w:tcBorders>
              <w:top w:val="nil"/>
              <w:left w:val="nil"/>
              <w:bottom w:val="single" w:sz="4" w:space="0" w:color="auto"/>
              <w:right w:val="single" w:sz="4" w:space="0" w:color="auto"/>
            </w:tcBorders>
            <w:shd w:val="clear" w:color="auto" w:fill="auto"/>
            <w:noWrap/>
            <w:vAlign w:val="center"/>
            <w:hideMark/>
          </w:tcPr>
          <w:p w14:paraId="17692591" w14:textId="7A26DCE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0,0096</w:t>
            </w:r>
          </w:p>
        </w:tc>
        <w:tc>
          <w:tcPr>
            <w:tcW w:w="534" w:type="pct"/>
            <w:tcBorders>
              <w:top w:val="nil"/>
              <w:left w:val="nil"/>
              <w:bottom w:val="single" w:sz="4" w:space="0" w:color="auto"/>
              <w:right w:val="single" w:sz="4" w:space="0" w:color="auto"/>
            </w:tcBorders>
            <w:shd w:val="clear" w:color="auto" w:fill="auto"/>
            <w:noWrap/>
            <w:vAlign w:val="center"/>
            <w:hideMark/>
          </w:tcPr>
          <w:p w14:paraId="37D2E4EC" w14:textId="69F4A61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04D3063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456C6713" w14:textId="16A715A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31</w:t>
            </w:r>
          </w:p>
        </w:tc>
        <w:tc>
          <w:tcPr>
            <w:tcW w:w="2176" w:type="pct"/>
            <w:tcBorders>
              <w:top w:val="nil"/>
              <w:left w:val="nil"/>
              <w:bottom w:val="single" w:sz="4" w:space="0" w:color="auto"/>
              <w:right w:val="single" w:sz="4" w:space="0" w:color="auto"/>
            </w:tcBorders>
            <w:shd w:val="clear" w:color="auto" w:fill="auto"/>
            <w:noWrap/>
            <w:vAlign w:val="center"/>
            <w:hideMark/>
          </w:tcPr>
          <w:p w14:paraId="6ABB2EF9" w14:textId="4573FEBF"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2A05F5F4" w14:textId="4BE61A90" w:rsidR="009A132C" w:rsidRPr="009C4F75" w:rsidRDefault="009A132C" w:rsidP="0052604A">
            <w:pPr>
              <w:widowControl/>
              <w:autoSpaceDE/>
              <w:autoSpaceDN/>
              <w:ind w:left="-113" w:right="-113"/>
              <w:jc w:val="center"/>
              <w:rPr>
                <w:sz w:val="20"/>
                <w:szCs w:val="20"/>
                <w:lang w:bidi="ar-SA"/>
              </w:rPr>
            </w:pPr>
            <w:r w:rsidRPr="009C4F75">
              <w:rPr>
                <w:sz w:val="20"/>
                <w:szCs w:val="20"/>
              </w:rPr>
              <w:t>ул. Терещенко</w:t>
            </w:r>
          </w:p>
        </w:tc>
        <w:tc>
          <w:tcPr>
            <w:tcW w:w="193" w:type="pct"/>
            <w:tcBorders>
              <w:top w:val="nil"/>
              <w:left w:val="nil"/>
              <w:bottom w:val="single" w:sz="4" w:space="0" w:color="auto"/>
              <w:right w:val="single" w:sz="4" w:space="0" w:color="auto"/>
            </w:tcBorders>
            <w:shd w:val="clear" w:color="auto" w:fill="auto"/>
            <w:noWrap/>
            <w:vAlign w:val="center"/>
            <w:hideMark/>
          </w:tcPr>
          <w:p w14:paraId="41B94FE8" w14:textId="7365D716"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3</w:t>
            </w:r>
          </w:p>
        </w:tc>
        <w:tc>
          <w:tcPr>
            <w:tcW w:w="509" w:type="pct"/>
            <w:tcBorders>
              <w:top w:val="nil"/>
              <w:left w:val="nil"/>
              <w:bottom w:val="single" w:sz="4" w:space="0" w:color="auto"/>
              <w:right w:val="single" w:sz="4" w:space="0" w:color="auto"/>
            </w:tcBorders>
            <w:shd w:val="clear" w:color="auto" w:fill="auto"/>
            <w:noWrap/>
            <w:vAlign w:val="center"/>
            <w:hideMark/>
          </w:tcPr>
          <w:p w14:paraId="7D3B4EF2" w14:textId="0B9781E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675087AF" w14:textId="49B3D653"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0,1358</w:t>
            </w:r>
          </w:p>
        </w:tc>
        <w:tc>
          <w:tcPr>
            <w:tcW w:w="530" w:type="pct"/>
            <w:tcBorders>
              <w:top w:val="nil"/>
              <w:left w:val="nil"/>
              <w:bottom w:val="single" w:sz="4" w:space="0" w:color="auto"/>
              <w:right w:val="single" w:sz="4" w:space="0" w:color="auto"/>
            </w:tcBorders>
            <w:shd w:val="clear" w:color="auto" w:fill="auto"/>
            <w:noWrap/>
            <w:vAlign w:val="center"/>
            <w:hideMark/>
          </w:tcPr>
          <w:p w14:paraId="17722276" w14:textId="030A3A32"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0,0066</w:t>
            </w:r>
          </w:p>
        </w:tc>
        <w:tc>
          <w:tcPr>
            <w:tcW w:w="534" w:type="pct"/>
            <w:tcBorders>
              <w:top w:val="nil"/>
              <w:left w:val="nil"/>
              <w:bottom w:val="single" w:sz="4" w:space="0" w:color="auto"/>
              <w:right w:val="single" w:sz="4" w:space="0" w:color="auto"/>
            </w:tcBorders>
            <w:shd w:val="clear" w:color="auto" w:fill="auto"/>
            <w:noWrap/>
            <w:vAlign w:val="center"/>
            <w:hideMark/>
          </w:tcPr>
          <w:p w14:paraId="10A0D333" w14:textId="28F940F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35376818"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EA18E9F" w14:textId="528E40E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32</w:t>
            </w:r>
          </w:p>
        </w:tc>
        <w:tc>
          <w:tcPr>
            <w:tcW w:w="2176" w:type="pct"/>
            <w:tcBorders>
              <w:top w:val="nil"/>
              <w:left w:val="nil"/>
              <w:bottom w:val="single" w:sz="4" w:space="0" w:color="auto"/>
              <w:right w:val="single" w:sz="4" w:space="0" w:color="auto"/>
            </w:tcBorders>
            <w:shd w:val="clear" w:color="auto" w:fill="auto"/>
            <w:noWrap/>
            <w:vAlign w:val="center"/>
            <w:hideMark/>
          </w:tcPr>
          <w:p w14:paraId="06E9372B" w14:textId="02ED1716"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3BF61216" w14:textId="4F6EB95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ул. Терещенко</w:t>
            </w:r>
          </w:p>
        </w:tc>
        <w:tc>
          <w:tcPr>
            <w:tcW w:w="193" w:type="pct"/>
            <w:tcBorders>
              <w:top w:val="nil"/>
              <w:left w:val="nil"/>
              <w:bottom w:val="single" w:sz="4" w:space="0" w:color="auto"/>
              <w:right w:val="single" w:sz="4" w:space="0" w:color="auto"/>
            </w:tcBorders>
            <w:shd w:val="clear" w:color="auto" w:fill="auto"/>
            <w:noWrap/>
            <w:vAlign w:val="center"/>
            <w:hideMark/>
          </w:tcPr>
          <w:p w14:paraId="6A20A8F0" w14:textId="4FF4A191"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4</w:t>
            </w:r>
          </w:p>
        </w:tc>
        <w:tc>
          <w:tcPr>
            <w:tcW w:w="509" w:type="pct"/>
            <w:tcBorders>
              <w:top w:val="nil"/>
              <w:left w:val="nil"/>
              <w:bottom w:val="single" w:sz="4" w:space="0" w:color="auto"/>
              <w:right w:val="single" w:sz="4" w:space="0" w:color="auto"/>
            </w:tcBorders>
            <w:shd w:val="clear" w:color="auto" w:fill="auto"/>
            <w:noWrap/>
            <w:vAlign w:val="center"/>
            <w:hideMark/>
          </w:tcPr>
          <w:p w14:paraId="01FDDBF4" w14:textId="1C130A0C"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02EBCE2D" w14:textId="270FCFD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0,1410</w:t>
            </w:r>
          </w:p>
        </w:tc>
        <w:tc>
          <w:tcPr>
            <w:tcW w:w="530" w:type="pct"/>
            <w:tcBorders>
              <w:top w:val="nil"/>
              <w:left w:val="nil"/>
              <w:bottom w:val="single" w:sz="4" w:space="0" w:color="auto"/>
              <w:right w:val="single" w:sz="4" w:space="0" w:color="auto"/>
            </w:tcBorders>
            <w:shd w:val="clear" w:color="auto" w:fill="auto"/>
            <w:noWrap/>
            <w:vAlign w:val="center"/>
            <w:hideMark/>
          </w:tcPr>
          <w:p w14:paraId="2B51401C" w14:textId="11702EB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0,0080</w:t>
            </w:r>
          </w:p>
        </w:tc>
        <w:tc>
          <w:tcPr>
            <w:tcW w:w="534" w:type="pct"/>
            <w:tcBorders>
              <w:top w:val="nil"/>
              <w:left w:val="nil"/>
              <w:bottom w:val="single" w:sz="4" w:space="0" w:color="auto"/>
              <w:right w:val="single" w:sz="4" w:space="0" w:color="auto"/>
            </w:tcBorders>
            <w:shd w:val="clear" w:color="auto" w:fill="auto"/>
            <w:noWrap/>
            <w:vAlign w:val="center"/>
            <w:hideMark/>
          </w:tcPr>
          <w:p w14:paraId="67153FA4" w14:textId="643AE42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4037324D"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9A141AD" w14:textId="76D3741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33</w:t>
            </w:r>
          </w:p>
        </w:tc>
        <w:tc>
          <w:tcPr>
            <w:tcW w:w="2176" w:type="pct"/>
            <w:tcBorders>
              <w:top w:val="nil"/>
              <w:left w:val="nil"/>
              <w:bottom w:val="single" w:sz="4" w:space="0" w:color="auto"/>
              <w:right w:val="single" w:sz="4" w:space="0" w:color="auto"/>
            </w:tcBorders>
            <w:shd w:val="clear" w:color="auto" w:fill="auto"/>
            <w:noWrap/>
            <w:vAlign w:val="center"/>
            <w:hideMark/>
          </w:tcPr>
          <w:p w14:paraId="2A616556" w14:textId="78FF2718"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757965C3" w14:textId="5CA94BEE"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ул. Терещенко</w:t>
            </w:r>
          </w:p>
        </w:tc>
        <w:tc>
          <w:tcPr>
            <w:tcW w:w="193" w:type="pct"/>
            <w:tcBorders>
              <w:top w:val="nil"/>
              <w:left w:val="nil"/>
              <w:bottom w:val="single" w:sz="4" w:space="0" w:color="auto"/>
              <w:right w:val="single" w:sz="4" w:space="0" w:color="auto"/>
            </w:tcBorders>
            <w:shd w:val="clear" w:color="auto" w:fill="auto"/>
            <w:noWrap/>
            <w:vAlign w:val="center"/>
            <w:hideMark/>
          </w:tcPr>
          <w:p w14:paraId="4D41DBA8" w14:textId="63E59843"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5</w:t>
            </w:r>
          </w:p>
        </w:tc>
        <w:tc>
          <w:tcPr>
            <w:tcW w:w="509" w:type="pct"/>
            <w:tcBorders>
              <w:top w:val="nil"/>
              <w:left w:val="nil"/>
              <w:bottom w:val="single" w:sz="4" w:space="0" w:color="auto"/>
              <w:right w:val="single" w:sz="4" w:space="0" w:color="auto"/>
            </w:tcBorders>
            <w:shd w:val="clear" w:color="auto" w:fill="auto"/>
            <w:noWrap/>
            <w:vAlign w:val="center"/>
            <w:hideMark/>
          </w:tcPr>
          <w:p w14:paraId="72949292" w14:textId="31261D7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48C7E360" w14:textId="65BAA034"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0,1397</w:t>
            </w:r>
          </w:p>
        </w:tc>
        <w:tc>
          <w:tcPr>
            <w:tcW w:w="530" w:type="pct"/>
            <w:tcBorders>
              <w:top w:val="nil"/>
              <w:left w:val="nil"/>
              <w:bottom w:val="single" w:sz="4" w:space="0" w:color="auto"/>
              <w:right w:val="single" w:sz="4" w:space="0" w:color="auto"/>
            </w:tcBorders>
            <w:shd w:val="clear" w:color="auto" w:fill="auto"/>
            <w:noWrap/>
            <w:vAlign w:val="center"/>
            <w:hideMark/>
          </w:tcPr>
          <w:p w14:paraId="376AA8ED" w14:textId="0A7CC20A"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0,0057</w:t>
            </w:r>
          </w:p>
        </w:tc>
        <w:tc>
          <w:tcPr>
            <w:tcW w:w="534" w:type="pct"/>
            <w:tcBorders>
              <w:top w:val="nil"/>
              <w:left w:val="nil"/>
              <w:bottom w:val="single" w:sz="4" w:space="0" w:color="auto"/>
              <w:right w:val="single" w:sz="4" w:space="0" w:color="auto"/>
            </w:tcBorders>
            <w:shd w:val="clear" w:color="auto" w:fill="auto"/>
            <w:noWrap/>
            <w:vAlign w:val="center"/>
            <w:hideMark/>
          </w:tcPr>
          <w:p w14:paraId="11DF57C7" w14:textId="20335A4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6B3F0B7B"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09198FA" w14:textId="295A80F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34</w:t>
            </w:r>
          </w:p>
        </w:tc>
        <w:tc>
          <w:tcPr>
            <w:tcW w:w="2176" w:type="pct"/>
            <w:tcBorders>
              <w:top w:val="nil"/>
              <w:left w:val="nil"/>
              <w:bottom w:val="single" w:sz="4" w:space="0" w:color="auto"/>
              <w:right w:val="single" w:sz="4" w:space="0" w:color="auto"/>
            </w:tcBorders>
            <w:shd w:val="clear" w:color="auto" w:fill="auto"/>
            <w:noWrap/>
            <w:vAlign w:val="center"/>
            <w:hideMark/>
          </w:tcPr>
          <w:p w14:paraId="0CA682F8" w14:textId="0C7C6235"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МКД</w:t>
            </w:r>
          </w:p>
        </w:tc>
        <w:tc>
          <w:tcPr>
            <w:tcW w:w="447" w:type="pct"/>
            <w:tcBorders>
              <w:top w:val="nil"/>
              <w:left w:val="nil"/>
              <w:bottom w:val="single" w:sz="4" w:space="0" w:color="auto"/>
              <w:right w:val="single" w:sz="4" w:space="0" w:color="auto"/>
            </w:tcBorders>
            <w:shd w:val="clear" w:color="auto" w:fill="auto"/>
            <w:noWrap/>
            <w:vAlign w:val="center"/>
            <w:hideMark/>
          </w:tcPr>
          <w:p w14:paraId="6AFB16E5" w14:textId="40A4AD62"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ул. Терещенко</w:t>
            </w:r>
          </w:p>
        </w:tc>
        <w:tc>
          <w:tcPr>
            <w:tcW w:w="193" w:type="pct"/>
            <w:tcBorders>
              <w:top w:val="nil"/>
              <w:left w:val="nil"/>
              <w:bottom w:val="single" w:sz="4" w:space="0" w:color="auto"/>
              <w:right w:val="single" w:sz="4" w:space="0" w:color="auto"/>
            </w:tcBorders>
            <w:shd w:val="clear" w:color="auto" w:fill="auto"/>
            <w:noWrap/>
            <w:vAlign w:val="center"/>
            <w:hideMark/>
          </w:tcPr>
          <w:p w14:paraId="3DAA2EE0" w14:textId="73035483"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6</w:t>
            </w:r>
          </w:p>
        </w:tc>
        <w:tc>
          <w:tcPr>
            <w:tcW w:w="509" w:type="pct"/>
            <w:tcBorders>
              <w:top w:val="nil"/>
              <w:left w:val="nil"/>
              <w:bottom w:val="single" w:sz="4" w:space="0" w:color="auto"/>
              <w:right w:val="single" w:sz="4" w:space="0" w:color="auto"/>
            </w:tcBorders>
            <w:shd w:val="clear" w:color="auto" w:fill="auto"/>
            <w:noWrap/>
            <w:vAlign w:val="center"/>
            <w:hideMark/>
          </w:tcPr>
          <w:p w14:paraId="44D51F91" w14:textId="3B95799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Население МЖФ</w:t>
            </w:r>
          </w:p>
        </w:tc>
        <w:tc>
          <w:tcPr>
            <w:tcW w:w="384" w:type="pct"/>
            <w:tcBorders>
              <w:top w:val="nil"/>
              <w:left w:val="nil"/>
              <w:bottom w:val="single" w:sz="4" w:space="0" w:color="auto"/>
              <w:right w:val="single" w:sz="4" w:space="0" w:color="auto"/>
            </w:tcBorders>
            <w:shd w:val="clear" w:color="auto" w:fill="auto"/>
            <w:noWrap/>
            <w:vAlign w:val="center"/>
            <w:hideMark/>
          </w:tcPr>
          <w:p w14:paraId="3F28CF7F" w14:textId="49AF0904"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0,1398</w:t>
            </w:r>
          </w:p>
        </w:tc>
        <w:tc>
          <w:tcPr>
            <w:tcW w:w="530" w:type="pct"/>
            <w:tcBorders>
              <w:top w:val="nil"/>
              <w:left w:val="nil"/>
              <w:bottom w:val="single" w:sz="4" w:space="0" w:color="auto"/>
              <w:right w:val="single" w:sz="4" w:space="0" w:color="auto"/>
            </w:tcBorders>
            <w:shd w:val="clear" w:color="auto" w:fill="auto"/>
            <w:noWrap/>
            <w:vAlign w:val="center"/>
            <w:hideMark/>
          </w:tcPr>
          <w:p w14:paraId="1BAD2277" w14:textId="3C394339"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0,0086</w:t>
            </w:r>
          </w:p>
        </w:tc>
        <w:tc>
          <w:tcPr>
            <w:tcW w:w="534" w:type="pct"/>
            <w:tcBorders>
              <w:top w:val="nil"/>
              <w:left w:val="nil"/>
              <w:bottom w:val="single" w:sz="4" w:space="0" w:color="auto"/>
              <w:right w:val="single" w:sz="4" w:space="0" w:color="auto"/>
            </w:tcBorders>
            <w:shd w:val="clear" w:color="auto" w:fill="auto"/>
            <w:noWrap/>
            <w:vAlign w:val="center"/>
            <w:hideMark/>
          </w:tcPr>
          <w:p w14:paraId="5C0FF536" w14:textId="2D1FE50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7F70B6E4"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6CA858FA" w14:textId="561CC89D"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35</w:t>
            </w:r>
          </w:p>
        </w:tc>
        <w:tc>
          <w:tcPr>
            <w:tcW w:w="2176" w:type="pct"/>
            <w:tcBorders>
              <w:top w:val="nil"/>
              <w:left w:val="nil"/>
              <w:bottom w:val="single" w:sz="4" w:space="0" w:color="auto"/>
              <w:right w:val="single" w:sz="4" w:space="0" w:color="auto"/>
            </w:tcBorders>
            <w:shd w:val="clear" w:color="auto" w:fill="auto"/>
            <w:noWrap/>
            <w:vAlign w:val="center"/>
            <w:hideMark/>
          </w:tcPr>
          <w:p w14:paraId="116A7339" w14:textId="75B1DF55" w:rsidR="009A132C" w:rsidRPr="009C4F75" w:rsidRDefault="009A132C" w:rsidP="0052604A">
            <w:pPr>
              <w:widowControl/>
              <w:autoSpaceDE/>
              <w:autoSpaceDN/>
              <w:ind w:left="-113" w:right="-113"/>
              <w:jc w:val="center"/>
              <w:rPr>
                <w:sz w:val="20"/>
                <w:szCs w:val="20"/>
                <w:lang w:bidi="ar-SA"/>
              </w:rPr>
            </w:pPr>
            <w:r w:rsidRPr="009C4F75">
              <w:rPr>
                <w:sz w:val="20"/>
                <w:szCs w:val="20"/>
              </w:rPr>
              <w:t>МБОУ"Дет.сад № 30 комб. вида", с.Рождествено (сч-к отопл)</w:t>
            </w:r>
          </w:p>
        </w:tc>
        <w:tc>
          <w:tcPr>
            <w:tcW w:w="447" w:type="pct"/>
            <w:tcBorders>
              <w:top w:val="nil"/>
              <w:left w:val="nil"/>
              <w:bottom w:val="single" w:sz="4" w:space="0" w:color="auto"/>
              <w:right w:val="single" w:sz="4" w:space="0" w:color="auto"/>
            </w:tcBorders>
            <w:shd w:val="clear" w:color="auto" w:fill="auto"/>
            <w:noWrap/>
            <w:vAlign w:val="center"/>
            <w:hideMark/>
          </w:tcPr>
          <w:p w14:paraId="3BD303AF" w14:textId="5EEB4C95"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single" w:sz="4" w:space="0" w:color="auto"/>
              <w:right w:val="single" w:sz="4" w:space="0" w:color="auto"/>
            </w:tcBorders>
            <w:shd w:val="clear" w:color="auto" w:fill="auto"/>
            <w:noWrap/>
            <w:vAlign w:val="center"/>
            <w:hideMark/>
          </w:tcPr>
          <w:p w14:paraId="29413056" w14:textId="26086CA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44E80BF7" w14:textId="37FE2F2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151FC977" w14:textId="70F562E4" w:rsidR="009A132C" w:rsidRPr="009C4F75" w:rsidRDefault="009A132C" w:rsidP="0052604A">
            <w:pPr>
              <w:widowControl/>
              <w:autoSpaceDE/>
              <w:autoSpaceDN/>
              <w:ind w:left="-113" w:right="-113"/>
              <w:jc w:val="center"/>
              <w:rPr>
                <w:sz w:val="20"/>
                <w:szCs w:val="20"/>
                <w:lang w:bidi="ar-SA"/>
              </w:rPr>
            </w:pPr>
            <w:r w:rsidRPr="009C4F75">
              <w:rPr>
                <w:sz w:val="20"/>
                <w:szCs w:val="20"/>
              </w:rPr>
              <w:t>0,0847</w:t>
            </w:r>
          </w:p>
        </w:tc>
        <w:tc>
          <w:tcPr>
            <w:tcW w:w="530" w:type="pct"/>
            <w:tcBorders>
              <w:top w:val="nil"/>
              <w:left w:val="nil"/>
              <w:bottom w:val="single" w:sz="4" w:space="0" w:color="auto"/>
              <w:right w:val="single" w:sz="4" w:space="0" w:color="auto"/>
            </w:tcBorders>
            <w:shd w:val="clear" w:color="auto" w:fill="auto"/>
            <w:noWrap/>
            <w:vAlign w:val="center"/>
            <w:hideMark/>
          </w:tcPr>
          <w:p w14:paraId="7F809FAF" w14:textId="72CA7EC2" w:rsidR="009A132C" w:rsidRPr="009C4F75" w:rsidRDefault="009A132C" w:rsidP="0052604A">
            <w:pPr>
              <w:widowControl/>
              <w:autoSpaceDE/>
              <w:autoSpaceDN/>
              <w:ind w:left="-113" w:right="-113"/>
              <w:jc w:val="center"/>
              <w:rPr>
                <w:sz w:val="20"/>
                <w:szCs w:val="20"/>
                <w:lang w:bidi="ar-SA"/>
              </w:rPr>
            </w:pPr>
            <w:r w:rsidRPr="009C4F75">
              <w:rPr>
                <w:sz w:val="20"/>
                <w:szCs w:val="20"/>
              </w:rPr>
              <w:t>0,0206</w:t>
            </w:r>
          </w:p>
        </w:tc>
        <w:tc>
          <w:tcPr>
            <w:tcW w:w="534" w:type="pct"/>
            <w:tcBorders>
              <w:top w:val="nil"/>
              <w:left w:val="nil"/>
              <w:bottom w:val="single" w:sz="4" w:space="0" w:color="auto"/>
              <w:right w:val="single" w:sz="4" w:space="0" w:color="auto"/>
            </w:tcBorders>
            <w:shd w:val="clear" w:color="auto" w:fill="auto"/>
            <w:noWrap/>
            <w:vAlign w:val="center"/>
            <w:hideMark/>
          </w:tcPr>
          <w:p w14:paraId="047B0B64" w14:textId="57E8168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08C273D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225588B" w14:textId="0CD782D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36</w:t>
            </w:r>
          </w:p>
        </w:tc>
        <w:tc>
          <w:tcPr>
            <w:tcW w:w="2176" w:type="pct"/>
            <w:tcBorders>
              <w:top w:val="nil"/>
              <w:left w:val="nil"/>
              <w:bottom w:val="single" w:sz="4" w:space="0" w:color="auto"/>
              <w:right w:val="single" w:sz="4" w:space="0" w:color="auto"/>
            </w:tcBorders>
            <w:shd w:val="clear" w:color="auto" w:fill="auto"/>
            <w:noWrap/>
            <w:vAlign w:val="center"/>
            <w:hideMark/>
          </w:tcPr>
          <w:p w14:paraId="0DC28EF6" w14:textId="52046821" w:rsidR="009A132C" w:rsidRPr="009C4F75" w:rsidRDefault="009A132C" w:rsidP="0052604A">
            <w:pPr>
              <w:widowControl/>
              <w:autoSpaceDE/>
              <w:autoSpaceDN/>
              <w:ind w:left="-113" w:right="-113"/>
              <w:jc w:val="center"/>
              <w:rPr>
                <w:sz w:val="20"/>
                <w:szCs w:val="20"/>
                <w:lang w:bidi="ar-SA"/>
              </w:rPr>
            </w:pPr>
            <w:r w:rsidRPr="009C4F75">
              <w:rPr>
                <w:sz w:val="20"/>
                <w:szCs w:val="20"/>
              </w:rPr>
              <w:t>ГБУЗ ЛО "Гатчинская КМБ", с.Рождествено</w:t>
            </w:r>
          </w:p>
        </w:tc>
        <w:tc>
          <w:tcPr>
            <w:tcW w:w="447" w:type="pct"/>
            <w:tcBorders>
              <w:top w:val="nil"/>
              <w:left w:val="nil"/>
              <w:bottom w:val="single" w:sz="4" w:space="0" w:color="auto"/>
              <w:right w:val="single" w:sz="4" w:space="0" w:color="auto"/>
            </w:tcBorders>
            <w:shd w:val="clear" w:color="auto" w:fill="auto"/>
            <w:noWrap/>
            <w:vAlign w:val="center"/>
            <w:hideMark/>
          </w:tcPr>
          <w:p w14:paraId="7BF32B43" w14:textId="55366457"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single" w:sz="4" w:space="0" w:color="auto"/>
              <w:right w:val="single" w:sz="4" w:space="0" w:color="auto"/>
            </w:tcBorders>
            <w:shd w:val="clear" w:color="auto" w:fill="auto"/>
            <w:noWrap/>
            <w:vAlign w:val="center"/>
            <w:hideMark/>
          </w:tcPr>
          <w:p w14:paraId="3ACF9683" w14:textId="765E267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48CDEC17" w14:textId="69D6BA0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1EE719A8" w14:textId="4918889D" w:rsidR="009A132C" w:rsidRPr="009C4F75" w:rsidRDefault="009A132C" w:rsidP="0052604A">
            <w:pPr>
              <w:widowControl/>
              <w:autoSpaceDE/>
              <w:autoSpaceDN/>
              <w:ind w:left="-113" w:right="-113"/>
              <w:jc w:val="center"/>
              <w:rPr>
                <w:sz w:val="20"/>
                <w:szCs w:val="20"/>
                <w:lang w:bidi="ar-SA"/>
              </w:rPr>
            </w:pPr>
            <w:r w:rsidRPr="009C4F75">
              <w:rPr>
                <w:sz w:val="20"/>
                <w:szCs w:val="20"/>
              </w:rPr>
              <w:t>0,0427</w:t>
            </w:r>
          </w:p>
        </w:tc>
        <w:tc>
          <w:tcPr>
            <w:tcW w:w="530" w:type="pct"/>
            <w:tcBorders>
              <w:top w:val="nil"/>
              <w:left w:val="nil"/>
              <w:bottom w:val="single" w:sz="4" w:space="0" w:color="auto"/>
              <w:right w:val="single" w:sz="4" w:space="0" w:color="auto"/>
            </w:tcBorders>
            <w:shd w:val="clear" w:color="auto" w:fill="auto"/>
            <w:noWrap/>
            <w:vAlign w:val="center"/>
            <w:hideMark/>
          </w:tcPr>
          <w:p w14:paraId="22CFF9B5" w14:textId="5963A79C" w:rsidR="009A132C" w:rsidRPr="009C4F75" w:rsidRDefault="009A132C" w:rsidP="0052604A">
            <w:pPr>
              <w:widowControl/>
              <w:autoSpaceDE/>
              <w:autoSpaceDN/>
              <w:ind w:left="-113" w:right="-113"/>
              <w:jc w:val="center"/>
              <w:rPr>
                <w:sz w:val="20"/>
                <w:szCs w:val="20"/>
                <w:lang w:bidi="ar-SA"/>
              </w:rPr>
            </w:pPr>
            <w:r w:rsidRPr="009C4F75">
              <w:rPr>
                <w:sz w:val="20"/>
                <w:szCs w:val="20"/>
              </w:rPr>
              <w:t>0,0010</w:t>
            </w:r>
          </w:p>
        </w:tc>
        <w:tc>
          <w:tcPr>
            <w:tcW w:w="534" w:type="pct"/>
            <w:tcBorders>
              <w:top w:val="nil"/>
              <w:left w:val="nil"/>
              <w:bottom w:val="single" w:sz="4" w:space="0" w:color="auto"/>
              <w:right w:val="single" w:sz="4" w:space="0" w:color="auto"/>
            </w:tcBorders>
            <w:shd w:val="clear" w:color="auto" w:fill="auto"/>
            <w:noWrap/>
            <w:vAlign w:val="center"/>
            <w:hideMark/>
          </w:tcPr>
          <w:p w14:paraId="1FAB46A9" w14:textId="359EFF8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48459EE8"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26E2227F" w14:textId="24C708B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37</w:t>
            </w:r>
          </w:p>
        </w:tc>
        <w:tc>
          <w:tcPr>
            <w:tcW w:w="2176" w:type="pct"/>
            <w:tcBorders>
              <w:top w:val="nil"/>
              <w:left w:val="nil"/>
              <w:bottom w:val="single" w:sz="4" w:space="0" w:color="auto"/>
              <w:right w:val="single" w:sz="4" w:space="0" w:color="auto"/>
            </w:tcBorders>
            <w:shd w:val="clear" w:color="auto" w:fill="auto"/>
            <w:noWrap/>
            <w:vAlign w:val="center"/>
            <w:hideMark/>
          </w:tcPr>
          <w:p w14:paraId="4C52287E" w14:textId="67C5DCB6" w:rsidR="009A132C" w:rsidRPr="009C4F75" w:rsidRDefault="009A132C" w:rsidP="0052604A">
            <w:pPr>
              <w:widowControl/>
              <w:autoSpaceDE/>
              <w:autoSpaceDN/>
              <w:ind w:left="-113" w:right="-113"/>
              <w:jc w:val="center"/>
              <w:rPr>
                <w:sz w:val="20"/>
                <w:szCs w:val="20"/>
                <w:lang w:bidi="ar-SA"/>
              </w:rPr>
            </w:pPr>
            <w:r w:rsidRPr="009C4F75">
              <w:rPr>
                <w:sz w:val="20"/>
                <w:szCs w:val="20"/>
              </w:rPr>
              <w:t>ГБУЗ ЛО "Гатчинская КМБ, с.Рождествено</w:t>
            </w:r>
          </w:p>
        </w:tc>
        <w:tc>
          <w:tcPr>
            <w:tcW w:w="447" w:type="pct"/>
            <w:tcBorders>
              <w:top w:val="nil"/>
              <w:left w:val="nil"/>
              <w:bottom w:val="single" w:sz="4" w:space="0" w:color="auto"/>
              <w:right w:val="single" w:sz="4" w:space="0" w:color="auto"/>
            </w:tcBorders>
            <w:shd w:val="clear" w:color="auto" w:fill="auto"/>
            <w:noWrap/>
            <w:vAlign w:val="center"/>
            <w:hideMark/>
          </w:tcPr>
          <w:p w14:paraId="06E8591F" w14:textId="1F6F5B52"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single" w:sz="4" w:space="0" w:color="auto"/>
              <w:right w:val="single" w:sz="4" w:space="0" w:color="auto"/>
            </w:tcBorders>
            <w:shd w:val="clear" w:color="auto" w:fill="auto"/>
            <w:noWrap/>
            <w:vAlign w:val="center"/>
            <w:hideMark/>
          </w:tcPr>
          <w:p w14:paraId="1AAFAA98" w14:textId="721A011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603042C3" w14:textId="64D704A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367E1FDD" w14:textId="1820C2ED" w:rsidR="009A132C" w:rsidRPr="009C4F75" w:rsidRDefault="009A132C" w:rsidP="0052604A">
            <w:pPr>
              <w:widowControl/>
              <w:autoSpaceDE/>
              <w:autoSpaceDN/>
              <w:ind w:left="-113" w:right="-113"/>
              <w:jc w:val="center"/>
              <w:rPr>
                <w:sz w:val="20"/>
                <w:szCs w:val="20"/>
                <w:lang w:bidi="ar-SA"/>
              </w:rPr>
            </w:pPr>
            <w:r w:rsidRPr="009C4F75">
              <w:rPr>
                <w:sz w:val="20"/>
                <w:szCs w:val="20"/>
              </w:rPr>
              <w:t>0,0227</w:t>
            </w:r>
          </w:p>
        </w:tc>
        <w:tc>
          <w:tcPr>
            <w:tcW w:w="530" w:type="pct"/>
            <w:tcBorders>
              <w:top w:val="nil"/>
              <w:left w:val="nil"/>
              <w:bottom w:val="single" w:sz="4" w:space="0" w:color="auto"/>
              <w:right w:val="single" w:sz="4" w:space="0" w:color="auto"/>
            </w:tcBorders>
            <w:shd w:val="clear" w:color="auto" w:fill="auto"/>
            <w:noWrap/>
            <w:vAlign w:val="center"/>
            <w:hideMark/>
          </w:tcPr>
          <w:p w14:paraId="1F991FC7" w14:textId="03ABFB9A"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0,0000</w:t>
            </w:r>
          </w:p>
        </w:tc>
        <w:tc>
          <w:tcPr>
            <w:tcW w:w="534" w:type="pct"/>
            <w:tcBorders>
              <w:top w:val="nil"/>
              <w:left w:val="nil"/>
              <w:bottom w:val="single" w:sz="4" w:space="0" w:color="auto"/>
              <w:right w:val="single" w:sz="4" w:space="0" w:color="auto"/>
            </w:tcBorders>
            <w:shd w:val="clear" w:color="auto" w:fill="auto"/>
            <w:noWrap/>
            <w:vAlign w:val="center"/>
            <w:hideMark/>
          </w:tcPr>
          <w:p w14:paraId="5064DB80" w14:textId="67A3EBE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53F5DE73"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31EE0937" w14:textId="35EA596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38</w:t>
            </w:r>
          </w:p>
        </w:tc>
        <w:tc>
          <w:tcPr>
            <w:tcW w:w="2176" w:type="pct"/>
            <w:tcBorders>
              <w:top w:val="nil"/>
              <w:left w:val="nil"/>
              <w:bottom w:val="single" w:sz="4" w:space="0" w:color="auto"/>
              <w:right w:val="single" w:sz="4" w:space="0" w:color="auto"/>
            </w:tcBorders>
            <w:shd w:val="clear" w:color="auto" w:fill="auto"/>
            <w:noWrap/>
            <w:vAlign w:val="center"/>
            <w:hideMark/>
          </w:tcPr>
          <w:p w14:paraId="13E46224" w14:textId="50172270" w:rsidR="009A132C" w:rsidRPr="009C4F75" w:rsidRDefault="009A132C" w:rsidP="0052604A">
            <w:pPr>
              <w:widowControl/>
              <w:autoSpaceDE/>
              <w:autoSpaceDN/>
              <w:ind w:left="-113" w:right="-113"/>
              <w:jc w:val="center"/>
              <w:rPr>
                <w:sz w:val="20"/>
                <w:szCs w:val="20"/>
                <w:lang w:bidi="ar-SA"/>
              </w:rPr>
            </w:pPr>
            <w:r w:rsidRPr="009C4F75">
              <w:rPr>
                <w:sz w:val="20"/>
                <w:szCs w:val="20"/>
              </w:rPr>
              <w:t>МБОУ "Рождественская средн. общеобр.  школа" (сч-к отопл)</w:t>
            </w:r>
          </w:p>
        </w:tc>
        <w:tc>
          <w:tcPr>
            <w:tcW w:w="447" w:type="pct"/>
            <w:tcBorders>
              <w:top w:val="nil"/>
              <w:left w:val="nil"/>
              <w:bottom w:val="single" w:sz="4" w:space="0" w:color="auto"/>
              <w:right w:val="single" w:sz="4" w:space="0" w:color="auto"/>
            </w:tcBorders>
            <w:shd w:val="clear" w:color="auto" w:fill="auto"/>
            <w:noWrap/>
            <w:vAlign w:val="center"/>
            <w:hideMark/>
          </w:tcPr>
          <w:p w14:paraId="3B95CCC8" w14:textId="30C7069C"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single" w:sz="4" w:space="0" w:color="auto"/>
              <w:right w:val="single" w:sz="4" w:space="0" w:color="auto"/>
            </w:tcBorders>
            <w:shd w:val="clear" w:color="auto" w:fill="auto"/>
            <w:noWrap/>
            <w:vAlign w:val="center"/>
            <w:hideMark/>
          </w:tcPr>
          <w:p w14:paraId="7CDDD5FE" w14:textId="0D4C7EA1"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65675A19" w14:textId="59B778E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nil"/>
              <w:left w:val="nil"/>
              <w:bottom w:val="single" w:sz="4" w:space="0" w:color="auto"/>
              <w:right w:val="single" w:sz="4" w:space="0" w:color="auto"/>
            </w:tcBorders>
            <w:shd w:val="clear" w:color="auto" w:fill="auto"/>
            <w:noWrap/>
            <w:vAlign w:val="center"/>
            <w:hideMark/>
          </w:tcPr>
          <w:p w14:paraId="48F84F6B" w14:textId="5CD51EB7" w:rsidR="009A132C" w:rsidRPr="009C4F75" w:rsidRDefault="009A132C" w:rsidP="0052604A">
            <w:pPr>
              <w:widowControl/>
              <w:autoSpaceDE/>
              <w:autoSpaceDN/>
              <w:ind w:left="-113" w:right="-113"/>
              <w:jc w:val="center"/>
              <w:rPr>
                <w:sz w:val="20"/>
                <w:szCs w:val="20"/>
                <w:lang w:bidi="ar-SA"/>
              </w:rPr>
            </w:pPr>
            <w:r w:rsidRPr="009C4F75">
              <w:rPr>
                <w:sz w:val="20"/>
                <w:szCs w:val="20"/>
              </w:rPr>
              <w:t>0,2786</w:t>
            </w:r>
          </w:p>
        </w:tc>
        <w:tc>
          <w:tcPr>
            <w:tcW w:w="530" w:type="pct"/>
            <w:tcBorders>
              <w:top w:val="nil"/>
              <w:left w:val="nil"/>
              <w:bottom w:val="single" w:sz="4" w:space="0" w:color="auto"/>
              <w:right w:val="single" w:sz="4" w:space="0" w:color="auto"/>
            </w:tcBorders>
            <w:shd w:val="clear" w:color="auto" w:fill="auto"/>
            <w:noWrap/>
            <w:vAlign w:val="center"/>
            <w:hideMark/>
          </w:tcPr>
          <w:p w14:paraId="790B89A5" w14:textId="0F1A9D28"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0,0000</w:t>
            </w:r>
          </w:p>
        </w:tc>
        <w:tc>
          <w:tcPr>
            <w:tcW w:w="534" w:type="pct"/>
            <w:tcBorders>
              <w:top w:val="nil"/>
              <w:left w:val="nil"/>
              <w:bottom w:val="single" w:sz="4" w:space="0" w:color="auto"/>
              <w:right w:val="single" w:sz="4" w:space="0" w:color="auto"/>
            </w:tcBorders>
            <w:shd w:val="clear" w:color="auto" w:fill="auto"/>
            <w:noWrap/>
            <w:vAlign w:val="center"/>
            <w:hideMark/>
          </w:tcPr>
          <w:p w14:paraId="4AAC6D9C" w14:textId="5A74200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7018B881"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1A63C762" w14:textId="173A557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39</w:t>
            </w:r>
          </w:p>
        </w:tc>
        <w:tc>
          <w:tcPr>
            <w:tcW w:w="2176" w:type="pct"/>
            <w:tcBorders>
              <w:top w:val="nil"/>
              <w:left w:val="nil"/>
              <w:bottom w:val="single" w:sz="4" w:space="0" w:color="auto"/>
              <w:right w:val="single" w:sz="4" w:space="0" w:color="auto"/>
            </w:tcBorders>
            <w:shd w:val="clear" w:color="auto" w:fill="auto"/>
            <w:noWrap/>
            <w:vAlign w:val="center"/>
            <w:hideMark/>
          </w:tcPr>
          <w:p w14:paraId="00E4B9C5" w14:textId="1863EB55" w:rsidR="009A132C" w:rsidRPr="009C4F75" w:rsidRDefault="009A132C" w:rsidP="0052604A">
            <w:pPr>
              <w:widowControl/>
              <w:autoSpaceDE/>
              <w:autoSpaceDN/>
              <w:ind w:left="-113" w:right="-113"/>
              <w:jc w:val="center"/>
              <w:rPr>
                <w:sz w:val="20"/>
                <w:szCs w:val="20"/>
                <w:lang w:bidi="ar-SA"/>
              </w:rPr>
            </w:pPr>
            <w:r w:rsidRPr="009C4F75">
              <w:rPr>
                <w:sz w:val="20"/>
                <w:szCs w:val="20"/>
              </w:rPr>
              <w:t>ПАО Ростелеком, с.Рождествено</w:t>
            </w:r>
          </w:p>
        </w:tc>
        <w:tc>
          <w:tcPr>
            <w:tcW w:w="447" w:type="pct"/>
            <w:tcBorders>
              <w:top w:val="nil"/>
              <w:left w:val="nil"/>
              <w:bottom w:val="single" w:sz="4" w:space="0" w:color="auto"/>
              <w:right w:val="single" w:sz="4" w:space="0" w:color="auto"/>
            </w:tcBorders>
            <w:shd w:val="clear" w:color="auto" w:fill="auto"/>
            <w:noWrap/>
            <w:vAlign w:val="center"/>
            <w:hideMark/>
          </w:tcPr>
          <w:p w14:paraId="61B772C3" w14:textId="7ACADDA4"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single" w:sz="4" w:space="0" w:color="auto"/>
              <w:right w:val="single" w:sz="4" w:space="0" w:color="auto"/>
            </w:tcBorders>
            <w:shd w:val="clear" w:color="auto" w:fill="auto"/>
            <w:noWrap/>
            <w:vAlign w:val="center"/>
            <w:hideMark/>
          </w:tcPr>
          <w:p w14:paraId="55BA8585" w14:textId="1AD4D04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6FA12D15" w14:textId="40668CD8"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154B82CE" w14:textId="6ABBAC1C"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w:t>
            </w:r>
          </w:p>
        </w:tc>
        <w:tc>
          <w:tcPr>
            <w:tcW w:w="530" w:type="pct"/>
            <w:tcBorders>
              <w:top w:val="nil"/>
              <w:left w:val="nil"/>
              <w:bottom w:val="single" w:sz="4" w:space="0" w:color="auto"/>
              <w:right w:val="single" w:sz="4" w:space="0" w:color="auto"/>
            </w:tcBorders>
            <w:shd w:val="clear" w:color="auto" w:fill="auto"/>
            <w:noWrap/>
            <w:vAlign w:val="center"/>
            <w:hideMark/>
          </w:tcPr>
          <w:p w14:paraId="0CE5DC33" w14:textId="2BCEF98D"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0,0000</w:t>
            </w:r>
          </w:p>
        </w:tc>
        <w:tc>
          <w:tcPr>
            <w:tcW w:w="534" w:type="pct"/>
            <w:tcBorders>
              <w:top w:val="nil"/>
              <w:left w:val="nil"/>
              <w:bottom w:val="single" w:sz="4" w:space="0" w:color="auto"/>
              <w:right w:val="single" w:sz="4" w:space="0" w:color="auto"/>
            </w:tcBorders>
            <w:shd w:val="clear" w:color="auto" w:fill="auto"/>
            <w:noWrap/>
            <w:vAlign w:val="center"/>
            <w:hideMark/>
          </w:tcPr>
          <w:p w14:paraId="693D4F51" w14:textId="78D54BF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6393B29B"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7F6B2425" w14:textId="204392CF"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40</w:t>
            </w:r>
          </w:p>
        </w:tc>
        <w:tc>
          <w:tcPr>
            <w:tcW w:w="2176" w:type="pct"/>
            <w:tcBorders>
              <w:top w:val="nil"/>
              <w:left w:val="nil"/>
              <w:bottom w:val="single" w:sz="4" w:space="0" w:color="auto"/>
              <w:right w:val="single" w:sz="4" w:space="0" w:color="auto"/>
            </w:tcBorders>
            <w:shd w:val="clear" w:color="auto" w:fill="auto"/>
            <w:vAlign w:val="center"/>
            <w:hideMark/>
          </w:tcPr>
          <w:p w14:paraId="4C56A63D" w14:textId="21382A18" w:rsidR="009A132C" w:rsidRPr="009C4F75" w:rsidRDefault="009A132C" w:rsidP="0052604A">
            <w:pPr>
              <w:widowControl/>
              <w:autoSpaceDE/>
              <w:autoSpaceDN/>
              <w:ind w:left="-113" w:right="-113"/>
              <w:jc w:val="center"/>
              <w:rPr>
                <w:sz w:val="20"/>
                <w:szCs w:val="20"/>
                <w:lang w:bidi="ar-SA"/>
              </w:rPr>
            </w:pPr>
            <w:r w:rsidRPr="009C4F75">
              <w:rPr>
                <w:sz w:val="20"/>
                <w:szCs w:val="20"/>
              </w:rPr>
              <w:t>Гатчинское Райпо (сч-к отопл)</w:t>
            </w:r>
          </w:p>
        </w:tc>
        <w:tc>
          <w:tcPr>
            <w:tcW w:w="447" w:type="pct"/>
            <w:tcBorders>
              <w:top w:val="nil"/>
              <w:left w:val="nil"/>
              <w:bottom w:val="single" w:sz="4" w:space="0" w:color="auto"/>
              <w:right w:val="single" w:sz="4" w:space="0" w:color="auto"/>
            </w:tcBorders>
            <w:shd w:val="clear" w:color="auto" w:fill="auto"/>
            <w:noWrap/>
            <w:vAlign w:val="center"/>
            <w:hideMark/>
          </w:tcPr>
          <w:p w14:paraId="3334434F" w14:textId="3FD2A9C6"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single" w:sz="4" w:space="0" w:color="auto"/>
              <w:right w:val="single" w:sz="4" w:space="0" w:color="auto"/>
            </w:tcBorders>
            <w:shd w:val="clear" w:color="auto" w:fill="auto"/>
            <w:noWrap/>
            <w:vAlign w:val="center"/>
            <w:hideMark/>
          </w:tcPr>
          <w:p w14:paraId="7706FCAC" w14:textId="01AC2596"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single" w:sz="4" w:space="0" w:color="auto"/>
              <w:right w:val="single" w:sz="4" w:space="0" w:color="auto"/>
            </w:tcBorders>
            <w:shd w:val="clear" w:color="auto" w:fill="auto"/>
            <w:noWrap/>
            <w:vAlign w:val="center"/>
            <w:hideMark/>
          </w:tcPr>
          <w:p w14:paraId="62183D8E" w14:textId="2F1F046E"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single" w:sz="4" w:space="0" w:color="auto"/>
              <w:right w:val="single" w:sz="4" w:space="0" w:color="auto"/>
            </w:tcBorders>
            <w:shd w:val="clear" w:color="auto" w:fill="auto"/>
            <w:noWrap/>
            <w:vAlign w:val="center"/>
            <w:hideMark/>
          </w:tcPr>
          <w:p w14:paraId="56FE6027" w14:textId="2D2A9867"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0,0248</w:t>
            </w:r>
          </w:p>
        </w:tc>
        <w:tc>
          <w:tcPr>
            <w:tcW w:w="530" w:type="pct"/>
            <w:tcBorders>
              <w:top w:val="nil"/>
              <w:left w:val="nil"/>
              <w:bottom w:val="single" w:sz="4" w:space="0" w:color="auto"/>
              <w:right w:val="single" w:sz="4" w:space="0" w:color="auto"/>
            </w:tcBorders>
            <w:shd w:val="clear" w:color="auto" w:fill="auto"/>
            <w:noWrap/>
            <w:vAlign w:val="center"/>
            <w:hideMark/>
          </w:tcPr>
          <w:p w14:paraId="77BBA3C3" w14:textId="739563EB"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0,0000</w:t>
            </w:r>
          </w:p>
        </w:tc>
        <w:tc>
          <w:tcPr>
            <w:tcW w:w="534" w:type="pct"/>
            <w:tcBorders>
              <w:top w:val="nil"/>
              <w:left w:val="nil"/>
              <w:bottom w:val="single" w:sz="4" w:space="0" w:color="auto"/>
              <w:right w:val="single" w:sz="4" w:space="0" w:color="auto"/>
            </w:tcBorders>
            <w:shd w:val="clear" w:color="auto" w:fill="auto"/>
            <w:noWrap/>
            <w:vAlign w:val="center"/>
            <w:hideMark/>
          </w:tcPr>
          <w:p w14:paraId="748669BF" w14:textId="0AB6F4A4"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07092E1C"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3437C5A4" w14:textId="05AB83C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41</w:t>
            </w:r>
          </w:p>
        </w:tc>
        <w:tc>
          <w:tcPr>
            <w:tcW w:w="2176" w:type="pct"/>
            <w:tcBorders>
              <w:top w:val="nil"/>
              <w:left w:val="nil"/>
              <w:bottom w:val="nil"/>
              <w:right w:val="single" w:sz="4" w:space="0" w:color="auto"/>
            </w:tcBorders>
            <w:shd w:val="clear" w:color="auto" w:fill="auto"/>
            <w:noWrap/>
            <w:vAlign w:val="center"/>
            <w:hideMark/>
          </w:tcPr>
          <w:p w14:paraId="5AA5FC8B" w14:textId="7A92CA1D" w:rsidR="009A132C" w:rsidRPr="009C4F75" w:rsidRDefault="009A132C" w:rsidP="0052604A">
            <w:pPr>
              <w:widowControl/>
              <w:autoSpaceDE/>
              <w:autoSpaceDN/>
              <w:ind w:left="-113" w:right="-113"/>
              <w:jc w:val="center"/>
              <w:rPr>
                <w:i/>
                <w:iCs/>
                <w:sz w:val="20"/>
                <w:szCs w:val="20"/>
                <w:lang w:bidi="ar-SA"/>
              </w:rPr>
            </w:pPr>
            <w:r w:rsidRPr="009C4F75">
              <w:rPr>
                <w:sz w:val="20"/>
                <w:szCs w:val="20"/>
              </w:rPr>
              <w:t>ПАО Ростелеком, с.Рождествено</w:t>
            </w:r>
          </w:p>
        </w:tc>
        <w:tc>
          <w:tcPr>
            <w:tcW w:w="447" w:type="pct"/>
            <w:tcBorders>
              <w:top w:val="nil"/>
              <w:left w:val="nil"/>
              <w:bottom w:val="nil"/>
              <w:right w:val="single" w:sz="4" w:space="0" w:color="auto"/>
            </w:tcBorders>
            <w:shd w:val="clear" w:color="auto" w:fill="auto"/>
            <w:noWrap/>
            <w:vAlign w:val="center"/>
            <w:hideMark/>
          </w:tcPr>
          <w:p w14:paraId="2CD643C7" w14:textId="566450EB" w:rsidR="009A132C" w:rsidRPr="009C4F75" w:rsidRDefault="009A132C" w:rsidP="0052604A">
            <w:pPr>
              <w:widowControl/>
              <w:autoSpaceDE/>
              <w:autoSpaceDN/>
              <w:ind w:left="-113" w:right="-113"/>
              <w:jc w:val="center"/>
              <w:rPr>
                <w:color w:val="000000"/>
                <w:sz w:val="20"/>
                <w:szCs w:val="20"/>
                <w:lang w:bidi="ar-SA"/>
              </w:rPr>
            </w:pPr>
            <w:r w:rsidRPr="009C4F75">
              <w:rPr>
                <w:sz w:val="20"/>
                <w:szCs w:val="20"/>
              </w:rPr>
              <w:t>с. Рождествено</w:t>
            </w:r>
          </w:p>
        </w:tc>
        <w:tc>
          <w:tcPr>
            <w:tcW w:w="193" w:type="pct"/>
            <w:tcBorders>
              <w:top w:val="nil"/>
              <w:left w:val="nil"/>
              <w:bottom w:val="nil"/>
              <w:right w:val="single" w:sz="4" w:space="0" w:color="auto"/>
            </w:tcBorders>
            <w:shd w:val="clear" w:color="auto" w:fill="auto"/>
            <w:noWrap/>
            <w:vAlign w:val="center"/>
            <w:hideMark/>
          </w:tcPr>
          <w:p w14:paraId="32F2F69F" w14:textId="361CB5AA"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nil"/>
              <w:left w:val="nil"/>
              <w:bottom w:val="nil"/>
              <w:right w:val="single" w:sz="4" w:space="0" w:color="auto"/>
            </w:tcBorders>
            <w:shd w:val="clear" w:color="auto" w:fill="auto"/>
            <w:noWrap/>
            <w:vAlign w:val="center"/>
            <w:hideMark/>
          </w:tcPr>
          <w:p w14:paraId="2DEBF69F" w14:textId="5F3CDDE5"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Не бюджетные</w:t>
            </w:r>
          </w:p>
        </w:tc>
        <w:tc>
          <w:tcPr>
            <w:tcW w:w="384" w:type="pct"/>
            <w:tcBorders>
              <w:top w:val="nil"/>
              <w:left w:val="nil"/>
              <w:bottom w:val="nil"/>
              <w:right w:val="nil"/>
            </w:tcBorders>
            <w:shd w:val="clear" w:color="auto" w:fill="auto"/>
            <w:noWrap/>
            <w:vAlign w:val="center"/>
            <w:hideMark/>
          </w:tcPr>
          <w:p w14:paraId="506108D4" w14:textId="1531A0D2"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0,0238893</w:t>
            </w:r>
          </w:p>
        </w:tc>
        <w:tc>
          <w:tcPr>
            <w:tcW w:w="530" w:type="pct"/>
            <w:tcBorders>
              <w:top w:val="nil"/>
              <w:left w:val="nil"/>
              <w:bottom w:val="nil"/>
              <w:right w:val="nil"/>
            </w:tcBorders>
            <w:shd w:val="clear" w:color="auto" w:fill="auto"/>
            <w:noWrap/>
            <w:vAlign w:val="center"/>
            <w:hideMark/>
          </w:tcPr>
          <w:p w14:paraId="359C8967" w14:textId="32CD8BEC" w:rsidR="009A132C" w:rsidRPr="009C4F75" w:rsidRDefault="009A132C" w:rsidP="0052604A">
            <w:pPr>
              <w:widowControl/>
              <w:autoSpaceDE/>
              <w:autoSpaceDN/>
              <w:ind w:left="-113" w:right="-113"/>
              <w:jc w:val="center"/>
              <w:rPr>
                <w:sz w:val="20"/>
                <w:szCs w:val="20"/>
                <w:lang w:bidi="ar-SA"/>
              </w:rPr>
            </w:pPr>
            <w:r w:rsidRPr="009C4F75">
              <w:rPr>
                <w:color w:val="000000"/>
                <w:sz w:val="20"/>
                <w:szCs w:val="20"/>
              </w:rPr>
              <w:t>0,0000</w:t>
            </w:r>
          </w:p>
        </w:tc>
        <w:tc>
          <w:tcPr>
            <w:tcW w:w="534" w:type="pct"/>
            <w:tcBorders>
              <w:top w:val="nil"/>
              <w:left w:val="single" w:sz="4" w:space="0" w:color="auto"/>
              <w:bottom w:val="nil"/>
              <w:right w:val="single" w:sz="4" w:space="0" w:color="auto"/>
            </w:tcBorders>
            <w:shd w:val="clear" w:color="auto" w:fill="auto"/>
            <w:noWrap/>
            <w:vAlign w:val="center"/>
            <w:hideMark/>
          </w:tcPr>
          <w:p w14:paraId="51500CD5" w14:textId="7C89EECB"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№6</w:t>
            </w:r>
          </w:p>
        </w:tc>
      </w:tr>
      <w:tr w:rsidR="009A132C" w:rsidRPr="009C4F75" w14:paraId="2CD72C51" w14:textId="77777777" w:rsidTr="009A132C">
        <w:trPr>
          <w:trHeight w:val="284"/>
          <w:jc w:val="center"/>
        </w:trPr>
        <w:tc>
          <w:tcPr>
            <w:tcW w:w="228" w:type="pct"/>
            <w:tcBorders>
              <w:top w:val="nil"/>
              <w:left w:val="single" w:sz="4" w:space="0" w:color="auto"/>
              <w:bottom w:val="single" w:sz="4" w:space="0" w:color="auto"/>
              <w:right w:val="single" w:sz="4" w:space="0" w:color="auto"/>
            </w:tcBorders>
            <w:shd w:val="clear" w:color="auto" w:fill="auto"/>
            <w:noWrap/>
            <w:vAlign w:val="center"/>
            <w:hideMark/>
          </w:tcPr>
          <w:p w14:paraId="7C6A1C60" w14:textId="1B81B187"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42</w:t>
            </w:r>
          </w:p>
        </w:tc>
        <w:tc>
          <w:tcPr>
            <w:tcW w:w="2176" w:type="pct"/>
            <w:tcBorders>
              <w:top w:val="single" w:sz="4" w:space="0" w:color="auto"/>
              <w:left w:val="nil"/>
              <w:bottom w:val="single" w:sz="4" w:space="0" w:color="auto"/>
              <w:right w:val="single" w:sz="4" w:space="0" w:color="auto"/>
            </w:tcBorders>
            <w:shd w:val="clear" w:color="auto" w:fill="auto"/>
            <w:noWrap/>
            <w:vAlign w:val="center"/>
            <w:hideMark/>
          </w:tcPr>
          <w:p w14:paraId="0DCF784D" w14:textId="409312FF" w:rsidR="009A132C" w:rsidRPr="009C4F75" w:rsidRDefault="009A132C" w:rsidP="0052604A">
            <w:pPr>
              <w:widowControl/>
              <w:autoSpaceDE/>
              <w:autoSpaceDN/>
              <w:ind w:left="-113" w:right="-113"/>
              <w:jc w:val="center"/>
              <w:rPr>
                <w:sz w:val="20"/>
                <w:szCs w:val="20"/>
                <w:lang w:bidi="ar-SA"/>
              </w:rPr>
            </w:pPr>
            <w:r w:rsidRPr="009C4F75">
              <w:rPr>
                <w:sz w:val="20"/>
                <w:szCs w:val="20"/>
              </w:rPr>
              <w:t>МБОУ "Дивенская осн. общеобр. школа"</w:t>
            </w:r>
          </w:p>
        </w:tc>
        <w:tc>
          <w:tcPr>
            <w:tcW w:w="447" w:type="pct"/>
            <w:tcBorders>
              <w:top w:val="single" w:sz="4" w:space="0" w:color="auto"/>
              <w:left w:val="nil"/>
              <w:bottom w:val="single" w:sz="4" w:space="0" w:color="auto"/>
              <w:right w:val="single" w:sz="4" w:space="0" w:color="auto"/>
            </w:tcBorders>
            <w:shd w:val="clear" w:color="auto" w:fill="auto"/>
            <w:noWrap/>
            <w:vAlign w:val="center"/>
            <w:hideMark/>
          </w:tcPr>
          <w:p w14:paraId="6B46EB53" w14:textId="48A396E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193" w:type="pct"/>
            <w:tcBorders>
              <w:top w:val="single" w:sz="4" w:space="0" w:color="auto"/>
              <w:left w:val="nil"/>
              <w:bottom w:val="single" w:sz="4" w:space="0" w:color="auto"/>
              <w:right w:val="single" w:sz="4" w:space="0" w:color="auto"/>
            </w:tcBorders>
            <w:shd w:val="clear" w:color="auto" w:fill="auto"/>
            <w:noWrap/>
            <w:vAlign w:val="center"/>
            <w:hideMark/>
          </w:tcPr>
          <w:p w14:paraId="1ABEC8B0" w14:textId="4D80A109"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w:t>
            </w:r>
          </w:p>
        </w:tc>
        <w:tc>
          <w:tcPr>
            <w:tcW w:w="509" w:type="pct"/>
            <w:tcBorders>
              <w:top w:val="single" w:sz="4" w:space="0" w:color="auto"/>
              <w:left w:val="nil"/>
              <w:bottom w:val="single" w:sz="4" w:space="0" w:color="auto"/>
              <w:right w:val="single" w:sz="4" w:space="0" w:color="auto"/>
            </w:tcBorders>
            <w:shd w:val="clear" w:color="auto" w:fill="auto"/>
            <w:noWrap/>
            <w:vAlign w:val="center"/>
            <w:hideMark/>
          </w:tcPr>
          <w:p w14:paraId="2425D364" w14:textId="78C129B2"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Местный бюджет</w:t>
            </w:r>
          </w:p>
        </w:tc>
        <w:tc>
          <w:tcPr>
            <w:tcW w:w="384" w:type="pct"/>
            <w:tcBorders>
              <w:top w:val="single" w:sz="4" w:space="0" w:color="auto"/>
              <w:left w:val="nil"/>
              <w:bottom w:val="single" w:sz="4" w:space="0" w:color="auto"/>
              <w:right w:val="single" w:sz="4" w:space="0" w:color="auto"/>
            </w:tcBorders>
            <w:shd w:val="clear" w:color="auto" w:fill="auto"/>
            <w:noWrap/>
            <w:vAlign w:val="center"/>
            <w:hideMark/>
          </w:tcPr>
          <w:p w14:paraId="5A2B79CB" w14:textId="5EDF99E1" w:rsidR="009A132C" w:rsidRPr="009C4F75" w:rsidRDefault="009A132C" w:rsidP="0052604A">
            <w:pPr>
              <w:widowControl/>
              <w:autoSpaceDE/>
              <w:autoSpaceDN/>
              <w:ind w:left="-113" w:right="-113"/>
              <w:jc w:val="center"/>
              <w:rPr>
                <w:sz w:val="20"/>
                <w:szCs w:val="20"/>
                <w:lang w:bidi="ar-SA"/>
              </w:rPr>
            </w:pPr>
            <w:r w:rsidRPr="009C4F75">
              <w:rPr>
                <w:sz w:val="20"/>
                <w:szCs w:val="20"/>
              </w:rPr>
              <w:t>0,114</w:t>
            </w:r>
          </w:p>
        </w:tc>
        <w:tc>
          <w:tcPr>
            <w:tcW w:w="530" w:type="pct"/>
            <w:tcBorders>
              <w:top w:val="single" w:sz="4" w:space="0" w:color="auto"/>
              <w:left w:val="nil"/>
              <w:bottom w:val="single" w:sz="4" w:space="0" w:color="auto"/>
              <w:right w:val="single" w:sz="4" w:space="0" w:color="auto"/>
            </w:tcBorders>
            <w:shd w:val="clear" w:color="auto" w:fill="auto"/>
            <w:noWrap/>
            <w:vAlign w:val="center"/>
            <w:hideMark/>
          </w:tcPr>
          <w:p w14:paraId="50EC521D" w14:textId="1DEF63BE" w:rsidR="009A132C" w:rsidRPr="009C4F75" w:rsidRDefault="009A132C" w:rsidP="0052604A">
            <w:pPr>
              <w:widowControl/>
              <w:autoSpaceDE/>
              <w:autoSpaceDN/>
              <w:ind w:left="-113" w:right="-113"/>
              <w:jc w:val="center"/>
              <w:rPr>
                <w:sz w:val="20"/>
                <w:szCs w:val="20"/>
                <w:lang w:bidi="ar-SA"/>
              </w:rPr>
            </w:pPr>
            <w:r w:rsidRPr="009C4F75">
              <w:rPr>
                <w:sz w:val="20"/>
                <w:szCs w:val="20"/>
              </w:rPr>
              <w:t>0,000</w:t>
            </w:r>
          </w:p>
        </w:tc>
        <w:tc>
          <w:tcPr>
            <w:tcW w:w="534" w:type="pct"/>
            <w:tcBorders>
              <w:top w:val="single" w:sz="4" w:space="0" w:color="auto"/>
              <w:left w:val="nil"/>
              <w:bottom w:val="single" w:sz="4" w:space="0" w:color="auto"/>
              <w:right w:val="single" w:sz="4" w:space="0" w:color="auto"/>
            </w:tcBorders>
            <w:shd w:val="clear" w:color="auto" w:fill="auto"/>
            <w:noWrap/>
            <w:vAlign w:val="center"/>
            <w:hideMark/>
          </w:tcPr>
          <w:p w14:paraId="1516F58F" w14:textId="2F441BB3" w:rsidR="009A132C" w:rsidRPr="009C4F75" w:rsidRDefault="009A132C" w:rsidP="0052604A">
            <w:pPr>
              <w:widowControl/>
              <w:autoSpaceDE/>
              <w:autoSpaceDN/>
              <w:ind w:left="-113" w:right="-113"/>
              <w:jc w:val="center"/>
              <w:rPr>
                <w:color w:val="000000"/>
                <w:sz w:val="20"/>
                <w:szCs w:val="20"/>
                <w:lang w:bidi="ar-SA"/>
              </w:rPr>
            </w:pPr>
            <w:r w:rsidRPr="009C4F75">
              <w:rPr>
                <w:color w:val="000000"/>
                <w:sz w:val="20"/>
                <w:szCs w:val="20"/>
              </w:rPr>
              <w:t>Котельная №8</w:t>
            </w:r>
          </w:p>
        </w:tc>
      </w:tr>
    </w:tbl>
    <w:p w14:paraId="29B4F699" w14:textId="77777777" w:rsidR="00440D77" w:rsidRPr="009C4F75" w:rsidRDefault="00440D77" w:rsidP="006A78A4">
      <w:pPr>
        <w:autoSpaceDE/>
        <w:autoSpaceDN/>
        <w:spacing w:before="240" w:line="360" w:lineRule="auto"/>
        <w:ind w:firstLine="709"/>
        <w:jc w:val="both"/>
        <w:rPr>
          <w:rFonts w:eastAsia="Calibri"/>
          <w:sz w:val="26"/>
          <w:szCs w:val="26"/>
          <w:lang w:eastAsia="en-US" w:bidi="ar-SA"/>
        </w:rPr>
        <w:sectPr w:rsidR="00440D77" w:rsidRPr="009C4F75" w:rsidSect="00EC5A6A">
          <w:pgSz w:w="16840" w:h="11910" w:orient="landscape"/>
          <w:pgMar w:top="1701" w:right="567" w:bottom="567" w:left="567" w:header="0" w:footer="590" w:gutter="0"/>
          <w:cols w:space="720"/>
          <w:docGrid w:linePitch="299"/>
        </w:sectPr>
      </w:pPr>
    </w:p>
    <w:p w14:paraId="34D4281C" w14:textId="3296C1B5" w:rsidR="00440D77" w:rsidRPr="009C4F75" w:rsidRDefault="00602B69" w:rsidP="007B0AAA">
      <w:pPr>
        <w:pStyle w:val="20"/>
        <w:keepNext/>
        <w:widowControl/>
        <w:numPr>
          <w:ilvl w:val="2"/>
          <w:numId w:val="89"/>
        </w:numPr>
        <w:tabs>
          <w:tab w:val="left" w:pos="1701"/>
        </w:tabs>
        <w:spacing w:after="120" w:line="276" w:lineRule="auto"/>
        <w:ind w:left="0" w:firstLine="709"/>
        <w:jc w:val="both"/>
        <w:rPr>
          <w:i w:val="0"/>
        </w:rPr>
      </w:pPr>
      <w:bookmarkStart w:id="145" w:name="_Toc134065189"/>
      <w:r w:rsidRPr="009C4F75">
        <w:rPr>
          <w:i w:val="0"/>
        </w:rPr>
        <w:lastRenderedPageBreak/>
        <w:t>Сравнение величины договорной и расчетной тепловой нагрузки по зоне действия каждого источника тепловой энергии</w:t>
      </w:r>
      <w:bookmarkEnd w:id="145"/>
      <w:r w:rsidRPr="009C4F75">
        <w:rPr>
          <w:i w:val="0"/>
        </w:rPr>
        <w:t xml:space="preserve"> </w:t>
      </w:r>
    </w:p>
    <w:p w14:paraId="182A1BEF" w14:textId="48AACBD1" w:rsidR="007E4BF9" w:rsidRPr="009C4F75" w:rsidRDefault="0008751B" w:rsidP="00556103">
      <w:pPr>
        <w:widowControl/>
        <w:tabs>
          <w:tab w:val="left" w:pos="0"/>
        </w:tabs>
        <w:spacing w:before="120" w:line="360" w:lineRule="auto"/>
        <w:ind w:firstLine="709"/>
        <w:jc w:val="both"/>
        <w:rPr>
          <w:sz w:val="26"/>
        </w:rPr>
      </w:pPr>
      <w:r w:rsidRPr="009C4F75">
        <w:rPr>
          <w:sz w:val="26"/>
        </w:rPr>
        <w:t xml:space="preserve">В таблице </w:t>
      </w:r>
      <w:r w:rsidR="0052604A" w:rsidRPr="009C4F75">
        <w:rPr>
          <w:sz w:val="26"/>
        </w:rPr>
        <w:fldChar w:fldCharType="begin"/>
      </w:r>
      <w:r w:rsidR="0052604A" w:rsidRPr="009C4F75">
        <w:rPr>
          <w:sz w:val="26"/>
        </w:rPr>
        <w:instrText xml:space="preserve"> REF  _Ref10467374 \h \r \t  \* MERGEFORMAT </w:instrText>
      </w:r>
      <w:r w:rsidR="0052604A" w:rsidRPr="009C4F75">
        <w:rPr>
          <w:sz w:val="26"/>
        </w:rPr>
      </w:r>
      <w:r w:rsidR="0052604A" w:rsidRPr="009C4F75">
        <w:rPr>
          <w:sz w:val="26"/>
        </w:rPr>
        <w:fldChar w:fldCharType="separate"/>
      </w:r>
      <w:r w:rsidR="001E04AA" w:rsidRPr="009C4F75">
        <w:rPr>
          <w:sz w:val="26"/>
        </w:rPr>
        <w:t>33</w:t>
      </w:r>
      <w:r w:rsidR="0052604A" w:rsidRPr="009C4F75">
        <w:rPr>
          <w:sz w:val="26"/>
        </w:rPr>
        <w:fldChar w:fldCharType="end"/>
      </w:r>
      <w:r w:rsidRPr="009C4F75">
        <w:rPr>
          <w:sz w:val="26"/>
        </w:rPr>
        <w:t xml:space="preserve"> представлено сравнение величин договорной и расчетной тепловой нагрузки</w:t>
      </w:r>
      <w:r w:rsidR="00072B81" w:rsidRPr="009C4F75">
        <w:rPr>
          <w:sz w:val="26"/>
        </w:rPr>
        <w:t xml:space="preserve"> (за 2022</w:t>
      </w:r>
      <w:r w:rsidR="00371CCD" w:rsidRPr="009C4F75">
        <w:rPr>
          <w:sz w:val="26"/>
        </w:rPr>
        <w:t xml:space="preserve"> год)</w:t>
      </w:r>
      <w:r w:rsidRPr="009C4F75">
        <w:rPr>
          <w:sz w:val="26"/>
        </w:rPr>
        <w:t xml:space="preserve"> по зоне действия каждого источника тепловой энергии.</w:t>
      </w:r>
    </w:p>
    <w:p w14:paraId="236299B1" w14:textId="7B28FBB1" w:rsidR="00556103" w:rsidRPr="009C4F75" w:rsidRDefault="00556103"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46" w:name="_Ref10467374"/>
      <w:r w:rsidRPr="009C4F75">
        <w:rPr>
          <w:sz w:val="24"/>
          <w:szCs w:val="24"/>
        </w:rPr>
        <w:t>Сравнение договорных и фактических тепловых нагрузок</w:t>
      </w:r>
      <w:bookmarkEnd w:id="146"/>
    </w:p>
    <w:tbl>
      <w:tblPr>
        <w:tblW w:w="5000" w:type="pct"/>
        <w:tblLook w:val="04A0" w:firstRow="1" w:lastRow="0" w:firstColumn="1" w:lastColumn="0" w:noHBand="0" w:noVBand="1"/>
      </w:tblPr>
      <w:tblGrid>
        <w:gridCol w:w="2250"/>
        <w:gridCol w:w="1186"/>
        <w:gridCol w:w="2088"/>
        <w:gridCol w:w="1984"/>
        <w:gridCol w:w="1840"/>
      </w:tblGrid>
      <w:tr w:rsidR="00556103" w:rsidRPr="009C4F75" w14:paraId="4C534101" w14:textId="77777777" w:rsidTr="00556103">
        <w:trPr>
          <w:trHeight w:val="300"/>
        </w:trPr>
        <w:tc>
          <w:tcPr>
            <w:tcW w:w="12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8FA0FC9" w14:textId="77777777"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Источник</w:t>
            </w:r>
          </w:p>
        </w:tc>
        <w:tc>
          <w:tcPr>
            <w:tcW w:w="63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2E6435B" w14:textId="77777777"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Ед.</w:t>
            </w:r>
          </w:p>
          <w:p w14:paraId="2C3C77EC" w14:textId="454DC0B2"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измерения</w:t>
            </w:r>
          </w:p>
        </w:tc>
        <w:tc>
          <w:tcPr>
            <w:tcW w:w="3162" w:type="pct"/>
            <w:gridSpan w:val="3"/>
            <w:tcBorders>
              <w:top w:val="single" w:sz="4" w:space="0" w:color="auto"/>
              <w:left w:val="nil"/>
              <w:bottom w:val="single" w:sz="4" w:space="0" w:color="auto"/>
              <w:right w:val="single" w:sz="4" w:space="0" w:color="auto"/>
            </w:tcBorders>
            <w:shd w:val="clear" w:color="auto" w:fill="auto"/>
            <w:vAlign w:val="center"/>
            <w:hideMark/>
          </w:tcPr>
          <w:p w14:paraId="26D173C6" w14:textId="77777777"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Нагрузка</w:t>
            </w:r>
          </w:p>
        </w:tc>
      </w:tr>
      <w:tr w:rsidR="00556103" w:rsidRPr="009C4F75" w14:paraId="30F4BF3C" w14:textId="77777777" w:rsidTr="00556103">
        <w:trPr>
          <w:trHeight w:val="300"/>
        </w:trPr>
        <w:tc>
          <w:tcPr>
            <w:tcW w:w="1203" w:type="pct"/>
            <w:vMerge/>
            <w:tcBorders>
              <w:top w:val="single" w:sz="4" w:space="0" w:color="auto"/>
              <w:left w:val="single" w:sz="4" w:space="0" w:color="auto"/>
              <w:bottom w:val="single" w:sz="4" w:space="0" w:color="auto"/>
              <w:right w:val="single" w:sz="4" w:space="0" w:color="auto"/>
            </w:tcBorders>
            <w:vAlign w:val="center"/>
            <w:hideMark/>
          </w:tcPr>
          <w:p w14:paraId="30F1A78B" w14:textId="77777777" w:rsidR="00556103" w:rsidRPr="009C4F75" w:rsidRDefault="00556103" w:rsidP="00556103">
            <w:pPr>
              <w:widowControl/>
              <w:autoSpaceDE/>
              <w:autoSpaceDN/>
              <w:rPr>
                <w:b/>
                <w:bCs/>
                <w:color w:val="000000"/>
                <w:sz w:val="20"/>
                <w:szCs w:val="20"/>
                <w:lang w:bidi="ar-SA"/>
              </w:rPr>
            </w:pPr>
          </w:p>
        </w:tc>
        <w:tc>
          <w:tcPr>
            <w:tcW w:w="634" w:type="pct"/>
            <w:vMerge/>
            <w:tcBorders>
              <w:top w:val="single" w:sz="4" w:space="0" w:color="auto"/>
              <w:left w:val="single" w:sz="4" w:space="0" w:color="auto"/>
              <w:bottom w:val="single" w:sz="4" w:space="0" w:color="auto"/>
              <w:right w:val="single" w:sz="4" w:space="0" w:color="auto"/>
            </w:tcBorders>
            <w:vAlign w:val="center"/>
            <w:hideMark/>
          </w:tcPr>
          <w:p w14:paraId="41B553B7" w14:textId="77777777" w:rsidR="00556103" w:rsidRPr="009C4F75" w:rsidRDefault="00556103" w:rsidP="00556103">
            <w:pPr>
              <w:widowControl/>
              <w:autoSpaceDE/>
              <w:autoSpaceDN/>
              <w:rPr>
                <w:b/>
                <w:bCs/>
                <w:color w:val="000000"/>
                <w:sz w:val="20"/>
                <w:szCs w:val="20"/>
                <w:lang w:bidi="ar-SA"/>
              </w:rPr>
            </w:pPr>
          </w:p>
        </w:tc>
        <w:tc>
          <w:tcPr>
            <w:tcW w:w="1117" w:type="pct"/>
            <w:tcBorders>
              <w:top w:val="nil"/>
              <w:left w:val="nil"/>
              <w:bottom w:val="single" w:sz="4" w:space="0" w:color="auto"/>
              <w:right w:val="single" w:sz="4" w:space="0" w:color="auto"/>
            </w:tcBorders>
            <w:shd w:val="clear" w:color="auto" w:fill="auto"/>
            <w:vAlign w:val="center"/>
            <w:hideMark/>
          </w:tcPr>
          <w:p w14:paraId="6459739D" w14:textId="77777777"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Договорная</w:t>
            </w:r>
          </w:p>
        </w:tc>
        <w:tc>
          <w:tcPr>
            <w:tcW w:w="1061" w:type="pct"/>
            <w:tcBorders>
              <w:top w:val="nil"/>
              <w:left w:val="nil"/>
              <w:bottom w:val="single" w:sz="4" w:space="0" w:color="auto"/>
              <w:right w:val="single" w:sz="4" w:space="0" w:color="auto"/>
            </w:tcBorders>
            <w:shd w:val="clear" w:color="auto" w:fill="auto"/>
            <w:vAlign w:val="center"/>
            <w:hideMark/>
          </w:tcPr>
          <w:p w14:paraId="56B52999" w14:textId="77777777"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Расчетная</w:t>
            </w:r>
          </w:p>
        </w:tc>
        <w:tc>
          <w:tcPr>
            <w:tcW w:w="984" w:type="pct"/>
            <w:tcBorders>
              <w:top w:val="nil"/>
              <w:left w:val="nil"/>
              <w:bottom w:val="single" w:sz="4" w:space="0" w:color="auto"/>
              <w:right w:val="single" w:sz="4" w:space="0" w:color="auto"/>
            </w:tcBorders>
            <w:shd w:val="clear" w:color="auto" w:fill="auto"/>
            <w:vAlign w:val="center"/>
            <w:hideMark/>
          </w:tcPr>
          <w:p w14:paraId="7F09AB12" w14:textId="77777777" w:rsidR="00556103" w:rsidRPr="009C4F75" w:rsidRDefault="00556103" w:rsidP="00556103">
            <w:pPr>
              <w:widowControl/>
              <w:autoSpaceDE/>
              <w:autoSpaceDN/>
              <w:jc w:val="center"/>
              <w:rPr>
                <w:b/>
                <w:bCs/>
                <w:color w:val="000000"/>
                <w:sz w:val="20"/>
                <w:szCs w:val="20"/>
                <w:lang w:bidi="ar-SA"/>
              </w:rPr>
            </w:pPr>
            <w:r w:rsidRPr="009C4F75">
              <w:rPr>
                <w:b/>
                <w:bCs/>
                <w:color w:val="000000"/>
                <w:sz w:val="20"/>
                <w:szCs w:val="20"/>
                <w:lang w:bidi="ar-SA"/>
              </w:rPr>
              <w:t>Разница</w:t>
            </w:r>
          </w:p>
        </w:tc>
      </w:tr>
      <w:tr w:rsidR="0052604A" w:rsidRPr="009C4F75" w14:paraId="7CD67DA5" w14:textId="77777777" w:rsidTr="0052604A">
        <w:trPr>
          <w:trHeight w:val="300"/>
        </w:trPr>
        <w:tc>
          <w:tcPr>
            <w:tcW w:w="1203" w:type="pct"/>
            <w:tcBorders>
              <w:top w:val="nil"/>
              <w:left w:val="single" w:sz="4" w:space="0" w:color="auto"/>
              <w:bottom w:val="single" w:sz="4" w:space="0" w:color="auto"/>
              <w:right w:val="single" w:sz="4" w:space="0" w:color="auto"/>
            </w:tcBorders>
            <w:shd w:val="clear" w:color="auto" w:fill="auto"/>
            <w:vAlign w:val="center"/>
            <w:hideMark/>
          </w:tcPr>
          <w:p w14:paraId="385937A4" w14:textId="77777777" w:rsidR="0052604A" w:rsidRPr="009C4F75" w:rsidRDefault="0052604A" w:rsidP="0052604A">
            <w:pPr>
              <w:widowControl/>
              <w:autoSpaceDE/>
              <w:autoSpaceDN/>
              <w:jc w:val="center"/>
              <w:rPr>
                <w:color w:val="000000"/>
                <w:sz w:val="20"/>
                <w:szCs w:val="20"/>
                <w:lang w:bidi="ar-SA"/>
              </w:rPr>
            </w:pPr>
            <w:r w:rsidRPr="009C4F75">
              <w:rPr>
                <w:color w:val="000000"/>
                <w:sz w:val="20"/>
                <w:szCs w:val="20"/>
                <w:lang w:bidi="ar-SA"/>
              </w:rPr>
              <w:t>Котельная №6</w:t>
            </w:r>
          </w:p>
        </w:tc>
        <w:tc>
          <w:tcPr>
            <w:tcW w:w="634" w:type="pct"/>
            <w:tcBorders>
              <w:top w:val="nil"/>
              <w:left w:val="nil"/>
              <w:bottom w:val="single" w:sz="4" w:space="0" w:color="auto"/>
              <w:right w:val="single" w:sz="4" w:space="0" w:color="auto"/>
            </w:tcBorders>
            <w:shd w:val="clear" w:color="auto" w:fill="auto"/>
            <w:vAlign w:val="center"/>
            <w:hideMark/>
          </w:tcPr>
          <w:p w14:paraId="51B8560F" w14:textId="77777777" w:rsidR="0052604A" w:rsidRPr="009C4F75" w:rsidRDefault="0052604A" w:rsidP="0052604A">
            <w:pPr>
              <w:widowControl/>
              <w:autoSpaceDE/>
              <w:autoSpaceDN/>
              <w:jc w:val="center"/>
              <w:rPr>
                <w:color w:val="000000"/>
                <w:sz w:val="20"/>
                <w:szCs w:val="20"/>
                <w:lang w:bidi="ar-SA"/>
              </w:rPr>
            </w:pPr>
            <w:r w:rsidRPr="009C4F75">
              <w:rPr>
                <w:color w:val="000000"/>
                <w:sz w:val="20"/>
                <w:szCs w:val="20"/>
                <w:lang w:bidi="ar-SA"/>
              </w:rPr>
              <w:t>Гкал/ч</w:t>
            </w:r>
          </w:p>
        </w:tc>
        <w:tc>
          <w:tcPr>
            <w:tcW w:w="1117" w:type="pct"/>
            <w:tcBorders>
              <w:top w:val="nil"/>
              <w:left w:val="nil"/>
              <w:bottom w:val="single" w:sz="8" w:space="0" w:color="auto"/>
              <w:right w:val="single" w:sz="8" w:space="0" w:color="auto"/>
            </w:tcBorders>
            <w:shd w:val="clear" w:color="auto" w:fill="auto"/>
            <w:vAlign w:val="center"/>
            <w:hideMark/>
          </w:tcPr>
          <w:p w14:paraId="27CA623B" w14:textId="0A6F6299" w:rsidR="0052604A" w:rsidRPr="009C4F75" w:rsidRDefault="0052604A" w:rsidP="0052604A">
            <w:pPr>
              <w:widowControl/>
              <w:autoSpaceDE/>
              <w:autoSpaceDN/>
              <w:jc w:val="center"/>
              <w:rPr>
                <w:color w:val="000000"/>
                <w:sz w:val="20"/>
                <w:szCs w:val="20"/>
                <w:lang w:bidi="ar-SA"/>
              </w:rPr>
            </w:pPr>
            <w:r w:rsidRPr="009C4F75">
              <w:rPr>
                <w:color w:val="000000"/>
                <w:sz w:val="20"/>
                <w:szCs w:val="20"/>
              </w:rPr>
              <w:t>2,4084</w:t>
            </w:r>
          </w:p>
        </w:tc>
        <w:tc>
          <w:tcPr>
            <w:tcW w:w="1061" w:type="pct"/>
            <w:tcBorders>
              <w:top w:val="nil"/>
              <w:left w:val="nil"/>
              <w:bottom w:val="single" w:sz="8" w:space="0" w:color="auto"/>
              <w:right w:val="single" w:sz="8" w:space="0" w:color="auto"/>
            </w:tcBorders>
            <w:shd w:val="clear" w:color="auto" w:fill="auto"/>
            <w:vAlign w:val="center"/>
            <w:hideMark/>
          </w:tcPr>
          <w:p w14:paraId="1A2730AD" w14:textId="681F9AC7" w:rsidR="0052604A" w:rsidRPr="009C4F75" w:rsidRDefault="0052604A" w:rsidP="00072B81">
            <w:pPr>
              <w:widowControl/>
              <w:autoSpaceDE/>
              <w:autoSpaceDN/>
              <w:jc w:val="center"/>
              <w:rPr>
                <w:color w:val="000000"/>
                <w:sz w:val="20"/>
                <w:szCs w:val="20"/>
                <w:lang w:bidi="ar-SA"/>
              </w:rPr>
            </w:pPr>
            <w:r w:rsidRPr="009C4F75">
              <w:rPr>
                <w:color w:val="000000"/>
                <w:sz w:val="20"/>
                <w:szCs w:val="20"/>
              </w:rPr>
              <w:t>2,0</w:t>
            </w:r>
          </w:p>
        </w:tc>
        <w:tc>
          <w:tcPr>
            <w:tcW w:w="984" w:type="pct"/>
            <w:tcBorders>
              <w:top w:val="nil"/>
              <w:left w:val="nil"/>
              <w:bottom w:val="single" w:sz="8" w:space="0" w:color="auto"/>
              <w:right w:val="single" w:sz="8" w:space="0" w:color="auto"/>
            </w:tcBorders>
            <w:shd w:val="clear" w:color="auto" w:fill="auto"/>
            <w:vAlign w:val="center"/>
            <w:hideMark/>
          </w:tcPr>
          <w:p w14:paraId="6C831C03" w14:textId="22F5BE9A" w:rsidR="0052604A" w:rsidRPr="009C4F75" w:rsidRDefault="0052604A" w:rsidP="00072B81">
            <w:pPr>
              <w:widowControl/>
              <w:autoSpaceDE/>
              <w:autoSpaceDN/>
              <w:jc w:val="center"/>
              <w:rPr>
                <w:color w:val="000000"/>
                <w:sz w:val="20"/>
                <w:szCs w:val="20"/>
                <w:lang w:bidi="ar-SA"/>
              </w:rPr>
            </w:pPr>
            <w:r w:rsidRPr="009C4F75">
              <w:rPr>
                <w:color w:val="000000"/>
                <w:sz w:val="20"/>
                <w:szCs w:val="20"/>
              </w:rPr>
              <w:t>0,</w:t>
            </w:r>
            <w:r w:rsidR="00072B81" w:rsidRPr="009C4F75">
              <w:rPr>
                <w:color w:val="000000"/>
                <w:sz w:val="20"/>
                <w:szCs w:val="20"/>
              </w:rPr>
              <w:t>408</w:t>
            </w:r>
          </w:p>
        </w:tc>
      </w:tr>
      <w:tr w:rsidR="0052604A" w:rsidRPr="009C4F75" w14:paraId="7C34DE66" w14:textId="77777777" w:rsidTr="0052604A">
        <w:trPr>
          <w:trHeight w:val="300"/>
        </w:trPr>
        <w:tc>
          <w:tcPr>
            <w:tcW w:w="1203" w:type="pct"/>
            <w:tcBorders>
              <w:top w:val="nil"/>
              <w:left w:val="single" w:sz="4" w:space="0" w:color="auto"/>
              <w:bottom w:val="single" w:sz="4" w:space="0" w:color="auto"/>
              <w:right w:val="single" w:sz="4" w:space="0" w:color="auto"/>
            </w:tcBorders>
            <w:shd w:val="clear" w:color="auto" w:fill="auto"/>
            <w:vAlign w:val="center"/>
            <w:hideMark/>
          </w:tcPr>
          <w:p w14:paraId="4B9F2C22" w14:textId="77777777" w:rsidR="0052604A" w:rsidRPr="009C4F75" w:rsidRDefault="0052604A" w:rsidP="0052604A">
            <w:pPr>
              <w:widowControl/>
              <w:autoSpaceDE/>
              <w:autoSpaceDN/>
              <w:jc w:val="center"/>
              <w:rPr>
                <w:color w:val="000000"/>
                <w:sz w:val="20"/>
                <w:szCs w:val="20"/>
                <w:lang w:bidi="ar-SA"/>
              </w:rPr>
            </w:pPr>
            <w:r w:rsidRPr="009C4F75">
              <w:rPr>
                <w:iCs/>
                <w:color w:val="000000"/>
                <w:sz w:val="20"/>
                <w:szCs w:val="20"/>
                <w:lang w:bidi="ar-SA"/>
              </w:rPr>
              <w:t>Котельная №8</w:t>
            </w:r>
          </w:p>
        </w:tc>
        <w:tc>
          <w:tcPr>
            <w:tcW w:w="634" w:type="pct"/>
            <w:tcBorders>
              <w:top w:val="nil"/>
              <w:left w:val="nil"/>
              <w:bottom w:val="single" w:sz="4" w:space="0" w:color="auto"/>
              <w:right w:val="single" w:sz="4" w:space="0" w:color="auto"/>
            </w:tcBorders>
            <w:shd w:val="clear" w:color="auto" w:fill="auto"/>
            <w:vAlign w:val="center"/>
            <w:hideMark/>
          </w:tcPr>
          <w:p w14:paraId="346D04AC" w14:textId="77777777" w:rsidR="0052604A" w:rsidRPr="009C4F75" w:rsidRDefault="0052604A" w:rsidP="0052604A">
            <w:pPr>
              <w:widowControl/>
              <w:autoSpaceDE/>
              <w:autoSpaceDN/>
              <w:jc w:val="center"/>
              <w:rPr>
                <w:color w:val="000000"/>
                <w:sz w:val="20"/>
                <w:szCs w:val="20"/>
                <w:lang w:bidi="ar-SA"/>
              </w:rPr>
            </w:pPr>
            <w:r w:rsidRPr="009C4F75">
              <w:rPr>
                <w:color w:val="000000"/>
                <w:sz w:val="20"/>
                <w:szCs w:val="20"/>
                <w:lang w:bidi="ar-SA"/>
              </w:rPr>
              <w:t>Гкал/ч</w:t>
            </w:r>
          </w:p>
        </w:tc>
        <w:tc>
          <w:tcPr>
            <w:tcW w:w="1117" w:type="pct"/>
            <w:tcBorders>
              <w:top w:val="nil"/>
              <w:left w:val="nil"/>
              <w:bottom w:val="single" w:sz="8" w:space="0" w:color="auto"/>
              <w:right w:val="single" w:sz="8" w:space="0" w:color="auto"/>
            </w:tcBorders>
            <w:shd w:val="clear" w:color="auto" w:fill="auto"/>
            <w:vAlign w:val="center"/>
            <w:hideMark/>
          </w:tcPr>
          <w:p w14:paraId="5558F8AD" w14:textId="59B18C8D" w:rsidR="0052604A" w:rsidRPr="009C4F75" w:rsidRDefault="00072B81" w:rsidP="0052604A">
            <w:pPr>
              <w:widowControl/>
              <w:autoSpaceDE/>
              <w:autoSpaceDN/>
              <w:jc w:val="center"/>
              <w:rPr>
                <w:color w:val="000000"/>
                <w:sz w:val="20"/>
                <w:szCs w:val="20"/>
                <w:lang w:bidi="ar-SA"/>
              </w:rPr>
            </w:pPr>
            <w:r w:rsidRPr="009C4F75">
              <w:rPr>
                <w:color w:val="000000"/>
                <w:sz w:val="20"/>
                <w:szCs w:val="20"/>
              </w:rPr>
              <w:t>0,114</w:t>
            </w:r>
          </w:p>
        </w:tc>
        <w:tc>
          <w:tcPr>
            <w:tcW w:w="1061" w:type="pct"/>
            <w:tcBorders>
              <w:top w:val="nil"/>
              <w:left w:val="nil"/>
              <w:bottom w:val="single" w:sz="8" w:space="0" w:color="auto"/>
              <w:right w:val="single" w:sz="8" w:space="0" w:color="auto"/>
            </w:tcBorders>
            <w:shd w:val="clear" w:color="auto" w:fill="auto"/>
            <w:vAlign w:val="center"/>
            <w:hideMark/>
          </w:tcPr>
          <w:p w14:paraId="5148D58B" w14:textId="3BEF2594" w:rsidR="0052604A" w:rsidRPr="009C4F75" w:rsidRDefault="0052604A" w:rsidP="00072B81">
            <w:pPr>
              <w:widowControl/>
              <w:autoSpaceDE/>
              <w:autoSpaceDN/>
              <w:jc w:val="center"/>
              <w:rPr>
                <w:color w:val="000000"/>
                <w:sz w:val="20"/>
                <w:szCs w:val="20"/>
                <w:lang w:bidi="ar-SA"/>
              </w:rPr>
            </w:pPr>
            <w:r w:rsidRPr="009C4F75">
              <w:rPr>
                <w:color w:val="000000"/>
                <w:sz w:val="20"/>
                <w:szCs w:val="20"/>
              </w:rPr>
              <w:t>0,0</w:t>
            </w:r>
            <w:r w:rsidR="00072B81" w:rsidRPr="009C4F75">
              <w:rPr>
                <w:color w:val="000000"/>
                <w:sz w:val="20"/>
                <w:szCs w:val="20"/>
              </w:rPr>
              <w:t>7</w:t>
            </w:r>
          </w:p>
        </w:tc>
        <w:tc>
          <w:tcPr>
            <w:tcW w:w="984" w:type="pct"/>
            <w:tcBorders>
              <w:top w:val="nil"/>
              <w:left w:val="nil"/>
              <w:bottom w:val="single" w:sz="8" w:space="0" w:color="auto"/>
              <w:right w:val="single" w:sz="8" w:space="0" w:color="auto"/>
            </w:tcBorders>
            <w:shd w:val="clear" w:color="auto" w:fill="auto"/>
            <w:vAlign w:val="center"/>
            <w:hideMark/>
          </w:tcPr>
          <w:p w14:paraId="72352762" w14:textId="4DB05688" w:rsidR="0052604A" w:rsidRPr="009C4F75" w:rsidRDefault="0052604A" w:rsidP="0052604A">
            <w:pPr>
              <w:widowControl/>
              <w:autoSpaceDE/>
              <w:autoSpaceDN/>
              <w:jc w:val="center"/>
              <w:rPr>
                <w:color w:val="000000"/>
                <w:sz w:val="20"/>
                <w:szCs w:val="20"/>
                <w:lang w:bidi="ar-SA"/>
              </w:rPr>
            </w:pPr>
            <w:r w:rsidRPr="009C4F75">
              <w:rPr>
                <w:color w:val="000000"/>
                <w:sz w:val="20"/>
                <w:szCs w:val="20"/>
              </w:rPr>
              <w:t>0</w:t>
            </w:r>
            <w:r w:rsidR="00043BCE" w:rsidRPr="009C4F75">
              <w:rPr>
                <w:color w:val="000000"/>
                <w:sz w:val="20"/>
                <w:szCs w:val="20"/>
              </w:rPr>
              <w:t>,044</w:t>
            </w:r>
          </w:p>
        </w:tc>
      </w:tr>
      <w:tr w:rsidR="0052604A" w:rsidRPr="009C4F75" w14:paraId="76B4E80D" w14:textId="77777777" w:rsidTr="0052604A">
        <w:trPr>
          <w:trHeight w:val="300"/>
        </w:trPr>
        <w:tc>
          <w:tcPr>
            <w:tcW w:w="1203" w:type="pct"/>
            <w:tcBorders>
              <w:top w:val="nil"/>
              <w:left w:val="single" w:sz="4" w:space="0" w:color="auto"/>
              <w:bottom w:val="single" w:sz="4" w:space="0" w:color="auto"/>
              <w:right w:val="single" w:sz="4" w:space="0" w:color="auto"/>
            </w:tcBorders>
            <w:shd w:val="clear" w:color="auto" w:fill="auto"/>
            <w:vAlign w:val="center"/>
            <w:hideMark/>
          </w:tcPr>
          <w:p w14:paraId="1344DC61" w14:textId="77777777" w:rsidR="0052604A" w:rsidRPr="009C4F75" w:rsidRDefault="0052604A" w:rsidP="0052604A">
            <w:pPr>
              <w:widowControl/>
              <w:autoSpaceDE/>
              <w:autoSpaceDN/>
              <w:jc w:val="center"/>
              <w:rPr>
                <w:color w:val="000000"/>
                <w:sz w:val="20"/>
                <w:szCs w:val="20"/>
                <w:lang w:bidi="ar-SA"/>
              </w:rPr>
            </w:pPr>
            <w:r w:rsidRPr="009C4F75">
              <w:rPr>
                <w:iCs/>
                <w:color w:val="000000"/>
                <w:sz w:val="20"/>
                <w:szCs w:val="20"/>
                <w:lang w:bidi="ar-SA"/>
              </w:rPr>
              <w:t>Котельная №27</w:t>
            </w:r>
          </w:p>
        </w:tc>
        <w:tc>
          <w:tcPr>
            <w:tcW w:w="634" w:type="pct"/>
            <w:tcBorders>
              <w:top w:val="nil"/>
              <w:left w:val="nil"/>
              <w:bottom w:val="single" w:sz="4" w:space="0" w:color="auto"/>
              <w:right w:val="single" w:sz="4" w:space="0" w:color="auto"/>
            </w:tcBorders>
            <w:shd w:val="clear" w:color="auto" w:fill="auto"/>
            <w:vAlign w:val="center"/>
            <w:hideMark/>
          </w:tcPr>
          <w:p w14:paraId="53C72950" w14:textId="77777777" w:rsidR="0052604A" w:rsidRPr="009C4F75" w:rsidRDefault="0052604A" w:rsidP="0052604A">
            <w:pPr>
              <w:widowControl/>
              <w:autoSpaceDE/>
              <w:autoSpaceDN/>
              <w:jc w:val="center"/>
              <w:rPr>
                <w:color w:val="000000"/>
                <w:sz w:val="20"/>
                <w:szCs w:val="20"/>
                <w:lang w:bidi="ar-SA"/>
              </w:rPr>
            </w:pPr>
            <w:r w:rsidRPr="009C4F75">
              <w:rPr>
                <w:color w:val="000000"/>
                <w:sz w:val="20"/>
                <w:szCs w:val="20"/>
                <w:lang w:bidi="ar-SA"/>
              </w:rPr>
              <w:t>Гкал/ч</w:t>
            </w:r>
          </w:p>
        </w:tc>
        <w:tc>
          <w:tcPr>
            <w:tcW w:w="1117" w:type="pct"/>
            <w:tcBorders>
              <w:top w:val="nil"/>
              <w:left w:val="nil"/>
              <w:bottom w:val="single" w:sz="8" w:space="0" w:color="auto"/>
              <w:right w:val="single" w:sz="8" w:space="0" w:color="auto"/>
            </w:tcBorders>
            <w:shd w:val="clear" w:color="auto" w:fill="auto"/>
            <w:vAlign w:val="center"/>
            <w:hideMark/>
          </w:tcPr>
          <w:p w14:paraId="1A88C51F" w14:textId="42837DC5" w:rsidR="0052604A" w:rsidRPr="009C4F75" w:rsidRDefault="0052604A" w:rsidP="0052604A">
            <w:pPr>
              <w:widowControl/>
              <w:autoSpaceDE/>
              <w:autoSpaceDN/>
              <w:jc w:val="center"/>
              <w:rPr>
                <w:color w:val="000000"/>
                <w:sz w:val="20"/>
                <w:szCs w:val="20"/>
                <w:lang w:bidi="ar-SA"/>
              </w:rPr>
            </w:pPr>
            <w:r w:rsidRPr="009C4F75">
              <w:rPr>
                <w:color w:val="000000"/>
                <w:sz w:val="20"/>
                <w:szCs w:val="20"/>
              </w:rPr>
              <w:t>4,5867</w:t>
            </w:r>
          </w:p>
        </w:tc>
        <w:tc>
          <w:tcPr>
            <w:tcW w:w="1061" w:type="pct"/>
            <w:tcBorders>
              <w:top w:val="nil"/>
              <w:left w:val="nil"/>
              <w:bottom w:val="single" w:sz="8" w:space="0" w:color="auto"/>
              <w:right w:val="single" w:sz="8" w:space="0" w:color="auto"/>
            </w:tcBorders>
            <w:shd w:val="clear" w:color="auto" w:fill="auto"/>
            <w:vAlign w:val="center"/>
            <w:hideMark/>
          </w:tcPr>
          <w:p w14:paraId="0BFEEEB0" w14:textId="4BE03919" w:rsidR="0052604A" w:rsidRPr="009C4F75" w:rsidRDefault="00043BCE" w:rsidP="0052604A">
            <w:pPr>
              <w:widowControl/>
              <w:autoSpaceDE/>
              <w:autoSpaceDN/>
              <w:jc w:val="center"/>
              <w:rPr>
                <w:color w:val="000000"/>
                <w:sz w:val="20"/>
                <w:szCs w:val="20"/>
                <w:lang w:bidi="ar-SA"/>
              </w:rPr>
            </w:pPr>
            <w:r w:rsidRPr="009C4F75">
              <w:rPr>
                <w:color w:val="000000"/>
                <w:sz w:val="20"/>
                <w:szCs w:val="20"/>
              </w:rPr>
              <w:t>3,328</w:t>
            </w:r>
          </w:p>
        </w:tc>
        <w:tc>
          <w:tcPr>
            <w:tcW w:w="984" w:type="pct"/>
            <w:tcBorders>
              <w:top w:val="nil"/>
              <w:left w:val="nil"/>
              <w:bottom w:val="single" w:sz="8" w:space="0" w:color="auto"/>
              <w:right w:val="single" w:sz="8" w:space="0" w:color="auto"/>
            </w:tcBorders>
            <w:shd w:val="clear" w:color="auto" w:fill="auto"/>
            <w:vAlign w:val="center"/>
            <w:hideMark/>
          </w:tcPr>
          <w:p w14:paraId="4E1780CC" w14:textId="69B5E2B1" w:rsidR="0052604A" w:rsidRPr="009C4F75" w:rsidRDefault="00043BCE" w:rsidP="0052604A">
            <w:pPr>
              <w:widowControl/>
              <w:autoSpaceDE/>
              <w:autoSpaceDN/>
              <w:jc w:val="center"/>
              <w:rPr>
                <w:color w:val="000000"/>
                <w:sz w:val="20"/>
                <w:szCs w:val="20"/>
                <w:lang w:bidi="ar-SA"/>
              </w:rPr>
            </w:pPr>
            <w:r w:rsidRPr="009C4F75">
              <w:rPr>
                <w:color w:val="000000"/>
                <w:sz w:val="20"/>
                <w:szCs w:val="20"/>
              </w:rPr>
              <w:t>1,259</w:t>
            </w:r>
          </w:p>
        </w:tc>
      </w:tr>
    </w:tbl>
    <w:p w14:paraId="426CF807" w14:textId="28ED7543" w:rsidR="00556103" w:rsidRPr="009C4F75" w:rsidRDefault="00556103" w:rsidP="00556103"/>
    <w:p w14:paraId="38B85CCA" w14:textId="77777777" w:rsidR="00556103" w:rsidRPr="009C4F75" w:rsidRDefault="00556103" w:rsidP="00556103">
      <w:pPr>
        <w:sectPr w:rsidR="00556103" w:rsidRPr="009C4F75" w:rsidSect="00440D77">
          <w:pgSz w:w="11910" w:h="16840"/>
          <w:pgMar w:top="1134" w:right="851" w:bottom="851" w:left="1701" w:header="0" w:footer="590" w:gutter="0"/>
          <w:cols w:space="720"/>
          <w:docGrid w:linePitch="299"/>
        </w:sectPr>
      </w:pPr>
    </w:p>
    <w:p w14:paraId="10B13ED5" w14:textId="3A8CE7E9" w:rsidR="007A55AF" w:rsidRPr="009C4F75" w:rsidRDefault="007A55AF" w:rsidP="007B0AAA">
      <w:pPr>
        <w:pStyle w:val="10"/>
        <w:widowControl/>
        <w:numPr>
          <w:ilvl w:val="1"/>
          <w:numId w:val="89"/>
        </w:numPr>
        <w:tabs>
          <w:tab w:val="left" w:pos="1843"/>
        </w:tabs>
        <w:spacing w:after="120" w:line="276" w:lineRule="auto"/>
        <w:ind w:left="0" w:firstLine="709"/>
      </w:pPr>
      <w:bookmarkStart w:id="147" w:name="_Toc134065190"/>
      <w:r w:rsidRPr="009C4F75">
        <w:lastRenderedPageBreak/>
        <w:t>Балансы тепловой мощности и тепловой нагрузки</w:t>
      </w:r>
      <w:bookmarkEnd w:id="147"/>
    </w:p>
    <w:p w14:paraId="7AC41B09" w14:textId="6140E314" w:rsidR="007A55AF" w:rsidRPr="009C4F75" w:rsidRDefault="007A55AF" w:rsidP="00F67CE1">
      <w:pPr>
        <w:pStyle w:val="20"/>
        <w:widowControl/>
        <w:numPr>
          <w:ilvl w:val="0"/>
          <w:numId w:val="8"/>
        </w:numPr>
        <w:tabs>
          <w:tab w:val="left" w:pos="1843"/>
        </w:tabs>
        <w:spacing w:before="120" w:after="120" w:line="276" w:lineRule="auto"/>
        <w:ind w:left="0" w:firstLine="709"/>
        <w:jc w:val="both"/>
        <w:rPr>
          <w:i w:val="0"/>
        </w:rPr>
      </w:pPr>
      <w:bookmarkStart w:id="148" w:name="_Toc134065191"/>
      <w:r w:rsidRPr="009C4F75">
        <w:rPr>
          <w:i w:val="0"/>
        </w:rPr>
        <w:t xml:space="preserve">Балансы установленной, располагаемой тепловой мощности и тепловой мощности нетто, потерь тепловой мощности в тепловых сетях и </w:t>
      </w:r>
      <w:r w:rsidR="004348BE" w:rsidRPr="009C4F75">
        <w:rPr>
          <w:i w:val="0"/>
        </w:rPr>
        <w:t>расчетной</w:t>
      </w:r>
      <w:r w:rsidRPr="009C4F75">
        <w:rPr>
          <w:i w:val="0"/>
        </w:rPr>
        <w:t xml:space="preserve"> тепловой нагрузки по каждому источнику тепловой энергии</w:t>
      </w:r>
      <w:r w:rsidR="004348BE" w:rsidRPr="009C4F75">
        <w:rPr>
          <w:i w:val="0"/>
        </w:rPr>
        <w:t>, а в ценовых зонах теплоснабжения – по каждой системе теплоснабжения</w:t>
      </w:r>
      <w:bookmarkEnd w:id="148"/>
    </w:p>
    <w:p w14:paraId="504E282C" w14:textId="77777777" w:rsidR="0023551B" w:rsidRPr="009C4F75" w:rsidRDefault="0023551B" w:rsidP="00F67CE1">
      <w:pPr>
        <w:widowControl/>
        <w:tabs>
          <w:tab w:val="left" w:pos="0"/>
        </w:tabs>
        <w:spacing w:line="360" w:lineRule="auto"/>
        <w:ind w:firstLine="709"/>
        <w:jc w:val="both"/>
        <w:rPr>
          <w:sz w:val="26"/>
        </w:rPr>
      </w:pPr>
      <w:r w:rsidRPr="009C4F75">
        <w:rPr>
          <w:sz w:val="26"/>
        </w:rPr>
        <w:t>Постановление Правительства РФ от 22.02.2012 г. №154 «О требованиях к схемам теплоснабжения, порядку их разработки и утверждения» вводит следующие понятия:</w:t>
      </w:r>
    </w:p>
    <w:p w14:paraId="53165792" w14:textId="77777777" w:rsidR="00F67CE1" w:rsidRPr="009C4F75" w:rsidRDefault="0023551B" w:rsidP="007B0AAA">
      <w:pPr>
        <w:pStyle w:val="aa"/>
        <w:widowControl/>
        <w:numPr>
          <w:ilvl w:val="0"/>
          <w:numId w:val="90"/>
        </w:numPr>
        <w:tabs>
          <w:tab w:val="left" w:pos="0"/>
          <w:tab w:val="left" w:pos="993"/>
        </w:tabs>
        <w:spacing w:line="360" w:lineRule="auto"/>
        <w:ind w:left="0" w:firstLine="709"/>
        <w:jc w:val="both"/>
        <w:rPr>
          <w:sz w:val="26"/>
        </w:rPr>
      </w:pPr>
      <w:r w:rsidRPr="009C4F75">
        <w:rPr>
          <w:sz w:val="26"/>
        </w:rPr>
        <w:t>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w:t>
      </w:r>
    </w:p>
    <w:p w14:paraId="7F51C535" w14:textId="77777777" w:rsidR="00F67CE1" w:rsidRPr="009C4F75" w:rsidRDefault="0023551B" w:rsidP="007B0AAA">
      <w:pPr>
        <w:pStyle w:val="aa"/>
        <w:widowControl/>
        <w:numPr>
          <w:ilvl w:val="0"/>
          <w:numId w:val="90"/>
        </w:numPr>
        <w:tabs>
          <w:tab w:val="left" w:pos="0"/>
          <w:tab w:val="left" w:pos="993"/>
        </w:tabs>
        <w:spacing w:line="360" w:lineRule="auto"/>
        <w:ind w:left="0" w:firstLine="709"/>
        <w:jc w:val="both"/>
        <w:rPr>
          <w:sz w:val="26"/>
        </w:rPr>
      </w:pPr>
      <w:r w:rsidRPr="009C4F75">
        <w:rPr>
          <w:sz w:val="26"/>
        </w:rP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14:paraId="6022B70B" w14:textId="7BF19E45" w:rsidR="0023551B" w:rsidRPr="009C4F75" w:rsidRDefault="0023551B" w:rsidP="007B0AAA">
      <w:pPr>
        <w:pStyle w:val="aa"/>
        <w:widowControl/>
        <w:numPr>
          <w:ilvl w:val="0"/>
          <w:numId w:val="90"/>
        </w:numPr>
        <w:tabs>
          <w:tab w:val="left" w:pos="0"/>
          <w:tab w:val="left" w:pos="993"/>
        </w:tabs>
        <w:spacing w:line="360" w:lineRule="auto"/>
        <w:ind w:left="0" w:firstLine="709"/>
        <w:jc w:val="both"/>
        <w:rPr>
          <w:sz w:val="26"/>
        </w:rPr>
      </w:pPr>
      <w:r w:rsidRPr="009C4F75">
        <w:rPr>
          <w:sz w:val="26"/>
        </w:rPr>
        <w:t>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14:paraId="71CC894F" w14:textId="24ACC613" w:rsidR="00DE3957" w:rsidRPr="009C4F75" w:rsidRDefault="0023551B" w:rsidP="00F67CE1">
      <w:pPr>
        <w:widowControl/>
        <w:tabs>
          <w:tab w:val="left" w:pos="0"/>
        </w:tabs>
        <w:spacing w:after="120" w:line="360" w:lineRule="auto"/>
        <w:ind w:firstLine="709"/>
        <w:jc w:val="both"/>
        <w:rPr>
          <w:sz w:val="26"/>
        </w:rPr>
        <w:sectPr w:rsidR="00DE3957" w:rsidRPr="009C4F75" w:rsidSect="00D3207A">
          <w:pgSz w:w="11910" w:h="16840"/>
          <w:pgMar w:top="1134" w:right="851" w:bottom="851" w:left="1701" w:header="0" w:footer="590" w:gutter="0"/>
          <w:cols w:space="720"/>
          <w:docGrid w:linePitch="299"/>
        </w:sectPr>
      </w:pPr>
      <w:r w:rsidRPr="009C4F75">
        <w:rPr>
          <w:sz w:val="26"/>
        </w:rPr>
        <w:t xml:space="preserve">В ходе проведения работ по сбору и анализу исходных данных для </w:t>
      </w:r>
      <w:r w:rsidR="004348BE" w:rsidRPr="009C4F75">
        <w:rPr>
          <w:sz w:val="26"/>
        </w:rPr>
        <w:t>актуализации</w:t>
      </w:r>
      <w:r w:rsidRPr="009C4F75">
        <w:rPr>
          <w:sz w:val="26"/>
        </w:rPr>
        <w:t xml:space="preserve"> Схемы теплоснабжения Рождественского сельского поселения были сформированы балансы установленной, располагаемой тепловой мощности, тепловой мощности нетто, потерь тепловой мощности в тепловых сетях и </w:t>
      </w:r>
      <w:r w:rsidR="004348BE" w:rsidRPr="009C4F75">
        <w:rPr>
          <w:sz w:val="26"/>
        </w:rPr>
        <w:t>расчетной</w:t>
      </w:r>
      <w:r w:rsidRPr="009C4F75">
        <w:rPr>
          <w:sz w:val="26"/>
        </w:rPr>
        <w:t xml:space="preserve"> тепловой нагрузки по каждому источнику тепловой энергии. Указанные балансы, с разделением по расчетным элементам территориального деления Рождественского сельского поселения, представлены в таблице</w:t>
      </w:r>
      <w:r w:rsidR="00F67CE1" w:rsidRPr="009C4F75">
        <w:rPr>
          <w:sz w:val="26"/>
        </w:rPr>
        <w:t xml:space="preserve"> </w:t>
      </w:r>
      <w:r w:rsidR="0052604A" w:rsidRPr="009C4F75">
        <w:rPr>
          <w:sz w:val="26"/>
        </w:rPr>
        <w:fldChar w:fldCharType="begin"/>
      </w:r>
      <w:r w:rsidR="0052604A" w:rsidRPr="009C4F75">
        <w:rPr>
          <w:sz w:val="26"/>
        </w:rPr>
        <w:instrText xml:space="preserve"> REF  _Ref101259766 \h \r \t  \* MERGEFORMAT </w:instrText>
      </w:r>
      <w:r w:rsidR="0052604A" w:rsidRPr="009C4F75">
        <w:rPr>
          <w:sz w:val="26"/>
        </w:rPr>
      </w:r>
      <w:r w:rsidR="0052604A" w:rsidRPr="009C4F75">
        <w:rPr>
          <w:sz w:val="26"/>
        </w:rPr>
        <w:fldChar w:fldCharType="separate"/>
      </w:r>
      <w:r w:rsidR="001E04AA" w:rsidRPr="009C4F75">
        <w:rPr>
          <w:sz w:val="26"/>
        </w:rPr>
        <w:t>34</w:t>
      </w:r>
      <w:r w:rsidR="0052604A" w:rsidRPr="009C4F75">
        <w:rPr>
          <w:sz w:val="26"/>
        </w:rPr>
        <w:fldChar w:fldCharType="end"/>
      </w:r>
      <w:r w:rsidRPr="009C4F75">
        <w:rPr>
          <w:sz w:val="26"/>
        </w:rPr>
        <w:t>.</w:t>
      </w:r>
    </w:p>
    <w:p w14:paraId="3BB8F4A3" w14:textId="06559D60" w:rsidR="0023551B" w:rsidRPr="009C4F75" w:rsidRDefault="0023551B" w:rsidP="00212C8E">
      <w:pPr>
        <w:pStyle w:val="-0"/>
        <w:keepNext/>
        <w:numPr>
          <w:ilvl w:val="0"/>
          <w:numId w:val="98"/>
        </w:numPr>
        <w:tabs>
          <w:tab w:val="left" w:pos="1418"/>
          <w:tab w:val="left" w:pos="9067"/>
        </w:tabs>
        <w:spacing w:line="276" w:lineRule="auto"/>
        <w:ind w:left="0" w:right="3" w:firstLine="0"/>
        <w:jc w:val="both"/>
        <w:rPr>
          <w:sz w:val="24"/>
          <w:szCs w:val="24"/>
        </w:rPr>
      </w:pPr>
      <w:bookmarkStart w:id="149" w:name="_Ref101259766"/>
      <w:r w:rsidRPr="009C4F75">
        <w:rPr>
          <w:sz w:val="24"/>
          <w:szCs w:val="24"/>
        </w:rPr>
        <w:lastRenderedPageBreak/>
        <w:t>Балансы тепловой мощности по источникам тепловой энергии Рождественского сельского поселения</w:t>
      </w:r>
      <w:r w:rsidR="00800C4A" w:rsidRPr="009C4F75">
        <w:rPr>
          <w:sz w:val="24"/>
          <w:szCs w:val="24"/>
        </w:rPr>
        <w:t xml:space="preserve"> на 2022</w:t>
      </w:r>
      <w:r w:rsidR="00301019" w:rsidRPr="009C4F75">
        <w:rPr>
          <w:sz w:val="24"/>
          <w:szCs w:val="24"/>
        </w:rPr>
        <w:t xml:space="preserve"> год</w:t>
      </w:r>
      <w:bookmarkEnd w:id="149"/>
    </w:p>
    <w:tbl>
      <w:tblPr>
        <w:tblW w:w="5000" w:type="pct"/>
        <w:jc w:val="center"/>
        <w:tblLook w:val="04A0" w:firstRow="1" w:lastRow="0" w:firstColumn="1" w:lastColumn="0" w:noHBand="0" w:noVBand="1"/>
      </w:tblPr>
      <w:tblGrid>
        <w:gridCol w:w="3109"/>
        <w:gridCol w:w="1419"/>
        <w:gridCol w:w="1567"/>
        <w:gridCol w:w="1565"/>
        <w:gridCol w:w="1688"/>
      </w:tblGrid>
      <w:tr w:rsidR="00D53EA6" w:rsidRPr="009C4F75" w14:paraId="7FAE8797" w14:textId="77777777" w:rsidTr="00BC5F0A">
        <w:trPr>
          <w:trHeight w:val="284"/>
          <w:jc w:val="center"/>
        </w:trPr>
        <w:tc>
          <w:tcPr>
            <w:tcW w:w="16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5B3E62E" w14:textId="77777777" w:rsidR="00D53EA6" w:rsidRPr="009C4F75" w:rsidRDefault="00D53EA6" w:rsidP="00BC5F0A">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показателей</w:t>
            </w:r>
          </w:p>
        </w:tc>
        <w:tc>
          <w:tcPr>
            <w:tcW w:w="7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19243A2" w14:textId="77777777" w:rsidR="00D53EA6" w:rsidRPr="009C4F75" w:rsidRDefault="00D53EA6" w:rsidP="00BC5F0A">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2578" w:type="pct"/>
            <w:gridSpan w:val="3"/>
            <w:tcBorders>
              <w:top w:val="single" w:sz="4" w:space="0" w:color="auto"/>
              <w:left w:val="nil"/>
              <w:bottom w:val="single" w:sz="4" w:space="0" w:color="auto"/>
              <w:right w:val="single" w:sz="4" w:space="0" w:color="000000"/>
            </w:tcBorders>
            <w:shd w:val="clear" w:color="auto" w:fill="auto"/>
            <w:noWrap/>
            <w:vAlign w:val="center"/>
            <w:hideMark/>
          </w:tcPr>
          <w:p w14:paraId="73397E48" w14:textId="77777777" w:rsidR="00D53EA6" w:rsidRPr="009C4F75" w:rsidRDefault="00D53EA6" w:rsidP="00BC5F0A">
            <w:pPr>
              <w:widowControl/>
              <w:autoSpaceDE/>
              <w:autoSpaceDN/>
              <w:jc w:val="center"/>
              <w:rPr>
                <w:b/>
                <w:color w:val="000000"/>
                <w:sz w:val="20"/>
                <w:szCs w:val="20"/>
                <w:lang w:bidi="ar-SA"/>
              </w:rPr>
            </w:pPr>
            <w:r w:rsidRPr="009C4F75">
              <w:rPr>
                <w:b/>
                <w:color w:val="000000"/>
                <w:sz w:val="20"/>
                <w:szCs w:val="20"/>
                <w:lang w:bidi="ar-SA"/>
              </w:rPr>
              <w:t>Источник тепловой энергии</w:t>
            </w:r>
          </w:p>
        </w:tc>
      </w:tr>
      <w:tr w:rsidR="00D53EA6" w:rsidRPr="009C4F75" w14:paraId="1FE76C58" w14:textId="77777777" w:rsidTr="00BC5F0A">
        <w:trPr>
          <w:trHeight w:val="284"/>
          <w:jc w:val="center"/>
        </w:trPr>
        <w:tc>
          <w:tcPr>
            <w:tcW w:w="1663"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5949A5F" w14:textId="77777777" w:rsidR="00D53EA6" w:rsidRPr="009C4F75" w:rsidRDefault="00D53EA6" w:rsidP="00BC5F0A">
            <w:pPr>
              <w:widowControl/>
              <w:autoSpaceDE/>
              <w:autoSpaceDN/>
              <w:jc w:val="center"/>
              <w:rPr>
                <w:b/>
                <w:bCs/>
                <w:color w:val="000000"/>
                <w:sz w:val="20"/>
                <w:szCs w:val="20"/>
                <w:lang w:bidi="ar-SA"/>
              </w:rPr>
            </w:pPr>
          </w:p>
        </w:tc>
        <w:tc>
          <w:tcPr>
            <w:tcW w:w="75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0F32BB8" w14:textId="77777777" w:rsidR="00D53EA6" w:rsidRPr="009C4F75" w:rsidRDefault="00D53EA6" w:rsidP="00BC5F0A">
            <w:pPr>
              <w:widowControl/>
              <w:autoSpaceDE/>
              <w:autoSpaceDN/>
              <w:jc w:val="center"/>
              <w:rPr>
                <w:b/>
                <w:bCs/>
                <w:color w:val="000000"/>
                <w:sz w:val="20"/>
                <w:szCs w:val="20"/>
                <w:lang w:bidi="ar-SA"/>
              </w:rPr>
            </w:pPr>
          </w:p>
        </w:tc>
        <w:tc>
          <w:tcPr>
            <w:tcW w:w="838" w:type="pct"/>
            <w:tcBorders>
              <w:top w:val="nil"/>
              <w:left w:val="nil"/>
              <w:bottom w:val="single" w:sz="4" w:space="0" w:color="auto"/>
              <w:right w:val="single" w:sz="4" w:space="0" w:color="auto"/>
            </w:tcBorders>
            <w:shd w:val="clear" w:color="auto" w:fill="auto"/>
            <w:noWrap/>
            <w:vAlign w:val="center"/>
            <w:hideMark/>
          </w:tcPr>
          <w:p w14:paraId="5BE0F953" w14:textId="77777777" w:rsidR="00D53EA6" w:rsidRPr="009C4F75" w:rsidRDefault="00D53EA6" w:rsidP="00BC5F0A">
            <w:pPr>
              <w:widowControl/>
              <w:autoSpaceDE/>
              <w:autoSpaceDN/>
              <w:jc w:val="center"/>
              <w:rPr>
                <w:b/>
                <w:color w:val="000000"/>
                <w:sz w:val="20"/>
                <w:szCs w:val="20"/>
                <w:lang w:bidi="ar-SA"/>
              </w:rPr>
            </w:pPr>
            <w:r w:rsidRPr="009C4F75">
              <w:rPr>
                <w:b/>
                <w:color w:val="000000"/>
                <w:sz w:val="20"/>
                <w:szCs w:val="20"/>
                <w:lang w:bidi="ar-SA"/>
              </w:rPr>
              <w:t>Котельная №6</w:t>
            </w:r>
          </w:p>
        </w:tc>
        <w:tc>
          <w:tcPr>
            <w:tcW w:w="837" w:type="pct"/>
            <w:tcBorders>
              <w:top w:val="nil"/>
              <w:left w:val="nil"/>
              <w:bottom w:val="single" w:sz="4" w:space="0" w:color="auto"/>
              <w:right w:val="single" w:sz="4" w:space="0" w:color="auto"/>
            </w:tcBorders>
            <w:shd w:val="clear" w:color="auto" w:fill="auto"/>
            <w:noWrap/>
            <w:vAlign w:val="center"/>
            <w:hideMark/>
          </w:tcPr>
          <w:p w14:paraId="60C9C9EE" w14:textId="77777777" w:rsidR="00D53EA6" w:rsidRPr="009C4F75" w:rsidRDefault="00D53EA6" w:rsidP="00BC5F0A">
            <w:pPr>
              <w:widowControl/>
              <w:autoSpaceDE/>
              <w:autoSpaceDN/>
              <w:jc w:val="center"/>
              <w:rPr>
                <w:b/>
                <w:color w:val="000000"/>
                <w:sz w:val="20"/>
                <w:szCs w:val="20"/>
                <w:lang w:bidi="ar-SA"/>
              </w:rPr>
            </w:pPr>
            <w:r w:rsidRPr="009C4F75">
              <w:rPr>
                <w:b/>
                <w:color w:val="000000"/>
                <w:sz w:val="20"/>
                <w:szCs w:val="20"/>
                <w:lang w:bidi="ar-SA"/>
              </w:rPr>
              <w:t>Котельная №8</w:t>
            </w:r>
          </w:p>
        </w:tc>
        <w:tc>
          <w:tcPr>
            <w:tcW w:w="903" w:type="pct"/>
            <w:tcBorders>
              <w:top w:val="nil"/>
              <w:left w:val="nil"/>
              <w:bottom w:val="single" w:sz="4" w:space="0" w:color="auto"/>
              <w:right w:val="single" w:sz="4" w:space="0" w:color="auto"/>
            </w:tcBorders>
            <w:shd w:val="clear" w:color="auto" w:fill="auto"/>
            <w:noWrap/>
            <w:vAlign w:val="center"/>
            <w:hideMark/>
          </w:tcPr>
          <w:p w14:paraId="38549511" w14:textId="77777777" w:rsidR="00D53EA6" w:rsidRPr="009C4F75" w:rsidRDefault="00D53EA6" w:rsidP="00BC5F0A">
            <w:pPr>
              <w:widowControl/>
              <w:autoSpaceDE/>
              <w:autoSpaceDN/>
              <w:jc w:val="center"/>
              <w:rPr>
                <w:b/>
                <w:color w:val="000000"/>
                <w:sz w:val="20"/>
                <w:szCs w:val="20"/>
                <w:lang w:bidi="ar-SA"/>
              </w:rPr>
            </w:pPr>
            <w:r w:rsidRPr="009C4F75">
              <w:rPr>
                <w:b/>
                <w:color w:val="000000"/>
                <w:sz w:val="20"/>
                <w:szCs w:val="20"/>
                <w:lang w:bidi="ar-SA"/>
              </w:rPr>
              <w:t>Котельная №27</w:t>
            </w:r>
          </w:p>
        </w:tc>
      </w:tr>
      <w:tr w:rsidR="00485B09" w:rsidRPr="009C4F75" w14:paraId="135B40A7"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0C34242B"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759" w:type="pct"/>
            <w:tcBorders>
              <w:top w:val="nil"/>
              <w:left w:val="nil"/>
              <w:bottom w:val="single" w:sz="4" w:space="0" w:color="auto"/>
              <w:right w:val="single" w:sz="4" w:space="0" w:color="auto"/>
            </w:tcBorders>
            <w:shd w:val="clear" w:color="auto" w:fill="auto"/>
            <w:vAlign w:val="center"/>
            <w:hideMark/>
          </w:tcPr>
          <w:p w14:paraId="475C41F0"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395A767F" w14:textId="6C880D70" w:rsidR="00485B09" w:rsidRPr="009C4F75" w:rsidRDefault="00485B09" w:rsidP="00485B09">
            <w:pPr>
              <w:widowControl/>
              <w:autoSpaceDE/>
              <w:autoSpaceDN/>
              <w:jc w:val="center"/>
              <w:rPr>
                <w:color w:val="000000"/>
                <w:sz w:val="20"/>
                <w:szCs w:val="20"/>
                <w:lang w:bidi="ar-SA"/>
              </w:rPr>
            </w:pPr>
            <w:r w:rsidRPr="009C4F75">
              <w:rPr>
                <w:color w:val="000000"/>
                <w:sz w:val="20"/>
                <w:szCs w:val="20"/>
              </w:rPr>
              <w:t>3,44</w:t>
            </w:r>
          </w:p>
        </w:tc>
        <w:tc>
          <w:tcPr>
            <w:tcW w:w="837" w:type="pct"/>
            <w:tcBorders>
              <w:top w:val="nil"/>
              <w:left w:val="nil"/>
              <w:bottom w:val="single" w:sz="8" w:space="0" w:color="auto"/>
              <w:right w:val="single" w:sz="8" w:space="0" w:color="auto"/>
            </w:tcBorders>
            <w:shd w:val="clear" w:color="auto" w:fill="auto"/>
            <w:noWrap/>
            <w:vAlign w:val="center"/>
            <w:hideMark/>
          </w:tcPr>
          <w:p w14:paraId="5E80A599" w14:textId="3825274D" w:rsidR="00485B09" w:rsidRPr="009C4F75" w:rsidRDefault="00485B09" w:rsidP="00485B09">
            <w:pPr>
              <w:widowControl/>
              <w:autoSpaceDE/>
              <w:autoSpaceDN/>
              <w:jc w:val="center"/>
              <w:rPr>
                <w:color w:val="000000"/>
                <w:sz w:val="20"/>
                <w:szCs w:val="20"/>
                <w:lang w:bidi="ar-SA"/>
              </w:rPr>
            </w:pPr>
            <w:r w:rsidRPr="009C4F75">
              <w:rPr>
                <w:color w:val="000000"/>
                <w:sz w:val="20"/>
                <w:szCs w:val="20"/>
              </w:rPr>
              <w:t>0,52</w:t>
            </w:r>
          </w:p>
        </w:tc>
        <w:tc>
          <w:tcPr>
            <w:tcW w:w="903" w:type="pct"/>
            <w:tcBorders>
              <w:top w:val="nil"/>
              <w:left w:val="nil"/>
              <w:bottom w:val="single" w:sz="8" w:space="0" w:color="auto"/>
              <w:right w:val="single" w:sz="8" w:space="0" w:color="auto"/>
            </w:tcBorders>
            <w:shd w:val="clear" w:color="auto" w:fill="auto"/>
            <w:noWrap/>
            <w:vAlign w:val="center"/>
            <w:hideMark/>
          </w:tcPr>
          <w:p w14:paraId="085DD905" w14:textId="2F402142" w:rsidR="00485B09" w:rsidRPr="009C4F75" w:rsidRDefault="00485B09" w:rsidP="00485B09">
            <w:pPr>
              <w:widowControl/>
              <w:autoSpaceDE/>
              <w:autoSpaceDN/>
              <w:jc w:val="center"/>
              <w:rPr>
                <w:color w:val="000000"/>
                <w:sz w:val="20"/>
                <w:szCs w:val="20"/>
                <w:lang w:bidi="ar-SA"/>
              </w:rPr>
            </w:pPr>
            <w:r w:rsidRPr="009C4F75">
              <w:rPr>
                <w:color w:val="000000"/>
                <w:sz w:val="20"/>
                <w:szCs w:val="20"/>
              </w:rPr>
              <w:t>5,42</w:t>
            </w:r>
          </w:p>
        </w:tc>
      </w:tr>
      <w:tr w:rsidR="00485B09" w:rsidRPr="009C4F75" w14:paraId="032C77D2"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2ECC041C"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759" w:type="pct"/>
            <w:tcBorders>
              <w:top w:val="nil"/>
              <w:left w:val="nil"/>
              <w:bottom w:val="single" w:sz="4" w:space="0" w:color="auto"/>
              <w:right w:val="single" w:sz="4" w:space="0" w:color="auto"/>
            </w:tcBorders>
            <w:shd w:val="clear" w:color="auto" w:fill="auto"/>
            <w:vAlign w:val="center"/>
            <w:hideMark/>
          </w:tcPr>
          <w:p w14:paraId="63C67DE9"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50D94862" w14:textId="638711D8" w:rsidR="00485B09" w:rsidRPr="009C4F75" w:rsidRDefault="00485B09" w:rsidP="00485B09">
            <w:pPr>
              <w:widowControl/>
              <w:autoSpaceDE/>
              <w:autoSpaceDN/>
              <w:jc w:val="center"/>
              <w:rPr>
                <w:color w:val="000000"/>
                <w:sz w:val="20"/>
                <w:szCs w:val="20"/>
                <w:lang w:bidi="ar-SA"/>
              </w:rPr>
            </w:pPr>
            <w:r w:rsidRPr="009C4F75">
              <w:rPr>
                <w:color w:val="000000"/>
                <w:sz w:val="20"/>
                <w:szCs w:val="20"/>
              </w:rPr>
              <w:t>3,44</w:t>
            </w:r>
          </w:p>
        </w:tc>
        <w:tc>
          <w:tcPr>
            <w:tcW w:w="837" w:type="pct"/>
            <w:tcBorders>
              <w:top w:val="nil"/>
              <w:left w:val="nil"/>
              <w:bottom w:val="single" w:sz="8" w:space="0" w:color="auto"/>
              <w:right w:val="single" w:sz="8" w:space="0" w:color="auto"/>
            </w:tcBorders>
            <w:shd w:val="clear" w:color="auto" w:fill="auto"/>
            <w:noWrap/>
            <w:vAlign w:val="center"/>
            <w:hideMark/>
          </w:tcPr>
          <w:p w14:paraId="3ABAB14B" w14:textId="41743F90" w:rsidR="00485B09" w:rsidRPr="009C4F75" w:rsidRDefault="00485B09" w:rsidP="00485B09">
            <w:pPr>
              <w:widowControl/>
              <w:autoSpaceDE/>
              <w:autoSpaceDN/>
              <w:jc w:val="center"/>
              <w:rPr>
                <w:color w:val="000000"/>
                <w:sz w:val="20"/>
                <w:szCs w:val="20"/>
                <w:lang w:bidi="ar-SA"/>
              </w:rPr>
            </w:pPr>
            <w:r w:rsidRPr="009C4F75">
              <w:rPr>
                <w:color w:val="000000"/>
                <w:sz w:val="20"/>
                <w:szCs w:val="20"/>
              </w:rPr>
              <w:t>0,52</w:t>
            </w:r>
          </w:p>
        </w:tc>
        <w:tc>
          <w:tcPr>
            <w:tcW w:w="903" w:type="pct"/>
            <w:tcBorders>
              <w:top w:val="nil"/>
              <w:left w:val="nil"/>
              <w:bottom w:val="single" w:sz="8" w:space="0" w:color="auto"/>
              <w:right w:val="single" w:sz="8" w:space="0" w:color="auto"/>
            </w:tcBorders>
            <w:shd w:val="clear" w:color="auto" w:fill="auto"/>
            <w:noWrap/>
            <w:vAlign w:val="center"/>
            <w:hideMark/>
          </w:tcPr>
          <w:p w14:paraId="27304DFC" w14:textId="4A85F8C8" w:rsidR="00485B09" w:rsidRPr="009C4F75" w:rsidRDefault="00485B09" w:rsidP="00485B09">
            <w:pPr>
              <w:widowControl/>
              <w:autoSpaceDE/>
              <w:autoSpaceDN/>
              <w:jc w:val="center"/>
              <w:rPr>
                <w:color w:val="000000"/>
                <w:sz w:val="20"/>
                <w:szCs w:val="20"/>
                <w:lang w:bidi="ar-SA"/>
              </w:rPr>
            </w:pPr>
            <w:r w:rsidRPr="009C4F75">
              <w:rPr>
                <w:color w:val="000000"/>
                <w:sz w:val="20"/>
                <w:szCs w:val="20"/>
              </w:rPr>
              <w:t>5,42</w:t>
            </w:r>
          </w:p>
        </w:tc>
      </w:tr>
      <w:tr w:rsidR="00485B09" w:rsidRPr="009C4F75" w14:paraId="063F1726" w14:textId="77777777" w:rsidTr="00845D23">
        <w:trPr>
          <w:trHeight w:val="284"/>
          <w:jc w:val="center"/>
        </w:trPr>
        <w:tc>
          <w:tcPr>
            <w:tcW w:w="1663" w:type="pct"/>
            <w:vMerge w:val="restart"/>
            <w:tcBorders>
              <w:top w:val="nil"/>
              <w:left w:val="single" w:sz="4" w:space="0" w:color="auto"/>
              <w:bottom w:val="single" w:sz="4" w:space="0" w:color="auto"/>
              <w:right w:val="single" w:sz="4" w:space="0" w:color="auto"/>
            </w:tcBorders>
            <w:shd w:val="clear" w:color="auto" w:fill="auto"/>
            <w:vAlign w:val="center"/>
            <w:hideMark/>
          </w:tcPr>
          <w:p w14:paraId="5BFD5A66"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759" w:type="pct"/>
            <w:tcBorders>
              <w:top w:val="nil"/>
              <w:left w:val="nil"/>
              <w:bottom w:val="single" w:sz="4" w:space="0" w:color="auto"/>
              <w:right w:val="single" w:sz="4" w:space="0" w:color="auto"/>
            </w:tcBorders>
            <w:shd w:val="clear" w:color="auto" w:fill="auto"/>
            <w:vAlign w:val="center"/>
            <w:hideMark/>
          </w:tcPr>
          <w:p w14:paraId="2181F438"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w:t>
            </w:r>
          </w:p>
        </w:tc>
        <w:tc>
          <w:tcPr>
            <w:tcW w:w="838" w:type="pct"/>
            <w:tcBorders>
              <w:top w:val="nil"/>
              <w:left w:val="nil"/>
              <w:bottom w:val="single" w:sz="8" w:space="0" w:color="auto"/>
              <w:right w:val="single" w:sz="8" w:space="0" w:color="auto"/>
            </w:tcBorders>
            <w:shd w:val="clear" w:color="auto" w:fill="auto"/>
            <w:noWrap/>
            <w:vAlign w:val="center"/>
            <w:hideMark/>
          </w:tcPr>
          <w:p w14:paraId="1182C7D0" w14:textId="45D49652" w:rsidR="00485B09" w:rsidRPr="009C4F75" w:rsidRDefault="00485B09" w:rsidP="00485B09">
            <w:pPr>
              <w:widowControl/>
              <w:autoSpaceDE/>
              <w:autoSpaceDN/>
              <w:jc w:val="center"/>
              <w:rPr>
                <w:color w:val="000000"/>
                <w:sz w:val="20"/>
                <w:szCs w:val="20"/>
                <w:lang w:bidi="ar-SA"/>
              </w:rPr>
            </w:pPr>
            <w:r w:rsidRPr="009C4F75">
              <w:rPr>
                <w:color w:val="000000"/>
                <w:sz w:val="20"/>
                <w:szCs w:val="20"/>
              </w:rPr>
              <w:t>2,00%</w:t>
            </w:r>
          </w:p>
        </w:tc>
        <w:tc>
          <w:tcPr>
            <w:tcW w:w="837" w:type="pct"/>
            <w:tcBorders>
              <w:top w:val="nil"/>
              <w:left w:val="nil"/>
              <w:bottom w:val="single" w:sz="8" w:space="0" w:color="auto"/>
              <w:right w:val="single" w:sz="8" w:space="0" w:color="auto"/>
            </w:tcBorders>
            <w:shd w:val="clear" w:color="auto" w:fill="auto"/>
            <w:noWrap/>
            <w:vAlign w:val="center"/>
            <w:hideMark/>
          </w:tcPr>
          <w:p w14:paraId="61382444" w14:textId="5F2ECE83" w:rsidR="00485B09" w:rsidRPr="009C4F75" w:rsidRDefault="00485B09" w:rsidP="00485B09">
            <w:pPr>
              <w:widowControl/>
              <w:autoSpaceDE/>
              <w:autoSpaceDN/>
              <w:jc w:val="center"/>
              <w:rPr>
                <w:color w:val="000000"/>
                <w:sz w:val="20"/>
                <w:szCs w:val="20"/>
                <w:lang w:bidi="ar-SA"/>
              </w:rPr>
            </w:pPr>
            <w:r w:rsidRPr="009C4F75">
              <w:rPr>
                <w:color w:val="000000"/>
                <w:sz w:val="20"/>
                <w:szCs w:val="20"/>
              </w:rPr>
              <w:t>6,70%</w:t>
            </w:r>
          </w:p>
        </w:tc>
        <w:tc>
          <w:tcPr>
            <w:tcW w:w="903" w:type="pct"/>
            <w:tcBorders>
              <w:top w:val="nil"/>
              <w:left w:val="nil"/>
              <w:bottom w:val="single" w:sz="8" w:space="0" w:color="auto"/>
              <w:right w:val="single" w:sz="8" w:space="0" w:color="auto"/>
            </w:tcBorders>
            <w:shd w:val="clear" w:color="auto" w:fill="auto"/>
            <w:noWrap/>
            <w:vAlign w:val="center"/>
            <w:hideMark/>
          </w:tcPr>
          <w:p w14:paraId="41D43D43" w14:textId="4699BCC2" w:rsidR="00485B09" w:rsidRPr="009C4F75" w:rsidRDefault="00485B09" w:rsidP="00485B09">
            <w:pPr>
              <w:widowControl/>
              <w:autoSpaceDE/>
              <w:autoSpaceDN/>
              <w:jc w:val="center"/>
              <w:rPr>
                <w:color w:val="000000"/>
                <w:sz w:val="20"/>
                <w:szCs w:val="20"/>
                <w:lang w:bidi="ar-SA"/>
              </w:rPr>
            </w:pPr>
            <w:r w:rsidRPr="009C4F75">
              <w:rPr>
                <w:color w:val="000000"/>
                <w:sz w:val="20"/>
                <w:szCs w:val="20"/>
              </w:rPr>
              <w:t>2,00%</w:t>
            </w:r>
          </w:p>
        </w:tc>
      </w:tr>
      <w:tr w:rsidR="00485B09" w:rsidRPr="009C4F75" w14:paraId="755E8647" w14:textId="77777777" w:rsidTr="00845D23">
        <w:trPr>
          <w:trHeight w:val="284"/>
          <w:jc w:val="center"/>
        </w:trPr>
        <w:tc>
          <w:tcPr>
            <w:tcW w:w="1663" w:type="pct"/>
            <w:vMerge/>
            <w:tcBorders>
              <w:top w:val="nil"/>
              <w:left w:val="single" w:sz="4" w:space="0" w:color="auto"/>
              <w:bottom w:val="single" w:sz="4" w:space="0" w:color="auto"/>
              <w:right w:val="single" w:sz="4" w:space="0" w:color="auto"/>
            </w:tcBorders>
            <w:shd w:val="clear" w:color="auto" w:fill="auto"/>
            <w:vAlign w:val="center"/>
            <w:hideMark/>
          </w:tcPr>
          <w:p w14:paraId="3D67BE2F" w14:textId="77777777" w:rsidR="00485B09" w:rsidRPr="009C4F75" w:rsidRDefault="00485B09" w:rsidP="00485B09">
            <w:pPr>
              <w:widowControl/>
              <w:autoSpaceDE/>
              <w:autoSpaceDN/>
              <w:jc w:val="center"/>
              <w:rPr>
                <w:color w:val="000000"/>
                <w:sz w:val="20"/>
                <w:szCs w:val="20"/>
                <w:lang w:bidi="ar-SA"/>
              </w:rPr>
            </w:pPr>
          </w:p>
        </w:tc>
        <w:tc>
          <w:tcPr>
            <w:tcW w:w="759" w:type="pct"/>
            <w:tcBorders>
              <w:top w:val="nil"/>
              <w:left w:val="nil"/>
              <w:bottom w:val="single" w:sz="4" w:space="0" w:color="auto"/>
              <w:right w:val="single" w:sz="4" w:space="0" w:color="auto"/>
            </w:tcBorders>
            <w:shd w:val="clear" w:color="auto" w:fill="auto"/>
            <w:vAlign w:val="center"/>
            <w:hideMark/>
          </w:tcPr>
          <w:p w14:paraId="4FF7DF73"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73441877" w14:textId="65DC2196" w:rsidR="00485B09" w:rsidRPr="009C4F75" w:rsidRDefault="00485B09" w:rsidP="00485B09">
            <w:pPr>
              <w:widowControl/>
              <w:autoSpaceDE/>
              <w:autoSpaceDN/>
              <w:jc w:val="center"/>
              <w:rPr>
                <w:color w:val="000000"/>
                <w:sz w:val="20"/>
                <w:szCs w:val="20"/>
                <w:lang w:bidi="ar-SA"/>
              </w:rPr>
            </w:pPr>
            <w:r w:rsidRPr="009C4F75">
              <w:rPr>
                <w:color w:val="000000"/>
                <w:sz w:val="20"/>
                <w:szCs w:val="20"/>
              </w:rPr>
              <w:t>0,07</w:t>
            </w:r>
          </w:p>
        </w:tc>
        <w:tc>
          <w:tcPr>
            <w:tcW w:w="837" w:type="pct"/>
            <w:tcBorders>
              <w:top w:val="nil"/>
              <w:left w:val="nil"/>
              <w:bottom w:val="single" w:sz="8" w:space="0" w:color="auto"/>
              <w:right w:val="single" w:sz="8" w:space="0" w:color="auto"/>
            </w:tcBorders>
            <w:shd w:val="clear" w:color="auto" w:fill="auto"/>
            <w:noWrap/>
            <w:vAlign w:val="center"/>
            <w:hideMark/>
          </w:tcPr>
          <w:p w14:paraId="166B7755" w14:textId="550F7F3A" w:rsidR="00485B09" w:rsidRPr="009C4F75" w:rsidRDefault="00485B09" w:rsidP="00485B09">
            <w:pPr>
              <w:widowControl/>
              <w:autoSpaceDE/>
              <w:autoSpaceDN/>
              <w:jc w:val="center"/>
              <w:rPr>
                <w:color w:val="000000"/>
                <w:sz w:val="20"/>
                <w:szCs w:val="20"/>
                <w:lang w:bidi="ar-SA"/>
              </w:rPr>
            </w:pPr>
            <w:r w:rsidRPr="009C4F75">
              <w:rPr>
                <w:color w:val="000000"/>
                <w:sz w:val="20"/>
                <w:szCs w:val="20"/>
              </w:rPr>
              <w:t>0,035</w:t>
            </w:r>
          </w:p>
        </w:tc>
        <w:tc>
          <w:tcPr>
            <w:tcW w:w="903" w:type="pct"/>
            <w:tcBorders>
              <w:top w:val="nil"/>
              <w:left w:val="nil"/>
              <w:bottom w:val="single" w:sz="8" w:space="0" w:color="auto"/>
              <w:right w:val="single" w:sz="8" w:space="0" w:color="auto"/>
            </w:tcBorders>
            <w:shd w:val="clear" w:color="auto" w:fill="auto"/>
            <w:noWrap/>
            <w:vAlign w:val="center"/>
            <w:hideMark/>
          </w:tcPr>
          <w:p w14:paraId="33CDB326" w14:textId="2215D6AB" w:rsidR="00485B09" w:rsidRPr="009C4F75" w:rsidRDefault="00485B09" w:rsidP="00485B09">
            <w:pPr>
              <w:widowControl/>
              <w:autoSpaceDE/>
              <w:autoSpaceDN/>
              <w:jc w:val="center"/>
              <w:rPr>
                <w:color w:val="000000"/>
                <w:sz w:val="20"/>
                <w:szCs w:val="20"/>
                <w:lang w:bidi="ar-SA"/>
              </w:rPr>
            </w:pPr>
            <w:r w:rsidRPr="009C4F75">
              <w:rPr>
                <w:color w:val="000000"/>
                <w:sz w:val="20"/>
                <w:szCs w:val="20"/>
              </w:rPr>
              <w:t>0,11</w:t>
            </w:r>
          </w:p>
        </w:tc>
      </w:tr>
      <w:tr w:rsidR="00485B09" w:rsidRPr="009C4F75" w14:paraId="5732481D"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46524AF4"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759" w:type="pct"/>
            <w:tcBorders>
              <w:top w:val="nil"/>
              <w:left w:val="nil"/>
              <w:bottom w:val="single" w:sz="4" w:space="0" w:color="auto"/>
              <w:right w:val="single" w:sz="4" w:space="0" w:color="auto"/>
            </w:tcBorders>
            <w:shd w:val="clear" w:color="auto" w:fill="auto"/>
            <w:vAlign w:val="center"/>
            <w:hideMark/>
          </w:tcPr>
          <w:p w14:paraId="5E12418A"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7D692F3C" w14:textId="378FE935" w:rsidR="00485B09" w:rsidRPr="009C4F75" w:rsidRDefault="00485B09" w:rsidP="00485B09">
            <w:pPr>
              <w:widowControl/>
              <w:autoSpaceDE/>
              <w:autoSpaceDN/>
              <w:jc w:val="center"/>
              <w:rPr>
                <w:color w:val="000000"/>
                <w:sz w:val="20"/>
                <w:szCs w:val="20"/>
                <w:lang w:bidi="ar-SA"/>
              </w:rPr>
            </w:pPr>
            <w:r w:rsidRPr="009C4F75">
              <w:rPr>
                <w:color w:val="000000"/>
                <w:sz w:val="20"/>
                <w:szCs w:val="20"/>
              </w:rPr>
              <w:t>3,37</w:t>
            </w:r>
          </w:p>
        </w:tc>
        <w:tc>
          <w:tcPr>
            <w:tcW w:w="837" w:type="pct"/>
            <w:tcBorders>
              <w:top w:val="nil"/>
              <w:left w:val="nil"/>
              <w:bottom w:val="single" w:sz="8" w:space="0" w:color="auto"/>
              <w:right w:val="single" w:sz="8" w:space="0" w:color="auto"/>
            </w:tcBorders>
            <w:shd w:val="clear" w:color="auto" w:fill="auto"/>
            <w:noWrap/>
            <w:vAlign w:val="center"/>
            <w:hideMark/>
          </w:tcPr>
          <w:p w14:paraId="47460469" w14:textId="3D0E028A" w:rsidR="00485B09" w:rsidRPr="009C4F75" w:rsidRDefault="00485B09" w:rsidP="00485B09">
            <w:pPr>
              <w:widowControl/>
              <w:autoSpaceDE/>
              <w:autoSpaceDN/>
              <w:jc w:val="center"/>
              <w:rPr>
                <w:color w:val="000000"/>
                <w:sz w:val="20"/>
                <w:szCs w:val="20"/>
                <w:lang w:bidi="ar-SA"/>
              </w:rPr>
            </w:pPr>
            <w:r w:rsidRPr="009C4F75">
              <w:rPr>
                <w:color w:val="000000"/>
                <w:sz w:val="20"/>
                <w:szCs w:val="20"/>
              </w:rPr>
              <w:t>0,485</w:t>
            </w:r>
          </w:p>
        </w:tc>
        <w:tc>
          <w:tcPr>
            <w:tcW w:w="903" w:type="pct"/>
            <w:tcBorders>
              <w:top w:val="nil"/>
              <w:left w:val="nil"/>
              <w:bottom w:val="single" w:sz="8" w:space="0" w:color="auto"/>
              <w:right w:val="single" w:sz="8" w:space="0" w:color="auto"/>
            </w:tcBorders>
            <w:shd w:val="clear" w:color="auto" w:fill="auto"/>
            <w:noWrap/>
            <w:vAlign w:val="center"/>
            <w:hideMark/>
          </w:tcPr>
          <w:p w14:paraId="64241479" w14:textId="347C6F4C" w:rsidR="00485B09" w:rsidRPr="009C4F75" w:rsidRDefault="00485B09" w:rsidP="00485B09">
            <w:pPr>
              <w:widowControl/>
              <w:autoSpaceDE/>
              <w:autoSpaceDN/>
              <w:jc w:val="center"/>
              <w:rPr>
                <w:color w:val="000000"/>
                <w:sz w:val="20"/>
                <w:szCs w:val="20"/>
                <w:lang w:bidi="ar-SA"/>
              </w:rPr>
            </w:pPr>
            <w:r w:rsidRPr="009C4F75">
              <w:rPr>
                <w:color w:val="000000"/>
                <w:sz w:val="20"/>
                <w:szCs w:val="20"/>
              </w:rPr>
              <w:t>5,31</w:t>
            </w:r>
          </w:p>
        </w:tc>
      </w:tr>
      <w:tr w:rsidR="00485B09" w:rsidRPr="009C4F75" w14:paraId="168C5451" w14:textId="77777777" w:rsidTr="00845D23">
        <w:trPr>
          <w:trHeight w:val="284"/>
          <w:jc w:val="center"/>
        </w:trPr>
        <w:tc>
          <w:tcPr>
            <w:tcW w:w="1663" w:type="pct"/>
            <w:vMerge w:val="restart"/>
            <w:tcBorders>
              <w:top w:val="nil"/>
              <w:left w:val="single" w:sz="4" w:space="0" w:color="auto"/>
              <w:bottom w:val="single" w:sz="4" w:space="0" w:color="auto"/>
              <w:right w:val="single" w:sz="4" w:space="0" w:color="auto"/>
            </w:tcBorders>
            <w:shd w:val="clear" w:color="auto" w:fill="auto"/>
            <w:vAlign w:val="center"/>
            <w:hideMark/>
          </w:tcPr>
          <w:p w14:paraId="3F05586D"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759" w:type="pct"/>
            <w:tcBorders>
              <w:top w:val="nil"/>
              <w:left w:val="nil"/>
              <w:bottom w:val="single" w:sz="4" w:space="0" w:color="auto"/>
              <w:right w:val="single" w:sz="4" w:space="0" w:color="auto"/>
            </w:tcBorders>
            <w:shd w:val="clear" w:color="auto" w:fill="auto"/>
            <w:vAlign w:val="center"/>
            <w:hideMark/>
          </w:tcPr>
          <w:p w14:paraId="4B1E29E9"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w:t>
            </w:r>
          </w:p>
        </w:tc>
        <w:tc>
          <w:tcPr>
            <w:tcW w:w="838" w:type="pct"/>
            <w:tcBorders>
              <w:top w:val="nil"/>
              <w:left w:val="nil"/>
              <w:bottom w:val="single" w:sz="8" w:space="0" w:color="auto"/>
              <w:right w:val="single" w:sz="8" w:space="0" w:color="auto"/>
            </w:tcBorders>
            <w:shd w:val="clear" w:color="auto" w:fill="auto"/>
            <w:noWrap/>
            <w:vAlign w:val="center"/>
            <w:hideMark/>
          </w:tcPr>
          <w:p w14:paraId="5F3AA117" w14:textId="6D44E41D" w:rsidR="00485B09" w:rsidRPr="009C4F75" w:rsidRDefault="00485B09" w:rsidP="00485B09">
            <w:pPr>
              <w:widowControl/>
              <w:autoSpaceDE/>
              <w:autoSpaceDN/>
              <w:jc w:val="center"/>
              <w:rPr>
                <w:color w:val="000000"/>
                <w:sz w:val="20"/>
                <w:szCs w:val="20"/>
                <w:lang w:bidi="ar-SA"/>
              </w:rPr>
            </w:pPr>
            <w:r w:rsidRPr="009C4F75">
              <w:rPr>
                <w:color w:val="000000"/>
                <w:sz w:val="20"/>
                <w:szCs w:val="20"/>
              </w:rPr>
              <w:t>18,73%</w:t>
            </w:r>
          </w:p>
        </w:tc>
        <w:tc>
          <w:tcPr>
            <w:tcW w:w="837" w:type="pct"/>
            <w:tcBorders>
              <w:top w:val="nil"/>
              <w:left w:val="nil"/>
              <w:bottom w:val="single" w:sz="8" w:space="0" w:color="auto"/>
              <w:right w:val="single" w:sz="8" w:space="0" w:color="auto"/>
            </w:tcBorders>
            <w:shd w:val="clear" w:color="auto" w:fill="auto"/>
            <w:noWrap/>
            <w:vAlign w:val="center"/>
            <w:hideMark/>
          </w:tcPr>
          <w:p w14:paraId="6742DA33" w14:textId="478F395E" w:rsidR="00485B09" w:rsidRPr="009C4F75" w:rsidRDefault="00485B09" w:rsidP="00485B09">
            <w:pPr>
              <w:widowControl/>
              <w:autoSpaceDE/>
              <w:autoSpaceDN/>
              <w:jc w:val="center"/>
              <w:rPr>
                <w:color w:val="000000"/>
                <w:sz w:val="20"/>
                <w:szCs w:val="20"/>
                <w:lang w:bidi="ar-SA"/>
              </w:rPr>
            </w:pPr>
            <w:r w:rsidRPr="009C4F75">
              <w:rPr>
                <w:color w:val="000000"/>
                <w:sz w:val="20"/>
                <w:szCs w:val="20"/>
              </w:rPr>
              <w:t>36,36%</w:t>
            </w:r>
          </w:p>
        </w:tc>
        <w:tc>
          <w:tcPr>
            <w:tcW w:w="903" w:type="pct"/>
            <w:tcBorders>
              <w:top w:val="nil"/>
              <w:left w:val="nil"/>
              <w:bottom w:val="single" w:sz="8" w:space="0" w:color="auto"/>
              <w:right w:val="single" w:sz="8" w:space="0" w:color="auto"/>
            </w:tcBorders>
            <w:shd w:val="clear" w:color="auto" w:fill="auto"/>
            <w:noWrap/>
            <w:vAlign w:val="center"/>
            <w:hideMark/>
          </w:tcPr>
          <w:p w14:paraId="0AB9D77C" w14:textId="698AD239" w:rsidR="00485B09" w:rsidRPr="009C4F75" w:rsidRDefault="00485B09" w:rsidP="00485B09">
            <w:pPr>
              <w:widowControl/>
              <w:autoSpaceDE/>
              <w:autoSpaceDN/>
              <w:jc w:val="center"/>
              <w:rPr>
                <w:color w:val="000000"/>
                <w:sz w:val="20"/>
                <w:szCs w:val="20"/>
                <w:lang w:bidi="ar-SA"/>
              </w:rPr>
            </w:pPr>
            <w:r w:rsidRPr="009C4F75">
              <w:rPr>
                <w:color w:val="000000"/>
                <w:sz w:val="20"/>
                <w:szCs w:val="20"/>
              </w:rPr>
              <w:t>3,76%</w:t>
            </w:r>
          </w:p>
        </w:tc>
      </w:tr>
      <w:tr w:rsidR="00485B09" w:rsidRPr="009C4F75" w14:paraId="538F40FA" w14:textId="77777777" w:rsidTr="00845D23">
        <w:trPr>
          <w:trHeight w:val="284"/>
          <w:jc w:val="center"/>
        </w:trPr>
        <w:tc>
          <w:tcPr>
            <w:tcW w:w="1663" w:type="pct"/>
            <w:vMerge/>
            <w:tcBorders>
              <w:top w:val="nil"/>
              <w:left w:val="single" w:sz="4" w:space="0" w:color="auto"/>
              <w:bottom w:val="single" w:sz="4" w:space="0" w:color="auto"/>
              <w:right w:val="single" w:sz="4" w:space="0" w:color="auto"/>
            </w:tcBorders>
            <w:shd w:val="clear" w:color="auto" w:fill="auto"/>
            <w:vAlign w:val="center"/>
            <w:hideMark/>
          </w:tcPr>
          <w:p w14:paraId="208B579B" w14:textId="77777777" w:rsidR="00485B09" w:rsidRPr="009C4F75" w:rsidRDefault="00485B09" w:rsidP="00485B09">
            <w:pPr>
              <w:widowControl/>
              <w:autoSpaceDE/>
              <w:autoSpaceDN/>
              <w:jc w:val="center"/>
              <w:rPr>
                <w:color w:val="000000"/>
                <w:sz w:val="20"/>
                <w:szCs w:val="20"/>
                <w:lang w:bidi="ar-SA"/>
              </w:rPr>
            </w:pPr>
          </w:p>
        </w:tc>
        <w:tc>
          <w:tcPr>
            <w:tcW w:w="759" w:type="pct"/>
            <w:tcBorders>
              <w:top w:val="nil"/>
              <w:left w:val="nil"/>
              <w:bottom w:val="single" w:sz="4" w:space="0" w:color="auto"/>
              <w:right w:val="single" w:sz="4" w:space="0" w:color="auto"/>
            </w:tcBorders>
            <w:shd w:val="clear" w:color="auto" w:fill="auto"/>
            <w:vAlign w:val="center"/>
            <w:hideMark/>
          </w:tcPr>
          <w:p w14:paraId="1CACA748"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269A440F" w14:textId="2B403A92" w:rsidR="00485B09" w:rsidRPr="009C4F75" w:rsidRDefault="00485B09" w:rsidP="00485B09">
            <w:pPr>
              <w:widowControl/>
              <w:autoSpaceDE/>
              <w:autoSpaceDN/>
              <w:jc w:val="center"/>
              <w:rPr>
                <w:color w:val="000000"/>
                <w:sz w:val="20"/>
                <w:szCs w:val="20"/>
                <w:lang w:bidi="ar-SA"/>
              </w:rPr>
            </w:pPr>
            <w:r w:rsidRPr="009C4F75">
              <w:rPr>
                <w:color w:val="000000"/>
                <w:sz w:val="20"/>
                <w:szCs w:val="20"/>
              </w:rPr>
              <w:t>0,461</w:t>
            </w:r>
          </w:p>
        </w:tc>
        <w:tc>
          <w:tcPr>
            <w:tcW w:w="837" w:type="pct"/>
            <w:tcBorders>
              <w:top w:val="nil"/>
              <w:left w:val="nil"/>
              <w:bottom w:val="single" w:sz="8" w:space="0" w:color="auto"/>
              <w:right w:val="single" w:sz="8" w:space="0" w:color="auto"/>
            </w:tcBorders>
            <w:shd w:val="clear" w:color="auto" w:fill="auto"/>
            <w:noWrap/>
            <w:vAlign w:val="center"/>
            <w:hideMark/>
          </w:tcPr>
          <w:p w14:paraId="0731B132" w14:textId="4379D2FD" w:rsidR="00485B09" w:rsidRPr="009C4F75" w:rsidRDefault="00485B09" w:rsidP="00485B09">
            <w:pPr>
              <w:widowControl/>
              <w:autoSpaceDE/>
              <w:autoSpaceDN/>
              <w:jc w:val="center"/>
              <w:rPr>
                <w:color w:val="000000"/>
                <w:sz w:val="20"/>
                <w:szCs w:val="20"/>
                <w:lang w:bidi="ar-SA"/>
              </w:rPr>
            </w:pPr>
            <w:r w:rsidRPr="009C4F75">
              <w:rPr>
                <w:color w:val="000000"/>
                <w:sz w:val="20"/>
                <w:szCs w:val="20"/>
              </w:rPr>
              <w:t>0,04</w:t>
            </w:r>
          </w:p>
        </w:tc>
        <w:tc>
          <w:tcPr>
            <w:tcW w:w="903" w:type="pct"/>
            <w:tcBorders>
              <w:top w:val="nil"/>
              <w:left w:val="nil"/>
              <w:bottom w:val="single" w:sz="8" w:space="0" w:color="auto"/>
              <w:right w:val="single" w:sz="8" w:space="0" w:color="auto"/>
            </w:tcBorders>
            <w:shd w:val="clear" w:color="auto" w:fill="auto"/>
            <w:noWrap/>
            <w:vAlign w:val="center"/>
            <w:hideMark/>
          </w:tcPr>
          <w:p w14:paraId="1867720E" w14:textId="1FC61EB5" w:rsidR="00485B09" w:rsidRPr="009C4F75" w:rsidRDefault="00485B09" w:rsidP="00485B09">
            <w:pPr>
              <w:widowControl/>
              <w:autoSpaceDE/>
              <w:autoSpaceDN/>
              <w:jc w:val="center"/>
              <w:rPr>
                <w:color w:val="000000"/>
                <w:sz w:val="20"/>
                <w:szCs w:val="20"/>
                <w:lang w:bidi="ar-SA"/>
              </w:rPr>
            </w:pPr>
            <w:r w:rsidRPr="009C4F75">
              <w:rPr>
                <w:color w:val="000000"/>
                <w:sz w:val="20"/>
                <w:szCs w:val="20"/>
              </w:rPr>
              <w:t>0,13</w:t>
            </w:r>
          </w:p>
        </w:tc>
      </w:tr>
      <w:tr w:rsidR="00485B09" w:rsidRPr="009C4F75" w14:paraId="1E38B1C8"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39BC9202"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Присоединенная нагрузка (расчетная), в том числе:</w:t>
            </w:r>
          </w:p>
        </w:tc>
        <w:tc>
          <w:tcPr>
            <w:tcW w:w="759" w:type="pct"/>
            <w:tcBorders>
              <w:top w:val="nil"/>
              <w:left w:val="nil"/>
              <w:bottom w:val="single" w:sz="4" w:space="0" w:color="auto"/>
              <w:right w:val="single" w:sz="4" w:space="0" w:color="auto"/>
            </w:tcBorders>
            <w:shd w:val="clear" w:color="auto" w:fill="auto"/>
            <w:vAlign w:val="center"/>
            <w:hideMark/>
          </w:tcPr>
          <w:p w14:paraId="123A32BE"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5DB95898" w14:textId="7C226C20" w:rsidR="00485B09" w:rsidRPr="009C4F75" w:rsidRDefault="00485B09" w:rsidP="00485B09">
            <w:pPr>
              <w:widowControl/>
              <w:autoSpaceDE/>
              <w:autoSpaceDN/>
              <w:jc w:val="center"/>
              <w:rPr>
                <w:color w:val="000000"/>
                <w:sz w:val="20"/>
                <w:szCs w:val="20"/>
                <w:lang w:bidi="ar-SA"/>
              </w:rPr>
            </w:pPr>
            <w:r w:rsidRPr="009C4F75">
              <w:rPr>
                <w:color w:val="000000"/>
                <w:sz w:val="20"/>
                <w:szCs w:val="20"/>
              </w:rPr>
              <w:t>2</w:t>
            </w:r>
          </w:p>
        </w:tc>
        <w:tc>
          <w:tcPr>
            <w:tcW w:w="837" w:type="pct"/>
            <w:tcBorders>
              <w:top w:val="nil"/>
              <w:left w:val="nil"/>
              <w:bottom w:val="single" w:sz="8" w:space="0" w:color="auto"/>
              <w:right w:val="single" w:sz="8" w:space="0" w:color="auto"/>
            </w:tcBorders>
            <w:shd w:val="clear" w:color="auto" w:fill="auto"/>
            <w:noWrap/>
            <w:vAlign w:val="center"/>
            <w:hideMark/>
          </w:tcPr>
          <w:p w14:paraId="2A88BA8D" w14:textId="09DB7DF1" w:rsidR="00485B09" w:rsidRPr="009C4F75" w:rsidRDefault="00485B09" w:rsidP="00485B09">
            <w:pPr>
              <w:widowControl/>
              <w:autoSpaceDE/>
              <w:autoSpaceDN/>
              <w:jc w:val="center"/>
              <w:rPr>
                <w:color w:val="000000"/>
                <w:sz w:val="20"/>
                <w:szCs w:val="20"/>
                <w:lang w:bidi="ar-SA"/>
              </w:rPr>
            </w:pPr>
            <w:r w:rsidRPr="009C4F75">
              <w:rPr>
                <w:color w:val="000000"/>
                <w:sz w:val="20"/>
                <w:szCs w:val="20"/>
              </w:rPr>
              <w:t>0,07</w:t>
            </w:r>
          </w:p>
        </w:tc>
        <w:tc>
          <w:tcPr>
            <w:tcW w:w="903" w:type="pct"/>
            <w:tcBorders>
              <w:top w:val="nil"/>
              <w:left w:val="nil"/>
              <w:bottom w:val="single" w:sz="8" w:space="0" w:color="auto"/>
              <w:right w:val="single" w:sz="8" w:space="0" w:color="auto"/>
            </w:tcBorders>
            <w:shd w:val="clear" w:color="auto" w:fill="auto"/>
            <w:noWrap/>
            <w:vAlign w:val="center"/>
            <w:hideMark/>
          </w:tcPr>
          <w:p w14:paraId="5A698C50" w14:textId="45B3189F" w:rsidR="00485B09" w:rsidRPr="009C4F75" w:rsidRDefault="00485B09" w:rsidP="00485B09">
            <w:pPr>
              <w:widowControl/>
              <w:autoSpaceDE/>
              <w:autoSpaceDN/>
              <w:jc w:val="center"/>
              <w:rPr>
                <w:color w:val="000000"/>
                <w:sz w:val="20"/>
                <w:szCs w:val="20"/>
                <w:lang w:bidi="ar-SA"/>
              </w:rPr>
            </w:pPr>
            <w:r w:rsidRPr="009C4F75">
              <w:rPr>
                <w:color w:val="000000"/>
                <w:sz w:val="20"/>
                <w:szCs w:val="20"/>
              </w:rPr>
              <w:t>3,33</w:t>
            </w:r>
          </w:p>
        </w:tc>
      </w:tr>
      <w:tr w:rsidR="00485B09" w:rsidRPr="009C4F75" w14:paraId="54D9A07A"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0008FB89"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Отопление</w:t>
            </w:r>
          </w:p>
        </w:tc>
        <w:tc>
          <w:tcPr>
            <w:tcW w:w="759" w:type="pct"/>
            <w:tcBorders>
              <w:top w:val="nil"/>
              <w:left w:val="nil"/>
              <w:bottom w:val="single" w:sz="4" w:space="0" w:color="auto"/>
              <w:right w:val="single" w:sz="4" w:space="0" w:color="auto"/>
            </w:tcBorders>
            <w:shd w:val="clear" w:color="auto" w:fill="auto"/>
            <w:vAlign w:val="center"/>
            <w:hideMark/>
          </w:tcPr>
          <w:p w14:paraId="73A65AE2"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4FF97F12" w14:textId="434F788F" w:rsidR="00485B09" w:rsidRPr="009C4F75" w:rsidRDefault="00485B09" w:rsidP="00485B09">
            <w:pPr>
              <w:widowControl/>
              <w:autoSpaceDE/>
              <w:autoSpaceDN/>
              <w:jc w:val="center"/>
              <w:rPr>
                <w:color w:val="000000"/>
                <w:sz w:val="20"/>
                <w:szCs w:val="20"/>
                <w:lang w:bidi="ar-SA"/>
              </w:rPr>
            </w:pPr>
            <w:r w:rsidRPr="009C4F75">
              <w:rPr>
                <w:color w:val="000000"/>
                <w:sz w:val="20"/>
                <w:szCs w:val="20"/>
              </w:rPr>
              <w:t>1,86</w:t>
            </w:r>
          </w:p>
        </w:tc>
        <w:tc>
          <w:tcPr>
            <w:tcW w:w="837" w:type="pct"/>
            <w:tcBorders>
              <w:top w:val="nil"/>
              <w:left w:val="nil"/>
              <w:bottom w:val="single" w:sz="8" w:space="0" w:color="auto"/>
              <w:right w:val="single" w:sz="8" w:space="0" w:color="auto"/>
            </w:tcBorders>
            <w:shd w:val="clear" w:color="auto" w:fill="auto"/>
            <w:noWrap/>
            <w:vAlign w:val="center"/>
            <w:hideMark/>
          </w:tcPr>
          <w:p w14:paraId="318CBD77" w14:textId="17D8EB92" w:rsidR="00485B09" w:rsidRPr="009C4F75" w:rsidRDefault="00485B09" w:rsidP="00485B09">
            <w:pPr>
              <w:widowControl/>
              <w:autoSpaceDE/>
              <w:autoSpaceDN/>
              <w:jc w:val="center"/>
              <w:rPr>
                <w:color w:val="000000"/>
                <w:sz w:val="20"/>
                <w:szCs w:val="20"/>
                <w:lang w:bidi="ar-SA"/>
              </w:rPr>
            </w:pPr>
            <w:r w:rsidRPr="009C4F75">
              <w:rPr>
                <w:color w:val="000000"/>
                <w:sz w:val="20"/>
                <w:szCs w:val="20"/>
              </w:rPr>
              <w:t>0,07</w:t>
            </w:r>
          </w:p>
        </w:tc>
        <w:tc>
          <w:tcPr>
            <w:tcW w:w="903" w:type="pct"/>
            <w:tcBorders>
              <w:top w:val="nil"/>
              <w:left w:val="nil"/>
              <w:bottom w:val="single" w:sz="8" w:space="0" w:color="auto"/>
              <w:right w:val="single" w:sz="8" w:space="0" w:color="auto"/>
            </w:tcBorders>
            <w:shd w:val="clear" w:color="auto" w:fill="auto"/>
            <w:noWrap/>
            <w:vAlign w:val="center"/>
            <w:hideMark/>
          </w:tcPr>
          <w:p w14:paraId="7F4D5598" w14:textId="50EA2D69" w:rsidR="00485B09" w:rsidRPr="009C4F75" w:rsidRDefault="00485B09" w:rsidP="00485B09">
            <w:pPr>
              <w:widowControl/>
              <w:autoSpaceDE/>
              <w:autoSpaceDN/>
              <w:jc w:val="center"/>
              <w:rPr>
                <w:color w:val="000000"/>
                <w:sz w:val="20"/>
                <w:szCs w:val="20"/>
                <w:lang w:bidi="ar-SA"/>
              </w:rPr>
            </w:pPr>
            <w:r w:rsidRPr="009C4F75">
              <w:rPr>
                <w:color w:val="000000"/>
                <w:sz w:val="20"/>
                <w:szCs w:val="20"/>
              </w:rPr>
              <w:t>3,22</w:t>
            </w:r>
          </w:p>
        </w:tc>
      </w:tr>
      <w:tr w:rsidR="00485B09" w:rsidRPr="009C4F75" w14:paraId="2FDCAD12"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3BEE56B1"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ГВС</w:t>
            </w:r>
          </w:p>
        </w:tc>
        <w:tc>
          <w:tcPr>
            <w:tcW w:w="759" w:type="pct"/>
            <w:tcBorders>
              <w:top w:val="nil"/>
              <w:left w:val="nil"/>
              <w:bottom w:val="single" w:sz="4" w:space="0" w:color="auto"/>
              <w:right w:val="single" w:sz="4" w:space="0" w:color="auto"/>
            </w:tcBorders>
            <w:shd w:val="clear" w:color="auto" w:fill="auto"/>
            <w:vAlign w:val="center"/>
            <w:hideMark/>
          </w:tcPr>
          <w:p w14:paraId="41808D22"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7BB31A1B" w14:textId="3363ED37" w:rsidR="00485B09" w:rsidRPr="009C4F75" w:rsidRDefault="00485B09" w:rsidP="00485B09">
            <w:pPr>
              <w:widowControl/>
              <w:autoSpaceDE/>
              <w:autoSpaceDN/>
              <w:jc w:val="center"/>
              <w:rPr>
                <w:color w:val="000000"/>
                <w:sz w:val="20"/>
                <w:szCs w:val="20"/>
                <w:lang w:bidi="ar-SA"/>
              </w:rPr>
            </w:pPr>
            <w:r w:rsidRPr="009C4F75">
              <w:rPr>
                <w:color w:val="000000"/>
                <w:sz w:val="20"/>
                <w:szCs w:val="20"/>
              </w:rPr>
              <w:t>0,14</w:t>
            </w:r>
          </w:p>
        </w:tc>
        <w:tc>
          <w:tcPr>
            <w:tcW w:w="837" w:type="pct"/>
            <w:tcBorders>
              <w:top w:val="nil"/>
              <w:left w:val="nil"/>
              <w:bottom w:val="single" w:sz="8" w:space="0" w:color="auto"/>
              <w:right w:val="single" w:sz="8" w:space="0" w:color="auto"/>
            </w:tcBorders>
            <w:shd w:val="clear" w:color="auto" w:fill="auto"/>
            <w:noWrap/>
            <w:vAlign w:val="center"/>
            <w:hideMark/>
          </w:tcPr>
          <w:p w14:paraId="20FD65F6" w14:textId="060F7591" w:rsidR="00485B09" w:rsidRPr="009C4F75" w:rsidRDefault="00485B09" w:rsidP="00485B09">
            <w:pPr>
              <w:widowControl/>
              <w:autoSpaceDE/>
              <w:autoSpaceDN/>
              <w:jc w:val="center"/>
              <w:rPr>
                <w:color w:val="000000"/>
                <w:sz w:val="20"/>
                <w:szCs w:val="20"/>
                <w:lang w:bidi="ar-SA"/>
              </w:rPr>
            </w:pPr>
            <w:r w:rsidRPr="009C4F75">
              <w:rPr>
                <w:color w:val="000000"/>
                <w:sz w:val="20"/>
                <w:szCs w:val="20"/>
              </w:rPr>
              <w:t>0</w:t>
            </w:r>
          </w:p>
        </w:tc>
        <w:tc>
          <w:tcPr>
            <w:tcW w:w="903" w:type="pct"/>
            <w:tcBorders>
              <w:top w:val="nil"/>
              <w:left w:val="nil"/>
              <w:bottom w:val="single" w:sz="8" w:space="0" w:color="auto"/>
              <w:right w:val="single" w:sz="8" w:space="0" w:color="auto"/>
            </w:tcBorders>
            <w:shd w:val="clear" w:color="auto" w:fill="auto"/>
            <w:noWrap/>
            <w:vAlign w:val="center"/>
            <w:hideMark/>
          </w:tcPr>
          <w:p w14:paraId="343D546D" w14:textId="0B5AE699" w:rsidR="00485B09" w:rsidRPr="009C4F75" w:rsidRDefault="00485B09" w:rsidP="00485B09">
            <w:pPr>
              <w:widowControl/>
              <w:autoSpaceDE/>
              <w:autoSpaceDN/>
              <w:jc w:val="center"/>
              <w:rPr>
                <w:color w:val="000000"/>
                <w:sz w:val="20"/>
                <w:szCs w:val="20"/>
                <w:lang w:bidi="ar-SA"/>
              </w:rPr>
            </w:pPr>
            <w:r w:rsidRPr="009C4F75">
              <w:rPr>
                <w:color w:val="000000"/>
                <w:sz w:val="20"/>
                <w:szCs w:val="20"/>
              </w:rPr>
              <w:t>0,11</w:t>
            </w:r>
          </w:p>
        </w:tc>
      </w:tr>
      <w:tr w:rsidR="00485B09" w:rsidRPr="009C4F75" w14:paraId="4577C121"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3FE84C5A"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Нагрузка источника на коллекторах</w:t>
            </w:r>
          </w:p>
        </w:tc>
        <w:tc>
          <w:tcPr>
            <w:tcW w:w="759" w:type="pct"/>
            <w:tcBorders>
              <w:top w:val="nil"/>
              <w:left w:val="nil"/>
              <w:bottom w:val="single" w:sz="4" w:space="0" w:color="auto"/>
              <w:right w:val="single" w:sz="4" w:space="0" w:color="auto"/>
            </w:tcBorders>
            <w:shd w:val="clear" w:color="auto" w:fill="auto"/>
            <w:vAlign w:val="center"/>
            <w:hideMark/>
          </w:tcPr>
          <w:p w14:paraId="4DC5F71B"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3EA59B8E" w14:textId="6404423C" w:rsidR="00485B09" w:rsidRPr="009C4F75" w:rsidRDefault="00485B09" w:rsidP="00485B09">
            <w:pPr>
              <w:widowControl/>
              <w:autoSpaceDE/>
              <w:autoSpaceDN/>
              <w:jc w:val="center"/>
              <w:rPr>
                <w:color w:val="000000"/>
                <w:sz w:val="20"/>
                <w:szCs w:val="20"/>
                <w:lang w:bidi="ar-SA"/>
              </w:rPr>
            </w:pPr>
            <w:r w:rsidRPr="009C4F75">
              <w:rPr>
                <w:color w:val="000000"/>
                <w:sz w:val="20"/>
                <w:szCs w:val="20"/>
              </w:rPr>
              <w:t>2,461</w:t>
            </w:r>
          </w:p>
        </w:tc>
        <w:tc>
          <w:tcPr>
            <w:tcW w:w="837" w:type="pct"/>
            <w:tcBorders>
              <w:top w:val="nil"/>
              <w:left w:val="nil"/>
              <w:bottom w:val="single" w:sz="8" w:space="0" w:color="auto"/>
              <w:right w:val="single" w:sz="8" w:space="0" w:color="auto"/>
            </w:tcBorders>
            <w:shd w:val="clear" w:color="auto" w:fill="auto"/>
            <w:noWrap/>
            <w:vAlign w:val="center"/>
            <w:hideMark/>
          </w:tcPr>
          <w:p w14:paraId="724D5AC5" w14:textId="1EE9F405" w:rsidR="00485B09" w:rsidRPr="009C4F75" w:rsidRDefault="00485B09" w:rsidP="00485B09">
            <w:pPr>
              <w:widowControl/>
              <w:autoSpaceDE/>
              <w:autoSpaceDN/>
              <w:jc w:val="center"/>
              <w:rPr>
                <w:color w:val="000000"/>
                <w:sz w:val="20"/>
                <w:szCs w:val="20"/>
                <w:lang w:bidi="ar-SA"/>
              </w:rPr>
            </w:pPr>
            <w:r w:rsidRPr="009C4F75">
              <w:rPr>
                <w:color w:val="000000"/>
                <w:sz w:val="20"/>
                <w:szCs w:val="20"/>
              </w:rPr>
              <w:t>0,11</w:t>
            </w:r>
          </w:p>
        </w:tc>
        <w:tc>
          <w:tcPr>
            <w:tcW w:w="903" w:type="pct"/>
            <w:tcBorders>
              <w:top w:val="nil"/>
              <w:left w:val="nil"/>
              <w:bottom w:val="single" w:sz="8" w:space="0" w:color="auto"/>
              <w:right w:val="single" w:sz="8" w:space="0" w:color="auto"/>
            </w:tcBorders>
            <w:shd w:val="clear" w:color="auto" w:fill="auto"/>
            <w:noWrap/>
            <w:vAlign w:val="center"/>
            <w:hideMark/>
          </w:tcPr>
          <w:p w14:paraId="1CA01CA6" w14:textId="7C3A0360" w:rsidR="00485B09" w:rsidRPr="009C4F75" w:rsidRDefault="00485B09" w:rsidP="00485B09">
            <w:pPr>
              <w:widowControl/>
              <w:autoSpaceDE/>
              <w:autoSpaceDN/>
              <w:jc w:val="center"/>
              <w:rPr>
                <w:color w:val="000000"/>
                <w:sz w:val="20"/>
                <w:szCs w:val="20"/>
                <w:lang w:bidi="ar-SA"/>
              </w:rPr>
            </w:pPr>
            <w:r w:rsidRPr="009C4F75">
              <w:rPr>
                <w:color w:val="000000"/>
                <w:sz w:val="20"/>
                <w:szCs w:val="20"/>
              </w:rPr>
              <w:t>3,46</w:t>
            </w:r>
          </w:p>
        </w:tc>
      </w:tr>
      <w:tr w:rsidR="00485B09" w:rsidRPr="009C4F75" w14:paraId="6AB7A56D"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1E38EB01"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Суммарная нагрузка источника</w:t>
            </w:r>
          </w:p>
        </w:tc>
        <w:tc>
          <w:tcPr>
            <w:tcW w:w="759" w:type="pct"/>
            <w:tcBorders>
              <w:top w:val="nil"/>
              <w:left w:val="nil"/>
              <w:bottom w:val="single" w:sz="4" w:space="0" w:color="auto"/>
              <w:right w:val="single" w:sz="4" w:space="0" w:color="auto"/>
            </w:tcBorders>
            <w:shd w:val="clear" w:color="auto" w:fill="auto"/>
            <w:vAlign w:val="center"/>
            <w:hideMark/>
          </w:tcPr>
          <w:p w14:paraId="089C3AF1"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6C8DDE27" w14:textId="1F55A491" w:rsidR="00485B09" w:rsidRPr="009C4F75" w:rsidRDefault="00485B09" w:rsidP="00485B09">
            <w:pPr>
              <w:widowControl/>
              <w:autoSpaceDE/>
              <w:autoSpaceDN/>
              <w:jc w:val="center"/>
              <w:rPr>
                <w:color w:val="000000"/>
                <w:sz w:val="20"/>
                <w:szCs w:val="20"/>
                <w:lang w:bidi="ar-SA"/>
              </w:rPr>
            </w:pPr>
            <w:r w:rsidRPr="009C4F75">
              <w:rPr>
                <w:color w:val="000000"/>
                <w:sz w:val="20"/>
                <w:szCs w:val="20"/>
              </w:rPr>
              <w:t>2,531</w:t>
            </w:r>
          </w:p>
        </w:tc>
        <w:tc>
          <w:tcPr>
            <w:tcW w:w="837" w:type="pct"/>
            <w:tcBorders>
              <w:top w:val="nil"/>
              <w:left w:val="nil"/>
              <w:bottom w:val="single" w:sz="8" w:space="0" w:color="auto"/>
              <w:right w:val="single" w:sz="8" w:space="0" w:color="auto"/>
            </w:tcBorders>
            <w:shd w:val="clear" w:color="auto" w:fill="auto"/>
            <w:noWrap/>
            <w:vAlign w:val="center"/>
            <w:hideMark/>
          </w:tcPr>
          <w:p w14:paraId="19907DA0" w14:textId="45DDE573" w:rsidR="00485B09" w:rsidRPr="009C4F75" w:rsidRDefault="00485B09" w:rsidP="00485B09">
            <w:pPr>
              <w:widowControl/>
              <w:autoSpaceDE/>
              <w:autoSpaceDN/>
              <w:jc w:val="center"/>
              <w:rPr>
                <w:color w:val="000000"/>
                <w:sz w:val="20"/>
                <w:szCs w:val="20"/>
                <w:lang w:bidi="ar-SA"/>
              </w:rPr>
            </w:pPr>
            <w:r w:rsidRPr="009C4F75">
              <w:rPr>
                <w:color w:val="000000"/>
                <w:sz w:val="20"/>
                <w:szCs w:val="20"/>
              </w:rPr>
              <w:t>0,145</w:t>
            </w:r>
          </w:p>
        </w:tc>
        <w:tc>
          <w:tcPr>
            <w:tcW w:w="903" w:type="pct"/>
            <w:tcBorders>
              <w:top w:val="nil"/>
              <w:left w:val="nil"/>
              <w:bottom w:val="single" w:sz="8" w:space="0" w:color="auto"/>
              <w:right w:val="single" w:sz="8" w:space="0" w:color="auto"/>
            </w:tcBorders>
            <w:shd w:val="clear" w:color="auto" w:fill="auto"/>
            <w:noWrap/>
            <w:vAlign w:val="center"/>
            <w:hideMark/>
          </w:tcPr>
          <w:p w14:paraId="5730158D" w14:textId="73015E02" w:rsidR="00485B09" w:rsidRPr="009C4F75" w:rsidRDefault="00485B09" w:rsidP="00485B09">
            <w:pPr>
              <w:widowControl/>
              <w:autoSpaceDE/>
              <w:autoSpaceDN/>
              <w:jc w:val="center"/>
              <w:rPr>
                <w:color w:val="000000"/>
                <w:sz w:val="20"/>
                <w:szCs w:val="20"/>
                <w:lang w:bidi="ar-SA"/>
              </w:rPr>
            </w:pPr>
            <w:r w:rsidRPr="009C4F75">
              <w:rPr>
                <w:color w:val="000000"/>
                <w:sz w:val="20"/>
                <w:szCs w:val="20"/>
              </w:rPr>
              <w:t>3,57</w:t>
            </w:r>
          </w:p>
        </w:tc>
      </w:tr>
      <w:tr w:rsidR="00485B09" w:rsidRPr="009C4F75" w14:paraId="3400191E"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22523352"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759" w:type="pct"/>
            <w:tcBorders>
              <w:top w:val="nil"/>
              <w:left w:val="nil"/>
              <w:bottom w:val="single" w:sz="4" w:space="0" w:color="auto"/>
              <w:right w:val="single" w:sz="4" w:space="0" w:color="auto"/>
            </w:tcBorders>
            <w:shd w:val="clear" w:color="auto" w:fill="auto"/>
            <w:vAlign w:val="center"/>
            <w:hideMark/>
          </w:tcPr>
          <w:p w14:paraId="468799C5"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5B22F142" w14:textId="5921E211" w:rsidR="00485B09" w:rsidRPr="009C4F75" w:rsidRDefault="00485B09" w:rsidP="00485B09">
            <w:pPr>
              <w:widowControl/>
              <w:autoSpaceDE/>
              <w:autoSpaceDN/>
              <w:jc w:val="center"/>
              <w:rPr>
                <w:color w:val="000000"/>
                <w:sz w:val="20"/>
                <w:szCs w:val="20"/>
                <w:lang w:bidi="ar-SA"/>
              </w:rPr>
            </w:pPr>
            <w:r w:rsidRPr="009C4F75">
              <w:rPr>
                <w:color w:val="000000"/>
                <w:sz w:val="20"/>
                <w:szCs w:val="20"/>
              </w:rPr>
              <w:t>1,604</w:t>
            </w:r>
          </w:p>
        </w:tc>
        <w:tc>
          <w:tcPr>
            <w:tcW w:w="837" w:type="pct"/>
            <w:tcBorders>
              <w:top w:val="nil"/>
              <w:left w:val="nil"/>
              <w:bottom w:val="single" w:sz="8" w:space="0" w:color="auto"/>
              <w:right w:val="single" w:sz="8" w:space="0" w:color="auto"/>
            </w:tcBorders>
            <w:shd w:val="clear" w:color="auto" w:fill="auto"/>
            <w:noWrap/>
            <w:vAlign w:val="center"/>
            <w:hideMark/>
          </w:tcPr>
          <w:p w14:paraId="668E50E2" w14:textId="5A73DAA0" w:rsidR="00485B09" w:rsidRPr="009C4F75" w:rsidRDefault="00485B09" w:rsidP="00485B09">
            <w:pPr>
              <w:widowControl/>
              <w:autoSpaceDE/>
              <w:autoSpaceDN/>
              <w:jc w:val="center"/>
              <w:rPr>
                <w:color w:val="000000"/>
                <w:sz w:val="20"/>
                <w:szCs w:val="20"/>
                <w:lang w:bidi="ar-SA"/>
              </w:rPr>
            </w:pPr>
            <w:r w:rsidRPr="009C4F75">
              <w:rPr>
                <w:color w:val="000000"/>
                <w:sz w:val="20"/>
                <w:szCs w:val="20"/>
              </w:rPr>
              <w:t>0,237</w:t>
            </w:r>
          </w:p>
        </w:tc>
        <w:tc>
          <w:tcPr>
            <w:tcW w:w="903" w:type="pct"/>
            <w:tcBorders>
              <w:top w:val="nil"/>
              <w:left w:val="nil"/>
              <w:bottom w:val="single" w:sz="8" w:space="0" w:color="auto"/>
              <w:right w:val="single" w:sz="8" w:space="0" w:color="auto"/>
            </w:tcBorders>
            <w:shd w:val="clear" w:color="auto" w:fill="auto"/>
            <w:noWrap/>
            <w:vAlign w:val="center"/>
            <w:hideMark/>
          </w:tcPr>
          <w:p w14:paraId="7CC1DB1E" w14:textId="25DA57B8" w:rsidR="00485B09" w:rsidRPr="009C4F75" w:rsidRDefault="00485B09" w:rsidP="00485B09">
            <w:pPr>
              <w:widowControl/>
              <w:autoSpaceDE/>
              <w:autoSpaceDN/>
              <w:jc w:val="center"/>
              <w:rPr>
                <w:color w:val="000000"/>
                <w:sz w:val="20"/>
                <w:szCs w:val="20"/>
                <w:lang w:bidi="ar-SA"/>
              </w:rPr>
            </w:pPr>
            <w:r w:rsidRPr="009C4F75">
              <w:rPr>
                <w:color w:val="000000"/>
                <w:sz w:val="20"/>
                <w:szCs w:val="20"/>
              </w:rPr>
              <w:t>2,628</w:t>
            </w:r>
          </w:p>
        </w:tc>
      </w:tr>
      <w:tr w:rsidR="00485B09" w:rsidRPr="009C4F75" w14:paraId="52F6419B"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02D05A43"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759" w:type="pct"/>
            <w:tcBorders>
              <w:top w:val="nil"/>
              <w:left w:val="nil"/>
              <w:bottom w:val="single" w:sz="4" w:space="0" w:color="auto"/>
              <w:right w:val="single" w:sz="4" w:space="0" w:color="auto"/>
            </w:tcBorders>
            <w:shd w:val="clear" w:color="auto" w:fill="auto"/>
            <w:vAlign w:val="center"/>
            <w:hideMark/>
          </w:tcPr>
          <w:p w14:paraId="0E235EF6"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7DFEB3B2" w14:textId="47FB6A9F" w:rsidR="00485B09" w:rsidRPr="009C4F75" w:rsidRDefault="00485B09" w:rsidP="00485B09">
            <w:pPr>
              <w:widowControl/>
              <w:autoSpaceDE/>
              <w:autoSpaceDN/>
              <w:jc w:val="center"/>
              <w:rPr>
                <w:color w:val="000000"/>
                <w:sz w:val="20"/>
                <w:szCs w:val="20"/>
                <w:lang w:bidi="ar-SA"/>
              </w:rPr>
            </w:pPr>
            <w:r w:rsidRPr="009C4F75">
              <w:rPr>
                <w:color w:val="000000"/>
                <w:sz w:val="20"/>
                <w:szCs w:val="20"/>
              </w:rPr>
              <w:t>3,37</w:t>
            </w:r>
          </w:p>
        </w:tc>
        <w:tc>
          <w:tcPr>
            <w:tcW w:w="837" w:type="pct"/>
            <w:tcBorders>
              <w:top w:val="nil"/>
              <w:left w:val="nil"/>
              <w:bottom w:val="single" w:sz="8" w:space="0" w:color="auto"/>
              <w:right w:val="single" w:sz="8" w:space="0" w:color="auto"/>
            </w:tcBorders>
            <w:shd w:val="clear" w:color="auto" w:fill="auto"/>
            <w:noWrap/>
            <w:vAlign w:val="center"/>
            <w:hideMark/>
          </w:tcPr>
          <w:p w14:paraId="2F40AA94" w14:textId="23A437E6" w:rsidR="00485B09" w:rsidRPr="009C4F75" w:rsidRDefault="00485B09" w:rsidP="00485B09">
            <w:pPr>
              <w:widowControl/>
              <w:autoSpaceDE/>
              <w:autoSpaceDN/>
              <w:jc w:val="center"/>
              <w:rPr>
                <w:color w:val="000000"/>
                <w:sz w:val="20"/>
                <w:szCs w:val="20"/>
                <w:lang w:bidi="ar-SA"/>
              </w:rPr>
            </w:pPr>
            <w:r w:rsidRPr="009C4F75">
              <w:rPr>
                <w:color w:val="000000"/>
                <w:sz w:val="20"/>
                <w:szCs w:val="20"/>
              </w:rPr>
              <w:t>0,497</w:t>
            </w:r>
          </w:p>
        </w:tc>
        <w:tc>
          <w:tcPr>
            <w:tcW w:w="903" w:type="pct"/>
            <w:tcBorders>
              <w:top w:val="nil"/>
              <w:left w:val="nil"/>
              <w:bottom w:val="single" w:sz="8" w:space="0" w:color="auto"/>
              <w:right w:val="single" w:sz="8" w:space="0" w:color="auto"/>
            </w:tcBorders>
            <w:shd w:val="clear" w:color="auto" w:fill="auto"/>
            <w:noWrap/>
            <w:vAlign w:val="center"/>
            <w:hideMark/>
          </w:tcPr>
          <w:p w14:paraId="5EDCAD6E" w14:textId="41C5BCE8" w:rsidR="00485B09" w:rsidRPr="009C4F75" w:rsidRDefault="00485B09" w:rsidP="00485B09">
            <w:pPr>
              <w:widowControl/>
              <w:autoSpaceDE/>
              <w:autoSpaceDN/>
              <w:jc w:val="center"/>
              <w:rPr>
                <w:color w:val="000000"/>
                <w:sz w:val="20"/>
                <w:szCs w:val="20"/>
                <w:lang w:bidi="ar-SA"/>
              </w:rPr>
            </w:pPr>
            <w:r w:rsidRPr="009C4F75">
              <w:rPr>
                <w:color w:val="000000"/>
                <w:sz w:val="20"/>
                <w:szCs w:val="20"/>
              </w:rPr>
              <w:t>5,338</w:t>
            </w:r>
          </w:p>
        </w:tc>
      </w:tr>
      <w:tr w:rsidR="00485B09" w:rsidRPr="009C4F75" w14:paraId="25BD9109"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4C3FBFAF"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759" w:type="pct"/>
            <w:tcBorders>
              <w:top w:val="nil"/>
              <w:left w:val="nil"/>
              <w:bottom w:val="single" w:sz="4" w:space="0" w:color="auto"/>
              <w:right w:val="single" w:sz="4" w:space="0" w:color="auto"/>
            </w:tcBorders>
            <w:shd w:val="clear" w:color="auto" w:fill="auto"/>
            <w:vAlign w:val="center"/>
            <w:hideMark/>
          </w:tcPr>
          <w:p w14:paraId="44A97763"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3455F080" w14:textId="733A1DC6" w:rsidR="00485B09" w:rsidRPr="009C4F75" w:rsidRDefault="00485B09" w:rsidP="00485B09">
            <w:pPr>
              <w:widowControl/>
              <w:autoSpaceDE/>
              <w:autoSpaceDN/>
              <w:jc w:val="center"/>
              <w:rPr>
                <w:color w:val="000000"/>
                <w:sz w:val="20"/>
                <w:szCs w:val="20"/>
                <w:lang w:bidi="ar-SA"/>
              </w:rPr>
            </w:pPr>
            <w:r w:rsidRPr="009C4F75">
              <w:rPr>
                <w:color w:val="000000"/>
                <w:sz w:val="20"/>
                <w:szCs w:val="20"/>
              </w:rPr>
              <w:t>-0,927</w:t>
            </w:r>
          </w:p>
        </w:tc>
        <w:tc>
          <w:tcPr>
            <w:tcW w:w="837" w:type="pct"/>
            <w:tcBorders>
              <w:top w:val="nil"/>
              <w:left w:val="nil"/>
              <w:bottom w:val="single" w:sz="8" w:space="0" w:color="auto"/>
              <w:right w:val="single" w:sz="8" w:space="0" w:color="auto"/>
            </w:tcBorders>
            <w:shd w:val="clear" w:color="auto" w:fill="auto"/>
            <w:noWrap/>
            <w:vAlign w:val="center"/>
            <w:hideMark/>
          </w:tcPr>
          <w:p w14:paraId="5FF828AD" w14:textId="4EDCD0DC" w:rsidR="00485B09" w:rsidRPr="009C4F75" w:rsidRDefault="00485B09" w:rsidP="00485B09">
            <w:pPr>
              <w:widowControl/>
              <w:autoSpaceDE/>
              <w:autoSpaceDN/>
              <w:jc w:val="center"/>
              <w:rPr>
                <w:color w:val="000000"/>
                <w:sz w:val="20"/>
                <w:szCs w:val="20"/>
                <w:lang w:bidi="ar-SA"/>
              </w:rPr>
            </w:pPr>
            <w:r w:rsidRPr="009C4F75">
              <w:rPr>
                <w:color w:val="000000"/>
                <w:sz w:val="20"/>
                <w:szCs w:val="20"/>
              </w:rPr>
              <w:t>0,092</w:t>
            </w:r>
          </w:p>
        </w:tc>
        <w:tc>
          <w:tcPr>
            <w:tcW w:w="903" w:type="pct"/>
            <w:tcBorders>
              <w:top w:val="nil"/>
              <w:left w:val="nil"/>
              <w:bottom w:val="single" w:sz="8" w:space="0" w:color="auto"/>
              <w:right w:val="single" w:sz="8" w:space="0" w:color="auto"/>
            </w:tcBorders>
            <w:shd w:val="clear" w:color="auto" w:fill="auto"/>
            <w:noWrap/>
            <w:vAlign w:val="center"/>
            <w:hideMark/>
          </w:tcPr>
          <w:p w14:paraId="4E3D6E4E" w14:textId="6BDAC3F2" w:rsidR="00485B09" w:rsidRPr="009C4F75" w:rsidRDefault="00485B09" w:rsidP="00485B09">
            <w:pPr>
              <w:widowControl/>
              <w:autoSpaceDE/>
              <w:autoSpaceDN/>
              <w:jc w:val="center"/>
              <w:rPr>
                <w:color w:val="000000"/>
                <w:sz w:val="20"/>
                <w:szCs w:val="20"/>
                <w:lang w:bidi="ar-SA"/>
              </w:rPr>
            </w:pPr>
            <w:r w:rsidRPr="009C4F75">
              <w:rPr>
                <w:color w:val="000000"/>
                <w:sz w:val="20"/>
                <w:szCs w:val="20"/>
              </w:rPr>
              <w:t>-0,942</w:t>
            </w:r>
          </w:p>
        </w:tc>
      </w:tr>
      <w:tr w:rsidR="00485B09" w:rsidRPr="009C4F75" w14:paraId="7AAF9FCC"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7471D2EB"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759" w:type="pct"/>
            <w:tcBorders>
              <w:top w:val="nil"/>
              <w:left w:val="nil"/>
              <w:bottom w:val="single" w:sz="4" w:space="0" w:color="auto"/>
              <w:right w:val="single" w:sz="4" w:space="0" w:color="auto"/>
            </w:tcBorders>
            <w:shd w:val="clear" w:color="auto" w:fill="auto"/>
            <w:vAlign w:val="center"/>
            <w:hideMark/>
          </w:tcPr>
          <w:p w14:paraId="4DB57A9B"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w:t>
            </w:r>
          </w:p>
        </w:tc>
        <w:tc>
          <w:tcPr>
            <w:tcW w:w="838" w:type="pct"/>
            <w:tcBorders>
              <w:top w:val="nil"/>
              <w:left w:val="nil"/>
              <w:bottom w:val="single" w:sz="8" w:space="0" w:color="auto"/>
              <w:right w:val="single" w:sz="8" w:space="0" w:color="auto"/>
            </w:tcBorders>
            <w:shd w:val="clear" w:color="auto" w:fill="auto"/>
            <w:noWrap/>
            <w:vAlign w:val="center"/>
            <w:hideMark/>
          </w:tcPr>
          <w:p w14:paraId="462D6240" w14:textId="769BA42B" w:rsidR="00485B09" w:rsidRPr="009C4F75" w:rsidRDefault="00485B09" w:rsidP="00485B09">
            <w:pPr>
              <w:widowControl/>
              <w:autoSpaceDE/>
              <w:autoSpaceDN/>
              <w:jc w:val="center"/>
              <w:rPr>
                <w:color w:val="000000"/>
                <w:sz w:val="20"/>
                <w:szCs w:val="20"/>
                <w:lang w:bidi="ar-SA"/>
              </w:rPr>
            </w:pPr>
            <w:r w:rsidRPr="009C4F75">
              <w:rPr>
                <w:color w:val="000000"/>
                <w:sz w:val="20"/>
                <w:szCs w:val="20"/>
              </w:rPr>
              <w:t>-27,51%</w:t>
            </w:r>
          </w:p>
        </w:tc>
        <w:tc>
          <w:tcPr>
            <w:tcW w:w="837" w:type="pct"/>
            <w:tcBorders>
              <w:top w:val="nil"/>
              <w:left w:val="nil"/>
              <w:bottom w:val="single" w:sz="8" w:space="0" w:color="auto"/>
              <w:right w:val="single" w:sz="8" w:space="0" w:color="auto"/>
            </w:tcBorders>
            <w:shd w:val="clear" w:color="auto" w:fill="auto"/>
            <w:noWrap/>
            <w:vAlign w:val="center"/>
            <w:hideMark/>
          </w:tcPr>
          <w:p w14:paraId="561F1833" w14:textId="34C689F4" w:rsidR="00485B09" w:rsidRPr="009C4F75" w:rsidRDefault="00485B09" w:rsidP="00485B09">
            <w:pPr>
              <w:widowControl/>
              <w:autoSpaceDE/>
              <w:autoSpaceDN/>
              <w:jc w:val="center"/>
              <w:rPr>
                <w:color w:val="000000"/>
                <w:sz w:val="20"/>
                <w:szCs w:val="20"/>
                <w:lang w:bidi="ar-SA"/>
              </w:rPr>
            </w:pPr>
            <w:r w:rsidRPr="009C4F75">
              <w:rPr>
                <w:color w:val="000000"/>
                <w:sz w:val="20"/>
                <w:szCs w:val="20"/>
              </w:rPr>
              <w:t>38,82%</w:t>
            </w:r>
          </w:p>
        </w:tc>
        <w:tc>
          <w:tcPr>
            <w:tcW w:w="903" w:type="pct"/>
            <w:tcBorders>
              <w:top w:val="nil"/>
              <w:left w:val="nil"/>
              <w:bottom w:val="single" w:sz="8" w:space="0" w:color="auto"/>
              <w:right w:val="single" w:sz="8" w:space="0" w:color="auto"/>
            </w:tcBorders>
            <w:shd w:val="clear" w:color="auto" w:fill="auto"/>
            <w:noWrap/>
            <w:vAlign w:val="center"/>
            <w:hideMark/>
          </w:tcPr>
          <w:p w14:paraId="01F04C66" w14:textId="0BAFF50A" w:rsidR="00485B09" w:rsidRPr="009C4F75" w:rsidRDefault="00485B09" w:rsidP="00485B09">
            <w:pPr>
              <w:widowControl/>
              <w:autoSpaceDE/>
              <w:autoSpaceDN/>
              <w:jc w:val="center"/>
              <w:rPr>
                <w:color w:val="000000"/>
                <w:sz w:val="20"/>
                <w:szCs w:val="20"/>
                <w:lang w:bidi="ar-SA"/>
              </w:rPr>
            </w:pPr>
            <w:r w:rsidRPr="009C4F75">
              <w:rPr>
                <w:color w:val="000000"/>
                <w:sz w:val="20"/>
                <w:szCs w:val="20"/>
              </w:rPr>
              <w:t>-35,84%</w:t>
            </w:r>
          </w:p>
        </w:tc>
      </w:tr>
      <w:tr w:rsidR="00485B09" w:rsidRPr="009C4F75" w14:paraId="074E82CB"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3E923E89"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759" w:type="pct"/>
            <w:tcBorders>
              <w:top w:val="nil"/>
              <w:left w:val="nil"/>
              <w:bottom w:val="single" w:sz="4" w:space="0" w:color="auto"/>
              <w:right w:val="single" w:sz="4" w:space="0" w:color="auto"/>
            </w:tcBorders>
            <w:shd w:val="clear" w:color="auto" w:fill="auto"/>
            <w:vAlign w:val="center"/>
            <w:hideMark/>
          </w:tcPr>
          <w:p w14:paraId="0B75EE0E"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Гкал/ч</w:t>
            </w:r>
          </w:p>
        </w:tc>
        <w:tc>
          <w:tcPr>
            <w:tcW w:w="838" w:type="pct"/>
            <w:tcBorders>
              <w:top w:val="nil"/>
              <w:left w:val="nil"/>
              <w:bottom w:val="single" w:sz="8" w:space="0" w:color="auto"/>
              <w:right w:val="single" w:sz="8" w:space="0" w:color="auto"/>
            </w:tcBorders>
            <w:shd w:val="clear" w:color="auto" w:fill="auto"/>
            <w:noWrap/>
            <w:vAlign w:val="center"/>
            <w:hideMark/>
          </w:tcPr>
          <w:p w14:paraId="463A5239" w14:textId="6D0A2E5D" w:rsidR="00485B09" w:rsidRPr="009C4F75" w:rsidRDefault="00485B09" w:rsidP="00485B09">
            <w:pPr>
              <w:widowControl/>
              <w:autoSpaceDE/>
              <w:autoSpaceDN/>
              <w:jc w:val="center"/>
              <w:rPr>
                <w:color w:val="000000"/>
                <w:sz w:val="20"/>
                <w:szCs w:val="20"/>
                <w:lang w:bidi="ar-SA"/>
              </w:rPr>
            </w:pPr>
            <w:r w:rsidRPr="009C4F75">
              <w:rPr>
                <w:color w:val="000000"/>
                <w:sz w:val="20"/>
                <w:szCs w:val="20"/>
              </w:rPr>
              <w:t>0,839</w:t>
            </w:r>
          </w:p>
        </w:tc>
        <w:tc>
          <w:tcPr>
            <w:tcW w:w="837" w:type="pct"/>
            <w:tcBorders>
              <w:top w:val="nil"/>
              <w:left w:val="nil"/>
              <w:bottom w:val="single" w:sz="8" w:space="0" w:color="auto"/>
              <w:right w:val="single" w:sz="8" w:space="0" w:color="auto"/>
            </w:tcBorders>
            <w:shd w:val="clear" w:color="auto" w:fill="auto"/>
            <w:noWrap/>
            <w:vAlign w:val="center"/>
            <w:hideMark/>
          </w:tcPr>
          <w:p w14:paraId="467124F5" w14:textId="656CB809" w:rsidR="00485B09" w:rsidRPr="009C4F75" w:rsidRDefault="00485B09" w:rsidP="00485B09">
            <w:pPr>
              <w:widowControl/>
              <w:autoSpaceDE/>
              <w:autoSpaceDN/>
              <w:jc w:val="center"/>
              <w:rPr>
                <w:color w:val="000000"/>
                <w:sz w:val="20"/>
                <w:szCs w:val="20"/>
                <w:lang w:bidi="ar-SA"/>
              </w:rPr>
            </w:pPr>
            <w:r w:rsidRPr="009C4F75">
              <w:rPr>
                <w:color w:val="000000"/>
                <w:sz w:val="20"/>
                <w:szCs w:val="20"/>
              </w:rPr>
              <w:t>0,352</w:t>
            </w:r>
          </w:p>
        </w:tc>
        <w:tc>
          <w:tcPr>
            <w:tcW w:w="903" w:type="pct"/>
            <w:tcBorders>
              <w:top w:val="nil"/>
              <w:left w:val="nil"/>
              <w:bottom w:val="single" w:sz="8" w:space="0" w:color="auto"/>
              <w:right w:val="single" w:sz="8" w:space="0" w:color="auto"/>
            </w:tcBorders>
            <w:shd w:val="clear" w:color="auto" w:fill="auto"/>
            <w:noWrap/>
            <w:vAlign w:val="center"/>
            <w:hideMark/>
          </w:tcPr>
          <w:p w14:paraId="7DA39315" w14:textId="3C94F997" w:rsidR="00485B09" w:rsidRPr="009C4F75" w:rsidRDefault="00485B09" w:rsidP="00485B09">
            <w:pPr>
              <w:widowControl/>
              <w:autoSpaceDE/>
              <w:autoSpaceDN/>
              <w:jc w:val="center"/>
              <w:rPr>
                <w:color w:val="000000"/>
                <w:sz w:val="20"/>
                <w:szCs w:val="20"/>
                <w:lang w:bidi="ar-SA"/>
              </w:rPr>
            </w:pPr>
            <w:r w:rsidRPr="009C4F75">
              <w:rPr>
                <w:color w:val="000000"/>
                <w:sz w:val="20"/>
                <w:szCs w:val="20"/>
              </w:rPr>
              <w:t>1,768</w:t>
            </w:r>
          </w:p>
        </w:tc>
      </w:tr>
      <w:tr w:rsidR="00485B09" w:rsidRPr="009C4F75" w14:paraId="771E8741" w14:textId="77777777" w:rsidTr="00845D23">
        <w:trPr>
          <w:trHeight w:val="284"/>
          <w:jc w:val="center"/>
        </w:trPr>
        <w:tc>
          <w:tcPr>
            <w:tcW w:w="1663" w:type="pct"/>
            <w:tcBorders>
              <w:top w:val="nil"/>
              <w:left w:val="single" w:sz="4" w:space="0" w:color="auto"/>
              <w:bottom w:val="single" w:sz="4" w:space="0" w:color="auto"/>
              <w:right w:val="single" w:sz="4" w:space="0" w:color="auto"/>
            </w:tcBorders>
            <w:shd w:val="clear" w:color="auto" w:fill="auto"/>
            <w:vAlign w:val="center"/>
            <w:hideMark/>
          </w:tcPr>
          <w:p w14:paraId="69FC6A74"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(при нормальной работе котельной)</w:t>
            </w:r>
          </w:p>
        </w:tc>
        <w:tc>
          <w:tcPr>
            <w:tcW w:w="759" w:type="pct"/>
            <w:tcBorders>
              <w:top w:val="nil"/>
              <w:left w:val="nil"/>
              <w:bottom w:val="single" w:sz="4" w:space="0" w:color="auto"/>
              <w:right w:val="single" w:sz="4" w:space="0" w:color="auto"/>
            </w:tcBorders>
            <w:shd w:val="clear" w:color="auto" w:fill="auto"/>
            <w:vAlign w:val="center"/>
            <w:hideMark/>
          </w:tcPr>
          <w:p w14:paraId="138CD3A3" w14:textId="77777777" w:rsidR="00485B09" w:rsidRPr="009C4F75" w:rsidRDefault="00485B09" w:rsidP="00485B09">
            <w:pPr>
              <w:widowControl/>
              <w:autoSpaceDE/>
              <w:autoSpaceDN/>
              <w:jc w:val="center"/>
              <w:rPr>
                <w:color w:val="000000"/>
                <w:sz w:val="20"/>
                <w:szCs w:val="20"/>
                <w:lang w:bidi="ar-SA"/>
              </w:rPr>
            </w:pPr>
            <w:r w:rsidRPr="009C4F75">
              <w:rPr>
                <w:color w:val="000000"/>
                <w:sz w:val="20"/>
                <w:szCs w:val="20"/>
                <w:lang w:bidi="ar-SA"/>
              </w:rPr>
              <w:t>%</w:t>
            </w:r>
          </w:p>
        </w:tc>
        <w:tc>
          <w:tcPr>
            <w:tcW w:w="838" w:type="pct"/>
            <w:tcBorders>
              <w:top w:val="nil"/>
              <w:left w:val="nil"/>
              <w:bottom w:val="single" w:sz="8" w:space="0" w:color="auto"/>
              <w:right w:val="single" w:sz="8" w:space="0" w:color="auto"/>
            </w:tcBorders>
            <w:shd w:val="clear" w:color="auto" w:fill="auto"/>
            <w:noWrap/>
            <w:vAlign w:val="center"/>
            <w:hideMark/>
          </w:tcPr>
          <w:p w14:paraId="1C9FD27C" w14:textId="0D5843D5" w:rsidR="00485B09" w:rsidRPr="009C4F75" w:rsidRDefault="00485B09" w:rsidP="00485B09">
            <w:pPr>
              <w:widowControl/>
              <w:autoSpaceDE/>
              <w:autoSpaceDN/>
              <w:jc w:val="center"/>
              <w:rPr>
                <w:color w:val="000000"/>
                <w:sz w:val="20"/>
                <w:szCs w:val="20"/>
                <w:lang w:bidi="ar-SA"/>
              </w:rPr>
            </w:pPr>
            <w:r w:rsidRPr="009C4F75">
              <w:rPr>
                <w:color w:val="000000"/>
                <w:sz w:val="20"/>
                <w:szCs w:val="20"/>
              </w:rPr>
              <w:t>24,90%</w:t>
            </w:r>
          </w:p>
        </w:tc>
        <w:tc>
          <w:tcPr>
            <w:tcW w:w="837" w:type="pct"/>
            <w:tcBorders>
              <w:top w:val="nil"/>
              <w:left w:val="nil"/>
              <w:bottom w:val="single" w:sz="8" w:space="0" w:color="auto"/>
              <w:right w:val="single" w:sz="8" w:space="0" w:color="auto"/>
            </w:tcBorders>
            <w:shd w:val="clear" w:color="auto" w:fill="auto"/>
            <w:noWrap/>
            <w:vAlign w:val="center"/>
            <w:hideMark/>
          </w:tcPr>
          <w:p w14:paraId="3A5A905A" w14:textId="3C9D2D15" w:rsidR="00485B09" w:rsidRPr="009C4F75" w:rsidRDefault="00485B09" w:rsidP="00485B09">
            <w:pPr>
              <w:widowControl/>
              <w:autoSpaceDE/>
              <w:autoSpaceDN/>
              <w:jc w:val="center"/>
              <w:rPr>
                <w:color w:val="000000"/>
                <w:sz w:val="20"/>
                <w:szCs w:val="20"/>
                <w:lang w:bidi="ar-SA"/>
              </w:rPr>
            </w:pPr>
            <w:r w:rsidRPr="009C4F75">
              <w:rPr>
                <w:color w:val="000000"/>
                <w:sz w:val="20"/>
                <w:szCs w:val="20"/>
              </w:rPr>
              <w:t>70,82%</w:t>
            </w:r>
          </w:p>
        </w:tc>
        <w:tc>
          <w:tcPr>
            <w:tcW w:w="903" w:type="pct"/>
            <w:tcBorders>
              <w:top w:val="nil"/>
              <w:left w:val="nil"/>
              <w:bottom w:val="single" w:sz="8" w:space="0" w:color="auto"/>
              <w:right w:val="single" w:sz="8" w:space="0" w:color="auto"/>
            </w:tcBorders>
            <w:shd w:val="clear" w:color="auto" w:fill="auto"/>
            <w:noWrap/>
            <w:vAlign w:val="center"/>
            <w:hideMark/>
          </w:tcPr>
          <w:p w14:paraId="3F60941A" w14:textId="0308352D" w:rsidR="00485B09" w:rsidRPr="009C4F75" w:rsidRDefault="00485B09" w:rsidP="00485B09">
            <w:pPr>
              <w:widowControl/>
              <w:autoSpaceDE/>
              <w:autoSpaceDN/>
              <w:jc w:val="center"/>
              <w:rPr>
                <w:color w:val="000000"/>
                <w:sz w:val="20"/>
                <w:szCs w:val="20"/>
                <w:lang w:bidi="ar-SA"/>
              </w:rPr>
            </w:pPr>
            <w:r w:rsidRPr="009C4F75">
              <w:rPr>
                <w:color w:val="000000"/>
                <w:sz w:val="20"/>
                <w:szCs w:val="20"/>
              </w:rPr>
              <w:t>33,12%</w:t>
            </w:r>
          </w:p>
        </w:tc>
      </w:tr>
    </w:tbl>
    <w:p w14:paraId="097E7718" w14:textId="6ED1D2D7" w:rsidR="007A55AF" w:rsidRPr="009C4F75" w:rsidRDefault="00413095" w:rsidP="002C124A">
      <w:pPr>
        <w:pStyle w:val="20"/>
        <w:widowControl/>
        <w:numPr>
          <w:ilvl w:val="0"/>
          <w:numId w:val="8"/>
        </w:numPr>
        <w:tabs>
          <w:tab w:val="left" w:pos="1843"/>
        </w:tabs>
        <w:spacing w:before="240" w:after="120" w:line="276" w:lineRule="auto"/>
        <w:ind w:left="0" w:firstLine="709"/>
        <w:jc w:val="both"/>
        <w:rPr>
          <w:i w:val="0"/>
        </w:rPr>
      </w:pPr>
      <w:bookmarkStart w:id="150" w:name="_Toc134065192"/>
      <w:r w:rsidRPr="009C4F75">
        <w:rPr>
          <w:i w:val="0"/>
        </w:rPr>
        <w:t>Р</w:t>
      </w:r>
      <w:r w:rsidR="007A55AF" w:rsidRPr="009C4F75">
        <w:rPr>
          <w:i w:val="0"/>
        </w:rPr>
        <w:t>езервы и дефициты тепловой мощности нетто по каждому источнику тепловой энергии</w:t>
      </w:r>
      <w:r w:rsidR="00BE2070" w:rsidRPr="009C4F75">
        <w:rPr>
          <w:i w:val="0"/>
        </w:rPr>
        <w:t>, а в ценовых зонах теплоснабжения – по каждой системе теплоснабжения</w:t>
      </w:r>
      <w:bookmarkEnd w:id="150"/>
    </w:p>
    <w:p w14:paraId="53AB86D2" w14:textId="77777777" w:rsidR="00D73C78" w:rsidRPr="009C4F75" w:rsidRDefault="00D73C78" w:rsidP="00D53EA6">
      <w:pPr>
        <w:widowControl/>
        <w:tabs>
          <w:tab w:val="left" w:pos="0"/>
        </w:tabs>
        <w:spacing w:before="120" w:line="360" w:lineRule="auto"/>
        <w:ind w:firstLine="709"/>
        <w:jc w:val="both"/>
        <w:rPr>
          <w:sz w:val="26"/>
        </w:rPr>
      </w:pPr>
      <w:r w:rsidRPr="009C4F75">
        <w:rPr>
          <w:sz w:val="26"/>
        </w:rPr>
        <w:t>Целью составления балансов установленной, располагаемой тепловой мощности, тепловой мощности нетто, потерь тепловой мощности в тепловых сетях и присоединенной тепловой нагрузки является определение резервов и дефицитов тепловой мощности нетто по каждому источнику тепловой энергии.</w:t>
      </w:r>
    </w:p>
    <w:p w14:paraId="6760B31A" w14:textId="4CC61C32" w:rsidR="00BC5F0A" w:rsidRPr="009C4F75" w:rsidRDefault="00D53EA6" w:rsidP="00D53EA6">
      <w:pPr>
        <w:widowControl/>
        <w:tabs>
          <w:tab w:val="left" w:pos="0"/>
        </w:tabs>
        <w:spacing w:line="360" w:lineRule="auto"/>
        <w:ind w:firstLine="709"/>
        <w:jc w:val="both"/>
        <w:rPr>
          <w:sz w:val="26"/>
        </w:rPr>
      </w:pPr>
      <w:r w:rsidRPr="009C4F75">
        <w:rPr>
          <w:sz w:val="26"/>
        </w:rPr>
        <w:t xml:space="preserve">Как видно из таблицы </w:t>
      </w:r>
      <w:r w:rsidR="00BC5F0A" w:rsidRPr="009C4F75">
        <w:rPr>
          <w:sz w:val="26"/>
        </w:rPr>
        <w:fldChar w:fldCharType="begin"/>
      </w:r>
      <w:r w:rsidR="00BC5F0A" w:rsidRPr="009C4F75">
        <w:rPr>
          <w:sz w:val="26"/>
        </w:rPr>
        <w:instrText xml:space="preserve"> REF  _Ref101259766 \h \r \t  \* MERGEFORMAT </w:instrText>
      </w:r>
      <w:r w:rsidR="00BC5F0A" w:rsidRPr="009C4F75">
        <w:rPr>
          <w:sz w:val="26"/>
        </w:rPr>
      </w:r>
      <w:r w:rsidR="00BC5F0A" w:rsidRPr="009C4F75">
        <w:rPr>
          <w:sz w:val="26"/>
        </w:rPr>
        <w:fldChar w:fldCharType="separate"/>
      </w:r>
      <w:r w:rsidR="001E04AA" w:rsidRPr="009C4F75">
        <w:rPr>
          <w:sz w:val="26"/>
        </w:rPr>
        <w:t>34</w:t>
      </w:r>
      <w:r w:rsidR="00BC5F0A" w:rsidRPr="009C4F75">
        <w:rPr>
          <w:sz w:val="26"/>
        </w:rPr>
        <w:fldChar w:fldCharType="end"/>
      </w:r>
      <w:r w:rsidRPr="009C4F75">
        <w:rPr>
          <w:sz w:val="26"/>
        </w:rPr>
        <w:t xml:space="preserve">, на источниках тепловой энергии №6 и №27 наблюдается дефицит тепловой энергии при условии вывода из эксплуатации наиболее мощного котла. </w:t>
      </w:r>
      <w:r w:rsidR="00BC5F0A" w:rsidRPr="009C4F75">
        <w:rPr>
          <w:sz w:val="26"/>
        </w:rPr>
        <w:t xml:space="preserve">Графическая интерпретация значения данного показателя приведена на рисунке </w:t>
      </w:r>
      <w:r w:rsidR="00BC5F0A" w:rsidRPr="009C4F75">
        <w:rPr>
          <w:sz w:val="26"/>
        </w:rPr>
        <w:fldChar w:fldCharType="begin"/>
      </w:r>
      <w:r w:rsidR="00BC5F0A" w:rsidRPr="009C4F75">
        <w:rPr>
          <w:sz w:val="26"/>
        </w:rPr>
        <w:instrText xml:space="preserve"> REF  _Ref101261809 \h \r \t  \* MERGEFORMAT </w:instrText>
      </w:r>
      <w:r w:rsidR="00BC5F0A" w:rsidRPr="009C4F75">
        <w:rPr>
          <w:sz w:val="26"/>
        </w:rPr>
      </w:r>
      <w:r w:rsidR="00BC5F0A" w:rsidRPr="009C4F75">
        <w:rPr>
          <w:sz w:val="26"/>
        </w:rPr>
        <w:fldChar w:fldCharType="separate"/>
      </w:r>
      <w:r w:rsidR="001E04AA" w:rsidRPr="009C4F75">
        <w:rPr>
          <w:sz w:val="26"/>
        </w:rPr>
        <w:t>23</w:t>
      </w:r>
      <w:r w:rsidR="00BC5F0A" w:rsidRPr="009C4F75">
        <w:rPr>
          <w:sz w:val="26"/>
        </w:rPr>
        <w:fldChar w:fldCharType="end"/>
      </w:r>
      <w:r w:rsidR="00BC5F0A" w:rsidRPr="009C4F75">
        <w:rPr>
          <w:sz w:val="26"/>
        </w:rPr>
        <w:t>.</w:t>
      </w:r>
    </w:p>
    <w:p w14:paraId="442483DC" w14:textId="64D2CADF" w:rsidR="00D53EA6" w:rsidRPr="009C4F75" w:rsidRDefault="00D53EA6" w:rsidP="00D53EA6">
      <w:pPr>
        <w:widowControl/>
        <w:tabs>
          <w:tab w:val="left" w:pos="0"/>
        </w:tabs>
        <w:spacing w:line="360" w:lineRule="auto"/>
        <w:ind w:firstLine="709"/>
        <w:jc w:val="both"/>
        <w:rPr>
          <w:sz w:val="26"/>
        </w:rPr>
      </w:pPr>
      <w:r w:rsidRPr="009C4F75">
        <w:rPr>
          <w:sz w:val="26"/>
        </w:rPr>
        <w:t>При нормальной работе котельной все источники имею</w:t>
      </w:r>
      <w:r w:rsidR="00800C4A" w:rsidRPr="009C4F75">
        <w:rPr>
          <w:sz w:val="26"/>
        </w:rPr>
        <w:t>т резерв тепловой мощности от 24,09% до 70,82</w:t>
      </w:r>
      <w:r w:rsidRPr="009C4F75">
        <w:rPr>
          <w:sz w:val="26"/>
        </w:rPr>
        <w:t>%. Графически данная инфо</w:t>
      </w:r>
      <w:r w:rsidR="00BC5F0A" w:rsidRPr="009C4F75">
        <w:rPr>
          <w:sz w:val="26"/>
        </w:rPr>
        <w:t>рмация представлена на рисунке</w:t>
      </w:r>
      <w:r w:rsidRPr="009C4F75">
        <w:rPr>
          <w:sz w:val="26"/>
        </w:rPr>
        <w:t xml:space="preserve"> </w:t>
      </w:r>
      <w:r w:rsidR="00BC5F0A" w:rsidRPr="009C4F75">
        <w:rPr>
          <w:sz w:val="26"/>
        </w:rPr>
        <w:fldChar w:fldCharType="begin"/>
      </w:r>
      <w:r w:rsidR="00BC5F0A" w:rsidRPr="009C4F75">
        <w:rPr>
          <w:sz w:val="26"/>
        </w:rPr>
        <w:instrText xml:space="preserve"> REF  _Ref101261815 \h \r \t  \* MERGEFORMAT </w:instrText>
      </w:r>
      <w:r w:rsidR="00BC5F0A" w:rsidRPr="009C4F75">
        <w:rPr>
          <w:sz w:val="26"/>
        </w:rPr>
      </w:r>
      <w:r w:rsidR="00BC5F0A" w:rsidRPr="009C4F75">
        <w:rPr>
          <w:sz w:val="26"/>
        </w:rPr>
        <w:fldChar w:fldCharType="separate"/>
      </w:r>
      <w:r w:rsidR="001E04AA" w:rsidRPr="009C4F75">
        <w:rPr>
          <w:sz w:val="26"/>
        </w:rPr>
        <w:t>24</w:t>
      </w:r>
      <w:r w:rsidR="00BC5F0A" w:rsidRPr="009C4F75">
        <w:rPr>
          <w:sz w:val="26"/>
        </w:rPr>
        <w:fldChar w:fldCharType="end"/>
      </w:r>
      <w:r w:rsidRPr="009C4F75">
        <w:rPr>
          <w:sz w:val="26"/>
        </w:rPr>
        <w:t>.</w:t>
      </w:r>
    </w:p>
    <w:p w14:paraId="5B3F8BAD" w14:textId="0A7CD62A" w:rsidR="00D73C78" w:rsidRPr="009C4F75" w:rsidRDefault="00FD5AC7" w:rsidP="00EA01E7">
      <w:pPr>
        <w:widowControl/>
        <w:tabs>
          <w:tab w:val="left" w:pos="0"/>
        </w:tabs>
        <w:spacing w:before="120" w:after="120" w:line="360" w:lineRule="auto"/>
        <w:jc w:val="center"/>
        <w:rPr>
          <w:sz w:val="26"/>
        </w:rPr>
      </w:pPr>
      <w:r w:rsidRPr="009C4F75">
        <w:rPr>
          <w:noProof/>
          <w:sz w:val="26"/>
          <w:lang w:bidi="ar-SA"/>
        </w:rPr>
        <w:lastRenderedPageBreak/>
        <w:drawing>
          <wp:inline distT="0" distB="0" distL="0" distR="0" wp14:anchorId="1B699388" wp14:editId="3C28F647">
            <wp:extent cx="5224780" cy="339598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24780" cy="3395980"/>
                    </a:xfrm>
                    <a:prstGeom prst="rect">
                      <a:avLst/>
                    </a:prstGeom>
                    <a:noFill/>
                  </pic:spPr>
                </pic:pic>
              </a:graphicData>
            </a:graphic>
          </wp:inline>
        </w:drawing>
      </w:r>
    </w:p>
    <w:p w14:paraId="2FDE5E90" w14:textId="6F5320C5" w:rsidR="00D73C78" w:rsidRPr="009C4F75" w:rsidRDefault="00D73C78" w:rsidP="00212C8E">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151" w:name="_Ref101261809"/>
      <w:r w:rsidRPr="009C4F75">
        <w:rPr>
          <w:b/>
          <w:sz w:val="24"/>
          <w:szCs w:val="24"/>
        </w:rPr>
        <w:t xml:space="preserve">Резервы тепловой мощности </w:t>
      </w:r>
      <w:r w:rsidR="00856C67" w:rsidRPr="009C4F75">
        <w:rPr>
          <w:b/>
          <w:sz w:val="24"/>
          <w:szCs w:val="24"/>
        </w:rPr>
        <w:t>«</w:t>
      </w:r>
      <w:r w:rsidRPr="009C4F75">
        <w:rPr>
          <w:b/>
          <w:sz w:val="24"/>
          <w:szCs w:val="24"/>
        </w:rPr>
        <w:t>нетто</w:t>
      </w:r>
      <w:r w:rsidR="00856C67" w:rsidRPr="009C4F75">
        <w:rPr>
          <w:b/>
          <w:sz w:val="24"/>
          <w:szCs w:val="24"/>
        </w:rPr>
        <w:t>»</w:t>
      </w:r>
      <w:r w:rsidRPr="009C4F75">
        <w:rPr>
          <w:b/>
          <w:sz w:val="24"/>
          <w:szCs w:val="24"/>
        </w:rPr>
        <w:t xml:space="preserve"> источников централизованного теплоснабжения на территории Рождественского сельского поселения</w:t>
      </w:r>
      <w:r w:rsidR="00D53EA6" w:rsidRPr="009C4F75">
        <w:rPr>
          <w:b/>
          <w:sz w:val="24"/>
          <w:szCs w:val="24"/>
        </w:rPr>
        <w:t xml:space="preserve"> (при выводе из эксплуатации наиболее мощного котла)</w:t>
      </w:r>
      <w:bookmarkEnd w:id="151"/>
    </w:p>
    <w:p w14:paraId="2D465502" w14:textId="67D99707" w:rsidR="00D53EA6" w:rsidRPr="009C4F75" w:rsidRDefault="00FD5AC7" w:rsidP="00D53EA6">
      <w:pPr>
        <w:jc w:val="center"/>
        <w:rPr>
          <w:noProof/>
          <w:lang w:bidi="ar-SA"/>
        </w:rPr>
      </w:pPr>
      <w:r w:rsidRPr="009C4F75">
        <w:rPr>
          <w:noProof/>
          <w:lang w:bidi="ar-SA"/>
        </w:rPr>
        <w:drawing>
          <wp:inline distT="0" distB="0" distL="0" distR="0" wp14:anchorId="12B6B9D7" wp14:editId="71BFD84B">
            <wp:extent cx="5096510" cy="3450590"/>
            <wp:effectExtent l="0" t="0" r="889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096510" cy="3450590"/>
                    </a:xfrm>
                    <a:prstGeom prst="rect">
                      <a:avLst/>
                    </a:prstGeom>
                    <a:noFill/>
                  </pic:spPr>
                </pic:pic>
              </a:graphicData>
            </a:graphic>
          </wp:inline>
        </w:drawing>
      </w:r>
    </w:p>
    <w:p w14:paraId="07589408" w14:textId="77777777" w:rsidR="00365F36" w:rsidRPr="009C4F75" w:rsidRDefault="00D53EA6" w:rsidP="00212C8E">
      <w:pPr>
        <w:pStyle w:val="aa"/>
        <w:widowControl/>
        <w:numPr>
          <w:ilvl w:val="0"/>
          <w:numId w:val="100"/>
        </w:numPr>
        <w:tabs>
          <w:tab w:val="left" w:pos="1418"/>
        </w:tabs>
        <w:autoSpaceDE/>
        <w:autoSpaceDN/>
        <w:spacing w:before="120" w:after="120" w:line="276" w:lineRule="auto"/>
        <w:ind w:left="0" w:firstLine="0"/>
        <w:contextualSpacing/>
        <w:jc w:val="center"/>
        <w:rPr>
          <w:b/>
          <w:sz w:val="24"/>
          <w:szCs w:val="24"/>
        </w:rPr>
        <w:sectPr w:rsidR="00365F36" w:rsidRPr="009C4F75" w:rsidSect="00D3207A">
          <w:pgSz w:w="11910" w:h="16840"/>
          <w:pgMar w:top="1134" w:right="851" w:bottom="851" w:left="1701" w:header="0" w:footer="590" w:gutter="0"/>
          <w:cols w:space="720"/>
          <w:docGrid w:linePitch="299"/>
        </w:sectPr>
      </w:pPr>
      <w:bookmarkStart w:id="152" w:name="_Ref101261815"/>
      <w:r w:rsidRPr="009C4F75">
        <w:rPr>
          <w:b/>
          <w:sz w:val="24"/>
          <w:szCs w:val="24"/>
        </w:rPr>
        <w:t>Резервы тепловой мощности «нетто» источников централизованного теплоснабжения на территории Рождественского сельского поселения (при нормальной работе котельной)</w:t>
      </w:r>
      <w:bookmarkEnd w:id="152"/>
    </w:p>
    <w:p w14:paraId="00DE97AD" w14:textId="09E4A580" w:rsidR="007A55AF" w:rsidRPr="009C4F75" w:rsidRDefault="007A55AF" w:rsidP="00F71A26">
      <w:pPr>
        <w:pStyle w:val="20"/>
        <w:widowControl/>
        <w:numPr>
          <w:ilvl w:val="0"/>
          <w:numId w:val="8"/>
        </w:numPr>
        <w:tabs>
          <w:tab w:val="left" w:pos="1843"/>
        </w:tabs>
        <w:spacing w:before="240" w:after="120" w:line="276" w:lineRule="auto"/>
        <w:ind w:left="0" w:firstLine="709"/>
        <w:jc w:val="both"/>
        <w:rPr>
          <w:i w:val="0"/>
        </w:rPr>
      </w:pPr>
      <w:bookmarkStart w:id="153" w:name="_Toc134065193"/>
      <w:r w:rsidRPr="009C4F75">
        <w:rPr>
          <w:i w:val="0"/>
        </w:rPr>
        <w:lastRenderedPageBreak/>
        <w:t>Гидравлические режимы, обеспечивающие передачу тепловой энергии от источника тепловой энергии до самого удаленного потребителя</w:t>
      </w:r>
      <w:r w:rsidR="00BE2070" w:rsidRPr="009C4F75">
        <w:rPr>
          <w:i w:val="0"/>
        </w:rPr>
        <w:t xml:space="preserve">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53"/>
    </w:p>
    <w:p w14:paraId="31E2EC61" w14:textId="77777777" w:rsidR="00F71A26" w:rsidRPr="009C4F75" w:rsidRDefault="00F71A26" w:rsidP="00F71A26">
      <w:pPr>
        <w:widowControl/>
        <w:tabs>
          <w:tab w:val="left" w:pos="0"/>
        </w:tabs>
        <w:spacing w:line="360" w:lineRule="auto"/>
        <w:ind w:firstLine="709"/>
        <w:jc w:val="both"/>
        <w:rPr>
          <w:sz w:val="26"/>
        </w:rPr>
      </w:pPr>
      <w:r w:rsidRPr="009C4F75">
        <w:rPr>
          <w:sz w:val="26"/>
        </w:rPr>
        <w:t>При расчёте гидравлического режима тепловой сети решаются следующие задачи:</w:t>
      </w:r>
    </w:p>
    <w:p w14:paraId="1E733BB4"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определение диаметров трубопроводов;</w:t>
      </w:r>
    </w:p>
    <w:p w14:paraId="63E9AC12"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определение падения давления-напора;</w:t>
      </w:r>
    </w:p>
    <w:p w14:paraId="2E595D16"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определение действующих напоров в различных точках сети;</w:t>
      </w:r>
    </w:p>
    <w:p w14:paraId="4858BE37" w14:textId="48EC5A84"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определение допустимых давлений в трубопроводах при различных режимах работы и состояниях теплосети.</w:t>
      </w:r>
    </w:p>
    <w:p w14:paraId="0F862AB6" w14:textId="77777777" w:rsidR="00F71A26" w:rsidRPr="009C4F75" w:rsidRDefault="00F71A26" w:rsidP="00F71A26">
      <w:pPr>
        <w:widowControl/>
        <w:tabs>
          <w:tab w:val="left" w:pos="0"/>
        </w:tabs>
        <w:spacing w:line="360" w:lineRule="auto"/>
        <w:ind w:firstLine="709"/>
        <w:jc w:val="both"/>
        <w:rPr>
          <w:sz w:val="26"/>
        </w:rPr>
      </w:pPr>
      <w:r w:rsidRPr="009C4F75">
        <w:rPr>
          <w:sz w:val="26"/>
        </w:rPr>
        <w:t>При проведении гидравлических расчетов используются схемы и геодезический профиль теплотрассы с указанием размещения источников теплоснабжения, потребителей теплоты и расчетных нагрузок.</w:t>
      </w:r>
    </w:p>
    <w:p w14:paraId="29213CB8" w14:textId="77777777" w:rsidR="00F71A26" w:rsidRPr="009C4F75" w:rsidRDefault="00F71A26" w:rsidP="00F71A26">
      <w:pPr>
        <w:widowControl/>
        <w:tabs>
          <w:tab w:val="left" w:pos="0"/>
        </w:tabs>
        <w:spacing w:line="360" w:lineRule="auto"/>
        <w:ind w:firstLine="709"/>
        <w:jc w:val="both"/>
        <w:rPr>
          <w:sz w:val="26"/>
        </w:rPr>
      </w:pPr>
      <w:r w:rsidRPr="009C4F75">
        <w:rPr>
          <w:sz w:val="26"/>
        </w:rPr>
        <w:t>При проектировании и в эксплуатационной практике для учета взаимного влияния геодезического профиля района, высоты абонентских систем, действующих напоров в тепловой сети пользуются пьезометрическими графиками. По ним определяется напор (давление) и располагаемое давление в любой точке сети и в абонентской системе для динамического и статического состояния системы.</w:t>
      </w:r>
    </w:p>
    <w:p w14:paraId="521218D0" w14:textId="1FD9BD39"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Давление (напор) в любой точке обратной магистрали не должно быть выше допускаемого рабочего давления в местных системах.</w:t>
      </w:r>
    </w:p>
    <w:p w14:paraId="429903F1" w14:textId="57600980"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Давление в обратном трубопроводе должно обеспечить залив водой верхних линий и приборов местных систем отопления.</w:t>
      </w:r>
    </w:p>
    <w:p w14:paraId="20D59C62"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Давление в обратной магистрали во избежание образования вакуума не должно быть ниже 0,05-0,1 МПа (5-10 м вод. ст.).</w:t>
      </w:r>
    </w:p>
    <w:p w14:paraId="3EAB29B3"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Давление на всасывающей стороне сетевого насоса не должно быть ниже 0,05 МПа (5 м вод. ст.).</w:t>
      </w:r>
    </w:p>
    <w:p w14:paraId="7D3CFB03"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Давление в любой точке подающего трубопровода должно быть выше давления вскипания при максимальной температуре теплоносителя.</w:t>
      </w:r>
    </w:p>
    <w:p w14:paraId="369708ED" w14:textId="77777777"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t>Располагаемый напор в конечной точке сети должен быть равен или больше расчетной потери напора на абонентском вводе при расчетном пропуске теплоносителя.</w:t>
      </w:r>
    </w:p>
    <w:p w14:paraId="04FBFA99" w14:textId="44CE3A15" w:rsidR="00F71A26" w:rsidRPr="009C4F75" w:rsidRDefault="00F71A26" w:rsidP="007B0AAA">
      <w:pPr>
        <w:pStyle w:val="aa"/>
        <w:widowControl/>
        <w:numPr>
          <w:ilvl w:val="0"/>
          <w:numId w:val="91"/>
        </w:numPr>
        <w:tabs>
          <w:tab w:val="left" w:pos="0"/>
          <w:tab w:val="left" w:pos="993"/>
        </w:tabs>
        <w:spacing w:line="360" w:lineRule="auto"/>
        <w:ind w:left="0" w:firstLine="709"/>
        <w:jc w:val="both"/>
        <w:rPr>
          <w:sz w:val="26"/>
        </w:rPr>
      </w:pPr>
      <w:r w:rsidRPr="009C4F75">
        <w:rPr>
          <w:sz w:val="26"/>
        </w:rPr>
        <w:lastRenderedPageBreak/>
        <w:t>В летний период давление в подающей и обратной магистралях принимают больше статического давления в системе ГВС.</w:t>
      </w:r>
    </w:p>
    <w:p w14:paraId="51C95FE0" w14:textId="77777777" w:rsidR="00F71A26" w:rsidRPr="009C4F75" w:rsidRDefault="00F71A26" w:rsidP="00F71A26">
      <w:pPr>
        <w:widowControl/>
        <w:tabs>
          <w:tab w:val="left" w:pos="0"/>
        </w:tabs>
        <w:spacing w:line="360" w:lineRule="auto"/>
        <w:ind w:firstLine="709"/>
        <w:jc w:val="both"/>
        <w:rPr>
          <w:sz w:val="26"/>
        </w:rPr>
      </w:pPr>
      <w:r w:rsidRPr="009C4F75">
        <w:rPr>
          <w:sz w:val="26"/>
        </w:rPr>
        <w:t>Гидравлические режимы, обеспечивающие передачу тепловой энергии от источника тепловой энергии до самого удаленного потребителя и характеризующие существующие возможности (резервы и дефициты по пропускной способности) передачи тепловой энергии от источника к потребителю.</w:t>
      </w:r>
    </w:p>
    <w:p w14:paraId="356FF93B" w14:textId="77777777" w:rsidR="00F71A26" w:rsidRPr="009C4F75" w:rsidRDefault="00F71A26" w:rsidP="00F71A26">
      <w:pPr>
        <w:widowControl/>
        <w:tabs>
          <w:tab w:val="left" w:pos="0"/>
        </w:tabs>
        <w:spacing w:line="360" w:lineRule="auto"/>
        <w:ind w:firstLine="709"/>
        <w:jc w:val="both"/>
        <w:rPr>
          <w:sz w:val="26"/>
        </w:rPr>
      </w:pPr>
      <w:r w:rsidRPr="009C4F75">
        <w:rPr>
          <w:sz w:val="26"/>
        </w:rPr>
        <w:t>При разработке электронной модели системы теплоснабжения использован программный расчетный комплекс Zulu Thermo.</w:t>
      </w:r>
    </w:p>
    <w:p w14:paraId="23B912A5" w14:textId="77777777" w:rsidR="00F71A26" w:rsidRPr="009C4F75" w:rsidRDefault="00F71A26" w:rsidP="00F71A26">
      <w:pPr>
        <w:widowControl/>
        <w:tabs>
          <w:tab w:val="left" w:pos="0"/>
        </w:tabs>
        <w:spacing w:line="360" w:lineRule="auto"/>
        <w:ind w:firstLine="709"/>
        <w:jc w:val="both"/>
        <w:rPr>
          <w:sz w:val="26"/>
        </w:rPr>
      </w:pPr>
      <w:r w:rsidRPr="009C4F75">
        <w:rPr>
          <w:sz w:val="26"/>
        </w:rPr>
        <w:t>Электронная модель используется в качестве основного инструментария для проведения теплогидравлических расчетов для различных сценариев развития системы теплоснабжения.</w:t>
      </w:r>
    </w:p>
    <w:p w14:paraId="0E0CFEFD" w14:textId="77777777" w:rsidR="00F71A26" w:rsidRPr="009C4F75" w:rsidRDefault="00F71A26" w:rsidP="00F71A26">
      <w:pPr>
        <w:widowControl/>
        <w:tabs>
          <w:tab w:val="left" w:pos="0"/>
        </w:tabs>
        <w:spacing w:line="360" w:lineRule="auto"/>
        <w:ind w:firstLine="709"/>
        <w:jc w:val="both"/>
        <w:rPr>
          <w:sz w:val="26"/>
        </w:rPr>
      </w:pPr>
      <w:r w:rsidRPr="009C4F75">
        <w:rPr>
          <w:sz w:val="26"/>
        </w:rPr>
        <w:t>Пакет Zulu 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239EE87C" w14:textId="77777777" w:rsidR="00F71A26" w:rsidRPr="009C4F75" w:rsidRDefault="00F71A26" w:rsidP="00F71A26">
      <w:pPr>
        <w:widowControl/>
        <w:tabs>
          <w:tab w:val="left" w:pos="0"/>
        </w:tabs>
        <w:spacing w:line="360" w:lineRule="auto"/>
        <w:ind w:firstLine="709"/>
        <w:jc w:val="both"/>
        <w:rPr>
          <w:sz w:val="26"/>
        </w:rPr>
      </w:pPr>
      <w:r w:rsidRPr="009C4F75">
        <w:rPr>
          <w:sz w:val="26"/>
        </w:rPr>
        <w:t>Гидравлический расчет выполнен на электронной модели системы теплоснабжения в Zulu Thermo.</w:t>
      </w:r>
    </w:p>
    <w:p w14:paraId="491B7357" w14:textId="224995D8" w:rsidR="00F71A26" w:rsidRPr="009C4F75" w:rsidRDefault="00F71A26" w:rsidP="00F71A26">
      <w:pPr>
        <w:widowControl/>
        <w:tabs>
          <w:tab w:val="left" w:pos="0"/>
        </w:tabs>
        <w:spacing w:line="360" w:lineRule="auto"/>
        <w:ind w:firstLine="709"/>
        <w:jc w:val="both"/>
        <w:rPr>
          <w:sz w:val="26"/>
        </w:rPr>
      </w:pPr>
      <w:r w:rsidRPr="009C4F75">
        <w:rPr>
          <w:sz w:val="26"/>
        </w:rPr>
        <w:t>Гидравлические режимы источников тепловой энергии представлены в разделе 1.3.8.</w:t>
      </w:r>
    </w:p>
    <w:p w14:paraId="62FE1B5B" w14:textId="77777777" w:rsidR="00C25322" w:rsidRPr="009C4F75" w:rsidRDefault="00C25322" w:rsidP="004B52CE">
      <w:pPr>
        <w:pStyle w:val="20"/>
        <w:widowControl/>
        <w:numPr>
          <w:ilvl w:val="0"/>
          <w:numId w:val="8"/>
        </w:numPr>
        <w:tabs>
          <w:tab w:val="left" w:pos="1843"/>
        </w:tabs>
        <w:spacing w:before="120" w:after="120" w:line="276" w:lineRule="auto"/>
        <w:ind w:left="0" w:firstLine="709"/>
        <w:jc w:val="both"/>
        <w:rPr>
          <w:i w:val="0"/>
        </w:rPr>
      </w:pPr>
      <w:bookmarkStart w:id="154" w:name="_Toc134065194"/>
      <w:r w:rsidRPr="009C4F75">
        <w:rPr>
          <w:i w:val="0"/>
        </w:rPr>
        <w:t>Причины возникновения дефицита тепловой мощности и последствия влияния дефицитов на качество теплоснабжения</w:t>
      </w:r>
      <w:bookmarkEnd w:id="154"/>
    </w:p>
    <w:p w14:paraId="496C5D6E" w14:textId="77777777" w:rsidR="007E4BF9" w:rsidRPr="009C4F75" w:rsidRDefault="000C619D" w:rsidP="004B52CE">
      <w:pPr>
        <w:widowControl/>
        <w:tabs>
          <w:tab w:val="left" w:pos="0"/>
        </w:tabs>
        <w:spacing w:before="120" w:after="120" w:line="360" w:lineRule="auto"/>
        <w:ind w:firstLine="709"/>
        <w:jc w:val="both"/>
        <w:rPr>
          <w:sz w:val="26"/>
        </w:rPr>
      </w:pPr>
      <w:r w:rsidRPr="009C4F75">
        <w:rPr>
          <w:sz w:val="26"/>
        </w:rPr>
        <w:t>Дефицит тепловой мощности источников централизованного теплоснабжения на территории Рождественского сельского поселения отсутствует.</w:t>
      </w:r>
    </w:p>
    <w:p w14:paraId="5D4929F6" w14:textId="77777777" w:rsidR="00C25322" w:rsidRPr="009C4F75" w:rsidRDefault="00C25322" w:rsidP="004B52CE">
      <w:pPr>
        <w:pStyle w:val="20"/>
        <w:widowControl/>
        <w:numPr>
          <w:ilvl w:val="0"/>
          <w:numId w:val="8"/>
        </w:numPr>
        <w:tabs>
          <w:tab w:val="left" w:pos="1843"/>
        </w:tabs>
        <w:spacing w:before="120" w:after="120" w:line="276" w:lineRule="auto"/>
        <w:ind w:left="0" w:firstLine="709"/>
        <w:jc w:val="both"/>
        <w:rPr>
          <w:i w:val="0"/>
        </w:rPr>
      </w:pPr>
      <w:bookmarkStart w:id="155" w:name="_Toc134065195"/>
      <w:r w:rsidRPr="009C4F75">
        <w:rPr>
          <w:i w:val="0"/>
        </w:rPr>
        <w:t>Резервы тепловой мощности нетто источников тепловой энергии и возможностей расширения технологических зон</w:t>
      </w:r>
      <w:r w:rsidR="00C653E1" w:rsidRPr="009C4F75">
        <w:rPr>
          <w:i w:val="0"/>
        </w:rPr>
        <w:t xml:space="preserve"> действия источников тепловой энергии с резервами тепловой мощности нетто в зоны действия с дефицитом тепловой мощности</w:t>
      </w:r>
      <w:bookmarkEnd w:id="155"/>
    </w:p>
    <w:p w14:paraId="5ADBBCE0" w14:textId="77777777" w:rsidR="000C619D" w:rsidRPr="009C4F75" w:rsidRDefault="000C619D" w:rsidP="004B52CE">
      <w:pPr>
        <w:widowControl/>
        <w:tabs>
          <w:tab w:val="left" w:pos="0"/>
        </w:tabs>
        <w:spacing w:before="120" w:after="120" w:line="360" w:lineRule="auto"/>
        <w:ind w:firstLine="709"/>
        <w:jc w:val="both"/>
        <w:rPr>
          <w:sz w:val="26"/>
        </w:rPr>
      </w:pPr>
      <w:r w:rsidRPr="009C4F75">
        <w:rPr>
          <w:sz w:val="26"/>
        </w:rPr>
        <w:t>Резервы тепловой мощности нетто источников тепловой энергии показаны в пунктах 1.6.1 и 1.6.2.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 схемой не предполагается.</w:t>
      </w:r>
    </w:p>
    <w:p w14:paraId="3AE9B68A" w14:textId="77777777" w:rsidR="007E4BF9" w:rsidRPr="009C4F75" w:rsidRDefault="007E4BF9" w:rsidP="00E5096E">
      <w:pPr>
        <w:widowControl/>
        <w:tabs>
          <w:tab w:val="left" w:pos="0"/>
        </w:tabs>
        <w:spacing w:before="120" w:after="120" w:line="360" w:lineRule="auto"/>
        <w:ind w:firstLine="851"/>
        <w:jc w:val="both"/>
        <w:rPr>
          <w:sz w:val="26"/>
        </w:rPr>
      </w:pPr>
    </w:p>
    <w:p w14:paraId="330CABD1" w14:textId="77777777" w:rsidR="007E4BF9" w:rsidRPr="009C4F75" w:rsidRDefault="007E4BF9" w:rsidP="007B0AAA">
      <w:pPr>
        <w:pStyle w:val="10"/>
        <w:widowControl/>
        <w:numPr>
          <w:ilvl w:val="1"/>
          <w:numId w:val="89"/>
        </w:numPr>
        <w:tabs>
          <w:tab w:val="left" w:pos="1843"/>
        </w:tabs>
        <w:ind w:left="142" w:firstLine="709"/>
        <w:jc w:val="right"/>
        <w:sectPr w:rsidR="007E4BF9" w:rsidRPr="009C4F75" w:rsidSect="00D3207A">
          <w:pgSz w:w="11910" w:h="16840"/>
          <w:pgMar w:top="1134" w:right="851" w:bottom="851" w:left="1701" w:header="0" w:footer="590" w:gutter="0"/>
          <w:cols w:space="720"/>
          <w:docGrid w:linePitch="299"/>
        </w:sectPr>
      </w:pPr>
    </w:p>
    <w:p w14:paraId="0828490C" w14:textId="77777777" w:rsidR="007A55AF" w:rsidRPr="009C4F75" w:rsidRDefault="007A55AF" w:rsidP="007B0AAA">
      <w:pPr>
        <w:pStyle w:val="10"/>
        <w:widowControl/>
        <w:numPr>
          <w:ilvl w:val="1"/>
          <w:numId w:val="89"/>
        </w:numPr>
        <w:tabs>
          <w:tab w:val="left" w:pos="1843"/>
        </w:tabs>
        <w:spacing w:after="120" w:line="276" w:lineRule="auto"/>
        <w:ind w:left="0" w:firstLine="709"/>
      </w:pPr>
      <w:bookmarkStart w:id="156" w:name="_Toc134065196"/>
      <w:r w:rsidRPr="009C4F75">
        <w:lastRenderedPageBreak/>
        <w:t>Балансы</w:t>
      </w:r>
      <w:r w:rsidRPr="009C4F75">
        <w:rPr>
          <w:spacing w:val="-2"/>
        </w:rPr>
        <w:t xml:space="preserve"> </w:t>
      </w:r>
      <w:r w:rsidRPr="009C4F75">
        <w:t>теплоносителя</w:t>
      </w:r>
      <w:bookmarkEnd w:id="156"/>
    </w:p>
    <w:p w14:paraId="0C86F5DA" w14:textId="77777777" w:rsidR="007A55AF" w:rsidRPr="009C4F75" w:rsidRDefault="00400564" w:rsidP="007B0AAA">
      <w:pPr>
        <w:pStyle w:val="10"/>
        <w:widowControl/>
        <w:numPr>
          <w:ilvl w:val="2"/>
          <w:numId w:val="89"/>
        </w:numPr>
        <w:tabs>
          <w:tab w:val="left" w:pos="1843"/>
          <w:tab w:val="left" w:pos="3943"/>
        </w:tabs>
        <w:spacing w:after="120" w:line="276" w:lineRule="auto"/>
        <w:ind w:left="0" w:firstLine="709"/>
      </w:pPr>
      <w:bookmarkStart w:id="157" w:name="_Toc134065197"/>
      <w:r w:rsidRPr="009C4F75">
        <w:t>Б</w:t>
      </w:r>
      <w:r w:rsidR="007A55AF" w:rsidRPr="009C4F75">
        <w:t>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w:t>
      </w:r>
      <w:r w:rsidR="007A55AF" w:rsidRPr="009C4F75">
        <w:rPr>
          <w:spacing w:val="-16"/>
        </w:rPr>
        <w:t xml:space="preserve"> </w:t>
      </w:r>
      <w:r w:rsidR="007A55AF" w:rsidRPr="009C4F75">
        <w:t>сеть</w:t>
      </w:r>
      <w:bookmarkEnd w:id="157"/>
    </w:p>
    <w:p w14:paraId="30927148" w14:textId="77777777" w:rsidR="007A55AF" w:rsidRPr="009C4F75" w:rsidRDefault="007A55AF" w:rsidP="00BD0684">
      <w:pPr>
        <w:pStyle w:val="20"/>
        <w:widowControl/>
        <w:numPr>
          <w:ilvl w:val="3"/>
          <w:numId w:val="1"/>
        </w:numPr>
        <w:tabs>
          <w:tab w:val="left" w:pos="1843"/>
        </w:tabs>
        <w:spacing w:after="240" w:line="276" w:lineRule="auto"/>
        <w:ind w:left="0" w:firstLine="709"/>
        <w:jc w:val="both"/>
        <w:rPr>
          <w:i w:val="0"/>
        </w:rPr>
      </w:pPr>
      <w:bookmarkStart w:id="158" w:name="_Toc134065198"/>
      <w:r w:rsidRPr="009C4F75">
        <w:rPr>
          <w:i w:val="0"/>
        </w:rPr>
        <w:t>Нормативный режим</w:t>
      </w:r>
      <w:r w:rsidRPr="009C4F75">
        <w:rPr>
          <w:i w:val="0"/>
          <w:spacing w:val="-3"/>
        </w:rPr>
        <w:t xml:space="preserve"> </w:t>
      </w:r>
      <w:r w:rsidRPr="009C4F75">
        <w:rPr>
          <w:i w:val="0"/>
        </w:rPr>
        <w:t>подпитки</w:t>
      </w:r>
      <w:bookmarkEnd w:id="158"/>
    </w:p>
    <w:p w14:paraId="7D109CC3" w14:textId="77777777" w:rsidR="006F6EC6" w:rsidRPr="009C4F75" w:rsidRDefault="006F6EC6" w:rsidP="00BD0684">
      <w:pPr>
        <w:widowControl/>
        <w:tabs>
          <w:tab w:val="left" w:pos="0"/>
        </w:tabs>
        <w:spacing w:line="360" w:lineRule="auto"/>
        <w:ind w:firstLine="709"/>
        <w:jc w:val="both"/>
        <w:rPr>
          <w:sz w:val="26"/>
        </w:rPr>
      </w:pPr>
      <w:r w:rsidRPr="009C4F75">
        <w:rPr>
          <w:sz w:val="26"/>
        </w:rPr>
        <w:t>Установка для подпитки системы теплоснабжения на теплоисточнике должна обеспечивать подачу в тепловую сеть в рабочем режиме воды соответствующего качества и аварийную подпитку водой из систем хозяйственно-питьевого или производственного водопроводов.</w:t>
      </w:r>
    </w:p>
    <w:p w14:paraId="015ADB3B" w14:textId="77777777" w:rsidR="006F6EC6" w:rsidRPr="009C4F75" w:rsidRDefault="006F6EC6" w:rsidP="00BD0684">
      <w:pPr>
        <w:widowControl/>
        <w:tabs>
          <w:tab w:val="left" w:pos="0"/>
        </w:tabs>
        <w:spacing w:line="360" w:lineRule="auto"/>
        <w:ind w:firstLine="709"/>
        <w:jc w:val="both"/>
        <w:rPr>
          <w:sz w:val="26"/>
        </w:rPr>
      </w:pPr>
      <w:r w:rsidRPr="009C4F75">
        <w:rPr>
          <w:sz w:val="26"/>
        </w:rPr>
        <w:t>Расход подпиточной воды в рабочем режиме должен компенсировать технологические потери и затраты сетевой воды в тепловых сетях и затраты сетевой воды на горячее водоснабжение у конечных потребителей.</w:t>
      </w:r>
    </w:p>
    <w:p w14:paraId="1599199D" w14:textId="7A0161B5" w:rsidR="006F6EC6" w:rsidRPr="009C4F75" w:rsidRDefault="006F6EC6" w:rsidP="00BD0684">
      <w:pPr>
        <w:widowControl/>
        <w:tabs>
          <w:tab w:val="left" w:pos="0"/>
        </w:tabs>
        <w:spacing w:line="360" w:lineRule="auto"/>
        <w:ind w:firstLine="709"/>
        <w:jc w:val="both"/>
        <w:rPr>
          <w:sz w:val="26"/>
        </w:rPr>
      </w:pPr>
      <w:r w:rsidRPr="009C4F75">
        <w:rPr>
          <w:sz w:val="26"/>
        </w:rPr>
        <w:t>Среднегодовая утечка теплоносителя (м</w:t>
      </w:r>
      <w:r w:rsidRPr="009C4F75">
        <w:rPr>
          <w:sz w:val="26"/>
          <w:vertAlign w:val="superscript"/>
        </w:rPr>
        <w:t>3</w:t>
      </w:r>
      <w:r w:rsidRPr="009C4F75">
        <w:rPr>
          <w:sz w:val="26"/>
        </w:rPr>
        <w:t>/ч) из водяных тепловых сетей должна быть не более 0,25</w:t>
      </w:r>
      <w:r w:rsidR="00BD0684" w:rsidRPr="009C4F75">
        <w:rPr>
          <w:sz w:val="26"/>
        </w:rPr>
        <w:t xml:space="preserve"> </w:t>
      </w:r>
      <w:r w:rsidRPr="009C4F75">
        <w:rPr>
          <w:sz w:val="26"/>
        </w:rPr>
        <w:t>%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14:paraId="2D7851D6" w14:textId="77777777" w:rsidR="00B2048E" w:rsidRPr="009C4F75" w:rsidRDefault="006F6EC6" w:rsidP="00BD0684">
      <w:pPr>
        <w:widowControl/>
        <w:tabs>
          <w:tab w:val="left" w:pos="0"/>
        </w:tabs>
        <w:spacing w:line="360" w:lineRule="auto"/>
        <w:ind w:firstLine="709"/>
        <w:jc w:val="both"/>
        <w:rPr>
          <w:sz w:val="26"/>
        </w:rPr>
      </w:pPr>
      <w:r w:rsidRPr="009C4F75">
        <w:rPr>
          <w:sz w:val="26"/>
        </w:rPr>
        <w:t>Для компенсации этих расчетных технологических затрат сетевой воды, необходима дополнительная производительность водоподготовительной установки и соответствующего оборудования (свыше 0,25% от объема теплосети), которая зависит от интенсивности заполнения трубопроводов. Во избежание гидравлических ударов и лучшего удаления воздуха из трубопроводов максимальный часовой расход воды (G</w:t>
      </w:r>
      <w:r w:rsidRPr="009C4F75">
        <w:rPr>
          <w:sz w:val="26"/>
          <w:vertAlign w:val="subscript"/>
        </w:rPr>
        <w:t>M</w:t>
      </w:r>
      <w:r w:rsidRPr="009C4F75">
        <w:rPr>
          <w:sz w:val="26"/>
        </w:rPr>
        <w:t>) при заполнении трубопроводов тепловой сети с условным диаметром (D</w:t>
      </w:r>
      <w:r w:rsidRPr="009C4F75">
        <w:rPr>
          <w:sz w:val="26"/>
          <w:vertAlign w:val="subscript"/>
        </w:rPr>
        <w:t>y</w:t>
      </w:r>
      <w:r w:rsidRPr="009C4F75">
        <w:rPr>
          <w:sz w:val="26"/>
        </w:rPr>
        <w:t xml:space="preserve">) не должен превышать значений, приведенных в </w:t>
      </w:r>
      <w:r w:rsidR="00B76C41" w:rsidRPr="009C4F75">
        <w:rPr>
          <w:sz w:val="26"/>
        </w:rPr>
        <w:t>т</w:t>
      </w:r>
      <w:r w:rsidRPr="009C4F75">
        <w:rPr>
          <w:sz w:val="26"/>
        </w:rPr>
        <w:t>аблице</w:t>
      </w:r>
      <w:r w:rsidR="00B76C41" w:rsidRPr="009C4F75">
        <w:rPr>
          <w:sz w:val="26"/>
        </w:rPr>
        <w:t> </w:t>
      </w:r>
      <w:r w:rsidRPr="009C4F75">
        <w:rPr>
          <w:sz w:val="26"/>
        </w:rPr>
        <w:t>3 СП</w:t>
      </w:r>
      <w:r w:rsidR="00B76C41" w:rsidRPr="009C4F75">
        <w:rPr>
          <w:sz w:val="26"/>
        </w:rPr>
        <w:t> </w:t>
      </w:r>
      <w:r w:rsidRPr="009C4F75">
        <w:rPr>
          <w:sz w:val="26"/>
        </w:rPr>
        <w:t>124.13330.2012 «Тепловые сети. Актуализированная редакция СНиП 41-02-2003». При этом скорость заполнения тепловой сети должна быть увязана с производительностью источника подпитки и может быть ниже указанных расходов.</w:t>
      </w:r>
    </w:p>
    <w:p w14:paraId="7BE84DC0" w14:textId="77777777" w:rsidR="006F6EC6" w:rsidRPr="009C4F75" w:rsidRDefault="006F6EC6" w:rsidP="00BD0684">
      <w:pPr>
        <w:widowControl/>
        <w:tabs>
          <w:tab w:val="left" w:pos="0"/>
        </w:tabs>
        <w:spacing w:line="360" w:lineRule="auto"/>
        <w:ind w:firstLine="709"/>
        <w:jc w:val="both"/>
        <w:rPr>
          <w:sz w:val="26"/>
        </w:rPr>
      </w:pPr>
      <w:r w:rsidRPr="009C4F75">
        <w:rPr>
          <w:sz w:val="26"/>
        </w:rPr>
        <w:t>В результате для закрытых систем теплоснабжения максимальный часовой расход подпиточной воды (G</w:t>
      </w:r>
      <w:r w:rsidRPr="009C4F75">
        <w:rPr>
          <w:sz w:val="26"/>
          <w:vertAlign w:val="subscript"/>
        </w:rPr>
        <w:t>3</w:t>
      </w:r>
      <w:r w:rsidRPr="009C4F75">
        <w:rPr>
          <w:sz w:val="26"/>
        </w:rPr>
        <w:t>, м</w:t>
      </w:r>
      <w:r w:rsidRPr="009C4F75">
        <w:rPr>
          <w:sz w:val="26"/>
          <w:vertAlign w:val="superscript"/>
        </w:rPr>
        <w:t>3</w:t>
      </w:r>
      <w:r w:rsidRPr="009C4F75">
        <w:rPr>
          <w:sz w:val="26"/>
        </w:rPr>
        <w:t>/ч) составляет:</w:t>
      </w:r>
    </w:p>
    <w:p w14:paraId="19FBC07E" w14:textId="77777777" w:rsidR="006F6EC6" w:rsidRPr="009C4F75" w:rsidRDefault="006F6EC6" w:rsidP="00B76C41">
      <w:pPr>
        <w:widowControl/>
        <w:tabs>
          <w:tab w:val="left" w:pos="0"/>
        </w:tabs>
        <w:spacing w:before="120" w:after="120" w:line="360" w:lineRule="auto"/>
        <w:jc w:val="center"/>
        <w:rPr>
          <w:sz w:val="26"/>
        </w:rPr>
      </w:pPr>
      <w:r w:rsidRPr="009C4F75">
        <w:rPr>
          <w:sz w:val="26"/>
        </w:rPr>
        <w:t>G</w:t>
      </w:r>
      <w:r w:rsidRPr="009C4F75">
        <w:rPr>
          <w:sz w:val="26"/>
          <w:vertAlign w:val="subscript"/>
        </w:rPr>
        <w:t>3</w:t>
      </w:r>
      <w:r w:rsidRPr="009C4F75">
        <w:rPr>
          <w:sz w:val="26"/>
        </w:rPr>
        <w:t xml:space="preserve"> = 0,0025 V</w:t>
      </w:r>
      <w:r w:rsidRPr="009C4F75">
        <w:rPr>
          <w:sz w:val="26"/>
          <w:vertAlign w:val="subscript"/>
        </w:rPr>
        <w:t>TC</w:t>
      </w:r>
      <w:r w:rsidRPr="009C4F75">
        <w:rPr>
          <w:sz w:val="26"/>
        </w:rPr>
        <w:t xml:space="preserve"> + G</w:t>
      </w:r>
      <w:r w:rsidRPr="009C4F75">
        <w:rPr>
          <w:sz w:val="26"/>
          <w:vertAlign w:val="subscript"/>
        </w:rPr>
        <w:t>M</w:t>
      </w:r>
      <w:r w:rsidRPr="009C4F75">
        <w:rPr>
          <w:sz w:val="26"/>
        </w:rPr>
        <w:t>,</w:t>
      </w:r>
    </w:p>
    <w:p w14:paraId="6A1455B2" w14:textId="01D148DE" w:rsidR="006F6EC6" w:rsidRPr="009C4F75" w:rsidRDefault="006F6EC6" w:rsidP="00BD0684">
      <w:pPr>
        <w:widowControl/>
        <w:tabs>
          <w:tab w:val="left" w:pos="0"/>
        </w:tabs>
        <w:spacing w:before="120" w:after="120" w:line="360" w:lineRule="auto"/>
        <w:ind w:firstLine="709"/>
        <w:jc w:val="both"/>
        <w:rPr>
          <w:sz w:val="26"/>
        </w:rPr>
      </w:pPr>
      <w:r w:rsidRPr="009C4F75">
        <w:rPr>
          <w:sz w:val="26"/>
        </w:rPr>
        <w:lastRenderedPageBreak/>
        <w:t>где G</w:t>
      </w:r>
      <w:r w:rsidRPr="009C4F75">
        <w:rPr>
          <w:sz w:val="26"/>
          <w:vertAlign w:val="subscript"/>
        </w:rPr>
        <w:t>M</w:t>
      </w:r>
      <w:r w:rsidRPr="009C4F75">
        <w:rPr>
          <w:sz w:val="26"/>
        </w:rPr>
        <w:t xml:space="preserve"> – расход воды на заполнение наибольшего по диаметру секционированного участка тепловой</w:t>
      </w:r>
      <w:r w:rsidR="00AF682B" w:rsidRPr="009C4F75">
        <w:rPr>
          <w:sz w:val="26"/>
        </w:rPr>
        <w:t xml:space="preserve"> сети</w:t>
      </w:r>
      <w:r w:rsidRPr="009C4F75">
        <w:rPr>
          <w:sz w:val="26"/>
        </w:rPr>
        <w:t>.</w:t>
      </w:r>
    </w:p>
    <w:p w14:paraId="29288926" w14:textId="77777777" w:rsidR="006F6EC6" w:rsidRPr="009C4F75" w:rsidRDefault="006F6EC6" w:rsidP="00BD0684">
      <w:pPr>
        <w:widowControl/>
        <w:tabs>
          <w:tab w:val="left" w:pos="0"/>
        </w:tabs>
        <w:spacing w:line="360" w:lineRule="auto"/>
        <w:ind w:firstLine="709"/>
        <w:jc w:val="both"/>
        <w:rPr>
          <w:sz w:val="26"/>
        </w:rPr>
      </w:pPr>
      <w:r w:rsidRPr="009C4F75">
        <w:rPr>
          <w:sz w:val="26"/>
        </w:rPr>
        <w:t>V</w:t>
      </w:r>
      <w:r w:rsidRPr="009C4F75">
        <w:rPr>
          <w:sz w:val="26"/>
          <w:vertAlign w:val="subscript"/>
        </w:rPr>
        <w:t>TC</w:t>
      </w:r>
      <w:r w:rsidRPr="009C4F75">
        <w:rPr>
          <w:sz w:val="26"/>
        </w:rPr>
        <w:t xml:space="preserve"> – объем воды в системах теплоснабжения, м</w:t>
      </w:r>
      <w:r w:rsidRPr="009C4F75">
        <w:rPr>
          <w:sz w:val="26"/>
          <w:vertAlign w:val="superscript"/>
        </w:rPr>
        <w:t>3</w:t>
      </w:r>
      <w:r w:rsidRPr="009C4F75">
        <w:rPr>
          <w:sz w:val="26"/>
        </w:rPr>
        <w:t>.</w:t>
      </w:r>
    </w:p>
    <w:p w14:paraId="13223779" w14:textId="77777777" w:rsidR="00B2048E" w:rsidRPr="009C4F75" w:rsidRDefault="006F6EC6" w:rsidP="00BD0684">
      <w:pPr>
        <w:widowControl/>
        <w:tabs>
          <w:tab w:val="left" w:pos="0"/>
        </w:tabs>
        <w:spacing w:line="360" w:lineRule="auto"/>
        <w:ind w:firstLine="709"/>
        <w:jc w:val="both"/>
        <w:rPr>
          <w:sz w:val="26"/>
        </w:rPr>
      </w:pPr>
      <w:r w:rsidRPr="009C4F75">
        <w:rPr>
          <w:sz w:val="26"/>
        </w:rPr>
        <w:t>При отсутствии данных по фактическим объемам воды допускается принимать его равным 65 м</w:t>
      </w:r>
      <w:r w:rsidRPr="009C4F75">
        <w:rPr>
          <w:sz w:val="26"/>
          <w:vertAlign w:val="superscript"/>
        </w:rPr>
        <w:t>3</w:t>
      </w:r>
      <w:r w:rsidRPr="009C4F75">
        <w:rPr>
          <w:sz w:val="26"/>
        </w:rPr>
        <w:t xml:space="preserve"> на 1 МВт расчетной тепловой нагрузки при закрытой системе теплоснабжения, 70 м</w:t>
      </w:r>
      <w:r w:rsidRPr="009C4F75">
        <w:rPr>
          <w:sz w:val="26"/>
          <w:vertAlign w:val="superscript"/>
        </w:rPr>
        <w:t>3</w:t>
      </w:r>
      <w:r w:rsidRPr="009C4F75">
        <w:rPr>
          <w:sz w:val="26"/>
        </w:rPr>
        <w:t xml:space="preserve"> на 1 МВт – при открытой системе и 30 м</w:t>
      </w:r>
      <w:r w:rsidRPr="009C4F75">
        <w:rPr>
          <w:sz w:val="26"/>
          <w:vertAlign w:val="superscript"/>
        </w:rPr>
        <w:t>3</w:t>
      </w:r>
      <w:r w:rsidRPr="009C4F75">
        <w:rPr>
          <w:sz w:val="26"/>
        </w:rPr>
        <w:t xml:space="preserve"> на 1 МВт средней нагрузки – для отдельных сетей горячего водоснабжения.</w:t>
      </w:r>
    </w:p>
    <w:p w14:paraId="22B6C712" w14:textId="77777777" w:rsidR="007A55AF" w:rsidRPr="009C4F75" w:rsidRDefault="007A55AF" w:rsidP="00BD0684">
      <w:pPr>
        <w:pStyle w:val="20"/>
        <w:widowControl/>
        <w:numPr>
          <w:ilvl w:val="3"/>
          <w:numId w:val="1"/>
        </w:numPr>
        <w:tabs>
          <w:tab w:val="left" w:pos="1843"/>
          <w:tab w:val="left" w:pos="2527"/>
        </w:tabs>
        <w:spacing w:before="120" w:after="240" w:line="276" w:lineRule="auto"/>
        <w:ind w:left="0" w:firstLine="709"/>
        <w:jc w:val="both"/>
        <w:rPr>
          <w:i w:val="0"/>
        </w:rPr>
      </w:pPr>
      <w:bookmarkStart w:id="159" w:name="_Toc134065199"/>
      <w:r w:rsidRPr="009C4F75">
        <w:rPr>
          <w:i w:val="0"/>
        </w:rPr>
        <w:t>Аварийный режим</w:t>
      </w:r>
      <w:r w:rsidRPr="009C4F75">
        <w:rPr>
          <w:i w:val="0"/>
          <w:spacing w:val="-3"/>
        </w:rPr>
        <w:t xml:space="preserve"> </w:t>
      </w:r>
      <w:r w:rsidRPr="009C4F75">
        <w:rPr>
          <w:i w:val="0"/>
        </w:rPr>
        <w:t>подпитки</w:t>
      </w:r>
      <w:bookmarkEnd w:id="159"/>
    </w:p>
    <w:p w14:paraId="58FFB429" w14:textId="77777777" w:rsidR="006F6EC6" w:rsidRPr="009C4F75" w:rsidRDefault="006F6EC6" w:rsidP="00BD0684">
      <w:pPr>
        <w:widowControl/>
        <w:tabs>
          <w:tab w:val="left" w:pos="0"/>
        </w:tabs>
        <w:spacing w:line="360" w:lineRule="auto"/>
        <w:ind w:firstLine="709"/>
        <w:jc w:val="both"/>
        <w:rPr>
          <w:sz w:val="26"/>
        </w:rPr>
      </w:pPr>
      <w:r w:rsidRPr="009C4F75">
        <w:rPr>
          <w:sz w:val="26"/>
        </w:rPr>
        <w:t>Федеральный закон «О промышленной безопасности опасных производственных объектов» от 21.07.1997 г. № 116-Ф3 и Инструкция по расследованию и учету технологических нарушений в работе энергосистем, электростанций, котельных, электрических и тепловых сетей (РД 34.20.801-2000, утв. Минэнерго РФ) в качестве аварии тепловой сети рассматривают лишь повреждение магистрального трубопровода, которое приводит к перерыву теплоснабжения на срок не менее 36 ч. Таким образом, к аварии приводит существенное повреждение магистрального трубопровода, при котором утечка теплоносителя является фактически не компенсируемой. При такой аварийной утечке требуется неотложное отключение поврежденного участка.</w:t>
      </w:r>
    </w:p>
    <w:p w14:paraId="64AF72B1" w14:textId="77777777" w:rsidR="006F6EC6" w:rsidRPr="009C4F75" w:rsidRDefault="006F6EC6" w:rsidP="00BD0684">
      <w:pPr>
        <w:widowControl/>
        <w:tabs>
          <w:tab w:val="left" w:pos="0"/>
        </w:tabs>
        <w:spacing w:line="360" w:lineRule="auto"/>
        <w:ind w:firstLine="709"/>
        <w:jc w:val="both"/>
        <w:rPr>
          <w:sz w:val="26"/>
        </w:rPr>
      </w:pPr>
      <w:r w:rsidRPr="009C4F75">
        <w:rPr>
          <w:sz w:val="26"/>
        </w:rPr>
        <w:t>Нормируя аварийную подпитку, составители СНиП имели в виду инцидентную подпитку (в терминологии названных выше документов), которая полностью или в значительной степени компенсирует инцидентную утечку воды при повреждении элементов тепловой сети.</w:t>
      </w:r>
    </w:p>
    <w:p w14:paraId="39CFDC6C" w14:textId="20088B28" w:rsidR="006F6EC6" w:rsidRPr="009C4F75" w:rsidRDefault="006F6EC6" w:rsidP="00BD0684">
      <w:pPr>
        <w:widowControl/>
        <w:tabs>
          <w:tab w:val="left" w:pos="0"/>
        </w:tabs>
        <w:spacing w:line="360" w:lineRule="auto"/>
        <w:ind w:firstLine="709"/>
        <w:jc w:val="both"/>
        <w:rPr>
          <w:sz w:val="26"/>
        </w:rPr>
      </w:pPr>
      <w:r w:rsidRPr="009C4F75">
        <w:rPr>
          <w:sz w:val="26"/>
        </w:rPr>
        <w:t>Согласно требованию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w:t>
      </w:r>
      <w:r w:rsidR="00BD0684" w:rsidRPr="009C4F75">
        <w:rPr>
          <w:sz w:val="26"/>
        </w:rPr>
        <w:t xml:space="preserve"> </w:t>
      </w:r>
      <w:r w:rsidRPr="009C4F75">
        <w:rPr>
          <w:sz w:val="26"/>
        </w:rPr>
        <w:t xml:space="preserve">%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w:t>
      </w:r>
      <w:r w:rsidRPr="009C4F75">
        <w:rPr>
          <w:sz w:val="26"/>
        </w:rPr>
        <w:lastRenderedPageBreak/>
        <w:t>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7647F931" w14:textId="77777777" w:rsidR="006F6EC6" w:rsidRPr="009C4F75" w:rsidRDefault="006F6EC6" w:rsidP="00BD0684">
      <w:pPr>
        <w:widowControl/>
        <w:tabs>
          <w:tab w:val="left" w:pos="0"/>
        </w:tabs>
        <w:spacing w:line="360" w:lineRule="auto"/>
        <w:ind w:firstLine="709"/>
        <w:jc w:val="both"/>
        <w:rPr>
          <w:sz w:val="26"/>
        </w:rPr>
      </w:pPr>
      <w:r w:rsidRPr="009C4F75">
        <w:rPr>
          <w:sz w:val="26"/>
        </w:rPr>
        <w:t>Удельная емкость систем теплопотребления определена по МДК 4-05.2004 «Методика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и МДС 41-4.2000 «Методика определения количеств тепловой энергии и теплоносителя в водяных системах коммунального теплоснабжения».</w:t>
      </w:r>
    </w:p>
    <w:p w14:paraId="422FC476" w14:textId="77777777" w:rsidR="00C653E1" w:rsidRPr="009C4F75" w:rsidRDefault="00C653E1" w:rsidP="007B0AAA">
      <w:pPr>
        <w:pStyle w:val="10"/>
        <w:widowControl/>
        <w:numPr>
          <w:ilvl w:val="2"/>
          <w:numId w:val="89"/>
        </w:numPr>
        <w:tabs>
          <w:tab w:val="left" w:pos="1843"/>
        </w:tabs>
        <w:spacing w:before="120" w:after="120" w:line="276" w:lineRule="auto"/>
        <w:ind w:left="0" w:firstLine="709"/>
      </w:pPr>
      <w:bookmarkStart w:id="160" w:name="_Toc134065200"/>
      <w:r w:rsidRPr="009C4F75">
        <w:t>Балансы производительности водоподготовительных установок тепло</w:t>
      </w:r>
      <w:r w:rsidR="006E680B" w:rsidRPr="009C4F75">
        <w:t>носителя для тепловых сетей и максимального потребления теплоносителя в аварийных режимах систем теплоснабжения</w:t>
      </w:r>
      <w:bookmarkEnd w:id="160"/>
    </w:p>
    <w:p w14:paraId="3D90BFDB" w14:textId="57D66972" w:rsidR="006F6EC6" w:rsidRPr="009C4F75" w:rsidRDefault="006F6EC6" w:rsidP="00FE2A0F">
      <w:pPr>
        <w:widowControl/>
        <w:tabs>
          <w:tab w:val="left" w:pos="0"/>
        </w:tabs>
        <w:spacing w:before="120" w:line="360" w:lineRule="auto"/>
        <w:ind w:firstLine="709"/>
        <w:jc w:val="both"/>
        <w:rPr>
          <w:sz w:val="26"/>
        </w:rPr>
      </w:pPr>
      <w:r w:rsidRPr="009C4F75">
        <w:rPr>
          <w:sz w:val="26"/>
        </w:rPr>
        <w:t>Утвержденные балансы производительности водоподготовительных установок теплоносителя для тепловых сетей отсутствуют. Расчетные балансы производительности водоподготовительных установок теплоносителя для тепловых сетей и максимальное потребление теплоносителя в теплоиспользующих установках потребителей в зонах действия систем теплоснабжения и источников тепловой энергии, в том числе работающих на единую тепловую сеть приведены в таблице</w:t>
      </w:r>
      <w:r w:rsidR="00FE2A0F" w:rsidRPr="009C4F75">
        <w:rPr>
          <w:sz w:val="26"/>
        </w:rPr>
        <w:t xml:space="preserve"> </w:t>
      </w:r>
      <w:r w:rsidR="00A301D9" w:rsidRPr="009C4F75">
        <w:rPr>
          <w:sz w:val="26"/>
        </w:rPr>
        <w:fldChar w:fldCharType="begin"/>
      </w:r>
      <w:r w:rsidR="00A301D9" w:rsidRPr="009C4F75">
        <w:rPr>
          <w:sz w:val="26"/>
        </w:rPr>
        <w:instrText xml:space="preserve"> REF  _Ref101263202 \h \r \t  \* MERGEFORMAT </w:instrText>
      </w:r>
      <w:r w:rsidR="00A301D9" w:rsidRPr="009C4F75">
        <w:rPr>
          <w:sz w:val="26"/>
        </w:rPr>
      </w:r>
      <w:r w:rsidR="00A301D9" w:rsidRPr="009C4F75">
        <w:rPr>
          <w:sz w:val="26"/>
        </w:rPr>
        <w:fldChar w:fldCharType="separate"/>
      </w:r>
      <w:r w:rsidR="001E04AA" w:rsidRPr="009C4F75">
        <w:rPr>
          <w:sz w:val="26"/>
        </w:rPr>
        <w:t>35</w:t>
      </w:r>
      <w:r w:rsidR="00A301D9" w:rsidRPr="009C4F75">
        <w:rPr>
          <w:sz w:val="26"/>
        </w:rPr>
        <w:fldChar w:fldCharType="end"/>
      </w:r>
      <w:r w:rsidRPr="009C4F75">
        <w:rPr>
          <w:sz w:val="26"/>
        </w:rPr>
        <w:t>. Котельной №8 является локальным источником теплоснабжения, соответственно, расчет балансов водоподготовительных установок не проводится.</w:t>
      </w:r>
    </w:p>
    <w:p w14:paraId="751CF7FE" w14:textId="4EE7D027" w:rsidR="006F6EC6" w:rsidRPr="009C4F75" w:rsidRDefault="006F6EC6"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61" w:name="_Ref101263202"/>
      <w:r w:rsidRPr="009C4F75">
        <w:rPr>
          <w:sz w:val="24"/>
          <w:szCs w:val="24"/>
        </w:rPr>
        <w:t>Расчетные балансы производительности водоподготовительных установок</w:t>
      </w:r>
      <w:bookmarkEnd w:id="16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57"/>
        <w:gridCol w:w="1417"/>
        <w:gridCol w:w="2337"/>
        <w:gridCol w:w="2337"/>
      </w:tblGrid>
      <w:tr w:rsidR="006F6EC6" w:rsidRPr="009C4F75" w14:paraId="314BC681" w14:textId="77777777" w:rsidTr="00527564">
        <w:trPr>
          <w:trHeight w:val="283"/>
          <w:tblHeader/>
        </w:trPr>
        <w:tc>
          <w:tcPr>
            <w:tcW w:w="1742" w:type="pct"/>
            <w:vAlign w:val="center"/>
          </w:tcPr>
          <w:p w14:paraId="7362B764" w14:textId="77777777" w:rsidR="006F6EC6" w:rsidRPr="009C4F75" w:rsidRDefault="006F6EC6" w:rsidP="00527564">
            <w:pPr>
              <w:widowControl/>
              <w:adjustRightInd w:val="0"/>
              <w:jc w:val="center"/>
              <w:rPr>
                <w:rFonts w:eastAsiaTheme="minorHAnsi"/>
                <w:color w:val="000000"/>
                <w:sz w:val="20"/>
                <w:szCs w:val="20"/>
                <w:lang w:eastAsia="en-US" w:bidi="ar-SA"/>
              </w:rPr>
            </w:pPr>
            <w:r w:rsidRPr="009C4F75">
              <w:rPr>
                <w:rFonts w:eastAsiaTheme="minorHAnsi"/>
                <w:b/>
                <w:bCs/>
                <w:color w:val="000000"/>
                <w:sz w:val="20"/>
                <w:szCs w:val="20"/>
                <w:lang w:eastAsia="en-US" w:bidi="ar-SA"/>
              </w:rPr>
              <w:t>Показатель</w:t>
            </w:r>
          </w:p>
        </w:tc>
        <w:tc>
          <w:tcPr>
            <w:tcW w:w="758" w:type="pct"/>
            <w:vAlign w:val="center"/>
          </w:tcPr>
          <w:p w14:paraId="2D227BBA" w14:textId="77777777" w:rsidR="006F6EC6" w:rsidRPr="009C4F75" w:rsidRDefault="006F6EC6" w:rsidP="00527564">
            <w:pPr>
              <w:widowControl/>
              <w:adjustRightInd w:val="0"/>
              <w:jc w:val="center"/>
              <w:rPr>
                <w:rFonts w:eastAsiaTheme="minorHAnsi"/>
                <w:color w:val="000000"/>
                <w:sz w:val="20"/>
                <w:szCs w:val="20"/>
                <w:lang w:eastAsia="en-US" w:bidi="ar-SA"/>
              </w:rPr>
            </w:pPr>
            <w:r w:rsidRPr="009C4F75">
              <w:rPr>
                <w:rFonts w:eastAsiaTheme="minorHAnsi"/>
                <w:b/>
                <w:bCs/>
                <w:color w:val="000000"/>
                <w:sz w:val="20"/>
                <w:szCs w:val="20"/>
                <w:lang w:eastAsia="en-US" w:bidi="ar-SA"/>
              </w:rPr>
              <w:t>Ед. изм.</w:t>
            </w:r>
          </w:p>
        </w:tc>
        <w:tc>
          <w:tcPr>
            <w:tcW w:w="1250" w:type="pct"/>
            <w:vAlign w:val="center"/>
          </w:tcPr>
          <w:p w14:paraId="1EF166EA" w14:textId="77777777" w:rsidR="006F6EC6" w:rsidRPr="009C4F75" w:rsidRDefault="006F6EC6" w:rsidP="00527564">
            <w:pPr>
              <w:widowControl/>
              <w:adjustRightInd w:val="0"/>
              <w:jc w:val="center"/>
              <w:rPr>
                <w:rFonts w:eastAsiaTheme="minorHAnsi"/>
                <w:color w:val="000000"/>
                <w:sz w:val="20"/>
                <w:szCs w:val="20"/>
                <w:lang w:eastAsia="en-US" w:bidi="ar-SA"/>
              </w:rPr>
            </w:pPr>
            <w:r w:rsidRPr="009C4F75">
              <w:rPr>
                <w:rFonts w:eastAsiaTheme="minorHAnsi"/>
                <w:b/>
                <w:bCs/>
                <w:color w:val="000000"/>
                <w:sz w:val="20"/>
                <w:szCs w:val="20"/>
                <w:lang w:eastAsia="en-US" w:bidi="ar-SA"/>
              </w:rPr>
              <w:t>Котельная №6</w:t>
            </w:r>
          </w:p>
        </w:tc>
        <w:tc>
          <w:tcPr>
            <w:tcW w:w="1250" w:type="pct"/>
            <w:vAlign w:val="center"/>
          </w:tcPr>
          <w:p w14:paraId="2E05D868" w14:textId="77777777" w:rsidR="006F6EC6" w:rsidRPr="009C4F75" w:rsidRDefault="006F6EC6" w:rsidP="00527564">
            <w:pPr>
              <w:widowControl/>
              <w:adjustRightInd w:val="0"/>
              <w:jc w:val="center"/>
              <w:rPr>
                <w:rFonts w:eastAsiaTheme="minorHAnsi"/>
                <w:color w:val="000000"/>
                <w:sz w:val="20"/>
                <w:szCs w:val="20"/>
                <w:lang w:eastAsia="en-US" w:bidi="ar-SA"/>
              </w:rPr>
            </w:pPr>
            <w:r w:rsidRPr="009C4F75">
              <w:rPr>
                <w:rFonts w:eastAsiaTheme="minorHAnsi"/>
                <w:b/>
                <w:bCs/>
                <w:color w:val="000000"/>
                <w:sz w:val="20"/>
                <w:szCs w:val="20"/>
                <w:lang w:eastAsia="en-US" w:bidi="ar-SA"/>
              </w:rPr>
              <w:t>Котельная №27</w:t>
            </w:r>
          </w:p>
        </w:tc>
      </w:tr>
      <w:tr w:rsidR="00B66EA6" w:rsidRPr="009C4F75" w14:paraId="0B3CA290" w14:textId="77777777" w:rsidTr="00DC22D3">
        <w:trPr>
          <w:trHeight w:val="283"/>
        </w:trPr>
        <w:tc>
          <w:tcPr>
            <w:tcW w:w="1742" w:type="pct"/>
            <w:vAlign w:val="center"/>
          </w:tcPr>
          <w:p w14:paraId="430B0999"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Объем системы теплоснабжения</w:t>
            </w:r>
          </w:p>
        </w:tc>
        <w:tc>
          <w:tcPr>
            <w:tcW w:w="758" w:type="pct"/>
            <w:vAlign w:val="center"/>
          </w:tcPr>
          <w:p w14:paraId="197BF80B"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м</w:t>
            </w:r>
            <w:r w:rsidRPr="009C4F75">
              <w:rPr>
                <w:rFonts w:eastAsiaTheme="minorHAnsi"/>
                <w:color w:val="000000"/>
                <w:sz w:val="20"/>
                <w:szCs w:val="20"/>
                <w:vertAlign w:val="superscript"/>
                <w:lang w:eastAsia="en-US" w:bidi="ar-SA"/>
              </w:rPr>
              <w:t>3</w:t>
            </w:r>
          </w:p>
        </w:tc>
        <w:tc>
          <w:tcPr>
            <w:tcW w:w="1250" w:type="pct"/>
            <w:shd w:val="clear" w:color="auto" w:fill="auto"/>
            <w:vAlign w:val="center"/>
          </w:tcPr>
          <w:p w14:paraId="43E78015" w14:textId="6A0867D9" w:rsidR="00B66EA6" w:rsidRPr="009C4F75" w:rsidRDefault="00B66EA6" w:rsidP="00B66EA6">
            <w:pPr>
              <w:widowControl/>
              <w:adjustRightInd w:val="0"/>
              <w:jc w:val="center"/>
              <w:rPr>
                <w:rFonts w:eastAsiaTheme="minorHAnsi"/>
                <w:color w:val="000000"/>
                <w:sz w:val="20"/>
                <w:szCs w:val="20"/>
                <w:lang w:eastAsia="en-US" w:bidi="ar-SA"/>
              </w:rPr>
            </w:pPr>
            <w:r w:rsidRPr="009C4F75">
              <w:rPr>
                <w:color w:val="000000"/>
                <w:sz w:val="20"/>
                <w:szCs w:val="20"/>
                <w:lang w:bidi="ar-SA"/>
              </w:rPr>
              <w:t>87,33</w:t>
            </w:r>
          </w:p>
        </w:tc>
        <w:tc>
          <w:tcPr>
            <w:tcW w:w="1250" w:type="pct"/>
            <w:tcBorders>
              <w:top w:val="nil"/>
              <w:left w:val="nil"/>
              <w:bottom w:val="single" w:sz="8" w:space="0" w:color="auto"/>
              <w:right w:val="single" w:sz="8" w:space="0" w:color="auto"/>
            </w:tcBorders>
            <w:shd w:val="clear" w:color="auto" w:fill="auto"/>
            <w:vAlign w:val="center"/>
          </w:tcPr>
          <w:p w14:paraId="2329876A" w14:textId="49BADA16" w:rsidR="00B66EA6" w:rsidRPr="009C4F75" w:rsidRDefault="00B66EA6" w:rsidP="00B66EA6">
            <w:pPr>
              <w:widowControl/>
              <w:adjustRightInd w:val="0"/>
              <w:jc w:val="center"/>
              <w:rPr>
                <w:rFonts w:eastAsiaTheme="minorHAnsi"/>
                <w:color w:val="000000"/>
                <w:sz w:val="20"/>
                <w:szCs w:val="20"/>
                <w:lang w:eastAsia="en-US" w:bidi="ar-SA"/>
              </w:rPr>
            </w:pPr>
            <w:r w:rsidRPr="009C4F75">
              <w:rPr>
                <w:color w:val="000000"/>
                <w:sz w:val="20"/>
                <w:szCs w:val="20"/>
              </w:rPr>
              <w:t>40,36</w:t>
            </w:r>
          </w:p>
        </w:tc>
      </w:tr>
      <w:tr w:rsidR="00B66EA6" w:rsidRPr="009C4F75" w14:paraId="22646B36" w14:textId="77777777" w:rsidTr="00DC22D3">
        <w:trPr>
          <w:trHeight w:val="283"/>
        </w:trPr>
        <w:tc>
          <w:tcPr>
            <w:tcW w:w="1742" w:type="pct"/>
            <w:vAlign w:val="center"/>
          </w:tcPr>
          <w:p w14:paraId="30351281"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Водоразбор на нужды ГВС</w:t>
            </w:r>
          </w:p>
        </w:tc>
        <w:tc>
          <w:tcPr>
            <w:tcW w:w="758" w:type="pct"/>
            <w:vAlign w:val="center"/>
          </w:tcPr>
          <w:p w14:paraId="7F13AE6F"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м</w:t>
            </w:r>
            <w:r w:rsidRPr="009C4F75">
              <w:rPr>
                <w:rFonts w:eastAsiaTheme="minorHAnsi"/>
                <w:color w:val="000000"/>
                <w:sz w:val="20"/>
                <w:szCs w:val="20"/>
                <w:vertAlign w:val="superscript"/>
                <w:lang w:eastAsia="en-US" w:bidi="ar-SA"/>
              </w:rPr>
              <w:t>3</w:t>
            </w:r>
            <w:r w:rsidRPr="009C4F75">
              <w:rPr>
                <w:rFonts w:eastAsiaTheme="minorHAnsi"/>
                <w:color w:val="000000"/>
                <w:sz w:val="20"/>
                <w:szCs w:val="20"/>
                <w:lang w:eastAsia="en-US" w:bidi="ar-SA"/>
              </w:rPr>
              <w:t>/ч</w:t>
            </w:r>
          </w:p>
        </w:tc>
        <w:tc>
          <w:tcPr>
            <w:tcW w:w="1250" w:type="pct"/>
            <w:shd w:val="clear" w:color="auto" w:fill="auto"/>
            <w:vAlign w:val="center"/>
          </w:tcPr>
          <w:p w14:paraId="3117D4C8" w14:textId="081B79A9"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2,25</w:t>
            </w:r>
          </w:p>
        </w:tc>
        <w:tc>
          <w:tcPr>
            <w:tcW w:w="1250" w:type="pct"/>
            <w:tcBorders>
              <w:top w:val="nil"/>
              <w:left w:val="nil"/>
              <w:bottom w:val="single" w:sz="8" w:space="0" w:color="auto"/>
              <w:right w:val="single" w:sz="8" w:space="0" w:color="auto"/>
            </w:tcBorders>
            <w:shd w:val="clear" w:color="auto" w:fill="auto"/>
            <w:vAlign w:val="center"/>
          </w:tcPr>
          <w:p w14:paraId="7A4ACB41" w14:textId="097B28F0" w:rsidR="00B66EA6" w:rsidRPr="009C4F75" w:rsidRDefault="00B66EA6" w:rsidP="00B66EA6">
            <w:pPr>
              <w:widowControl/>
              <w:adjustRightInd w:val="0"/>
              <w:jc w:val="center"/>
              <w:rPr>
                <w:rFonts w:eastAsiaTheme="minorHAnsi"/>
                <w:color w:val="000000"/>
                <w:sz w:val="20"/>
                <w:szCs w:val="20"/>
                <w:lang w:eastAsia="en-US" w:bidi="ar-SA"/>
              </w:rPr>
            </w:pPr>
            <w:r w:rsidRPr="009C4F75">
              <w:rPr>
                <w:color w:val="000000"/>
                <w:sz w:val="20"/>
                <w:szCs w:val="20"/>
              </w:rPr>
              <w:t>3,65</w:t>
            </w:r>
          </w:p>
        </w:tc>
      </w:tr>
      <w:tr w:rsidR="00B66EA6" w:rsidRPr="009C4F75" w14:paraId="72F4B89F" w14:textId="77777777" w:rsidTr="00DC22D3">
        <w:trPr>
          <w:trHeight w:val="283"/>
        </w:trPr>
        <w:tc>
          <w:tcPr>
            <w:tcW w:w="1742" w:type="pct"/>
            <w:vAlign w:val="center"/>
          </w:tcPr>
          <w:p w14:paraId="0171ADFE"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Нормативная утечка</w:t>
            </w:r>
          </w:p>
        </w:tc>
        <w:tc>
          <w:tcPr>
            <w:tcW w:w="758" w:type="pct"/>
            <w:vAlign w:val="center"/>
          </w:tcPr>
          <w:p w14:paraId="012CA5AB" w14:textId="77777777" w:rsidR="00B66EA6" w:rsidRPr="009C4F75" w:rsidRDefault="00B66EA6" w:rsidP="00B66EA6">
            <w:pPr>
              <w:jc w:val="center"/>
            </w:pPr>
            <w:r w:rsidRPr="009C4F75">
              <w:rPr>
                <w:rFonts w:eastAsiaTheme="minorHAnsi"/>
                <w:color w:val="000000"/>
                <w:sz w:val="20"/>
                <w:szCs w:val="20"/>
                <w:lang w:eastAsia="en-US" w:bidi="ar-SA"/>
              </w:rPr>
              <w:t>м</w:t>
            </w:r>
            <w:r w:rsidRPr="009C4F75">
              <w:rPr>
                <w:rFonts w:eastAsiaTheme="minorHAnsi"/>
                <w:color w:val="000000"/>
                <w:sz w:val="20"/>
                <w:szCs w:val="20"/>
                <w:vertAlign w:val="superscript"/>
                <w:lang w:eastAsia="en-US" w:bidi="ar-SA"/>
              </w:rPr>
              <w:t>3</w:t>
            </w:r>
            <w:r w:rsidRPr="009C4F75">
              <w:rPr>
                <w:rFonts w:eastAsiaTheme="minorHAnsi"/>
                <w:color w:val="000000"/>
                <w:sz w:val="20"/>
                <w:szCs w:val="20"/>
                <w:lang w:eastAsia="en-US" w:bidi="ar-SA"/>
              </w:rPr>
              <w:t>/ч</w:t>
            </w:r>
          </w:p>
        </w:tc>
        <w:tc>
          <w:tcPr>
            <w:tcW w:w="1250" w:type="pct"/>
            <w:shd w:val="clear" w:color="auto" w:fill="auto"/>
            <w:vAlign w:val="center"/>
          </w:tcPr>
          <w:p w14:paraId="28DC5409" w14:textId="0CF1AD05"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0,22</w:t>
            </w:r>
          </w:p>
        </w:tc>
        <w:tc>
          <w:tcPr>
            <w:tcW w:w="1250" w:type="pct"/>
            <w:tcBorders>
              <w:top w:val="nil"/>
              <w:left w:val="nil"/>
              <w:bottom w:val="single" w:sz="8" w:space="0" w:color="000000"/>
              <w:right w:val="single" w:sz="8" w:space="0" w:color="000000"/>
            </w:tcBorders>
            <w:shd w:val="clear" w:color="auto" w:fill="auto"/>
            <w:vAlign w:val="center"/>
          </w:tcPr>
          <w:p w14:paraId="2790A41D" w14:textId="0DB24B5A" w:rsidR="00B66EA6" w:rsidRPr="009C4F75" w:rsidRDefault="00B66EA6" w:rsidP="00B66EA6">
            <w:pPr>
              <w:widowControl/>
              <w:adjustRightInd w:val="0"/>
              <w:jc w:val="center"/>
              <w:rPr>
                <w:rFonts w:eastAsiaTheme="minorHAnsi"/>
                <w:color w:val="000000"/>
                <w:sz w:val="20"/>
                <w:szCs w:val="20"/>
                <w:lang w:eastAsia="en-US" w:bidi="ar-SA"/>
              </w:rPr>
            </w:pPr>
            <w:r w:rsidRPr="009C4F75">
              <w:rPr>
                <w:color w:val="000000"/>
                <w:sz w:val="20"/>
                <w:szCs w:val="20"/>
              </w:rPr>
              <w:t>0,10</w:t>
            </w:r>
          </w:p>
        </w:tc>
      </w:tr>
      <w:tr w:rsidR="00B66EA6" w:rsidRPr="009C4F75" w14:paraId="208B9EDB" w14:textId="77777777" w:rsidTr="00DC22D3">
        <w:trPr>
          <w:trHeight w:val="283"/>
        </w:trPr>
        <w:tc>
          <w:tcPr>
            <w:tcW w:w="1742" w:type="pct"/>
            <w:vAlign w:val="center"/>
          </w:tcPr>
          <w:p w14:paraId="315BAA48"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Предельный часовой расход на заполнение</w:t>
            </w:r>
          </w:p>
        </w:tc>
        <w:tc>
          <w:tcPr>
            <w:tcW w:w="758" w:type="pct"/>
            <w:vAlign w:val="center"/>
          </w:tcPr>
          <w:p w14:paraId="24A0476D" w14:textId="77777777" w:rsidR="00B66EA6" w:rsidRPr="009C4F75" w:rsidRDefault="00B66EA6" w:rsidP="00B66EA6">
            <w:pPr>
              <w:jc w:val="center"/>
            </w:pPr>
            <w:r w:rsidRPr="009C4F75">
              <w:rPr>
                <w:rFonts w:eastAsiaTheme="minorHAnsi"/>
                <w:color w:val="000000"/>
                <w:sz w:val="20"/>
                <w:szCs w:val="20"/>
                <w:lang w:eastAsia="en-US" w:bidi="ar-SA"/>
              </w:rPr>
              <w:t>м</w:t>
            </w:r>
            <w:r w:rsidRPr="009C4F75">
              <w:rPr>
                <w:rFonts w:eastAsiaTheme="minorHAnsi"/>
                <w:color w:val="000000"/>
                <w:sz w:val="20"/>
                <w:szCs w:val="20"/>
                <w:vertAlign w:val="superscript"/>
                <w:lang w:eastAsia="en-US" w:bidi="ar-SA"/>
              </w:rPr>
              <w:t>3</w:t>
            </w:r>
            <w:r w:rsidRPr="009C4F75">
              <w:rPr>
                <w:rFonts w:eastAsiaTheme="minorHAnsi"/>
                <w:color w:val="000000"/>
                <w:sz w:val="20"/>
                <w:szCs w:val="20"/>
                <w:lang w:eastAsia="en-US" w:bidi="ar-SA"/>
              </w:rPr>
              <w:t>/ч</w:t>
            </w:r>
          </w:p>
        </w:tc>
        <w:tc>
          <w:tcPr>
            <w:tcW w:w="1250" w:type="pct"/>
            <w:shd w:val="clear" w:color="auto" w:fill="auto"/>
            <w:vAlign w:val="center"/>
          </w:tcPr>
          <w:p w14:paraId="33E0EE13" w14:textId="3423525D"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27</w:t>
            </w:r>
          </w:p>
        </w:tc>
        <w:tc>
          <w:tcPr>
            <w:tcW w:w="1250" w:type="pct"/>
            <w:tcBorders>
              <w:top w:val="nil"/>
              <w:left w:val="nil"/>
              <w:bottom w:val="single" w:sz="8" w:space="0" w:color="auto"/>
              <w:right w:val="single" w:sz="8" w:space="0" w:color="auto"/>
            </w:tcBorders>
            <w:shd w:val="clear" w:color="auto" w:fill="auto"/>
            <w:vAlign w:val="center"/>
          </w:tcPr>
          <w:p w14:paraId="571A21B2" w14:textId="325F6081" w:rsidR="00B66EA6" w:rsidRPr="009C4F75" w:rsidRDefault="00B66EA6" w:rsidP="00B66EA6">
            <w:pPr>
              <w:widowControl/>
              <w:adjustRightInd w:val="0"/>
              <w:jc w:val="center"/>
              <w:rPr>
                <w:rFonts w:eastAsiaTheme="minorHAnsi"/>
                <w:color w:val="000000"/>
                <w:sz w:val="20"/>
                <w:szCs w:val="20"/>
                <w:lang w:eastAsia="en-US" w:bidi="ar-SA"/>
              </w:rPr>
            </w:pPr>
            <w:r w:rsidRPr="009C4F75">
              <w:rPr>
                <w:color w:val="000000"/>
                <w:sz w:val="20"/>
                <w:szCs w:val="20"/>
              </w:rPr>
              <w:t>29</w:t>
            </w:r>
          </w:p>
        </w:tc>
      </w:tr>
      <w:tr w:rsidR="00B66EA6" w:rsidRPr="009C4F75" w14:paraId="4F92D448" w14:textId="77777777" w:rsidTr="00DC22D3">
        <w:trPr>
          <w:trHeight w:val="283"/>
        </w:trPr>
        <w:tc>
          <w:tcPr>
            <w:tcW w:w="1742" w:type="pct"/>
            <w:vAlign w:val="center"/>
          </w:tcPr>
          <w:p w14:paraId="2759EE55"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b/>
                <w:bCs/>
                <w:color w:val="000000"/>
                <w:sz w:val="20"/>
                <w:szCs w:val="20"/>
                <w:lang w:eastAsia="en-US" w:bidi="ar-SA"/>
              </w:rPr>
              <w:t>Итого подпитка подготовленной водой</w:t>
            </w:r>
          </w:p>
        </w:tc>
        <w:tc>
          <w:tcPr>
            <w:tcW w:w="758" w:type="pct"/>
            <w:vAlign w:val="center"/>
          </w:tcPr>
          <w:p w14:paraId="40190440" w14:textId="77777777" w:rsidR="00B66EA6" w:rsidRPr="009C4F75" w:rsidRDefault="00B66EA6" w:rsidP="00B66EA6">
            <w:pPr>
              <w:jc w:val="center"/>
            </w:pPr>
            <w:r w:rsidRPr="009C4F75">
              <w:rPr>
                <w:rFonts w:eastAsiaTheme="minorHAnsi"/>
                <w:color w:val="000000"/>
                <w:sz w:val="20"/>
                <w:szCs w:val="20"/>
                <w:lang w:eastAsia="en-US" w:bidi="ar-SA"/>
              </w:rPr>
              <w:t>м</w:t>
            </w:r>
            <w:r w:rsidRPr="009C4F75">
              <w:rPr>
                <w:rFonts w:eastAsiaTheme="minorHAnsi"/>
                <w:color w:val="000000"/>
                <w:sz w:val="20"/>
                <w:szCs w:val="20"/>
                <w:vertAlign w:val="superscript"/>
                <w:lang w:eastAsia="en-US" w:bidi="ar-SA"/>
              </w:rPr>
              <w:t>3</w:t>
            </w:r>
            <w:r w:rsidRPr="009C4F75">
              <w:rPr>
                <w:rFonts w:eastAsiaTheme="minorHAnsi"/>
                <w:color w:val="000000"/>
                <w:sz w:val="20"/>
                <w:szCs w:val="20"/>
                <w:lang w:eastAsia="en-US" w:bidi="ar-SA"/>
              </w:rPr>
              <w:t>/ч</w:t>
            </w:r>
          </w:p>
        </w:tc>
        <w:tc>
          <w:tcPr>
            <w:tcW w:w="1250" w:type="pct"/>
            <w:shd w:val="clear" w:color="auto" w:fill="auto"/>
            <w:vAlign w:val="center"/>
          </w:tcPr>
          <w:p w14:paraId="1AC4EF22" w14:textId="512B0EB0" w:rsidR="00B66EA6" w:rsidRPr="009C4F75" w:rsidRDefault="00B66EA6" w:rsidP="00B66EA6">
            <w:pPr>
              <w:widowControl/>
              <w:adjustRightInd w:val="0"/>
              <w:jc w:val="center"/>
              <w:rPr>
                <w:rFonts w:eastAsiaTheme="minorHAnsi"/>
                <w:b/>
                <w:color w:val="000000"/>
                <w:sz w:val="20"/>
                <w:szCs w:val="20"/>
                <w:lang w:eastAsia="en-US" w:bidi="ar-SA"/>
              </w:rPr>
            </w:pPr>
            <w:r w:rsidRPr="009C4F75">
              <w:rPr>
                <w:rFonts w:eastAsiaTheme="minorHAnsi"/>
                <w:b/>
                <w:color w:val="000000"/>
                <w:sz w:val="20"/>
                <w:szCs w:val="20"/>
                <w:lang w:eastAsia="en-US" w:bidi="ar-SA"/>
              </w:rPr>
              <w:t>29,47</w:t>
            </w:r>
          </w:p>
        </w:tc>
        <w:tc>
          <w:tcPr>
            <w:tcW w:w="1250" w:type="pct"/>
            <w:tcBorders>
              <w:top w:val="nil"/>
              <w:left w:val="nil"/>
              <w:bottom w:val="single" w:sz="8" w:space="0" w:color="auto"/>
              <w:right w:val="single" w:sz="8" w:space="0" w:color="auto"/>
            </w:tcBorders>
            <w:shd w:val="clear" w:color="auto" w:fill="auto"/>
            <w:vAlign w:val="center"/>
          </w:tcPr>
          <w:p w14:paraId="1016A3B3" w14:textId="24CAC345" w:rsidR="00B66EA6" w:rsidRPr="009C4F75" w:rsidRDefault="00B66EA6" w:rsidP="00B66EA6">
            <w:pPr>
              <w:widowControl/>
              <w:adjustRightInd w:val="0"/>
              <w:jc w:val="center"/>
              <w:rPr>
                <w:rFonts w:eastAsiaTheme="minorHAnsi"/>
                <w:b/>
                <w:color w:val="000000"/>
                <w:sz w:val="20"/>
                <w:szCs w:val="20"/>
                <w:lang w:eastAsia="en-US" w:bidi="ar-SA"/>
              </w:rPr>
            </w:pPr>
            <w:r w:rsidRPr="009C4F75">
              <w:rPr>
                <w:b/>
                <w:color w:val="000000"/>
                <w:sz w:val="20"/>
                <w:szCs w:val="20"/>
              </w:rPr>
              <w:t>32,75</w:t>
            </w:r>
          </w:p>
        </w:tc>
      </w:tr>
      <w:tr w:rsidR="00B66EA6" w:rsidRPr="009C4F75" w14:paraId="537DABFE" w14:textId="77777777" w:rsidTr="00DC22D3">
        <w:trPr>
          <w:trHeight w:val="283"/>
        </w:trPr>
        <w:tc>
          <w:tcPr>
            <w:tcW w:w="1742" w:type="pct"/>
            <w:vAlign w:val="center"/>
          </w:tcPr>
          <w:p w14:paraId="4EE6A838" w14:textId="77777777" w:rsidR="00B66EA6" w:rsidRPr="009C4F75" w:rsidRDefault="00B66EA6" w:rsidP="00B66EA6">
            <w:pPr>
              <w:widowControl/>
              <w:adjustRightInd w:val="0"/>
              <w:jc w:val="center"/>
              <w:rPr>
                <w:rFonts w:eastAsiaTheme="minorHAnsi"/>
                <w:color w:val="000000"/>
                <w:sz w:val="20"/>
                <w:szCs w:val="20"/>
                <w:lang w:eastAsia="en-US" w:bidi="ar-SA"/>
              </w:rPr>
            </w:pPr>
            <w:r w:rsidRPr="009C4F75">
              <w:rPr>
                <w:rFonts w:eastAsiaTheme="minorHAnsi"/>
                <w:color w:val="000000"/>
                <w:sz w:val="20"/>
                <w:szCs w:val="20"/>
                <w:lang w:eastAsia="en-US" w:bidi="ar-SA"/>
              </w:rPr>
              <w:t>Аварийная подпитка</w:t>
            </w:r>
          </w:p>
        </w:tc>
        <w:tc>
          <w:tcPr>
            <w:tcW w:w="758" w:type="pct"/>
            <w:vAlign w:val="center"/>
          </w:tcPr>
          <w:p w14:paraId="01D052ED" w14:textId="77777777" w:rsidR="00B66EA6" w:rsidRPr="009C4F75" w:rsidRDefault="00B66EA6" w:rsidP="00B66EA6">
            <w:pPr>
              <w:jc w:val="center"/>
            </w:pPr>
            <w:r w:rsidRPr="009C4F75">
              <w:rPr>
                <w:rFonts w:eastAsiaTheme="minorHAnsi"/>
                <w:color w:val="000000"/>
                <w:sz w:val="20"/>
                <w:szCs w:val="20"/>
                <w:lang w:eastAsia="en-US" w:bidi="ar-SA"/>
              </w:rPr>
              <w:t>м</w:t>
            </w:r>
            <w:r w:rsidRPr="009C4F75">
              <w:rPr>
                <w:rFonts w:eastAsiaTheme="minorHAnsi"/>
                <w:color w:val="000000"/>
                <w:sz w:val="20"/>
                <w:szCs w:val="20"/>
                <w:vertAlign w:val="superscript"/>
                <w:lang w:eastAsia="en-US" w:bidi="ar-SA"/>
              </w:rPr>
              <w:t>3</w:t>
            </w:r>
            <w:r w:rsidRPr="009C4F75">
              <w:rPr>
                <w:rFonts w:eastAsiaTheme="minorHAnsi"/>
                <w:color w:val="000000"/>
                <w:sz w:val="20"/>
                <w:szCs w:val="20"/>
                <w:lang w:eastAsia="en-US" w:bidi="ar-SA"/>
              </w:rPr>
              <w:t>/ч</w:t>
            </w:r>
          </w:p>
        </w:tc>
        <w:tc>
          <w:tcPr>
            <w:tcW w:w="1250" w:type="pct"/>
            <w:shd w:val="clear" w:color="auto" w:fill="auto"/>
            <w:vAlign w:val="center"/>
          </w:tcPr>
          <w:p w14:paraId="3009F4C3" w14:textId="542BC34B" w:rsidR="00B66EA6" w:rsidRPr="009C4F75" w:rsidRDefault="00B66EA6" w:rsidP="00B66EA6">
            <w:pPr>
              <w:widowControl/>
              <w:adjustRightInd w:val="0"/>
              <w:jc w:val="center"/>
              <w:rPr>
                <w:rFonts w:eastAsiaTheme="minorHAnsi"/>
                <w:color w:val="000000"/>
                <w:sz w:val="20"/>
                <w:szCs w:val="20"/>
                <w:lang w:val="en-US" w:eastAsia="en-US" w:bidi="ar-SA"/>
              </w:rPr>
            </w:pPr>
            <w:r w:rsidRPr="009C4F75">
              <w:rPr>
                <w:rFonts w:eastAsiaTheme="minorHAnsi"/>
                <w:color w:val="000000"/>
                <w:sz w:val="20"/>
                <w:szCs w:val="20"/>
                <w:lang w:val="en-US" w:eastAsia="en-US" w:bidi="ar-SA"/>
              </w:rPr>
              <w:t>1</w:t>
            </w:r>
            <w:r w:rsidRPr="009C4F75">
              <w:rPr>
                <w:rFonts w:eastAsiaTheme="minorHAnsi"/>
                <w:color w:val="000000"/>
                <w:sz w:val="20"/>
                <w:szCs w:val="20"/>
                <w:lang w:eastAsia="en-US" w:bidi="ar-SA"/>
              </w:rPr>
              <w:t>,</w:t>
            </w:r>
            <w:r w:rsidRPr="009C4F75">
              <w:rPr>
                <w:rFonts w:eastAsiaTheme="minorHAnsi"/>
                <w:color w:val="000000"/>
                <w:sz w:val="20"/>
                <w:szCs w:val="20"/>
                <w:lang w:val="en-US" w:eastAsia="en-US" w:bidi="ar-SA"/>
              </w:rPr>
              <w:t>75</w:t>
            </w:r>
          </w:p>
        </w:tc>
        <w:tc>
          <w:tcPr>
            <w:tcW w:w="1250" w:type="pct"/>
            <w:tcBorders>
              <w:top w:val="nil"/>
              <w:left w:val="nil"/>
              <w:bottom w:val="single" w:sz="8" w:space="0" w:color="000000"/>
              <w:right w:val="single" w:sz="8" w:space="0" w:color="000000"/>
            </w:tcBorders>
            <w:shd w:val="clear" w:color="auto" w:fill="auto"/>
            <w:vAlign w:val="center"/>
          </w:tcPr>
          <w:p w14:paraId="08FFAC32" w14:textId="177FDB23" w:rsidR="00B66EA6" w:rsidRPr="009C4F75" w:rsidRDefault="00B66EA6" w:rsidP="00B66EA6">
            <w:pPr>
              <w:widowControl/>
              <w:adjustRightInd w:val="0"/>
              <w:jc w:val="center"/>
              <w:rPr>
                <w:rFonts w:eastAsiaTheme="minorHAnsi"/>
                <w:color w:val="000000"/>
                <w:sz w:val="20"/>
                <w:szCs w:val="20"/>
                <w:lang w:eastAsia="en-US" w:bidi="ar-SA"/>
              </w:rPr>
            </w:pPr>
            <w:r w:rsidRPr="009C4F75">
              <w:rPr>
                <w:color w:val="000000"/>
                <w:sz w:val="20"/>
                <w:szCs w:val="20"/>
              </w:rPr>
              <w:t>0,81</w:t>
            </w:r>
          </w:p>
        </w:tc>
      </w:tr>
    </w:tbl>
    <w:p w14:paraId="195F7389" w14:textId="77777777" w:rsidR="004C05DE" w:rsidRPr="009C4F75" w:rsidRDefault="004C05DE" w:rsidP="00B2048E">
      <w:pPr>
        <w:widowControl/>
        <w:tabs>
          <w:tab w:val="left" w:pos="0"/>
        </w:tabs>
        <w:spacing w:before="120" w:after="120" w:line="360" w:lineRule="auto"/>
        <w:ind w:firstLine="851"/>
        <w:jc w:val="both"/>
        <w:rPr>
          <w:sz w:val="26"/>
        </w:rPr>
        <w:sectPr w:rsidR="004C05DE" w:rsidRPr="009C4F75" w:rsidSect="00D3207A">
          <w:pgSz w:w="11910" w:h="16840"/>
          <w:pgMar w:top="1134" w:right="851" w:bottom="851" w:left="1701" w:header="0" w:footer="590" w:gutter="0"/>
          <w:cols w:space="720"/>
          <w:docGrid w:linePitch="299"/>
        </w:sectPr>
      </w:pPr>
    </w:p>
    <w:p w14:paraId="7402DD0B" w14:textId="77777777" w:rsidR="007A55AF" w:rsidRPr="009C4F75" w:rsidRDefault="007A55AF" w:rsidP="007B0AAA">
      <w:pPr>
        <w:pStyle w:val="10"/>
        <w:pageBreakBefore/>
        <w:widowControl/>
        <w:numPr>
          <w:ilvl w:val="1"/>
          <w:numId w:val="89"/>
        </w:numPr>
        <w:tabs>
          <w:tab w:val="left" w:pos="1843"/>
        </w:tabs>
        <w:spacing w:after="120" w:line="276" w:lineRule="auto"/>
        <w:ind w:left="0" w:firstLine="709"/>
      </w:pPr>
      <w:bookmarkStart w:id="162" w:name="_Toc134065201"/>
      <w:r w:rsidRPr="009C4F75">
        <w:lastRenderedPageBreak/>
        <w:t>Топливные балансы источников тепловой энергии и система обеспечения</w:t>
      </w:r>
      <w:r w:rsidRPr="009C4F75">
        <w:rPr>
          <w:spacing w:val="-3"/>
        </w:rPr>
        <w:t xml:space="preserve"> </w:t>
      </w:r>
      <w:r w:rsidRPr="009C4F75">
        <w:t>топливом</w:t>
      </w:r>
      <w:bookmarkEnd w:id="162"/>
    </w:p>
    <w:p w14:paraId="2CE6DB58" w14:textId="77777777" w:rsidR="007A55AF" w:rsidRPr="009C4F75" w:rsidRDefault="007A55AF" w:rsidP="004C05DE">
      <w:pPr>
        <w:pStyle w:val="20"/>
        <w:widowControl/>
        <w:numPr>
          <w:ilvl w:val="0"/>
          <w:numId w:val="9"/>
        </w:numPr>
        <w:tabs>
          <w:tab w:val="left" w:pos="1843"/>
        </w:tabs>
        <w:spacing w:before="120" w:after="120" w:line="276" w:lineRule="auto"/>
        <w:ind w:left="0" w:firstLine="709"/>
        <w:jc w:val="both"/>
        <w:rPr>
          <w:i w:val="0"/>
        </w:rPr>
      </w:pPr>
      <w:bookmarkStart w:id="163" w:name="_Toc134065202"/>
      <w:r w:rsidRPr="009C4F75">
        <w:rPr>
          <w:i w:val="0"/>
        </w:rPr>
        <w:t>Описание</w:t>
      </w:r>
      <w:r w:rsidR="006E680B" w:rsidRPr="009C4F75">
        <w:rPr>
          <w:i w:val="0"/>
        </w:rPr>
        <w:t xml:space="preserve"> </w:t>
      </w:r>
      <w:r w:rsidRPr="009C4F75">
        <w:rPr>
          <w:i w:val="0"/>
        </w:rPr>
        <w:t>видов</w:t>
      </w:r>
      <w:r w:rsidR="006E680B" w:rsidRPr="009C4F75">
        <w:rPr>
          <w:i w:val="0"/>
        </w:rPr>
        <w:t xml:space="preserve"> </w:t>
      </w:r>
      <w:r w:rsidRPr="009C4F75">
        <w:rPr>
          <w:i w:val="0"/>
        </w:rPr>
        <w:t>и</w:t>
      </w:r>
      <w:r w:rsidR="006E680B" w:rsidRPr="009C4F75">
        <w:rPr>
          <w:i w:val="0"/>
        </w:rPr>
        <w:t xml:space="preserve"> </w:t>
      </w:r>
      <w:r w:rsidRPr="009C4F75">
        <w:rPr>
          <w:i w:val="0"/>
        </w:rPr>
        <w:t>количества</w:t>
      </w:r>
      <w:r w:rsidR="006E680B" w:rsidRPr="009C4F75">
        <w:rPr>
          <w:i w:val="0"/>
        </w:rPr>
        <w:t xml:space="preserve"> </w:t>
      </w:r>
      <w:r w:rsidRPr="009C4F75">
        <w:rPr>
          <w:i w:val="0"/>
        </w:rPr>
        <w:t>используемого основного топлива для каждого источника тепловой</w:t>
      </w:r>
      <w:r w:rsidRPr="009C4F75">
        <w:rPr>
          <w:i w:val="0"/>
          <w:spacing w:val="-19"/>
        </w:rPr>
        <w:t xml:space="preserve"> </w:t>
      </w:r>
      <w:r w:rsidRPr="009C4F75">
        <w:rPr>
          <w:i w:val="0"/>
        </w:rPr>
        <w:t>энергии</w:t>
      </w:r>
      <w:bookmarkEnd w:id="163"/>
    </w:p>
    <w:p w14:paraId="2F798B9F" w14:textId="77777777" w:rsidR="00292940" w:rsidRPr="009C4F75" w:rsidRDefault="00292940" w:rsidP="004C05DE">
      <w:pPr>
        <w:widowControl/>
        <w:tabs>
          <w:tab w:val="left" w:pos="0"/>
        </w:tabs>
        <w:spacing w:before="120" w:line="360" w:lineRule="auto"/>
        <w:ind w:firstLine="709"/>
        <w:jc w:val="both"/>
        <w:rPr>
          <w:sz w:val="26"/>
        </w:rPr>
      </w:pPr>
      <w:r w:rsidRPr="009C4F75">
        <w:rPr>
          <w:sz w:val="26"/>
        </w:rPr>
        <w:t>На территории Рождественского сельского поселения функционируют 3 источника тепловой энергии:</w:t>
      </w:r>
    </w:p>
    <w:p w14:paraId="64EE25A1" w14:textId="77777777" w:rsidR="00292940" w:rsidRPr="009C4F75" w:rsidRDefault="00292940" w:rsidP="004C05DE">
      <w:pPr>
        <w:pStyle w:val="aa"/>
        <w:widowControl/>
        <w:numPr>
          <w:ilvl w:val="0"/>
          <w:numId w:val="23"/>
        </w:numPr>
        <w:tabs>
          <w:tab w:val="left" w:pos="0"/>
          <w:tab w:val="left" w:pos="993"/>
        </w:tabs>
        <w:spacing w:line="360" w:lineRule="auto"/>
        <w:ind w:left="0" w:firstLine="709"/>
        <w:jc w:val="both"/>
        <w:rPr>
          <w:sz w:val="26"/>
        </w:rPr>
      </w:pPr>
      <w:r w:rsidRPr="009C4F75">
        <w:rPr>
          <w:sz w:val="26"/>
        </w:rPr>
        <w:t>котельная №6 с. Рождествено;</w:t>
      </w:r>
    </w:p>
    <w:p w14:paraId="1F268DA6" w14:textId="77777777" w:rsidR="00292940" w:rsidRPr="009C4F75" w:rsidRDefault="00292940" w:rsidP="004C05DE">
      <w:pPr>
        <w:pStyle w:val="aa"/>
        <w:widowControl/>
        <w:numPr>
          <w:ilvl w:val="0"/>
          <w:numId w:val="23"/>
        </w:numPr>
        <w:tabs>
          <w:tab w:val="left" w:pos="0"/>
          <w:tab w:val="left" w:pos="993"/>
        </w:tabs>
        <w:spacing w:line="360" w:lineRule="auto"/>
        <w:ind w:left="0" w:firstLine="709"/>
        <w:jc w:val="both"/>
        <w:rPr>
          <w:sz w:val="26"/>
        </w:rPr>
      </w:pPr>
      <w:r w:rsidRPr="009C4F75">
        <w:rPr>
          <w:sz w:val="26"/>
        </w:rPr>
        <w:t>котельная №8 п. Дивенский;</w:t>
      </w:r>
    </w:p>
    <w:p w14:paraId="2514CBF5" w14:textId="21A0BEF2" w:rsidR="00292940" w:rsidRPr="009C4F75" w:rsidRDefault="00292940" w:rsidP="004C05DE">
      <w:pPr>
        <w:pStyle w:val="aa"/>
        <w:widowControl/>
        <w:numPr>
          <w:ilvl w:val="0"/>
          <w:numId w:val="23"/>
        </w:numPr>
        <w:tabs>
          <w:tab w:val="left" w:pos="0"/>
          <w:tab w:val="left" w:pos="993"/>
        </w:tabs>
        <w:spacing w:line="360" w:lineRule="auto"/>
        <w:ind w:left="0" w:firstLine="709"/>
        <w:jc w:val="both"/>
        <w:rPr>
          <w:sz w:val="26"/>
        </w:rPr>
      </w:pPr>
      <w:r w:rsidRPr="009C4F75">
        <w:rPr>
          <w:sz w:val="26"/>
        </w:rPr>
        <w:t>котельная №27 д. Батово.</w:t>
      </w:r>
    </w:p>
    <w:p w14:paraId="2ECA0D6D" w14:textId="7F314016" w:rsidR="00527564" w:rsidRPr="009C4F75" w:rsidRDefault="00527564" w:rsidP="00527564">
      <w:pPr>
        <w:widowControl/>
        <w:tabs>
          <w:tab w:val="left" w:pos="0"/>
          <w:tab w:val="left" w:pos="993"/>
        </w:tabs>
        <w:spacing w:line="360" w:lineRule="auto"/>
        <w:ind w:firstLine="709"/>
        <w:jc w:val="both"/>
        <w:rPr>
          <w:sz w:val="26"/>
        </w:rPr>
      </w:pPr>
      <w:r w:rsidRPr="009C4F75">
        <w:rPr>
          <w:sz w:val="26"/>
        </w:rPr>
        <w:t xml:space="preserve">В таблице </w:t>
      </w:r>
      <w:r w:rsidRPr="009C4F75">
        <w:rPr>
          <w:sz w:val="26"/>
        </w:rPr>
        <w:fldChar w:fldCharType="begin"/>
      </w:r>
      <w:r w:rsidRPr="009C4F75">
        <w:rPr>
          <w:sz w:val="26"/>
        </w:rPr>
        <w:instrText xml:space="preserve"> REF  _Ref99369910 \h \r \t  \* MERGEFORMAT </w:instrText>
      </w:r>
      <w:r w:rsidRPr="009C4F75">
        <w:rPr>
          <w:sz w:val="26"/>
        </w:rPr>
      </w:r>
      <w:r w:rsidRPr="009C4F75">
        <w:rPr>
          <w:sz w:val="26"/>
        </w:rPr>
        <w:fldChar w:fldCharType="separate"/>
      </w:r>
      <w:r w:rsidR="001E04AA" w:rsidRPr="009C4F75">
        <w:rPr>
          <w:sz w:val="26"/>
        </w:rPr>
        <w:t>36</w:t>
      </w:r>
      <w:r w:rsidRPr="009C4F75">
        <w:rPr>
          <w:sz w:val="26"/>
        </w:rPr>
        <w:fldChar w:fldCharType="end"/>
      </w:r>
      <w:r w:rsidRPr="009C4F75">
        <w:rPr>
          <w:sz w:val="26"/>
        </w:rPr>
        <w:t xml:space="preserve"> представлены топливно-энергетические балансы источников тепловой энергии, функционирующих на территории </w:t>
      </w:r>
      <w:r w:rsidR="003152EA" w:rsidRPr="009C4F75">
        <w:rPr>
          <w:sz w:val="26"/>
        </w:rPr>
        <w:t>Рождественского сельского поселения</w:t>
      </w:r>
      <w:r w:rsidRPr="009C4F75">
        <w:rPr>
          <w:sz w:val="26"/>
        </w:rPr>
        <w:t>.</w:t>
      </w:r>
    </w:p>
    <w:p w14:paraId="38049583" w14:textId="63A30DDE" w:rsidR="00527564" w:rsidRPr="009C4F75" w:rsidRDefault="00527564"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64" w:name="_Ref99369910"/>
      <w:r w:rsidRPr="009C4F75">
        <w:rPr>
          <w:sz w:val="24"/>
          <w:szCs w:val="24"/>
          <w:lang w:bidi="ru-RU"/>
        </w:rPr>
        <w:t>Топливно-энергетические балансы котельных, функционирующих на территории Рождественского сельского поселения за 202</w:t>
      </w:r>
      <w:r w:rsidR="00DD439A" w:rsidRPr="009C4F75">
        <w:rPr>
          <w:sz w:val="24"/>
          <w:szCs w:val="24"/>
          <w:lang w:bidi="ru-RU"/>
        </w:rPr>
        <w:t>2</w:t>
      </w:r>
      <w:r w:rsidRPr="009C4F75">
        <w:rPr>
          <w:sz w:val="24"/>
          <w:szCs w:val="24"/>
          <w:lang w:bidi="ru-RU"/>
        </w:rPr>
        <w:t xml:space="preserve"> г.</w:t>
      </w:r>
      <w:bookmarkEnd w:id="164"/>
    </w:p>
    <w:tbl>
      <w:tblPr>
        <w:tblW w:w="8820" w:type="dxa"/>
        <w:jc w:val="center"/>
        <w:tblLook w:val="04A0" w:firstRow="1" w:lastRow="0" w:firstColumn="1" w:lastColumn="0" w:noHBand="0" w:noVBand="1"/>
      </w:tblPr>
      <w:tblGrid>
        <w:gridCol w:w="3960"/>
        <w:gridCol w:w="960"/>
        <w:gridCol w:w="1260"/>
        <w:gridCol w:w="1320"/>
        <w:gridCol w:w="1320"/>
      </w:tblGrid>
      <w:tr w:rsidR="00527564" w:rsidRPr="009C4F75" w14:paraId="6FF935B7" w14:textId="77777777" w:rsidTr="003152EA">
        <w:trPr>
          <w:trHeight w:val="525"/>
          <w:jc w:val="center"/>
        </w:trPr>
        <w:tc>
          <w:tcPr>
            <w:tcW w:w="39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C39878A" w14:textId="77777777" w:rsidR="00527564" w:rsidRPr="009C4F75" w:rsidRDefault="00527564" w:rsidP="003152EA">
            <w:pPr>
              <w:widowControl/>
              <w:autoSpaceDE/>
              <w:autoSpaceDN/>
              <w:jc w:val="center"/>
              <w:rPr>
                <w:b/>
                <w:bCs/>
                <w:color w:val="000000"/>
                <w:sz w:val="20"/>
                <w:szCs w:val="20"/>
                <w:lang w:bidi="ar-SA"/>
              </w:rPr>
            </w:pPr>
            <w:r w:rsidRPr="009C4F75">
              <w:rPr>
                <w:b/>
                <w:bCs/>
                <w:color w:val="000000"/>
                <w:sz w:val="20"/>
                <w:szCs w:val="20"/>
                <w:lang w:bidi="ar-SA"/>
              </w:rPr>
              <w:t>Показатель</w:t>
            </w:r>
          </w:p>
        </w:tc>
        <w:tc>
          <w:tcPr>
            <w:tcW w:w="960" w:type="dxa"/>
            <w:tcBorders>
              <w:top w:val="single" w:sz="8" w:space="0" w:color="auto"/>
              <w:left w:val="nil"/>
              <w:bottom w:val="single" w:sz="8" w:space="0" w:color="auto"/>
              <w:right w:val="single" w:sz="8" w:space="0" w:color="auto"/>
            </w:tcBorders>
            <w:shd w:val="clear" w:color="auto" w:fill="auto"/>
            <w:vAlign w:val="center"/>
            <w:hideMark/>
          </w:tcPr>
          <w:p w14:paraId="5611882E" w14:textId="77777777" w:rsidR="00527564" w:rsidRPr="009C4F75" w:rsidRDefault="00527564" w:rsidP="003152EA">
            <w:pPr>
              <w:widowControl/>
              <w:autoSpaceDE/>
              <w:autoSpaceDN/>
              <w:jc w:val="center"/>
              <w:rPr>
                <w:b/>
                <w:bCs/>
                <w:color w:val="000000"/>
                <w:sz w:val="20"/>
                <w:szCs w:val="20"/>
                <w:lang w:bidi="ar-SA"/>
              </w:rPr>
            </w:pPr>
            <w:r w:rsidRPr="009C4F75">
              <w:rPr>
                <w:b/>
                <w:bCs/>
                <w:color w:val="000000"/>
                <w:sz w:val="20"/>
                <w:szCs w:val="20"/>
                <w:lang w:bidi="ar-SA"/>
              </w:rPr>
              <w:t>Ед. изм.</w:t>
            </w:r>
          </w:p>
        </w:tc>
        <w:tc>
          <w:tcPr>
            <w:tcW w:w="1260" w:type="dxa"/>
            <w:tcBorders>
              <w:top w:val="single" w:sz="8" w:space="0" w:color="000000"/>
              <w:left w:val="nil"/>
              <w:bottom w:val="nil"/>
              <w:right w:val="single" w:sz="8" w:space="0" w:color="000000"/>
            </w:tcBorders>
            <w:shd w:val="clear" w:color="auto" w:fill="auto"/>
            <w:vAlign w:val="center"/>
            <w:hideMark/>
          </w:tcPr>
          <w:p w14:paraId="79A23EC0" w14:textId="3D6FFDA1" w:rsidR="00527564" w:rsidRPr="009C4F75" w:rsidRDefault="00527564" w:rsidP="003152EA">
            <w:pPr>
              <w:widowControl/>
              <w:autoSpaceDE/>
              <w:autoSpaceDN/>
              <w:jc w:val="center"/>
              <w:rPr>
                <w:b/>
                <w:bCs/>
                <w:color w:val="000000"/>
                <w:sz w:val="20"/>
                <w:szCs w:val="20"/>
                <w:lang w:bidi="ar-SA"/>
              </w:rPr>
            </w:pPr>
            <w:r w:rsidRPr="009C4F75">
              <w:rPr>
                <w:b/>
                <w:bCs/>
                <w:color w:val="000000"/>
                <w:sz w:val="20"/>
                <w:szCs w:val="20"/>
                <w:lang w:bidi="ar-SA"/>
              </w:rPr>
              <w:t>Котельная №</w:t>
            </w:r>
            <w:r w:rsidR="003152EA" w:rsidRPr="009C4F75">
              <w:rPr>
                <w:b/>
                <w:bCs/>
                <w:color w:val="000000"/>
                <w:sz w:val="20"/>
                <w:szCs w:val="20"/>
                <w:lang w:bidi="ar-SA"/>
              </w:rPr>
              <w:t>27</w:t>
            </w:r>
          </w:p>
        </w:tc>
        <w:tc>
          <w:tcPr>
            <w:tcW w:w="1320" w:type="dxa"/>
            <w:tcBorders>
              <w:top w:val="single" w:sz="8" w:space="0" w:color="000000"/>
              <w:left w:val="nil"/>
              <w:bottom w:val="nil"/>
              <w:right w:val="single" w:sz="8" w:space="0" w:color="000000"/>
            </w:tcBorders>
            <w:shd w:val="clear" w:color="auto" w:fill="auto"/>
            <w:vAlign w:val="center"/>
            <w:hideMark/>
          </w:tcPr>
          <w:p w14:paraId="604E371F" w14:textId="660CF7B7" w:rsidR="00527564" w:rsidRPr="009C4F75" w:rsidRDefault="00527564" w:rsidP="003152EA">
            <w:pPr>
              <w:widowControl/>
              <w:autoSpaceDE/>
              <w:autoSpaceDN/>
              <w:jc w:val="center"/>
              <w:rPr>
                <w:b/>
                <w:bCs/>
                <w:color w:val="000000"/>
                <w:sz w:val="20"/>
                <w:szCs w:val="20"/>
                <w:lang w:bidi="ar-SA"/>
              </w:rPr>
            </w:pPr>
            <w:r w:rsidRPr="009C4F75">
              <w:rPr>
                <w:b/>
                <w:bCs/>
                <w:color w:val="000000"/>
                <w:sz w:val="20"/>
                <w:szCs w:val="20"/>
                <w:lang w:bidi="ar-SA"/>
              </w:rPr>
              <w:t>Котельная №</w:t>
            </w:r>
            <w:r w:rsidR="003152EA" w:rsidRPr="009C4F75">
              <w:rPr>
                <w:b/>
                <w:bCs/>
                <w:color w:val="000000"/>
                <w:sz w:val="20"/>
                <w:szCs w:val="20"/>
                <w:lang w:bidi="ar-SA"/>
              </w:rPr>
              <w:t>6</w:t>
            </w:r>
          </w:p>
        </w:tc>
        <w:tc>
          <w:tcPr>
            <w:tcW w:w="1320" w:type="dxa"/>
            <w:tcBorders>
              <w:top w:val="single" w:sz="8" w:space="0" w:color="000000"/>
              <w:left w:val="nil"/>
              <w:bottom w:val="nil"/>
              <w:right w:val="single" w:sz="8" w:space="0" w:color="000000"/>
            </w:tcBorders>
            <w:shd w:val="clear" w:color="auto" w:fill="auto"/>
            <w:vAlign w:val="center"/>
            <w:hideMark/>
          </w:tcPr>
          <w:p w14:paraId="33A58557" w14:textId="63DF1D14" w:rsidR="00527564" w:rsidRPr="009C4F75" w:rsidRDefault="00527564" w:rsidP="003152EA">
            <w:pPr>
              <w:widowControl/>
              <w:autoSpaceDE/>
              <w:autoSpaceDN/>
              <w:jc w:val="center"/>
              <w:rPr>
                <w:b/>
                <w:bCs/>
                <w:color w:val="000000"/>
                <w:sz w:val="20"/>
                <w:szCs w:val="20"/>
                <w:lang w:bidi="ar-SA"/>
              </w:rPr>
            </w:pPr>
            <w:r w:rsidRPr="009C4F75">
              <w:rPr>
                <w:b/>
                <w:bCs/>
                <w:color w:val="000000"/>
                <w:sz w:val="20"/>
                <w:szCs w:val="20"/>
                <w:lang w:bidi="ar-SA"/>
              </w:rPr>
              <w:t>Котельная №</w:t>
            </w:r>
            <w:r w:rsidR="003152EA" w:rsidRPr="009C4F75">
              <w:rPr>
                <w:b/>
                <w:bCs/>
                <w:color w:val="000000"/>
                <w:sz w:val="20"/>
                <w:szCs w:val="20"/>
                <w:lang w:bidi="ar-SA"/>
              </w:rPr>
              <w:t>8</w:t>
            </w:r>
          </w:p>
        </w:tc>
      </w:tr>
      <w:tr w:rsidR="00DD439A" w:rsidRPr="009C4F75" w14:paraId="60016CDF"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468EA8E3"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Подключенная нагрузка</w:t>
            </w:r>
          </w:p>
        </w:tc>
        <w:tc>
          <w:tcPr>
            <w:tcW w:w="960" w:type="dxa"/>
            <w:tcBorders>
              <w:top w:val="nil"/>
              <w:left w:val="nil"/>
              <w:bottom w:val="single" w:sz="8" w:space="0" w:color="auto"/>
              <w:right w:val="nil"/>
            </w:tcBorders>
            <w:shd w:val="clear" w:color="auto" w:fill="auto"/>
            <w:vAlign w:val="center"/>
            <w:hideMark/>
          </w:tcPr>
          <w:p w14:paraId="69F1EC9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Гкал/ч</w:t>
            </w:r>
          </w:p>
        </w:tc>
        <w:tc>
          <w:tcPr>
            <w:tcW w:w="12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10E8526" w14:textId="0903F52F" w:rsidR="00DD439A" w:rsidRPr="009C4F75" w:rsidRDefault="00DD439A" w:rsidP="00DD439A">
            <w:pPr>
              <w:widowControl/>
              <w:autoSpaceDE/>
              <w:autoSpaceDN/>
              <w:jc w:val="center"/>
              <w:rPr>
                <w:color w:val="000000"/>
                <w:sz w:val="20"/>
                <w:szCs w:val="20"/>
                <w:lang w:bidi="ar-SA"/>
              </w:rPr>
            </w:pPr>
            <w:r w:rsidRPr="009C4F75">
              <w:rPr>
                <w:color w:val="000000"/>
                <w:sz w:val="20"/>
                <w:szCs w:val="20"/>
              </w:rPr>
              <w:t>3,33</w:t>
            </w:r>
          </w:p>
        </w:tc>
        <w:tc>
          <w:tcPr>
            <w:tcW w:w="1320" w:type="dxa"/>
            <w:tcBorders>
              <w:top w:val="single" w:sz="8" w:space="0" w:color="auto"/>
              <w:left w:val="nil"/>
              <w:bottom w:val="single" w:sz="8" w:space="0" w:color="auto"/>
              <w:right w:val="single" w:sz="8" w:space="0" w:color="auto"/>
            </w:tcBorders>
            <w:shd w:val="clear" w:color="auto" w:fill="auto"/>
            <w:noWrap/>
            <w:vAlign w:val="center"/>
            <w:hideMark/>
          </w:tcPr>
          <w:p w14:paraId="2516B4EF" w14:textId="29D79D66" w:rsidR="00DD439A" w:rsidRPr="009C4F75" w:rsidRDefault="00DD439A" w:rsidP="00DD439A">
            <w:pPr>
              <w:widowControl/>
              <w:autoSpaceDE/>
              <w:autoSpaceDN/>
              <w:jc w:val="center"/>
              <w:rPr>
                <w:color w:val="000000"/>
                <w:sz w:val="20"/>
                <w:szCs w:val="20"/>
                <w:lang w:bidi="ar-SA"/>
              </w:rPr>
            </w:pPr>
            <w:r w:rsidRPr="009C4F75">
              <w:rPr>
                <w:color w:val="000000"/>
                <w:sz w:val="20"/>
                <w:szCs w:val="20"/>
              </w:rPr>
              <w:t>2</w:t>
            </w:r>
          </w:p>
        </w:tc>
        <w:tc>
          <w:tcPr>
            <w:tcW w:w="1320" w:type="dxa"/>
            <w:tcBorders>
              <w:top w:val="single" w:sz="8" w:space="0" w:color="auto"/>
              <w:left w:val="nil"/>
              <w:bottom w:val="single" w:sz="8" w:space="0" w:color="auto"/>
              <w:right w:val="single" w:sz="8" w:space="0" w:color="auto"/>
            </w:tcBorders>
            <w:shd w:val="clear" w:color="auto" w:fill="auto"/>
            <w:noWrap/>
            <w:vAlign w:val="center"/>
            <w:hideMark/>
          </w:tcPr>
          <w:p w14:paraId="7327FC28" w14:textId="4928F598" w:rsidR="00DD439A" w:rsidRPr="009C4F75" w:rsidRDefault="00DD439A" w:rsidP="00DD439A">
            <w:pPr>
              <w:widowControl/>
              <w:autoSpaceDE/>
              <w:autoSpaceDN/>
              <w:jc w:val="center"/>
              <w:rPr>
                <w:color w:val="000000"/>
                <w:sz w:val="20"/>
                <w:szCs w:val="20"/>
                <w:lang w:bidi="ar-SA"/>
              </w:rPr>
            </w:pPr>
            <w:r w:rsidRPr="009C4F75">
              <w:rPr>
                <w:color w:val="000000"/>
                <w:sz w:val="20"/>
                <w:szCs w:val="20"/>
              </w:rPr>
              <w:t>0,07</w:t>
            </w:r>
          </w:p>
        </w:tc>
      </w:tr>
      <w:tr w:rsidR="00DD439A" w:rsidRPr="009C4F75" w14:paraId="052A9B6B"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31BAA39E"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Выработка тепловой энергии на источнике</w:t>
            </w:r>
          </w:p>
        </w:tc>
        <w:tc>
          <w:tcPr>
            <w:tcW w:w="960" w:type="dxa"/>
            <w:tcBorders>
              <w:top w:val="nil"/>
              <w:left w:val="nil"/>
              <w:bottom w:val="single" w:sz="8" w:space="0" w:color="auto"/>
              <w:right w:val="nil"/>
            </w:tcBorders>
            <w:shd w:val="clear" w:color="auto" w:fill="auto"/>
            <w:vAlign w:val="center"/>
            <w:hideMark/>
          </w:tcPr>
          <w:p w14:paraId="6023C0DC"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Гкал</w:t>
            </w:r>
          </w:p>
        </w:tc>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56AA974E" w14:textId="39B0ADF8" w:rsidR="00DD439A" w:rsidRPr="009C4F75" w:rsidRDefault="00DD439A" w:rsidP="00DD439A">
            <w:pPr>
              <w:widowControl/>
              <w:autoSpaceDE/>
              <w:autoSpaceDN/>
              <w:jc w:val="center"/>
              <w:rPr>
                <w:color w:val="000000"/>
                <w:sz w:val="20"/>
                <w:szCs w:val="20"/>
                <w:lang w:bidi="ar-SA"/>
              </w:rPr>
            </w:pPr>
            <w:r w:rsidRPr="009C4F75">
              <w:rPr>
                <w:color w:val="000000"/>
                <w:sz w:val="20"/>
                <w:szCs w:val="20"/>
              </w:rPr>
              <w:t>10034,45</w:t>
            </w:r>
          </w:p>
        </w:tc>
        <w:tc>
          <w:tcPr>
            <w:tcW w:w="1320" w:type="dxa"/>
            <w:tcBorders>
              <w:top w:val="nil"/>
              <w:left w:val="nil"/>
              <w:bottom w:val="single" w:sz="8" w:space="0" w:color="auto"/>
              <w:right w:val="single" w:sz="8" w:space="0" w:color="auto"/>
            </w:tcBorders>
            <w:shd w:val="clear" w:color="auto" w:fill="auto"/>
            <w:noWrap/>
            <w:vAlign w:val="center"/>
            <w:hideMark/>
          </w:tcPr>
          <w:p w14:paraId="697B6DF0" w14:textId="3384396F" w:rsidR="00DD439A" w:rsidRPr="009C4F75" w:rsidRDefault="00DD439A" w:rsidP="00DD439A">
            <w:pPr>
              <w:widowControl/>
              <w:autoSpaceDE/>
              <w:autoSpaceDN/>
              <w:jc w:val="center"/>
              <w:rPr>
                <w:color w:val="000000"/>
                <w:sz w:val="20"/>
                <w:szCs w:val="20"/>
                <w:lang w:bidi="ar-SA"/>
              </w:rPr>
            </w:pPr>
            <w:r w:rsidRPr="009C4F75">
              <w:rPr>
                <w:color w:val="000000"/>
                <w:sz w:val="20"/>
                <w:szCs w:val="20"/>
              </w:rPr>
              <w:t>7628</w:t>
            </w:r>
          </w:p>
        </w:tc>
        <w:tc>
          <w:tcPr>
            <w:tcW w:w="1320" w:type="dxa"/>
            <w:tcBorders>
              <w:top w:val="nil"/>
              <w:left w:val="nil"/>
              <w:bottom w:val="single" w:sz="8" w:space="0" w:color="auto"/>
              <w:right w:val="single" w:sz="8" w:space="0" w:color="auto"/>
            </w:tcBorders>
            <w:shd w:val="clear" w:color="auto" w:fill="auto"/>
            <w:noWrap/>
            <w:vAlign w:val="center"/>
            <w:hideMark/>
          </w:tcPr>
          <w:p w14:paraId="3F3591E4" w14:textId="6B1740F3" w:rsidR="00DD439A" w:rsidRPr="009C4F75" w:rsidRDefault="00DD439A" w:rsidP="00DD439A">
            <w:pPr>
              <w:widowControl/>
              <w:autoSpaceDE/>
              <w:autoSpaceDN/>
              <w:jc w:val="center"/>
              <w:rPr>
                <w:color w:val="000000"/>
                <w:sz w:val="20"/>
                <w:szCs w:val="20"/>
                <w:lang w:bidi="ar-SA"/>
              </w:rPr>
            </w:pPr>
            <w:r w:rsidRPr="009C4F75">
              <w:rPr>
                <w:color w:val="000000"/>
                <w:sz w:val="20"/>
                <w:szCs w:val="20"/>
              </w:rPr>
              <w:t>319,2</w:t>
            </w:r>
          </w:p>
        </w:tc>
      </w:tr>
      <w:tr w:rsidR="00DD439A" w:rsidRPr="009C4F75" w14:paraId="242323D0"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4E990534"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Отпуск источника в сеть</w:t>
            </w:r>
          </w:p>
        </w:tc>
        <w:tc>
          <w:tcPr>
            <w:tcW w:w="960" w:type="dxa"/>
            <w:tcBorders>
              <w:top w:val="nil"/>
              <w:left w:val="nil"/>
              <w:bottom w:val="single" w:sz="8" w:space="0" w:color="auto"/>
              <w:right w:val="nil"/>
            </w:tcBorders>
            <w:shd w:val="clear" w:color="auto" w:fill="auto"/>
            <w:vAlign w:val="center"/>
            <w:hideMark/>
          </w:tcPr>
          <w:p w14:paraId="5F69719B"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Гкал</w:t>
            </w:r>
          </w:p>
        </w:tc>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6B383FB7" w14:textId="4C313D67" w:rsidR="00DD439A" w:rsidRPr="009C4F75" w:rsidRDefault="00DD439A" w:rsidP="00DD439A">
            <w:pPr>
              <w:widowControl/>
              <w:autoSpaceDE/>
              <w:autoSpaceDN/>
              <w:jc w:val="center"/>
              <w:rPr>
                <w:color w:val="000000"/>
                <w:sz w:val="20"/>
                <w:szCs w:val="20"/>
                <w:lang w:bidi="ar-SA"/>
              </w:rPr>
            </w:pPr>
            <w:r w:rsidRPr="009C4F75">
              <w:rPr>
                <w:color w:val="000000"/>
                <w:sz w:val="20"/>
                <w:szCs w:val="20"/>
              </w:rPr>
              <w:t>9834,75</w:t>
            </w:r>
          </w:p>
        </w:tc>
        <w:tc>
          <w:tcPr>
            <w:tcW w:w="1320" w:type="dxa"/>
            <w:tcBorders>
              <w:top w:val="nil"/>
              <w:left w:val="nil"/>
              <w:bottom w:val="single" w:sz="8" w:space="0" w:color="auto"/>
              <w:right w:val="single" w:sz="8" w:space="0" w:color="auto"/>
            </w:tcBorders>
            <w:shd w:val="clear" w:color="auto" w:fill="auto"/>
            <w:noWrap/>
            <w:vAlign w:val="center"/>
            <w:hideMark/>
          </w:tcPr>
          <w:p w14:paraId="67F14BB6" w14:textId="57CB154D" w:rsidR="00DD439A" w:rsidRPr="009C4F75" w:rsidRDefault="00DD439A" w:rsidP="00DD439A">
            <w:pPr>
              <w:widowControl/>
              <w:autoSpaceDE/>
              <w:autoSpaceDN/>
              <w:jc w:val="center"/>
              <w:rPr>
                <w:color w:val="000000"/>
                <w:sz w:val="20"/>
                <w:szCs w:val="20"/>
                <w:lang w:bidi="ar-SA"/>
              </w:rPr>
            </w:pPr>
            <w:r w:rsidRPr="009C4F75">
              <w:rPr>
                <w:color w:val="000000"/>
                <w:sz w:val="20"/>
                <w:szCs w:val="20"/>
              </w:rPr>
              <w:t>7476</w:t>
            </w:r>
          </w:p>
        </w:tc>
        <w:tc>
          <w:tcPr>
            <w:tcW w:w="1320" w:type="dxa"/>
            <w:tcBorders>
              <w:top w:val="nil"/>
              <w:left w:val="nil"/>
              <w:bottom w:val="single" w:sz="8" w:space="0" w:color="auto"/>
              <w:right w:val="single" w:sz="8" w:space="0" w:color="auto"/>
            </w:tcBorders>
            <w:shd w:val="clear" w:color="auto" w:fill="auto"/>
            <w:noWrap/>
            <w:vAlign w:val="center"/>
            <w:hideMark/>
          </w:tcPr>
          <w:p w14:paraId="2EF26540" w14:textId="1BF3171D" w:rsidR="00DD439A" w:rsidRPr="009C4F75" w:rsidRDefault="00DD439A" w:rsidP="00DD439A">
            <w:pPr>
              <w:widowControl/>
              <w:autoSpaceDE/>
              <w:autoSpaceDN/>
              <w:jc w:val="center"/>
              <w:rPr>
                <w:color w:val="000000"/>
                <w:sz w:val="20"/>
                <w:szCs w:val="20"/>
                <w:lang w:bidi="ar-SA"/>
              </w:rPr>
            </w:pPr>
            <w:r w:rsidRPr="009C4F75">
              <w:rPr>
                <w:color w:val="000000"/>
                <w:sz w:val="20"/>
                <w:szCs w:val="20"/>
              </w:rPr>
              <w:t>310,6</w:t>
            </w:r>
          </w:p>
        </w:tc>
      </w:tr>
      <w:tr w:rsidR="00DD439A" w:rsidRPr="009C4F75" w14:paraId="460D99CE"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7321BB0D"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Полезный отпуск потребителям</w:t>
            </w:r>
          </w:p>
        </w:tc>
        <w:tc>
          <w:tcPr>
            <w:tcW w:w="960" w:type="dxa"/>
            <w:tcBorders>
              <w:top w:val="nil"/>
              <w:left w:val="nil"/>
              <w:bottom w:val="single" w:sz="8" w:space="0" w:color="auto"/>
              <w:right w:val="nil"/>
            </w:tcBorders>
            <w:shd w:val="clear" w:color="auto" w:fill="auto"/>
            <w:vAlign w:val="center"/>
            <w:hideMark/>
          </w:tcPr>
          <w:p w14:paraId="7011CF6A"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Гкал</w:t>
            </w:r>
          </w:p>
        </w:tc>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764F12B6" w14:textId="0C881CA0" w:rsidR="00DD439A" w:rsidRPr="009C4F75" w:rsidRDefault="00DD439A" w:rsidP="00DD439A">
            <w:pPr>
              <w:widowControl/>
              <w:autoSpaceDE/>
              <w:autoSpaceDN/>
              <w:jc w:val="center"/>
              <w:rPr>
                <w:color w:val="000000"/>
                <w:sz w:val="20"/>
                <w:szCs w:val="20"/>
                <w:lang w:bidi="ar-SA"/>
              </w:rPr>
            </w:pPr>
            <w:r w:rsidRPr="009C4F75">
              <w:rPr>
                <w:color w:val="000000"/>
                <w:sz w:val="20"/>
                <w:szCs w:val="20"/>
              </w:rPr>
              <w:t>9453,85</w:t>
            </w:r>
          </w:p>
        </w:tc>
        <w:tc>
          <w:tcPr>
            <w:tcW w:w="1320" w:type="dxa"/>
            <w:tcBorders>
              <w:top w:val="nil"/>
              <w:left w:val="nil"/>
              <w:bottom w:val="single" w:sz="8" w:space="0" w:color="auto"/>
              <w:right w:val="single" w:sz="8" w:space="0" w:color="auto"/>
            </w:tcBorders>
            <w:shd w:val="clear" w:color="auto" w:fill="auto"/>
            <w:noWrap/>
            <w:vAlign w:val="center"/>
            <w:hideMark/>
          </w:tcPr>
          <w:p w14:paraId="528DBE09" w14:textId="2132F4AC" w:rsidR="00DD439A" w:rsidRPr="009C4F75" w:rsidRDefault="00DD439A" w:rsidP="00DD439A">
            <w:pPr>
              <w:widowControl/>
              <w:autoSpaceDE/>
              <w:autoSpaceDN/>
              <w:jc w:val="center"/>
              <w:rPr>
                <w:color w:val="000000"/>
                <w:sz w:val="20"/>
                <w:szCs w:val="20"/>
                <w:lang w:bidi="ar-SA"/>
              </w:rPr>
            </w:pPr>
            <w:r w:rsidRPr="009C4F75">
              <w:rPr>
                <w:color w:val="000000"/>
                <w:sz w:val="20"/>
                <w:szCs w:val="20"/>
              </w:rPr>
              <w:t>6075</w:t>
            </w:r>
          </w:p>
        </w:tc>
        <w:tc>
          <w:tcPr>
            <w:tcW w:w="1320" w:type="dxa"/>
            <w:tcBorders>
              <w:top w:val="nil"/>
              <w:left w:val="nil"/>
              <w:bottom w:val="single" w:sz="8" w:space="0" w:color="auto"/>
              <w:right w:val="single" w:sz="8" w:space="0" w:color="auto"/>
            </w:tcBorders>
            <w:shd w:val="clear" w:color="auto" w:fill="auto"/>
            <w:noWrap/>
            <w:vAlign w:val="center"/>
            <w:hideMark/>
          </w:tcPr>
          <w:p w14:paraId="22C04B18" w14:textId="698C34EF" w:rsidR="00DD439A" w:rsidRPr="009C4F75" w:rsidRDefault="00DD439A" w:rsidP="00DD439A">
            <w:pPr>
              <w:widowControl/>
              <w:autoSpaceDE/>
              <w:autoSpaceDN/>
              <w:jc w:val="center"/>
              <w:rPr>
                <w:color w:val="000000"/>
                <w:sz w:val="20"/>
                <w:szCs w:val="20"/>
                <w:lang w:bidi="ar-SA"/>
              </w:rPr>
            </w:pPr>
            <w:r w:rsidRPr="009C4F75">
              <w:rPr>
                <w:color w:val="000000"/>
                <w:sz w:val="20"/>
                <w:szCs w:val="20"/>
              </w:rPr>
              <w:t>199</w:t>
            </w:r>
          </w:p>
        </w:tc>
      </w:tr>
      <w:tr w:rsidR="00DD439A" w:rsidRPr="009C4F75" w14:paraId="6E069E3F"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12D2559F"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Вид основного топлива</w:t>
            </w:r>
          </w:p>
        </w:tc>
        <w:tc>
          <w:tcPr>
            <w:tcW w:w="960" w:type="dxa"/>
            <w:tcBorders>
              <w:top w:val="nil"/>
              <w:left w:val="nil"/>
              <w:bottom w:val="single" w:sz="8" w:space="0" w:color="auto"/>
              <w:right w:val="nil"/>
            </w:tcBorders>
            <w:shd w:val="clear" w:color="auto" w:fill="auto"/>
            <w:vAlign w:val="center"/>
            <w:hideMark/>
          </w:tcPr>
          <w:p w14:paraId="2A2B69D0"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w:t>
            </w:r>
          </w:p>
        </w:tc>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5E871B1D" w14:textId="64E48645" w:rsidR="00DD439A" w:rsidRPr="009C4F75" w:rsidRDefault="00DD439A" w:rsidP="00DD439A">
            <w:pPr>
              <w:widowControl/>
              <w:autoSpaceDE/>
              <w:autoSpaceDN/>
              <w:jc w:val="center"/>
              <w:rPr>
                <w:color w:val="000000"/>
                <w:sz w:val="20"/>
                <w:szCs w:val="20"/>
                <w:lang w:bidi="ar-SA"/>
              </w:rPr>
            </w:pPr>
            <w:r w:rsidRPr="009C4F75">
              <w:rPr>
                <w:color w:val="000000"/>
                <w:sz w:val="20"/>
                <w:szCs w:val="20"/>
              </w:rPr>
              <w:t>Газ</w:t>
            </w:r>
          </w:p>
        </w:tc>
        <w:tc>
          <w:tcPr>
            <w:tcW w:w="1320" w:type="dxa"/>
            <w:tcBorders>
              <w:top w:val="nil"/>
              <w:left w:val="nil"/>
              <w:bottom w:val="single" w:sz="8" w:space="0" w:color="auto"/>
              <w:right w:val="single" w:sz="8" w:space="0" w:color="auto"/>
            </w:tcBorders>
            <w:shd w:val="clear" w:color="auto" w:fill="auto"/>
            <w:noWrap/>
            <w:vAlign w:val="center"/>
            <w:hideMark/>
          </w:tcPr>
          <w:p w14:paraId="00281D7A" w14:textId="4E8F9F80" w:rsidR="00DD439A" w:rsidRPr="009C4F75" w:rsidRDefault="00DD439A" w:rsidP="00DD439A">
            <w:pPr>
              <w:widowControl/>
              <w:autoSpaceDE/>
              <w:autoSpaceDN/>
              <w:jc w:val="center"/>
              <w:rPr>
                <w:color w:val="000000"/>
                <w:sz w:val="20"/>
                <w:szCs w:val="20"/>
                <w:lang w:bidi="ar-SA"/>
              </w:rPr>
            </w:pPr>
            <w:r w:rsidRPr="009C4F75">
              <w:rPr>
                <w:color w:val="000000"/>
                <w:sz w:val="20"/>
                <w:szCs w:val="20"/>
              </w:rPr>
              <w:t>Газ</w:t>
            </w:r>
          </w:p>
        </w:tc>
        <w:tc>
          <w:tcPr>
            <w:tcW w:w="1320" w:type="dxa"/>
            <w:tcBorders>
              <w:top w:val="nil"/>
              <w:left w:val="nil"/>
              <w:bottom w:val="single" w:sz="8" w:space="0" w:color="auto"/>
              <w:right w:val="single" w:sz="8" w:space="0" w:color="auto"/>
            </w:tcBorders>
            <w:shd w:val="clear" w:color="auto" w:fill="auto"/>
            <w:noWrap/>
            <w:vAlign w:val="center"/>
            <w:hideMark/>
          </w:tcPr>
          <w:p w14:paraId="1DFF810D" w14:textId="111EC2BE" w:rsidR="00DD439A" w:rsidRPr="009C4F75" w:rsidRDefault="00DD439A" w:rsidP="00DD439A">
            <w:pPr>
              <w:widowControl/>
              <w:autoSpaceDE/>
              <w:autoSpaceDN/>
              <w:jc w:val="center"/>
              <w:rPr>
                <w:color w:val="000000"/>
                <w:sz w:val="20"/>
                <w:szCs w:val="20"/>
                <w:lang w:bidi="ar-SA"/>
              </w:rPr>
            </w:pPr>
            <w:r w:rsidRPr="009C4F75">
              <w:rPr>
                <w:color w:val="000000"/>
                <w:sz w:val="20"/>
                <w:szCs w:val="20"/>
              </w:rPr>
              <w:t>Уголь</w:t>
            </w:r>
          </w:p>
        </w:tc>
      </w:tr>
      <w:tr w:rsidR="00DD439A" w:rsidRPr="009C4F75" w14:paraId="42B3F90B"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0EF1CCE7"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Годовой расход натурального топлива</w:t>
            </w:r>
          </w:p>
        </w:tc>
        <w:tc>
          <w:tcPr>
            <w:tcW w:w="960" w:type="dxa"/>
            <w:tcBorders>
              <w:top w:val="nil"/>
              <w:left w:val="nil"/>
              <w:bottom w:val="single" w:sz="8" w:space="0" w:color="auto"/>
              <w:right w:val="nil"/>
            </w:tcBorders>
            <w:shd w:val="clear" w:color="auto" w:fill="auto"/>
            <w:vAlign w:val="center"/>
            <w:hideMark/>
          </w:tcPr>
          <w:p w14:paraId="6D4E70B0" w14:textId="286484D3"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3</w:t>
            </w:r>
          </w:p>
        </w:tc>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754607AC" w14:textId="7C813133" w:rsidR="00DD439A" w:rsidRPr="009C4F75" w:rsidRDefault="00DD439A" w:rsidP="00DD439A">
            <w:pPr>
              <w:widowControl/>
              <w:autoSpaceDE/>
              <w:autoSpaceDN/>
              <w:jc w:val="center"/>
              <w:rPr>
                <w:color w:val="000000"/>
                <w:sz w:val="20"/>
                <w:szCs w:val="20"/>
                <w:lang w:bidi="ar-SA"/>
              </w:rPr>
            </w:pPr>
            <w:r w:rsidRPr="009C4F75">
              <w:rPr>
                <w:color w:val="000000"/>
                <w:sz w:val="20"/>
                <w:szCs w:val="20"/>
              </w:rPr>
              <w:t>1356,72</w:t>
            </w:r>
          </w:p>
        </w:tc>
        <w:tc>
          <w:tcPr>
            <w:tcW w:w="1320" w:type="dxa"/>
            <w:tcBorders>
              <w:top w:val="nil"/>
              <w:left w:val="nil"/>
              <w:bottom w:val="single" w:sz="8" w:space="0" w:color="auto"/>
              <w:right w:val="single" w:sz="8" w:space="0" w:color="auto"/>
            </w:tcBorders>
            <w:shd w:val="clear" w:color="auto" w:fill="auto"/>
            <w:noWrap/>
            <w:vAlign w:val="center"/>
          </w:tcPr>
          <w:p w14:paraId="1AA13584" w14:textId="332FA999" w:rsidR="00DD439A" w:rsidRPr="009C4F75" w:rsidRDefault="00DD439A" w:rsidP="00DD439A">
            <w:pPr>
              <w:widowControl/>
              <w:autoSpaceDE/>
              <w:autoSpaceDN/>
              <w:jc w:val="center"/>
              <w:rPr>
                <w:color w:val="000000"/>
                <w:sz w:val="20"/>
                <w:szCs w:val="20"/>
                <w:lang w:bidi="ar-SA"/>
              </w:rPr>
            </w:pPr>
            <w:r w:rsidRPr="009C4F75">
              <w:rPr>
                <w:color w:val="000000"/>
                <w:sz w:val="20"/>
                <w:szCs w:val="20"/>
              </w:rPr>
              <w:t>1031,45</w:t>
            </w:r>
          </w:p>
        </w:tc>
        <w:tc>
          <w:tcPr>
            <w:tcW w:w="1320" w:type="dxa"/>
            <w:tcBorders>
              <w:top w:val="nil"/>
              <w:left w:val="nil"/>
              <w:bottom w:val="single" w:sz="8" w:space="0" w:color="auto"/>
              <w:right w:val="single" w:sz="8" w:space="0" w:color="auto"/>
            </w:tcBorders>
            <w:shd w:val="clear" w:color="auto" w:fill="auto"/>
            <w:noWrap/>
            <w:vAlign w:val="center"/>
          </w:tcPr>
          <w:p w14:paraId="358ECF50" w14:textId="468A0FBA" w:rsidR="00DD439A" w:rsidRPr="009C4F75" w:rsidRDefault="00DD439A" w:rsidP="00DD439A">
            <w:pPr>
              <w:widowControl/>
              <w:autoSpaceDE/>
              <w:autoSpaceDN/>
              <w:jc w:val="center"/>
              <w:rPr>
                <w:color w:val="000000"/>
                <w:sz w:val="20"/>
                <w:szCs w:val="20"/>
                <w:lang w:bidi="ar-SA"/>
              </w:rPr>
            </w:pPr>
            <w:r w:rsidRPr="009C4F75">
              <w:rPr>
                <w:color w:val="000000"/>
                <w:sz w:val="20"/>
                <w:szCs w:val="20"/>
              </w:rPr>
              <w:t> </w:t>
            </w:r>
          </w:p>
        </w:tc>
      </w:tr>
      <w:tr w:rsidR="00DD439A" w:rsidRPr="009C4F75" w14:paraId="0339CD0E"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tcPr>
          <w:p w14:paraId="0D65F1B1"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Годовой расход натурального топлива</w:t>
            </w:r>
          </w:p>
        </w:tc>
        <w:tc>
          <w:tcPr>
            <w:tcW w:w="960" w:type="dxa"/>
            <w:tcBorders>
              <w:top w:val="nil"/>
              <w:left w:val="nil"/>
              <w:bottom w:val="single" w:sz="8" w:space="0" w:color="auto"/>
              <w:right w:val="nil"/>
            </w:tcBorders>
            <w:shd w:val="clear" w:color="auto" w:fill="auto"/>
            <w:vAlign w:val="center"/>
          </w:tcPr>
          <w:p w14:paraId="1AF5CCD9" w14:textId="3E152C7C" w:rsidR="00DD439A" w:rsidRPr="009C4F75" w:rsidRDefault="00DD439A" w:rsidP="00DD439A">
            <w:pPr>
              <w:widowControl/>
              <w:autoSpaceDE/>
              <w:autoSpaceDN/>
              <w:jc w:val="center"/>
              <w:rPr>
                <w:color w:val="000000"/>
                <w:sz w:val="20"/>
                <w:szCs w:val="20"/>
                <w:vertAlign w:val="superscript"/>
                <w:lang w:bidi="ar-SA"/>
              </w:rPr>
            </w:pPr>
            <w:r w:rsidRPr="009C4F75">
              <w:rPr>
                <w:color w:val="000000"/>
                <w:sz w:val="20"/>
                <w:szCs w:val="20"/>
                <w:lang w:bidi="ar-SA"/>
              </w:rPr>
              <w:t xml:space="preserve">тонн </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62C0677D" w14:textId="398A2571" w:rsidR="00DD439A" w:rsidRPr="009C4F75" w:rsidRDefault="00DD439A" w:rsidP="00DD439A">
            <w:pPr>
              <w:widowControl/>
              <w:autoSpaceDE/>
              <w:autoSpaceDN/>
              <w:jc w:val="center"/>
              <w:rPr>
                <w:color w:val="000000"/>
                <w:sz w:val="20"/>
                <w:szCs w:val="20"/>
                <w:lang w:bidi="ar-SA"/>
              </w:rPr>
            </w:pPr>
            <w:r w:rsidRPr="009C4F75">
              <w:rPr>
                <w:color w:val="000000"/>
                <w:sz w:val="20"/>
                <w:szCs w:val="20"/>
              </w:rPr>
              <w:t> </w:t>
            </w:r>
          </w:p>
        </w:tc>
        <w:tc>
          <w:tcPr>
            <w:tcW w:w="1320" w:type="dxa"/>
            <w:tcBorders>
              <w:top w:val="nil"/>
              <w:left w:val="nil"/>
              <w:bottom w:val="single" w:sz="8" w:space="0" w:color="auto"/>
              <w:right w:val="single" w:sz="8" w:space="0" w:color="auto"/>
            </w:tcBorders>
            <w:shd w:val="clear" w:color="auto" w:fill="auto"/>
            <w:noWrap/>
            <w:vAlign w:val="center"/>
          </w:tcPr>
          <w:p w14:paraId="0A4F0B44" w14:textId="03CB35D9" w:rsidR="00DD439A" w:rsidRPr="009C4F75" w:rsidRDefault="00DD439A" w:rsidP="00DD439A">
            <w:pPr>
              <w:widowControl/>
              <w:autoSpaceDE/>
              <w:autoSpaceDN/>
              <w:jc w:val="center"/>
              <w:rPr>
                <w:color w:val="000000"/>
                <w:sz w:val="20"/>
                <w:szCs w:val="20"/>
                <w:lang w:bidi="ar-SA"/>
              </w:rPr>
            </w:pPr>
            <w:r w:rsidRPr="009C4F75">
              <w:rPr>
                <w:color w:val="000000"/>
                <w:sz w:val="20"/>
                <w:szCs w:val="20"/>
              </w:rPr>
              <w:t> </w:t>
            </w:r>
          </w:p>
        </w:tc>
        <w:tc>
          <w:tcPr>
            <w:tcW w:w="1320" w:type="dxa"/>
            <w:tcBorders>
              <w:top w:val="nil"/>
              <w:left w:val="nil"/>
              <w:bottom w:val="single" w:sz="8" w:space="0" w:color="auto"/>
              <w:right w:val="single" w:sz="8" w:space="0" w:color="auto"/>
            </w:tcBorders>
            <w:shd w:val="clear" w:color="auto" w:fill="auto"/>
            <w:noWrap/>
            <w:vAlign w:val="center"/>
          </w:tcPr>
          <w:p w14:paraId="156FF5EA" w14:textId="3C63FECB" w:rsidR="00DD439A" w:rsidRPr="009C4F75" w:rsidRDefault="00DD439A" w:rsidP="00DD439A">
            <w:pPr>
              <w:widowControl/>
              <w:autoSpaceDE/>
              <w:autoSpaceDN/>
              <w:jc w:val="center"/>
              <w:rPr>
                <w:color w:val="000000"/>
                <w:sz w:val="20"/>
                <w:szCs w:val="20"/>
                <w:lang w:bidi="ar-SA"/>
              </w:rPr>
            </w:pPr>
            <w:r w:rsidRPr="009C4F75">
              <w:rPr>
                <w:color w:val="000000"/>
                <w:sz w:val="20"/>
                <w:szCs w:val="20"/>
              </w:rPr>
              <w:t>117,9</w:t>
            </w:r>
          </w:p>
        </w:tc>
      </w:tr>
      <w:tr w:rsidR="00DD439A" w:rsidRPr="009C4F75" w14:paraId="5A0EEF13" w14:textId="77777777" w:rsidTr="00845D23">
        <w:trPr>
          <w:trHeight w:val="31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5B7C4AA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Годовой расход условного топлива</w:t>
            </w:r>
          </w:p>
        </w:tc>
        <w:tc>
          <w:tcPr>
            <w:tcW w:w="960" w:type="dxa"/>
            <w:tcBorders>
              <w:top w:val="nil"/>
              <w:left w:val="nil"/>
              <w:bottom w:val="single" w:sz="8" w:space="0" w:color="auto"/>
              <w:right w:val="nil"/>
            </w:tcBorders>
            <w:shd w:val="clear" w:color="auto" w:fill="auto"/>
            <w:vAlign w:val="center"/>
            <w:hideMark/>
          </w:tcPr>
          <w:p w14:paraId="4A48EE31"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 xml:space="preserve">т </w:t>
            </w:r>
            <w:r w:rsidRPr="009C4F75">
              <w:rPr>
                <w:color w:val="000000"/>
                <w:sz w:val="20"/>
                <w:szCs w:val="20"/>
                <w:vertAlign w:val="subscript"/>
                <w:lang w:bidi="ar-SA"/>
              </w:rPr>
              <w:t>у. т.</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6AE6B281" w14:textId="261BDFEA" w:rsidR="00DD439A" w:rsidRPr="009C4F75" w:rsidRDefault="00DD439A" w:rsidP="00DD439A">
            <w:pPr>
              <w:widowControl/>
              <w:autoSpaceDE/>
              <w:autoSpaceDN/>
              <w:jc w:val="center"/>
              <w:rPr>
                <w:color w:val="000000"/>
                <w:sz w:val="20"/>
                <w:szCs w:val="20"/>
                <w:lang w:bidi="ar-SA"/>
              </w:rPr>
            </w:pPr>
            <w:r w:rsidRPr="009C4F75">
              <w:rPr>
                <w:color w:val="000000"/>
                <w:sz w:val="20"/>
                <w:szCs w:val="20"/>
              </w:rPr>
              <w:t>1554,80</w:t>
            </w:r>
          </w:p>
        </w:tc>
        <w:tc>
          <w:tcPr>
            <w:tcW w:w="1320" w:type="dxa"/>
            <w:tcBorders>
              <w:top w:val="nil"/>
              <w:left w:val="nil"/>
              <w:bottom w:val="single" w:sz="8" w:space="0" w:color="auto"/>
              <w:right w:val="single" w:sz="8" w:space="0" w:color="auto"/>
            </w:tcBorders>
            <w:shd w:val="clear" w:color="auto" w:fill="auto"/>
            <w:noWrap/>
            <w:vAlign w:val="center"/>
          </w:tcPr>
          <w:p w14:paraId="2F5ADD80" w14:textId="76C8672B" w:rsidR="00DD439A" w:rsidRPr="009C4F75" w:rsidRDefault="00DD439A" w:rsidP="00DD439A">
            <w:pPr>
              <w:widowControl/>
              <w:autoSpaceDE/>
              <w:autoSpaceDN/>
              <w:jc w:val="center"/>
              <w:rPr>
                <w:color w:val="000000"/>
                <w:sz w:val="20"/>
                <w:szCs w:val="20"/>
                <w:lang w:bidi="ar-SA"/>
              </w:rPr>
            </w:pPr>
            <w:r w:rsidRPr="009C4F75">
              <w:rPr>
                <w:color w:val="000000"/>
                <w:sz w:val="20"/>
                <w:szCs w:val="20"/>
              </w:rPr>
              <w:t>1182,0417</w:t>
            </w:r>
          </w:p>
        </w:tc>
        <w:tc>
          <w:tcPr>
            <w:tcW w:w="1320" w:type="dxa"/>
            <w:tcBorders>
              <w:top w:val="nil"/>
              <w:left w:val="nil"/>
              <w:bottom w:val="single" w:sz="8" w:space="0" w:color="auto"/>
              <w:right w:val="single" w:sz="8" w:space="0" w:color="auto"/>
            </w:tcBorders>
            <w:shd w:val="clear" w:color="auto" w:fill="auto"/>
            <w:noWrap/>
            <w:vAlign w:val="center"/>
          </w:tcPr>
          <w:p w14:paraId="4BF03ADC" w14:textId="625E13E1" w:rsidR="00DD439A" w:rsidRPr="009C4F75" w:rsidRDefault="00DD439A" w:rsidP="00DD439A">
            <w:pPr>
              <w:widowControl/>
              <w:autoSpaceDE/>
              <w:autoSpaceDN/>
              <w:jc w:val="center"/>
              <w:rPr>
                <w:color w:val="000000"/>
                <w:sz w:val="20"/>
                <w:szCs w:val="20"/>
                <w:lang w:bidi="ar-SA"/>
              </w:rPr>
            </w:pPr>
            <w:r w:rsidRPr="009C4F75">
              <w:rPr>
                <w:color w:val="000000"/>
                <w:sz w:val="20"/>
                <w:szCs w:val="20"/>
              </w:rPr>
              <w:t>76,635</w:t>
            </w:r>
          </w:p>
        </w:tc>
      </w:tr>
      <w:tr w:rsidR="00DD439A" w:rsidRPr="009C4F75" w14:paraId="61E20D9C" w14:textId="77777777" w:rsidTr="00845D23">
        <w:trPr>
          <w:trHeight w:val="58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09F68DFD"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Удельный расход топлива на ВЫРАБОТКУ тепловой энергии</w:t>
            </w:r>
          </w:p>
        </w:tc>
        <w:tc>
          <w:tcPr>
            <w:tcW w:w="960" w:type="dxa"/>
            <w:tcBorders>
              <w:top w:val="nil"/>
              <w:left w:val="nil"/>
              <w:bottom w:val="single" w:sz="8" w:space="0" w:color="auto"/>
              <w:right w:val="nil"/>
            </w:tcBorders>
            <w:shd w:val="clear" w:color="auto" w:fill="auto"/>
            <w:vAlign w:val="center"/>
            <w:hideMark/>
          </w:tcPr>
          <w:p w14:paraId="52B1CD7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 xml:space="preserve">кг </w:t>
            </w:r>
            <w:r w:rsidRPr="009C4F75">
              <w:rPr>
                <w:color w:val="000000"/>
                <w:sz w:val="20"/>
                <w:szCs w:val="20"/>
                <w:vertAlign w:val="subscript"/>
                <w:lang w:bidi="ar-SA"/>
              </w:rPr>
              <w:t>у. т.</w:t>
            </w:r>
            <w:r w:rsidRPr="009C4F75">
              <w:rPr>
                <w:color w:val="000000"/>
                <w:sz w:val="20"/>
                <w:szCs w:val="20"/>
                <w:lang w:bidi="ar-SA"/>
              </w:rPr>
              <w:t>/Гкал</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0A245508" w14:textId="46098E44" w:rsidR="00DD439A" w:rsidRPr="009C4F75" w:rsidRDefault="00DD439A" w:rsidP="00DD439A">
            <w:pPr>
              <w:widowControl/>
              <w:autoSpaceDE/>
              <w:autoSpaceDN/>
              <w:jc w:val="center"/>
              <w:rPr>
                <w:color w:val="000000"/>
                <w:sz w:val="20"/>
                <w:szCs w:val="20"/>
                <w:lang w:bidi="ar-SA"/>
              </w:rPr>
            </w:pPr>
            <w:r w:rsidRPr="009C4F75">
              <w:rPr>
                <w:color w:val="000000"/>
                <w:sz w:val="20"/>
                <w:szCs w:val="20"/>
              </w:rPr>
              <w:t>154,95</w:t>
            </w:r>
          </w:p>
        </w:tc>
        <w:tc>
          <w:tcPr>
            <w:tcW w:w="1320" w:type="dxa"/>
            <w:tcBorders>
              <w:top w:val="nil"/>
              <w:left w:val="nil"/>
              <w:bottom w:val="single" w:sz="8" w:space="0" w:color="auto"/>
              <w:right w:val="single" w:sz="8" w:space="0" w:color="auto"/>
            </w:tcBorders>
            <w:shd w:val="clear" w:color="auto" w:fill="auto"/>
            <w:noWrap/>
            <w:vAlign w:val="center"/>
          </w:tcPr>
          <w:p w14:paraId="2EDEBE9E" w14:textId="5BA90249" w:rsidR="00DD439A" w:rsidRPr="009C4F75" w:rsidRDefault="00DD439A" w:rsidP="00DD439A">
            <w:pPr>
              <w:widowControl/>
              <w:autoSpaceDE/>
              <w:autoSpaceDN/>
              <w:jc w:val="center"/>
              <w:rPr>
                <w:color w:val="000000"/>
                <w:sz w:val="20"/>
                <w:szCs w:val="20"/>
                <w:lang w:bidi="ar-SA"/>
              </w:rPr>
            </w:pPr>
            <w:r w:rsidRPr="009C4F75">
              <w:rPr>
                <w:color w:val="000000"/>
                <w:sz w:val="20"/>
                <w:szCs w:val="20"/>
              </w:rPr>
              <w:t>154,96</w:t>
            </w:r>
          </w:p>
        </w:tc>
        <w:tc>
          <w:tcPr>
            <w:tcW w:w="1320" w:type="dxa"/>
            <w:tcBorders>
              <w:top w:val="nil"/>
              <w:left w:val="nil"/>
              <w:bottom w:val="single" w:sz="8" w:space="0" w:color="auto"/>
              <w:right w:val="single" w:sz="8" w:space="0" w:color="auto"/>
            </w:tcBorders>
            <w:shd w:val="clear" w:color="auto" w:fill="auto"/>
            <w:noWrap/>
            <w:vAlign w:val="center"/>
          </w:tcPr>
          <w:p w14:paraId="32437B68" w14:textId="3B4E5C66" w:rsidR="00DD439A" w:rsidRPr="009C4F75" w:rsidRDefault="00DD439A" w:rsidP="00DD439A">
            <w:pPr>
              <w:widowControl/>
              <w:autoSpaceDE/>
              <w:autoSpaceDN/>
              <w:jc w:val="center"/>
              <w:rPr>
                <w:color w:val="000000"/>
                <w:sz w:val="20"/>
                <w:szCs w:val="20"/>
                <w:lang w:bidi="ar-SA"/>
              </w:rPr>
            </w:pPr>
            <w:r w:rsidRPr="009C4F75">
              <w:rPr>
                <w:color w:val="000000"/>
                <w:sz w:val="20"/>
                <w:szCs w:val="20"/>
              </w:rPr>
              <w:t>240,08</w:t>
            </w:r>
          </w:p>
        </w:tc>
      </w:tr>
      <w:tr w:rsidR="00DD439A" w:rsidRPr="009C4F75" w14:paraId="6CFDD2B5" w14:textId="77777777" w:rsidTr="00845D23">
        <w:trPr>
          <w:trHeight w:val="58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383108CB"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Удельный расход топлива на ОТПУСК</w:t>
            </w:r>
          </w:p>
        </w:tc>
        <w:tc>
          <w:tcPr>
            <w:tcW w:w="960" w:type="dxa"/>
            <w:tcBorders>
              <w:top w:val="nil"/>
              <w:left w:val="nil"/>
              <w:bottom w:val="single" w:sz="8" w:space="0" w:color="auto"/>
              <w:right w:val="nil"/>
            </w:tcBorders>
            <w:shd w:val="clear" w:color="auto" w:fill="auto"/>
            <w:vAlign w:val="center"/>
            <w:hideMark/>
          </w:tcPr>
          <w:p w14:paraId="4C2B158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 xml:space="preserve">кг </w:t>
            </w:r>
            <w:r w:rsidRPr="009C4F75">
              <w:rPr>
                <w:color w:val="000000"/>
                <w:sz w:val="20"/>
                <w:szCs w:val="20"/>
                <w:vertAlign w:val="subscript"/>
                <w:lang w:bidi="ar-SA"/>
              </w:rPr>
              <w:t>у. т.</w:t>
            </w:r>
            <w:r w:rsidRPr="009C4F75">
              <w:rPr>
                <w:color w:val="000000"/>
                <w:sz w:val="20"/>
                <w:szCs w:val="20"/>
                <w:lang w:bidi="ar-SA"/>
              </w:rPr>
              <w:t>/Гкал</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2BE5EEAE" w14:textId="2F3940A0" w:rsidR="00DD439A" w:rsidRPr="009C4F75" w:rsidRDefault="00DD439A" w:rsidP="00DD439A">
            <w:pPr>
              <w:widowControl/>
              <w:autoSpaceDE/>
              <w:autoSpaceDN/>
              <w:jc w:val="center"/>
              <w:rPr>
                <w:color w:val="000000"/>
                <w:sz w:val="20"/>
                <w:szCs w:val="20"/>
                <w:lang w:bidi="ar-SA"/>
              </w:rPr>
            </w:pPr>
            <w:r w:rsidRPr="009C4F75">
              <w:rPr>
                <w:color w:val="000000"/>
                <w:sz w:val="20"/>
                <w:szCs w:val="20"/>
              </w:rPr>
              <w:t>158,09</w:t>
            </w:r>
          </w:p>
        </w:tc>
        <w:tc>
          <w:tcPr>
            <w:tcW w:w="1320" w:type="dxa"/>
            <w:tcBorders>
              <w:top w:val="nil"/>
              <w:left w:val="nil"/>
              <w:bottom w:val="single" w:sz="8" w:space="0" w:color="auto"/>
              <w:right w:val="single" w:sz="8" w:space="0" w:color="auto"/>
            </w:tcBorders>
            <w:shd w:val="clear" w:color="auto" w:fill="auto"/>
            <w:noWrap/>
            <w:vAlign w:val="center"/>
          </w:tcPr>
          <w:p w14:paraId="2F024EBF" w14:textId="03D621E9" w:rsidR="00DD439A" w:rsidRPr="009C4F75" w:rsidRDefault="00DD439A" w:rsidP="00DD439A">
            <w:pPr>
              <w:widowControl/>
              <w:autoSpaceDE/>
              <w:autoSpaceDN/>
              <w:jc w:val="center"/>
              <w:rPr>
                <w:color w:val="000000"/>
                <w:sz w:val="20"/>
                <w:szCs w:val="20"/>
                <w:lang w:bidi="ar-SA"/>
              </w:rPr>
            </w:pPr>
            <w:r w:rsidRPr="009C4F75">
              <w:rPr>
                <w:color w:val="000000"/>
                <w:sz w:val="20"/>
                <w:szCs w:val="20"/>
              </w:rPr>
              <w:t>158,11</w:t>
            </w:r>
          </w:p>
        </w:tc>
        <w:tc>
          <w:tcPr>
            <w:tcW w:w="1320" w:type="dxa"/>
            <w:tcBorders>
              <w:top w:val="nil"/>
              <w:left w:val="nil"/>
              <w:bottom w:val="single" w:sz="8" w:space="0" w:color="auto"/>
              <w:right w:val="single" w:sz="8" w:space="0" w:color="auto"/>
            </w:tcBorders>
            <w:shd w:val="clear" w:color="auto" w:fill="auto"/>
            <w:noWrap/>
            <w:vAlign w:val="center"/>
          </w:tcPr>
          <w:p w14:paraId="0693BE72" w14:textId="461DBC9F" w:rsidR="00DD439A" w:rsidRPr="009C4F75" w:rsidRDefault="00DD439A" w:rsidP="00DD439A">
            <w:pPr>
              <w:widowControl/>
              <w:autoSpaceDE/>
              <w:autoSpaceDN/>
              <w:jc w:val="center"/>
              <w:rPr>
                <w:color w:val="000000"/>
                <w:sz w:val="20"/>
                <w:szCs w:val="20"/>
                <w:lang w:bidi="ar-SA"/>
              </w:rPr>
            </w:pPr>
            <w:r w:rsidRPr="009C4F75">
              <w:rPr>
                <w:color w:val="000000"/>
                <w:sz w:val="20"/>
                <w:szCs w:val="20"/>
              </w:rPr>
              <w:t>246,73</w:t>
            </w:r>
          </w:p>
        </w:tc>
      </w:tr>
      <w:tr w:rsidR="00DD439A" w:rsidRPr="009C4F75" w14:paraId="40EC9BC2" w14:textId="77777777" w:rsidTr="00845D23">
        <w:trPr>
          <w:trHeight w:val="58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60896BE7"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Удельный расход условного топлива на ПОЛЕЗНЫЙ ОТПУСК тепловой энергии</w:t>
            </w:r>
          </w:p>
        </w:tc>
        <w:tc>
          <w:tcPr>
            <w:tcW w:w="960" w:type="dxa"/>
            <w:tcBorders>
              <w:top w:val="nil"/>
              <w:left w:val="nil"/>
              <w:bottom w:val="single" w:sz="8" w:space="0" w:color="auto"/>
              <w:right w:val="nil"/>
            </w:tcBorders>
            <w:shd w:val="clear" w:color="auto" w:fill="auto"/>
            <w:vAlign w:val="center"/>
            <w:hideMark/>
          </w:tcPr>
          <w:p w14:paraId="12FD6A64"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 xml:space="preserve">кг </w:t>
            </w:r>
            <w:r w:rsidRPr="009C4F75">
              <w:rPr>
                <w:color w:val="000000"/>
                <w:sz w:val="20"/>
                <w:szCs w:val="20"/>
                <w:vertAlign w:val="subscript"/>
                <w:lang w:bidi="ar-SA"/>
              </w:rPr>
              <w:t>у. т.</w:t>
            </w:r>
            <w:r w:rsidRPr="009C4F75">
              <w:rPr>
                <w:color w:val="000000"/>
                <w:sz w:val="20"/>
                <w:szCs w:val="20"/>
                <w:lang w:bidi="ar-SA"/>
              </w:rPr>
              <w:t>/Гкал</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1EE74044" w14:textId="2FBF09CE" w:rsidR="00DD439A" w:rsidRPr="009C4F75" w:rsidRDefault="00DD439A" w:rsidP="00DD439A">
            <w:pPr>
              <w:widowControl/>
              <w:autoSpaceDE/>
              <w:autoSpaceDN/>
              <w:jc w:val="center"/>
              <w:rPr>
                <w:color w:val="000000"/>
                <w:sz w:val="20"/>
                <w:szCs w:val="20"/>
                <w:lang w:bidi="ar-SA"/>
              </w:rPr>
            </w:pPr>
            <w:r w:rsidRPr="009C4F75">
              <w:rPr>
                <w:color w:val="000000"/>
                <w:sz w:val="20"/>
                <w:szCs w:val="20"/>
              </w:rPr>
              <w:t>164,46</w:t>
            </w:r>
          </w:p>
        </w:tc>
        <w:tc>
          <w:tcPr>
            <w:tcW w:w="1320" w:type="dxa"/>
            <w:tcBorders>
              <w:top w:val="nil"/>
              <w:left w:val="nil"/>
              <w:bottom w:val="single" w:sz="8" w:space="0" w:color="auto"/>
              <w:right w:val="single" w:sz="8" w:space="0" w:color="auto"/>
            </w:tcBorders>
            <w:shd w:val="clear" w:color="auto" w:fill="auto"/>
            <w:noWrap/>
            <w:vAlign w:val="center"/>
          </w:tcPr>
          <w:p w14:paraId="2899448D" w14:textId="351E25F8" w:rsidR="00DD439A" w:rsidRPr="009C4F75" w:rsidRDefault="00DD439A" w:rsidP="00DD439A">
            <w:pPr>
              <w:widowControl/>
              <w:autoSpaceDE/>
              <w:autoSpaceDN/>
              <w:jc w:val="center"/>
              <w:rPr>
                <w:color w:val="000000"/>
                <w:sz w:val="20"/>
                <w:szCs w:val="20"/>
                <w:lang w:bidi="ar-SA"/>
              </w:rPr>
            </w:pPr>
            <w:r w:rsidRPr="009C4F75">
              <w:rPr>
                <w:color w:val="000000"/>
                <w:sz w:val="20"/>
                <w:szCs w:val="20"/>
              </w:rPr>
              <w:t>194,57</w:t>
            </w:r>
          </w:p>
        </w:tc>
        <w:tc>
          <w:tcPr>
            <w:tcW w:w="1320" w:type="dxa"/>
            <w:tcBorders>
              <w:top w:val="nil"/>
              <w:left w:val="nil"/>
              <w:bottom w:val="single" w:sz="8" w:space="0" w:color="auto"/>
              <w:right w:val="single" w:sz="8" w:space="0" w:color="auto"/>
            </w:tcBorders>
            <w:shd w:val="clear" w:color="auto" w:fill="auto"/>
            <w:noWrap/>
            <w:vAlign w:val="center"/>
            <w:hideMark/>
          </w:tcPr>
          <w:p w14:paraId="1AE79284" w14:textId="780F1A69" w:rsidR="00DD439A" w:rsidRPr="009C4F75" w:rsidRDefault="00DD439A" w:rsidP="00DD439A">
            <w:pPr>
              <w:widowControl/>
              <w:autoSpaceDE/>
              <w:autoSpaceDN/>
              <w:jc w:val="center"/>
              <w:rPr>
                <w:color w:val="000000"/>
                <w:sz w:val="20"/>
                <w:szCs w:val="20"/>
                <w:lang w:bidi="ar-SA"/>
              </w:rPr>
            </w:pPr>
            <w:r w:rsidRPr="009C4F75">
              <w:rPr>
                <w:color w:val="000000"/>
                <w:sz w:val="20"/>
                <w:szCs w:val="20"/>
              </w:rPr>
              <w:t>385,10</w:t>
            </w:r>
          </w:p>
        </w:tc>
      </w:tr>
      <w:tr w:rsidR="00DD439A" w:rsidRPr="009C4F75" w14:paraId="4C2FF1CC" w14:textId="77777777" w:rsidTr="00845D23">
        <w:trPr>
          <w:trHeight w:val="52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5020381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 на выработку тепловой энергии</w:t>
            </w:r>
          </w:p>
        </w:tc>
        <w:tc>
          <w:tcPr>
            <w:tcW w:w="960" w:type="dxa"/>
            <w:tcBorders>
              <w:top w:val="nil"/>
              <w:left w:val="nil"/>
              <w:bottom w:val="single" w:sz="8" w:space="0" w:color="auto"/>
              <w:right w:val="nil"/>
            </w:tcBorders>
            <w:shd w:val="clear" w:color="auto" w:fill="auto"/>
            <w:vAlign w:val="center"/>
            <w:hideMark/>
          </w:tcPr>
          <w:p w14:paraId="7F14C9A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т/ч</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5B89232C" w14:textId="76751C5C" w:rsidR="00DD439A" w:rsidRPr="009C4F75" w:rsidRDefault="00DD439A" w:rsidP="00DD439A">
            <w:pPr>
              <w:widowControl/>
              <w:autoSpaceDE/>
              <w:autoSpaceDN/>
              <w:jc w:val="center"/>
              <w:rPr>
                <w:color w:val="000000"/>
                <w:sz w:val="20"/>
                <w:szCs w:val="20"/>
                <w:lang w:bidi="ar-SA"/>
              </w:rPr>
            </w:pPr>
            <w:r w:rsidRPr="009C4F75">
              <w:rPr>
                <w:color w:val="000000"/>
                <w:sz w:val="20"/>
                <w:szCs w:val="20"/>
              </w:rPr>
              <w:t> </w:t>
            </w:r>
          </w:p>
        </w:tc>
        <w:tc>
          <w:tcPr>
            <w:tcW w:w="1320" w:type="dxa"/>
            <w:tcBorders>
              <w:top w:val="nil"/>
              <w:left w:val="nil"/>
              <w:bottom w:val="single" w:sz="8" w:space="0" w:color="auto"/>
              <w:right w:val="single" w:sz="8" w:space="0" w:color="auto"/>
            </w:tcBorders>
            <w:shd w:val="clear" w:color="auto" w:fill="auto"/>
            <w:noWrap/>
            <w:vAlign w:val="center"/>
          </w:tcPr>
          <w:p w14:paraId="3717339D" w14:textId="05CDFD1F" w:rsidR="00DD439A" w:rsidRPr="009C4F75" w:rsidRDefault="00DD439A" w:rsidP="00DD439A">
            <w:pPr>
              <w:widowControl/>
              <w:autoSpaceDE/>
              <w:autoSpaceDN/>
              <w:jc w:val="center"/>
              <w:rPr>
                <w:color w:val="000000"/>
                <w:sz w:val="20"/>
                <w:szCs w:val="20"/>
                <w:lang w:bidi="ar-SA"/>
              </w:rPr>
            </w:pPr>
            <w:r w:rsidRPr="009C4F75">
              <w:rPr>
                <w:color w:val="000000"/>
                <w:sz w:val="20"/>
                <w:szCs w:val="20"/>
              </w:rPr>
              <w:t> </w:t>
            </w:r>
          </w:p>
        </w:tc>
        <w:tc>
          <w:tcPr>
            <w:tcW w:w="1320" w:type="dxa"/>
            <w:tcBorders>
              <w:top w:val="nil"/>
              <w:left w:val="nil"/>
              <w:bottom w:val="single" w:sz="8" w:space="0" w:color="auto"/>
              <w:right w:val="single" w:sz="8" w:space="0" w:color="auto"/>
            </w:tcBorders>
            <w:shd w:val="clear" w:color="auto" w:fill="auto"/>
            <w:noWrap/>
            <w:vAlign w:val="center"/>
          </w:tcPr>
          <w:p w14:paraId="1023E5B4" w14:textId="68C5C46F" w:rsidR="00DD439A" w:rsidRPr="009C4F75" w:rsidRDefault="00DD439A" w:rsidP="00DD439A">
            <w:pPr>
              <w:widowControl/>
              <w:autoSpaceDE/>
              <w:autoSpaceDN/>
              <w:jc w:val="center"/>
              <w:rPr>
                <w:color w:val="000000"/>
                <w:sz w:val="20"/>
                <w:szCs w:val="20"/>
                <w:lang w:bidi="ar-SA"/>
              </w:rPr>
            </w:pPr>
            <w:r w:rsidRPr="009C4F75">
              <w:rPr>
                <w:color w:val="000000"/>
                <w:sz w:val="20"/>
                <w:szCs w:val="20"/>
              </w:rPr>
              <w:t>25,86</w:t>
            </w:r>
          </w:p>
        </w:tc>
      </w:tr>
      <w:tr w:rsidR="00DD439A" w:rsidRPr="009C4F75" w14:paraId="6D396FBC" w14:textId="77777777" w:rsidTr="00845D23">
        <w:trPr>
          <w:trHeight w:val="525"/>
          <w:jc w:val="center"/>
        </w:trPr>
        <w:tc>
          <w:tcPr>
            <w:tcW w:w="3960" w:type="dxa"/>
            <w:tcBorders>
              <w:top w:val="nil"/>
              <w:left w:val="single" w:sz="8" w:space="0" w:color="auto"/>
              <w:bottom w:val="single" w:sz="8" w:space="0" w:color="auto"/>
              <w:right w:val="single" w:sz="8" w:space="0" w:color="auto"/>
            </w:tcBorders>
            <w:shd w:val="clear" w:color="auto" w:fill="auto"/>
            <w:vAlign w:val="center"/>
          </w:tcPr>
          <w:p w14:paraId="665BFCEB"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 на выработку тепловой энергии</w:t>
            </w:r>
          </w:p>
        </w:tc>
        <w:tc>
          <w:tcPr>
            <w:tcW w:w="960" w:type="dxa"/>
            <w:tcBorders>
              <w:top w:val="nil"/>
              <w:left w:val="nil"/>
              <w:bottom w:val="single" w:sz="8" w:space="0" w:color="auto"/>
              <w:right w:val="nil"/>
            </w:tcBorders>
            <w:shd w:val="clear" w:color="auto" w:fill="auto"/>
            <w:vAlign w:val="center"/>
          </w:tcPr>
          <w:p w14:paraId="7202AD18"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w:t>
            </w:r>
          </w:p>
        </w:tc>
        <w:tc>
          <w:tcPr>
            <w:tcW w:w="1260" w:type="dxa"/>
            <w:tcBorders>
              <w:top w:val="nil"/>
              <w:left w:val="single" w:sz="8" w:space="0" w:color="auto"/>
              <w:bottom w:val="single" w:sz="8" w:space="0" w:color="auto"/>
              <w:right w:val="single" w:sz="8" w:space="0" w:color="auto"/>
            </w:tcBorders>
            <w:shd w:val="clear" w:color="auto" w:fill="auto"/>
            <w:noWrap/>
            <w:vAlign w:val="center"/>
          </w:tcPr>
          <w:p w14:paraId="6BB756DF" w14:textId="596DA76D" w:rsidR="00DD439A" w:rsidRPr="009C4F75" w:rsidRDefault="00DD439A" w:rsidP="00DD439A">
            <w:pPr>
              <w:widowControl/>
              <w:autoSpaceDE/>
              <w:autoSpaceDN/>
              <w:jc w:val="center"/>
              <w:rPr>
                <w:color w:val="000000"/>
                <w:sz w:val="20"/>
                <w:szCs w:val="20"/>
                <w:lang w:bidi="ar-SA"/>
              </w:rPr>
            </w:pPr>
            <w:r w:rsidRPr="009C4F75">
              <w:rPr>
                <w:color w:val="000000"/>
                <w:sz w:val="20"/>
                <w:szCs w:val="20"/>
              </w:rPr>
              <w:t>450,24</w:t>
            </w:r>
          </w:p>
        </w:tc>
        <w:tc>
          <w:tcPr>
            <w:tcW w:w="1320" w:type="dxa"/>
            <w:tcBorders>
              <w:top w:val="nil"/>
              <w:left w:val="nil"/>
              <w:bottom w:val="single" w:sz="8" w:space="0" w:color="auto"/>
              <w:right w:val="single" w:sz="8" w:space="0" w:color="auto"/>
            </w:tcBorders>
            <w:shd w:val="clear" w:color="auto" w:fill="auto"/>
            <w:noWrap/>
            <w:vAlign w:val="center"/>
          </w:tcPr>
          <w:p w14:paraId="738C8B3D" w14:textId="0D23573A" w:rsidR="00DD439A" w:rsidRPr="009C4F75" w:rsidRDefault="00DD439A" w:rsidP="00DD439A">
            <w:pPr>
              <w:widowControl/>
              <w:autoSpaceDE/>
              <w:autoSpaceDN/>
              <w:jc w:val="center"/>
              <w:rPr>
                <w:color w:val="000000"/>
                <w:sz w:val="20"/>
                <w:szCs w:val="20"/>
                <w:lang w:bidi="ar-SA"/>
              </w:rPr>
            </w:pPr>
            <w:r w:rsidRPr="009C4F75">
              <w:rPr>
                <w:color w:val="000000"/>
                <w:sz w:val="20"/>
                <w:szCs w:val="20"/>
              </w:rPr>
              <w:t>270,44</w:t>
            </w:r>
          </w:p>
        </w:tc>
        <w:tc>
          <w:tcPr>
            <w:tcW w:w="1320" w:type="dxa"/>
            <w:tcBorders>
              <w:top w:val="nil"/>
              <w:left w:val="nil"/>
              <w:bottom w:val="single" w:sz="8" w:space="0" w:color="auto"/>
              <w:right w:val="single" w:sz="8" w:space="0" w:color="auto"/>
            </w:tcBorders>
            <w:shd w:val="clear" w:color="auto" w:fill="auto"/>
            <w:noWrap/>
            <w:vAlign w:val="center"/>
          </w:tcPr>
          <w:p w14:paraId="71C6A874" w14:textId="1FD5FFFF" w:rsidR="00DD439A" w:rsidRPr="009C4F75" w:rsidRDefault="00DD439A" w:rsidP="00DD439A">
            <w:pPr>
              <w:widowControl/>
              <w:autoSpaceDE/>
              <w:autoSpaceDN/>
              <w:jc w:val="center"/>
              <w:rPr>
                <w:color w:val="000000"/>
                <w:sz w:val="20"/>
                <w:szCs w:val="20"/>
                <w:lang w:bidi="ar-SA"/>
              </w:rPr>
            </w:pPr>
            <w:r w:rsidRPr="009C4F75">
              <w:rPr>
                <w:color w:val="000000"/>
                <w:sz w:val="20"/>
                <w:szCs w:val="20"/>
              </w:rPr>
              <w:t> </w:t>
            </w:r>
          </w:p>
        </w:tc>
      </w:tr>
      <w:tr w:rsidR="00DD439A" w:rsidRPr="009C4F75" w14:paraId="496DF02E" w14:textId="77777777" w:rsidTr="00845D23">
        <w:trPr>
          <w:trHeight w:val="525"/>
          <w:jc w:val="center"/>
        </w:trPr>
        <w:tc>
          <w:tcPr>
            <w:tcW w:w="3960" w:type="dxa"/>
            <w:tcBorders>
              <w:top w:val="nil"/>
              <w:left w:val="single" w:sz="8" w:space="0" w:color="auto"/>
              <w:bottom w:val="single" w:sz="8" w:space="0" w:color="auto"/>
              <w:right w:val="single" w:sz="8" w:space="0" w:color="auto"/>
            </w:tcBorders>
            <w:shd w:val="clear" w:color="auto" w:fill="auto"/>
            <w:vAlign w:val="center"/>
            <w:hideMark/>
          </w:tcPr>
          <w:p w14:paraId="4F807A67"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Максимальный часовой расход условного топлива на выработку тепловой энергии</w:t>
            </w:r>
          </w:p>
        </w:tc>
        <w:tc>
          <w:tcPr>
            <w:tcW w:w="960" w:type="dxa"/>
            <w:tcBorders>
              <w:top w:val="nil"/>
              <w:left w:val="nil"/>
              <w:bottom w:val="single" w:sz="8" w:space="0" w:color="auto"/>
              <w:right w:val="nil"/>
            </w:tcBorders>
            <w:shd w:val="clear" w:color="auto" w:fill="auto"/>
            <w:vAlign w:val="center"/>
            <w:hideMark/>
          </w:tcPr>
          <w:p w14:paraId="0EE4AC0B" w14:textId="77777777" w:rsidR="00DD439A" w:rsidRPr="009C4F75" w:rsidRDefault="00DD439A" w:rsidP="00DD439A">
            <w:pPr>
              <w:widowControl/>
              <w:autoSpaceDE/>
              <w:autoSpaceDN/>
              <w:jc w:val="center"/>
              <w:rPr>
                <w:color w:val="000000"/>
                <w:sz w:val="20"/>
                <w:szCs w:val="20"/>
                <w:lang w:bidi="ar-SA"/>
              </w:rPr>
            </w:pPr>
            <w:r w:rsidRPr="009C4F75">
              <w:rPr>
                <w:color w:val="000000"/>
                <w:sz w:val="20"/>
                <w:szCs w:val="20"/>
                <w:lang w:bidi="ar-SA"/>
              </w:rPr>
              <w:t>кг у. т./ч</w:t>
            </w:r>
          </w:p>
        </w:tc>
        <w:tc>
          <w:tcPr>
            <w:tcW w:w="1260" w:type="dxa"/>
            <w:tcBorders>
              <w:top w:val="nil"/>
              <w:left w:val="single" w:sz="8" w:space="0" w:color="auto"/>
              <w:bottom w:val="single" w:sz="8" w:space="0" w:color="auto"/>
              <w:right w:val="single" w:sz="8" w:space="0" w:color="auto"/>
            </w:tcBorders>
            <w:shd w:val="clear" w:color="auto" w:fill="auto"/>
            <w:noWrap/>
            <w:vAlign w:val="center"/>
            <w:hideMark/>
          </w:tcPr>
          <w:p w14:paraId="75A8E7AD" w14:textId="4D9F0924" w:rsidR="00DD439A" w:rsidRPr="009C4F75" w:rsidRDefault="00DD439A" w:rsidP="00DD439A">
            <w:pPr>
              <w:widowControl/>
              <w:autoSpaceDE/>
              <w:autoSpaceDN/>
              <w:jc w:val="center"/>
              <w:rPr>
                <w:color w:val="000000"/>
                <w:sz w:val="20"/>
                <w:szCs w:val="20"/>
                <w:lang w:bidi="ar-SA"/>
              </w:rPr>
            </w:pPr>
            <w:r w:rsidRPr="009C4F75">
              <w:rPr>
                <w:color w:val="000000"/>
                <w:sz w:val="20"/>
                <w:szCs w:val="20"/>
              </w:rPr>
              <w:t>515,97</w:t>
            </w:r>
          </w:p>
        </w:tc>
        <w:tc>
          <w:tcPr>
            <w:tcW w:w="1320" w:type="dxa"/>
            <w:tcBorders>
              <w:top w:val="nil"/>
              <w:left w:val="nil"/>
              <w:bottom w:val="single" w:sz="8" w:space="0" w:color="auto"/>
              <w:right w:val="single" w:sz="8" w:space="0" w:color="auto"/>
            </w:tcBorders>
            <w:shd w:val="clear" w:color="auto" w:fill="auto"/>
            <w:noWrap/>
            <w:vAlign w:val="center"/>
            <w:hideMark/>
          </w:tcPr>
          <w:p w14:paraId="6BCCD533" w14:textId="37233015" w:rsidR="00DD439A" w:rsidRPr="009C4F75" w:rsidRDefault="00DD439A" w:rsidP="00DD439A">
            <w:pPr>
              <w:widowControl/>
              <w:autoSpaceDE/>
              <w:autoSpaceDN/>
              <w:jc w:val="center"/>
              <w:rPr>
                <w:color w:val="000000"/>
                <w:sz w:val="20"/>
                <w:szCs w:val="20"/>
                <w:lang w:bidi="ar-SA"/>
              </w:rPr>
            </w:pPr>
            <w:r w:rsidRPr="009C4F75">
              <w:rPr>
                <w:color w:val="000000"/>
                <w:sz w:val="20"/>
                <w:szCs w:val="20"/>
              </w:rPr>
              <w:t>309,92</w:t>
            </w:r>
          </w:p>
        </w:tc>
        <w:tc>
          <w:tcPr>
            <w:tcW w:w="1320" w:type="dxa"/>
            <w:tcBorders>
              <w:top w:val="nil"/>
              <w:left w:val="nil"/>
              <w:bottom w:val="single" w:sz="8" w:space="0" w:color="auto"/>
              <w:right w:val="single" w:sz="8" w:space="0" w:color="auto"/>
            </w:tcBorders>
            <w:shd w:val="clear" w:color="auto" w:fill="auto"/>
            <w:noWrap/>
            <w:vAlign w:val="center"/>
            <w:hideMark/>
          </w:tcPr>
          <w:p w14:paraId="2C1C0163" w14:textId="60DF8E0C" w:rsidR="00DD439A" w:rsidRPr="009C4F75" w:rsidRDefault="00DD439A" w:rsidP="00DD439A">
            <w:pPr>
              <w:widowControl/>
              <w:autoSpaceDE/>
              <w:autoSpaceDN/>
              <w:jc w:val="center"/>
              <w:rPr>
                <w:color w:val="000000"/>
                <w:sz w:val="20"/>
                <w:szCs w:val="20"/>
                <w:lang w:bidi="ar-SA"/>
              </w:rPr>
            </w:pPr>
            <w:r w:rsidRPr="009C4F75">
              <w:rPr>
                <w:color w:val="000000"/>
                <w:sz w:val="20"/>
                <w:szCs w:val="20"/>
              </w:rPr>
              <w:t>16,81</w:t>
            </w:r>
          </w:p>
        </w:tc>
      </w:tr>
    </w:tbl>
    <w:p w14:paraId="29E147C1" w14:textId="6D209985" w:rsidR="00292940" w:rsidRPr="009C4F75" w:rsidRDefault="00292940" w:rsidP="00365F36">
      <w:pPr>
        <w:widowControl/>
        <w:tabs>
          <w:tab w:val="left" w:pos="0"/>
        </w:tabs>
        <w:spacing w:before="120" w:line="360" w:lineRule="auto"/>
        <w:ind w:firstLine="709"/>
        <w:jc w:val="both"/>
        <w:rPr>
          <w:sz w:val="26"/>
        </w:rPr>
      </w:pPr>
      <w:r w:rsidRPr="009C4F75">
        <w:rPr>
          <w:sz w:val="26"/>
        </w:rPr>
        <w:t>В качестве основного топлива на котельной №6</w:t>
      </w:r>
      <w:r w:rsidR="00DD439A" w:rsidRPr="009C4F75">
        <w:rPr>
          <w:sz w:val="26"/>
        </w:rPr>
        <w:t xml:space="preserve"> и №27</w:t>
      </w:r>
      <w:r w:rsidRPr="009C4F75">
        <w:rPr>
          <w:sz w:val="26"/>
        </w:rPr>
        <w:t xml:space="preserve"> используется природный газ. Калорийность природного газа составляет </w:t>
      </w:r>
      <w:r w:rsidR="003152EA" w:rsidRPr="009C4F75">
        <w:rPr>
          <w:sz w:val="26"/>
        </w:rPr>
        <w:t>8024,8</w:t>
      </w:r>
      <w:r w:rsidRPr="009C4F75">
        <w:rPr>
          <w:sz w:val="26"/>
        </w:rPr>
        <w:t xml:space="preserve"> ккал/кг.</w:t>
      </w:r>
    </w:p>
    <w:p w14:paraId="37E4F733" w14:textId="220F7D0D" w:rsidR="003152EA" w:rsidRPr="009C4F75" w:rsidRDefault="003152EA" w:rsidP="004C05DE">
      <w:pPr>
        <w:widowControl/>
        <w:tabs>
          <w:tab w:val="left" w:pos="0"/>
        </w:tabs>
        <w:spacing w:line="360" w:lineRule="auto"/>
        <w:ind w:firstLine="709"/>
        <w:jc w:val="both"/>
        <w:rPr>
          <w:sz w:val="26"/>
        </w:rPr>
      </w:pPr>
      <w:r w:rsidRPr="009C4F75">
        <w:rPr>
          <w:sz w:val="26"/>
        </w:rPr>
        <w:t>В качестве основного топлива на котельной №8 используется уголь с калорийностью 4550 ккал/кг.</w:t>
      </w:r>
    </w:p>
    <w:p w14:paraId="6DA7D5EC" w14:textId="530864F2" w:rsidR="003152EA" w:rsidRPr="009C4F75" w:rsidRDefault="003152EA" w:rsidP="004C05DE">
      <w:pPr>
        <w:spacing w:line="360" w:lineRule="auto"/>
        <w:ind w:firstLine="709"/>
        <w:jc w:val="both"/>
        <w:rPr>
          <w:sz w:val="26"/>
          <w:szCs w:val="26"/>
        </w:rPr>
      </w:pPr>
      <w:r w:rsidRPr="009C4F75">
        <w:rPr>
          <w:sz w:val="26"/>
          <w:szCs w:val="26"/>
        </w:rPr>
        <w:lastRenderedPageBreak/>
        <w:t xml:space="preserve">На рисунке </w:t>
      </w:r>
      <w:r w:rsidRPr="009C4F75">
        <w:rPr>
          <w:sz w:val="26"/>
          <w:szCs w:val="26"/>
        </w:rPr>
        <w:fldChar w:fldCharType="begin"/>
      </w:r>
      <w:r w:rsidRPr="009C4F75">
        <w:rPr>
          <w:sz w:val="26"/>
          <w:szCs w:val="26"/>
        </w:rPr>
        <w:instrText xml:space="preserve"> REF  _Ref99370406 \h \r \t  \* MERGEFORMAT </w:instrText>
      </w:r>
      <w:r w:rsidRPr="009C4F75">
        <w:rPr>
          <w:sz w:val="26"/>
          <w:szCs w:val="26"/>
        </w:rPr>
      </w:r>
      <w:r w:rsidRPr="009C4F75">
        <w:rPr>
          <w:sz w:val="26"/>
          <w:szCs w:val="26"/>
        </w:rPr>
        <w:fldChar w:fldCharType="separate"/>
      </w:r>
      <w:r w:rsidR="001E04AA" w:rsidRPr="009C4F75">
        <w:rPr>
          <w:sz w:val="26"/>
          <w:szCs w:val="26"/>
        </w:rPr>
        <w:t>25</w:t>
      </w:r>
      <w:r w:rsidRPr="009C4F75">
        <w:rPr>
          <w:sz w:val="26"/>
          <w:szCs w:val="26"/>
        </w:rPr>
        <w:fldChar w:fldCharType="end"/>
      </w:r>
      <w:r w:rsidRPr="009C4F75">
        <w:rPr>
          <w:sz w:val="26"/>
          <w:szCs w:val="26"/>
        </w:rPr>
        <w:t xml:space="preserve"> представлена графическая интерпретация потребления усло</w:t>
      </w:r>
      <w:r w:rsidR="00DD439A" w:rsidRPr="009C4F75">
        <w:rPr>
          <w:sz w:val="26"/>
          <w:szCs w:val="26"/>
        </w:rPr>
        <w:t>вного топлива котельными за 2022</w:t>
      </w:r>
      <w:r w:rsidRPr="009C4F75">
        <w:rPr>
          <w:sz w:val="26"/>
          <w:szCs w:val="26"/>
        </w:rPr>
        <w:t xml:space="preserve"> г.</w:t>
      </w:r>
    </w:p>
    <w:p w14:paraId="09890302" w14:textId="47B8B5F7" w:rsidR="003152EA" w:rsidRPr="009C4F75" w:rsidRDefault="00FD5AC7" w:rsidP="003152EA">
      <w:pPr>
        <w:spacing w:line="360" w:lineRule="auto"/>
        <w:jc w:val="center"/>
        <w:rPr>
          <w:sz w:val="26"/>
          <w:szCs w:val="26"/>
        </w:rPr>
      </w:pPr>
      <w:r w:rsidRPr="009C4F75">
        <w:rPr>
          <w:noProof/>
          <w:sz w:val="26"/>
          <w:szCs w:val="26"/>
          <w:lang w:bidi="ar-SA"/>
        </w:rPr>
        <w:drawing>
          <wp:inline distT="0" distB="0" distL="0" distR="0" wp14:anchorId="45E499A1" wp14:editId="25159318">
            <wp:extent cx="5261610" cy="3133725"/>
            <wp:effectExtent l="0" t="0" r="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61610" cy="3133725"/>
                    </a:xfrm>
                    <a:prstGeom prst="rect">
                      <a:avLst/>
                    </a:prstGeom>
                    <a:noFill/>
                  </pic:spPr>
                </pic:pic>
              </a:graphicData>
            </a:graphic>
          </wp:inline>
        </w:drawing>
      </w:r>
    </w:p>
    <w:p w14:paraId="63AD463D" w14:textId="57F9A451" w:rsidR="003152EA" w:rsidRPr="009C4F75" w:rsidRDefault="003152EA" w:rsidP="003152EA">
      <w:pPr>
        <w:pStyle w:val="aa"/>
        <w:widowControl/>
        <w:numPr>
          <w:ilvl w:val="0"/>
          <w:numId w:val="100"/>
        </w:numPr>
        <w:tabs>
          <w:tab w:val="left" w:pos="1418"/>
        </w:tabs>
        <w:autoSpaceDE/>
        <w:autoSpaceDN/>
        <w:spacing w:before="120" w:after="120" w:line="276" w:lineRule="auto"/>
        <w:ind w:left="0" w:firstLine="0"/>
        <w:contextualSpacing/>
        <w:jc w:val="center"/>
        <w:rPr>
          <w:b/>
          <w:sz w:val="24"/>
          <w:szCs w:val="24"/>
        </w:rPr>
      </w:pPr>
      <w:bookmarkStart w:id="165" w:name="_Ref99370406"/>
      <w:r w:rsidRPr="009C4F75">
        <w:rPr>
          <w:b/>
          <w:sz w:val="24"/>
          <w:szCs w:val="24"/>
        </w:rPr>
        <w:t>Потребление условного топлива котельными, расположенными на террит</w:t>
      </w:r>
      <w:r w:rsidR="00FD5AC7" w:rsidRPr="009C4F75">
        <w:rPr>
          <w:b/>
          <w:sz w:val="24"/>
          <w:szCs w:val="24"/>
        </w:rPr>
        <w:t>ории Рождественского СП, за 2022</w:t>
      </w:r>
      <w:r w:rsidRPr="009C4F75">
        <w:rPr>
          <w:b/>
          <w:sz w:val="24"/>
          <w:szCs w:val="24"/>
        </w:rPr>
        <w:t xml:space="preserve"> г.</w:t>
      </w:r>
      <w:bookmarkEnd w:id="165"/>
    </w:p>
    <w:p w14:paraId="4B25AF07" w14:textId="77777777" w:rsidR="007A55AF" w:rsidRPr="009C4F75" w:rsidRDefault="007A55AF" w:rsidP="00223E74">
      <w:pPr>
        <w:pStyle w:val="20"/>
        <w:widowControl/>
        <w:numPr>
          <w:ilvl w:val="0"/>
          <w:numId w:val="9"/>
        </w:numPr>
        <w:tabs>
          <w:tab w:val="left" w:pos="1843"/>
        </w:tabs>
        <w:spacing w:before="240" w:after="120" w:line="276" w:lineRule="auto"/>
        <w:ind w:left="0" w:firstLine="709"/>
        <w:jc w:val="both"/>
        <w:rPr>
          <w:i w:val="0"/>
        </w:rPr>
      </w:pPr>
      <w:bookmarkStart w:id="166" w:name="_Toc134065203"/>
      <w:r w:rsidRPr="009C4F75">
        <w:rPr>
          <w:i w:val="0"/>
        </w:rPr>
        <w:t>Описание видов резервного и аварийного топлива и возможности их обеспечения в соответствии с нормативными требованиями</w:t>
      </w:r>
      <w:bookmarkEnd w:id="166"/>
    </w:p>
    <w:p w14:paraId="077696AD" w14:textId="4C51951F" w:rsidR="00223E74" w:rsidRPr="009C4F75" w:rsidRDefault="00223E74" w:rsidP="00223E74">
      <w:pPr>
        <w:widowControl/>
        <w:tabs>
          <w:tab w:val="left" w:pos="0"/>
        </w:tabs>
        <w:spacing w:before="120" w:after="120" w:line="360" w:lineRule="auto"/>
        <w:ind w:firstLine="709"/>
        <w:jc w:val="both"/>
        <w:rPr>
          <w:sz w:val="26"/>
        </w:rPr>
      </w:pPr>
      <w:r w:rsidRPr="009C4F75">
        <w:rPr>
          <w:sz w:val="26"/>
        </w:rPr>
        <w:t>На всех котельных на территории Рождественского сельского поселения аварийное топливо не предусмотрено, резервное топливо отсутствует.</w:t>
      </w:r>
    </w:p>
    <w:p w14:paraId="61AB4691" w14:textId="77777777" w:rsidR="00C25A99" w:rsidRPr="009C4F75" w:rsidRDefault="00C25A99" w:rsidP="00223E74">
      <w:pPr>
        <w:pStyle w:val="20"/>
        <w:widowControl/>
        <w:numPr>
          <w:ilvl w:val="0"/>
          <w:numId w:val="9"/>
        </w:numPr>
        <w:tabs>
          <w:tab w:val="left" w:pos="1843"/>
        </w:tabs>
        <w:spacing w:before="120" w:after="120" w:line="276" w:lineRule="auto"/>
        <w:ind w:left="0" w:firstLine="709"/>
        <w:jc w:val="both"/>
        <w:rPr>
          <w:i w:val="0"/>
        </w:rPr>
      </w:pPr>
      <w:bookmarkStart w:id="167" w:name="_Toc134065204"/>
      <w:r w:rsidRPr="009C4F75">
        <w:rPr>
          <w:i w:val="0"/>
        </w:rPr>
        <w:t>Описание особенностей характеристик видов топлива в зависимости от мест поставки</w:t>
      </w:r>
      <w:bookmarkEnd w:id="167"/>
    </w:p>
    <w:p w14:paraId="5F818668" w14:textId="705C54F2" w:rsidR="006C5A1E" w:rsidRPr="009C4F75" w:rsidRDefault="006C5A1E" w:rsidP="00223E74">
      <w:pPr>
        <w:widowControl/>
        <w:tabs>
          <w:tab w:val="left" w:pos="0"/>
        </w:tabs>
        <w:spacing w:line="360" w:lineRule="auto"/>
        <w:ind w:firstLine="709"/>
        <w:jc w:val="both"/>
        <w:rPr>
          <w:sz w:val="26"/>
        </w:rPr>
      </w:pPr>
      <w:r w:rsidRPr="009C4F75">
        <w:rPr>
          <w:sz w:val="26"/>
        </w:rPr>
        <w:t>Газоснабжение Рождественского сельского поселения осуществляется от газораспределительной станции ГРС Суйда и понижающих газорегуляторных пунктов – ГГРП, ГРП.</w:t>
      </w:r>
    </w:p>
    <w:p w14:paraId="2806A5B1" w14:textId="69C4F301" w:rsidR="006C5A1E" w:rsidRPr="009C4F75" w:rsidRDefault="006C5A1E" w:rsidP="00223E74">
      <w:pPr>
        <w:widowControl/>
        <w:tabs>
          <w:tab w:val="left" w:pos="0"/>
        </w:tabs>
        <w:spacing w:line="360" w:lineRule="auto"/>
        <w:ind w:firstLine="709"/>
        <w:jc w:val="both"/>
        <w:rPr>
          <w:sz w:val="26"/>
        </w:rPr>
      </w:pPr>
      <w:r w:rsidRPr="009C4F75">
        <w:rPr>
          <w:sz w:val="26"/>
        </w:rPr>
        <w:t>Поставки природного газа на террит</w:t>
      </w:r>
      <w:r w:rsidR="000F63C1" w:rsidRPr="009C4F75">
        <w:rPr>
          <w:sz w:val="26"/>
        </w:rPr>
        <w:t>орию поселения осуществляет ООО </w:t>
      </w:r>
      <w:r w:rsidRPr="009C4F75">
        <w:rPr>
          <w:sz w:val="26"/>
        </w:rPr>
        <w:t xml:space="preserve">"Газпром межрегионгаз Санкт-Петербург". Калорийность природного газа составляет </w:t>
      </w:r>
      <w:r w:rsidR="003152EA" w:rsidRPr="009C4F75">
        <w:rPr>
          <w:sz w:val="26"/>
        </w:rPr>
        <w:t>8024,8</w:t>
      </w:r>
      <w:r w:rsidRPr="009C4F75">
        <w:rPr>
          <w:sz w:val="26"/>
        </w:rPr>
        <w:t xml:space="preserve"> ккал/кг.</w:t>
      </w:r>
    </w:p>
    <w:p w14:paraId="77D2B0F6" w14:textId="77777777" w:rsidR="007A55AF" w:rsidRPr="009C4F75" w:rsidRDefault="00FC2A4A" w:rsidP="00F53304">
      <w:pPr>
        <w:pStyle w:val="20"/>
        <w:widowControl/>
        <w:numPr>
          <w:ilvl w:val="0"/>
          <w:numId w:val="9"/>
        </w:numPr>
        <w:tabs>
          <w:tab w:val="left" w:pos="1843"/>
        </w:tabs>
        <w:spacing w:before="120" w:after="120" w:line="276" w:lineRule="auto"/>
        <w:ind w:left="0" w:firstLine="709"/>
        <w:jc w:val="both"/>
        <w:rPr>
          <w:i w:val="0"/>
        </w:rPr>
      </w:pPr>
      <w:bookmarkStart w:id="168" w:name="_Toc134065205"/>
      <w:r w:rsidRPr="009C4F75">
        <w:rPr>
          <w:i w:val="0"/>
        </w:rPr>
        <w:t>Использование местных видов топлива</w:t>
      </w:r>
      <w:bookmarkEnd w:id="168"/>
    </w:p>
    <w:p w14:paraId="12536982" w14:textId="56273B25" w:rsidR="00F53304" w:rsidRPr="009C4F75" w:rsidRDefault="00F53304" w:rsidP="00F53304">
      <w:pPr>
        <w:widowControl/>
        <w:tabs>
          <w:tab w:val="left" w:pos="0"/>
        </w:tabs>
        <w:spacing w:before="120" w:after="120" w:line="360" w:lineRule="auto"/>
        <w:ind w:firstLine="709"/>
        <w:jc w:val="both"/>
        <w:rPr>
          <w:sz w:val="26"/>
        </w:rPr>
      </w:pPr>
      <w:r w:rsidRPr="009C4F75">
        <w:rPr>
          <w:sz w:val="26"/>
        </w:rPr>
        <w:t>На всех источниках тепловой энергии Рождественского сельского поселения использование местных видов топлива не предусмотрено.</w:t>
      </w:r>
    </w:p>
    <w:p w14:paraId="36BF7D3D" w14:textId="5D8199B1" w:rsidR="008A03A3" w:rsidRPr="009C4F75" w:rsidRDefault="008A03A3" w:rsidP="00916070">
      <w:pPr>
        <w:pStyle w:val="20"/>
        <w:keepNext/>
        <w:keepLines/>
        <w:widowControl/>
        <w:numPr>
          <w:ilvl w:val="0"/>
          <w:numId w:val="9"/>
        </w:numPr>
        <w:spacing w:before="120" w:after="120" w:line="276" w:lineRule="auto"/>
        <w:ind w:left="0" w:firstLine="709"/>
        <w:jc w:val="both"/>
        <w:rPr>
          <w:i w:val="0"/>
        </w:rPr>
      </w:pPr>
      <w:bookmarkStart w:id="169" w:name="_Toc5270564"/>
      <w:bookmarkStart w:id="170" w:name="_Toc134065206"/>
      <w:r w:rsidRPr="009C4F75">
        <w:rPr>
          <w:i w:val="0"/>
        </w:rPr>
        <w:lastRenderedPageBreak/>
        <w:t>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169"/>
      <w:bookmarkEnd w:id="170"/>
    </w:p>
    <w:p w14:paraId="1CDCDA7A" w14:textId="4FB38456" w:rsidR="008D5D08" w:rsidRPr="009C4F75" w:rsidRDefault="008D5D08" w:rsidP="00916070">
      <w:pPr>
        <w:pStyle w:val="aa"/>
        <w:widowControl/>
        <w:tabs>
          <w:tab w:val="left" w:pos="0"/>
        </w:tabs>
        <w:spacing w:line="360" w:lineRule="auto"/>
        <w:ind w:left="0" w:firstLine="709"/>
        <w:jc w:val="both"/>
        <w:rPr>
          <w:sz w:val="26"/>
        </w:rPr>
      </w:pPr>
      <w:r w:rsidRPr="009C4F75">
        <w:rPr>
          <w:sz w:val="26"/>
        </w:rPr>
        <w:t xml:space="preserve">Основным видом топлива, потребляемым на котельных №6 и №27 Рождественского сельского поселения, является природный газ, теплотворной способностью </w:t>
      </w:r>
      <w:r w:rsidR="003152EA" w:rsidRPr="009C4F75">
        <w:rPr>
          <w:sz w:val="26"/>
        </w:rPr>
        <w:t>8024,8</w:t>
      </w:r>
      <w:r w:rsidRPr="009C4F75">
        <w:rPr>
          <w:sz w:val="26"/>
        </w:rPr>
        <w:t xml:space="preserve"> ккал/кг. Доля потребляемого природный газа составляет 97%.</w:t>
      </w:r>
    </w:p>
    <w:p w14:paraId="4FF20ACB" w14:textId="6F7B11BD" w:rsidR="008D5D08" w:rsidRPr="009C4F75" w:rsidRDefault="008D5D08" w:rsidP="00916070">
      <w:pPr>
        <w:pStyle w:val="aa"/>
        <w:widowControl/>
        <w:tabs>
          <w:tab w:val="left" w:pos="0"/>
        </w:tabs>
        <w:spacing w:line="360" w:lineRule="auto"/>
        <w:ind w:left="0" w:firstLine="709"/>
        <w:jc w:val="both"/>
      </w:pPr>
      <w:r w:rsidRPr="009C4F75">
        <w:rPr>
          <w:sz w:val="26"/>
        </w:rPr>
        <w:t>На котельной № 8 в качестве основного топлива используется каменный уголь. Калорийность каменног</w:t>
      </w:r>
      <w:r w:rsidR="00916070" w:rsidRPr="009C4F75">
        <w:rPr>
          <w:sz w:val="26"/>
        </w:rPr>
        <w:t xml:space="preserve">о угля составляет </w:t>
      </w:r>
      <w:r w:rsidR="003152EA" w:rsidRPr="009C4F75">
        <w:rPr>
          <w:sz w:val="26"/>
        </w:rPr>
        <w:t>4550</w:t>
      </w:r>
      <w:r w:rsidR="00916070" w:rsidRPr="009C4F75">
        <w:rPr>
          <w:sz w:val="26"/>
        </w:rPr>
        <w:t xml:space="preserve"> ккал/кг.</w:t>
      </w:r>
    </w:p>
    <w:p w14:paraId="6B345FBB" w14:textId="76ADF181" w:rsidR="008A03A3" w:rsidRPr="009C4F75" w:rsidRDefault="008A03A3" w:rsidP="00916070">
      <w:pPr>
        <w:pStyle w:val="20"/>
        <w:keepNext/>
        <w:keepLines/>
        <w:widowControl/>
        <w:numPr>
          <w:ilvl w:val="0"/>
          <w:numId w:val="9"/>
        </w:numPr>
        <w:spacing w:before="120" w:after="120" w:line="276" w:lineRule="auto"/>
        <w:ind w:left="0" w:firstLine="709"/>
        <w:jc w:val="both"/>
        <w:rPr>
          <w:i w:val="0"/>
        </w:rPr>
      </w:pPr>
      <w:bookmarkStart w:id="171" w:name="_Toc5270565"/>
      <w:bookmarkStart w:id="172" w:name="_Toc134065207"/>
      <w:r w:rsidRPr="009C4F75">
        <w:rPr>
          <w:i w:val="0"/>
        </w:rPr>
        <w:t>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171"/>
      <w:bookmarkEnd w:id="172"/>
    </w:p>
    <w:p w14:paraId="0A16E8AA" w14:textId="0FC8AC55" w:rsidR="008D5D08" w:rsidRPr="009C4F75" w:rsidRDefault="008D5D08" w:rsidP="008D5D08">
      <w:pPr>
        <w:pStyle w:val="aff0"/>
        <w:rPr>
          <w:lang w:val="ru-RU"/>
        </w:rPr>
      </w:pPr>
      <w:r w:rsidRPr="009C4F75">
        <w:rPr>
          <w:lang w:val="ru-RU"/>
        </w:rPr>
        <w:t>Преобладающим видом топлива в Рождественском сельском поселении является природный газ, доля потребления которого составляет 97%.</w:t>
      </w:r>
    </w:p>
    <w:p w14:paraId="2C272E11" w14:textId="3BC7AC98" w:rsidR="008A03A3" w:rsidRPr="009C4F75" w:rsidRDefault="008A03A3" w:rsidP="00916070">
      <w:pPr>
        <w:pStyle w:val="20"/>
        <w:keepNext/>
        <w:keepLines/>
        <w:widowControl/>
        <w:numPr>
          <w:ilvl w:val="0"/>
          <w:numId w:val="9"/>
        </w:numPr>
        <w:spacing w:before="120" w:after="120" w:line="276" w:lineRule="auto"/>
        <w:ind w:left="0" w:firstLine="709"/>
        <w:jc w:val="both"/>
        <w:rPr>
          <w:i w:val="0"/>
        </w:rPr>
      </w:pPr>
      <w:bookmarkStart w:id="173" w:name="_Toc5270566"/>
      <w:bookmarkStart w:id="174" w:name="_Toc134065208"/>
      <w:r w:rsidRPr="009C4F75">
        <w:rPr>
          <w:i w:val="0"/>
        </w:rPr>
        <w:t>Описание приоритетного направления развития топливного баланса поселения, городского округа</w:t>
      </w:r>
      <w:bookmarkEnd w:id="173"/>
      <w:bookmarkEnd w:id="174"/>
    </w:p>
    <w:p w14:paraId="763508D3" w14:textId="02614460" w:rsidR="008A03A3" w:rsidRPr="009C4F75" w:rsidRDefault="008D5D08" w:rsidP="008A03A3">
      <w:pPr>
        <w:pStyle w:val="aff0"/>
        <w:rPr>
          <w:lang w:val="ru-RU"/>
        </w:rPr>
      </w:pPr>
      <w:r w:rsidRPr="009C4F75">
        <w:rPr>
          <w:lang w:val="ru-RU"/>
        </w:rPr>
        <w:t>Приоритетным направлением развития топливного баланса Рождественского сельского поселения является полная газификация.</w:t>
      </w:r>
    </w:p>
    <w:p w14:paraId="548F7586" w14:textId="77777777" w:rsidR="00C25A99" w:rsidRPr="009C4F75" w:rsidRDefault="00C25A99" w:rsidP="007B0AAA">
      <w:pPr>
        <w:pStyle w:val="10"/>
        <w:pageBreakBefore/>
        <w:widowControl/>
        <w:numPr>
          <w:ilvl w:val="1"/>
          <w:numId w:val="89"/>
        </w:numPr>
        <w:spacing w:after="120" w:line="276" w:lineRule="auto"/>
        <w:ind w:left="0" w:firstLine="709"/>
      </w:pPr>
      <w:bookmarkStart w:id="175" w:name="_Toc134065209"/>
      <w:r w:rsidRPr="009C4F75">
        <w:lastRenderedPageBreak/>
        <w:t>Надежность теплоснабжения</w:t>
      </w:r>
      <w:bookmarkEnd w:id="175"/>
    </w:p>
    <w:p w14:paraId="1E9C67A7" w14:textId="77777777" w:rsidR="00B2048E" w:rsidRPr="009C4F75" w:rsidRDefault="00D77CA6" w:rsidP="008E14E4">
      <w:pPr>
        <w:pStyle w:val="20"/>
        <w:widowControl/>
        <w:numPr>
          <w:ilvl w:val="0"/>
          <w:numId w:val="10"/>
        </w:numPr>
        <w:tabs>
          <w:tab w:val="left" w:pos="1843"/>
        </w:tabs>
        <w:spacing w:before="120" w:after="120" w:line="276" w:lineRule="auto"/>
        <w:ind w:left="0" w:firstLine="709"/>
        <w:jc w:val="both"/>
        <w:rPr>
          <w:i w:val="0"/>
        </w:rPr>
      </w:pPr>
      <w:bookmarkStart w:id="176" w:name="_Toc134065210"/>
      <w:r w:rsidRPr="009C4F75">
        <w:rPr>
          <w:i w:val="0"/>
        </w:rPr>
        <w:t>Общие положения</w:t>
      </w:r>
      <w:bookmarkEnd w:id="176"/>
    </w:p>
    <w:p w14:paraId="68DAD35A" w14:textId="77777777" w:rsidR="00DB039D" w:rsidRPr="009C4F75" w:rsidRDefault="00DB039D" w:rsidP="00DB039D">
      <w:pPr>
        <w:widowControl/>
        <w:tabs>
          <w:tab w:val="left" w:pos="0"/>
        </w:tabs>
        <w:spacing w:line="360" w:lineRule="auto"/>
        <w:ind w:firstLine="709"/>
        <w:jc w:val="both"/>
        <w:rPr>
          <w:sz w:val="26"/>
        </w:rPr>
      </w:pPr>
      <w:r w:rsidRPr="009C4F75">
        <w:rPr>
          <w:sz w:val="26"/>
        </w:rPr>
        <w:t>Настоящая методика по анализу показателей, используемых для оценки надёжности систем теплоснабжения, разработана в соответствии с пунктом 2 постановления Правительства Российской Федерации от 8 августа 2012 г. № 808 (с изменениями на 25 ноября 2021 года) «Об организации теплоснабжения в Российской Федерации и о внесении изменений в некоторые акты Правительства Российской Федерации».</w:t>
      </w:r>
    </w:p>
    <w:p w14:paraId="2DEB11C4" w14:textId="77777777" w:rsidR="00DB039D" w:rsidRPr="009C4F75" w:rsidRDefault="00DB039D" w:rsidP="00365F36">
      <w:pPr>
        <w:widowControl/>
        <w:tabs>
          <w:tab w:val="left" w:pos="0"/>
        </w:tabs>
        <w:spacing w:line="360" w:lineRule="auto"/>
        <w:ind w:firstLine="709"/>
        <w:jc w:val="both"/>
        <w:rPr>
          <w:sz w:val="26"/>
        </w:rPr>
      </w:pPr>
      <w:r w:rsidRPr="009C4F75">
        <w:rPr>
          <w:sz w:val="26"/>
        </w:rPr>
        <w:t>Для оценки надёжности системы теплоснабжения используются следующие показатели, установленные в соответствии с пунктом 123 Правил организации теплоснабжения в Российской Федерации, утверждённым постановлением Правительства Российской Федерации от 8 августа 2012 г. № 808 (с изменениями от 25 ноября 2021 года):</w:t>
      </w:r>
    </w:p>
    <w:p w14:paraId="1E6341EA"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надёжности электроснабжения источников тепловой энергии;</w:t>
      </w:r>
    </w:p>
    <w:p w14:paraId="3A1BB988"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надёжности водоснабжения источников тепловой энергии;</w:t>
      </w:r>
    </w:p>
    <w:p w14:paraId="547B4016"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надёжности топливоснабжения источников тепловой энергии;</w:t>
      </w:r>
    </w:p>
    <w:p w14:paraId="2C055FAB"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w:t>
      </w:r>
    </w:p>
    <w:p w14:paraId="4B0E1A8D"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уровня резервирования источников тепловой энергии и элементов тепловой сети путём их кольцевания и устройств перемычек;</w:t>
      </w:r>
    </w:p>
    <w:p w14:paraId="03414101"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технического состояния тепловых сетей, характеризуемый наличием ветхих, подлежащих замене трубопроводов;</w:t>
      </w:r>
    </w:p>
    <w:p w14:paraId="4BEFFA11"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интенсивности отказов систем теплоснабжения;</w:t>
      </w:r>
    </w:p>
    <w:p w14:paraId="31EB3A9C"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относительного аварийного недоотпуска тепла;</w:t>
      </w:r>
    </w:p>
    <w:p w14:paraId="0B451A35"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готовности теплоснабжающих организаций к проведению аварийно-восстановительных работ в системах теплоснабжения (итоговый показатель);</w:t>
      </w:r>
    </w:p>
    <w:p w14:paraId="0E9C4165"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укомплектованности ремонтным и оперативно-ремонтным персоналом;</w:t>
      </w:r>
    </w:p>
    <w:p w14:paraId="55337349"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оснащённости машинами, специальными механизмами и оборудованием;</w:t>
      </w:r>
    </w:p>
    <w:p w14:paraId="15255DB7" w14:textId="77777777"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lastRenderedPageBreak/>
        <w:t>показатель наличия основных материально-технических ресурсов;</w:t>
      </w:r>
    </w:p>
    <w:p w14:paraId="0D524934" w14:textId="04679755" w:rsidR="00DB039D" w:rsidRPr="009C4F75" w:rsidRDefault="00DB039D" w:rsidP="00365F36">
      <w:pPr>
        <w:pStyle w:val="aa"/>
        <w:widowControl/>
        <w:numPr>
          <w:ilvl w:val="0"/>
          <w:numId w:val="92"/>
        </w:numPr>
        <w:tabs>
          <w:tab w:val="left" w:pos="0"/>
          <w:tab w:val="left" w:pos="993"/>
        </w:tabs>
        <w:spacing w:line="360" w:lineRule="auto"/>
        <w:ind w:left="0" w:firstLine="709"/>
        <w:jc w:val="both"/>
        <w:rPr>
          <w:sz w:val="26"/>
        </w:rPr>
      </w:pPr>
      <w:r w:rsidRPr="009C4F75">
        <w:rPr>
          <w:sz w:val="26"/>
        </w:rPr>
        <w:t>показатель укомплектованности передвижными автономными источниками электропитания для ведения аварийно-восстановительных работ.</w:t>
      </w:r>
    </w:p>
    <w:p w14:paraId="16EB731C" w14:textId="28CEFD99" w:rsidR="00DB039D" w:rsidRPr="009C4F75" w:rsidRDefault="00DB039D" w:rsidP="00365F36">
      <w:pPr>
        <w:widowControl/>
        <w:tabs>
          <w:tab w:val="left" w:pos="0"/>
        </w:tabs>
        <w:spacing w:line="360" w:lineRule="auto"/>
        <w:ind w:firstLine="709"/>
        <w:jc w:val="both"/>
        <w:rPr>
          <w:sz w:val="26"/>
        </w:rPr>
      </w:pPr>
      <w:r w:rsidRPr="009C4F75">
        <w:rPr>
          <w:sz w:val="26"/>
        </w:rPr>
        <w:t>В методике используются понятия, термины и определения, установленные законодательством Российской Федерации, регулирующим правоотношения в сфере теплоснабжения и горячего водоснабжения.</w:t>
      </w:r>
    </w:p>
    <w:p w14:paraId="5BA13DA1" w14:textId="77777777" w:rsidR="00D77CA6" w:rsidRPr="009C4F75" w:rsidRDefault="00D77CA6" w:rsidP="00AE0EC7">
      <w:pPr>
        <w:pStyle w:val="20"/>
        <w:widowControl/>
        <w:numPr>
          <w:ilvl w:val="0"/>
          <w:numId w:val="10"/>
        </w:numPr>
        <w:tabs>
          <w:tab w:val="left" w:pos="1843"/>
        </w:tabs>
        <w:spacing w:before="120" w:after="120" w:line="276" w:lineRule="auto"/>
        <w:ind w:left="0" w:firstLine="709"/>
        <w:jc w:val="both"/>
        <w:rPr>
          <w:i w:val="0"/>
        </w:rPr>
      </w:pPr>
      <w:bookmarkStart w:id="177" w:name="_Toc134065211"/>
      <w:r w:rsidRPr="009C4F75">
        <w:rPr>
          <w:i w:val="0"/>
        </w:rPr>
        <w:t>Анализ и оценка надёжности системы теплоснабжения</w:t>
      </w:r>
      <w:bookmarkEnd w:id="177"/>
    </w:p>
    <w:p w14:paraId="53C63F93" w14:textId="28CCF70F" w:rsidR="004F095E" w:rsidRPr="009C4F75" w:rsidRDefault="004F095E" w:rsidP="00AE0EC7">
      <w:pPr>
        <w:spacing w:line="360" w:lineRule="auto"/>
        <w:ind w:firstLine="709"/>
        <w:jc w:val="both"/>
        <w:rPr>
          <w:sz w:val="26"/>
          <w:szCs w:val="26"/>
        </w:rPr>
      </w:pPr>
      <w:r w:rsidRPr="009C4F75">
        <w:rPr>
          <w:sz w:val="26"/>
          <w:szCs w:val="26"/>
        </w:rPr>
        <w:t>Надёжность системы теплоснабжения обеспечивается надёжной работой всех элементов системы теплоснабжения, а также внешних, по отношению к системе теплоснабжения, систем электро-, водо-, топливоснабжения источников тепловой энергии.</w:t>
      </w:r>
    </w:p>
    <w:p w14:paraId="7781CE6E" w14:textId="375C2032" w:rsidR="004F095E" w:rsidRPr="009C4F75" w:rsidRDefault="004F095E" w:rsidP="00AE0EC7">
      <w:pPr>
        <w:spacing w:line="360" w:lineRule="auto"/>
        <w:ind w:firstLine="709"/>
        <w:jc w:val="both"/>
        <w:rPr>
          <w:sz w:val="26"/>
          <w:szCs w:val="26"/>
        </w:rPr>
      </w:pPr>
      <w:r w:rsidRPr="009C4F75">
        <w:rPr>
          <w:sz w:val="26"/>
          <w:szCs w:val="26"/>
        </w:rPr>
        <w:t>Показатели надёжности системы теплоснабжения:</w:t>
      </w:r>
    </w:p>
    <w:p w14:paraId="49D93E9B" w14:textId="77777777" w:rsidR="004F095E" w:rsidRPr="009C4F75" w:rsidRDefault="004F095E" w:rsidP="00AE0EC7">
      <w:pPr>
        <w:spacing w:line="360" w:lineRule="auto"/>
        <w:ind w:firstLine="709"/>
        <w:jc w:val="both"/>
        <w:rPr>
          <w:sz w:val="26"/>
          <w:szCs w:val="26"/>
        </w:rPr>
      </w:pPr>
      <w:r w:rsidRPr="009C4F75">
        <w:rPr>
          <w:sz w:val="26"/>
          <w:szCs w:val="26"/>
        </w:rPr>
        <w:t>а) показатель надёжности электроснабжения источников тепловой энергии (</w:t>
      </w:r>
      <w:r w:rsidRPr="009C4F75">
        <w:rPr>
          <w:i/>
          <w:sz w:val="26"/>
          <w:szCs w:val="26"/>
          <w:lang w:val="en-US"/>
        </w:rPr>
        <w:t>K</w:t>
      </w:r>
      <w:r w:rsidRPr="009C4F75">
        <w:rPr>
          <w:i/>
          <w:sz w:val="26"/>
          <w:szCs w:val="26"/>
          <w:vertAlign w:val="subscript"/>
        </w:rPr>
        <w:t>э</w:t>
      </w:r>
      <w:r w:rsidRPr="009C4F75">
        <w:rPr>
          <w:sz w:val="26"/>
          <w:szCs w:val="26"/>
        </w:rPr>
        <w:t>) характеризуется наличием или отсутствием резервного электропитания:</w:t>
      </w:r>
    </w:p>
    <w:p w14:paraId="2E43A8D6" w14:textId="77777777" w:rsidR="004F095E" w:rsidRPr="009C4F75" w:rsidRDefault="004F095E" w:rsidP="00AE0EC7">
      <w:pPr>
        <w:spacing w:line="360" w:lineRule="auto"/>
        <w:ind w:firstLine="709"/>
        <w:jc w:val="both"/>
        <w:rPr>
          <w:sz w:val="26"/>
          <w:szCs w:val="26"/>
        </w:rPr>
      </w:pPr>
      <w:r w:rsidRPr="009C4F75">
        <w:rPr>
          <w:i/>
          <w:sz w:val="26"/>
          <w:szCs w:val="26"/>
          <w:lang w:val="en-US"/>
        </w:rPr>
        <w:t>K</w:t>
      </w:r>
      <w:r w:rsidRPr="009C4F75">
        <w:rPr>
          <w:i/>
          <w:sz w:val="26"/>
          <w:szCs w:val="26"/>
          <w:vertAlign w:val="subscript"/>
        </w:rPr>
        <w:t>э</w:t>
      </w:r>
      <w:r w:rsidRPr="009C4F75">
        <w:rPr>
          <w:sz w:val="26"/>
          <w:szCs w:val="26"/>
        </w:rPr>
        <w:t>=1,0 – при наличии резервного электроснабжения;</w:t>
      </w:r>
    </w:p>
    <w:p w14:paraId="74B0DC20" w14:textId="77777777" w:rsidR="004F095E" w:rsidRPr="009C4F75" w:rsidRDefault="004F095E" w:rsidP="00AE0EC7">
      <w:pPr>
        <w:spacing w:line="360" w:lineRule="auto"/>
        <w:ind w:firstLine="709"/>
        <w:jc w:val="both"/>
        <w:rPr>
          <w:sz w:val="26"/>
          <w:szCs w:val="26"/>
        </w:rPr>
      </w:pPr>
      <w:r w:rsidRPr="009C4F75">
        <w:rPr>
          <w:i/>
          <w:sz w:val="26"/>
          <w:szCs w:val="26"/>
          <w:lang w:val="en-US"/>
        </w:rPr>
        <w:t>K</w:t>
      </w:r>
      <w:r w:rsidRPr="009C4F75">
        <w:rPr>
          <w:i/>
          <w:sz w:val="26"/>
          <w:szCs w:val="26"/>
          <w:vertAlign w:val="subscript"/>
        </w:rPr>
        <w:t>э</w:t>
      </w:r>
      <w:r w:rsidRPr="009C4F75">
        <w:rPr>
          <w:sz w:val="26"/>
          <w:szCs w:val="26"/>
        </w:rPr>
        <w:t>=0,6 – при отсутствии резервного электроснабжения;</w:t>
      </w:r>
    </w:p>
    <w:p w14:paraId="3FF9B548" w14:textId="77777777" w:rsidR="004F095E" w:rsidRPr="009C4F75" w:rsidRDefault="004F095E" w:rsidP="00AE0EC7">
      <w:pPr>
        <w:spacing w:line="360" w:lineRule="auto"/>
        <w:ind w:firstLine="709"/>
        <w:jc w:val="both"/>
        <w:rPr>
          <w:sz w:val="26"/>
          <w:szCs w:val="26"/>
        </w:rPr>
      </w:pPr>
      <w:r w:rsidRPr="009C4F75">
        <w:rPr>
          <w:sz w:val="26"/>
          <w:szCs w:val="26"/>
        </w:rPr>
        <w:t>При наличии в системе теплоснабжения нескольких источников тепловой энергии общий показатель определяется по формуле:</w:t>
      </w:r>
    </w:p>
    <w:p w14:paraId="69AC5628" w14:textId="77777777" w:rsidR="004F095E" w:rsidRPr="009C4F75" w:rsidRDefault="004F095E" w:rsidP="004F095E">
      <w:pPr>
        <w:spacing w:before="120" w:after="120" w:line="360" w:lineRule="auto"/>
        <w:jc w:val="center"/>
        <w:rPr>
          <w:sz w:val="26"/>
          <w:szCs w:val="26"/>
        </w:rPr>
      </w:pPr>
      <w:r w:rsidRPr="009C4F75">
        <w:rPr>
          <w:position w:val="-30"/>
          <w:sz w:val="26"/>
          <w:szCs w:val="26"/>
        </w:rPr>
        <w:object w:dxaOrig="3480" w:dyaOrig="720" w14:anchorId="2597D39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0.65pt;height:37.35pt" o:ole="">
            <v:imagedata r:id="rId39" o:title=""/>
          </v:shape>
          <o:OLEObject Type="Embed" ProgID="Equation.3" ShapeID="_x0000_i1025" DrawAspect="Content" ObjectID="_1744707206" r:id="rId40"/>
        </w:object>
      </w:r>
      <w:r w:rsidRPr="009C4F75">
        <w:rPr>
          <w:sz w:val="26"/>
          <w:szCs w:val="26"/>
        </w:rPr>
        <w:t>,  (1)</w:t>
      </w:r>
    </w:p>
    <w:p w14:paraId="137235EB" w14:textId="19CC77F5" w:rsidR="004F095E" w:rsidRPr="009C4F75" w:rsidRDefault="00AE0EC7" w:rsidP="00AE0EC7">
      <w:pPr>
        <w:spacing w:line="360" w:lineRule="auto"/>
        <w:ind w:firstLine="709"/>
        <w:jc w:val="both"/>
        <w:rPr>
          <w:sz w:val="26"/>
          <w:szCs w:val="26"/>
        </w:rPr>
      </w:pPr>
      <w:r w:rsidRPr="009C4F75">
        <w:rPr>
          <w:sz w:val="26"/>
          <w:szCs w:val="26"/>
        </w:rPr>
        <w:t xml:space="preserve">где </w:t>
      </w:r>
      <w:r w:rsidR="004F095E" w:rsidRPr="009C4F75">
        <w:rPr>
          <w:position w:val="-12"/>
          <w:sz w:val="26"/>
          <w:szCs w:val="26"/>
        </w:rPr>
        <w:object w:dxaOrig="600" w:dyaOrig="380" w14:anchorId="4C9CA371">
          <v:shape id="_x0000_i1026" type="#_x0000_t75" style="width:27.35pt;height:13.35pt" o:ole="">
            <v:imagedata r:id="rId41" o:title=""/>
          </v:shape>
          <o:OLEObject Type="Embed" ProgID="Equation.3" ShapeID="_x0000_i1026" DrawAspect="Content" ObjectID="_1744707207" r:id="rId42"/>
        </w:object>
      </w:r>
      <w:r w:rsidR="004F095E" w:rsidRPr="009C4F75">
        <w:rPr>
          <w:sz w:val="26"/>
          <w:szCs w:val="26"/>
        </w:rPr>
        <w:t xml:space="preserve">, </w:t>
      </w:r>
      <w:r w:rsidR="004F095E" w:rsidRPr="009C4F75">
        <w:rPr>
          <w:position w:val="-12"/>
          <w:sz w:val="26"/>
          <w:szCs w:val="26"/>
        </w:rPr>
        <w:object w:dxaOrig="620" w:dyaOrig="380" w14:anchorId="3036F540">
          <v:shape id="_x0000_i1027" type="#_x0000_t75" style="width:27.35pt;height:13.35pt" o:ole="">
            <v:imagedata r:id="rId43" o:title=""/>
          </v:shape>
          <o:OLEObject Type="Embed" ProgID="Equation.3" ShapeID="_x0000_i1027" DrawAspect="Content" ObjectID="_1744707208" r:id="rId44"/>
        </w:object>
      </w:r>
      <w:r w:rsidR="004F095E" w:rsidRPr="009C4F75">
        <w:rPr>
          <w:sz w:val="26"/>
          <w:szCs w:val="26"/>
        </w:rPr>
        <w:t>- значения показателей надёжности отдельных источников тепловой энергии;</w:t>
      </w:r>
    </w:p>
    <w:p w14:paraId="1F8B35BD" w14:textId="77777777" w:rsidR="004F095E" w:rsidRPr="009C4F75" w:rsidRDefault="004F095E" w:rsidP="004F095E">
      <w:pPr>
        <w:pStyle w:val="aa"/>
        <w:spacing w:before="120" w:after="120" w:line="360" w:lineRule="auto"/>
        <w:ind w:left="0" w:firstLine="0"/>
        <w:jc w:val="center"/>
        <w:rPr>
          <w:sz w:val="26"/>
          <w:szCs w:val="26"/>
        </w:rPr>
      </w:pPr>
      <w:r w:rsidRPr="009C4F75">
        <w:rPr>
          <w:position w:val="-30"/>
          <w:sz w:val="26"/>
          <w:szCs w:val="26"/>
        </w:rPr>
        <w:object w:dxaOrig="1120" w:dyaOrig="720" w14:anchorId="476B71DD">
          <v:shape id="_x0000_i1028" type="#_x0000_t75" style="width:58.65pt;height:37.35pt" o:ole="">
            <v:imagedata r:id="rId45" o:title=""/>
          </v:shape>
          <o:OLEObject Type="Embed" ProgID="Equation.3" ShapeID="_x0000_i1028" DrawAspect="Content" ObjectID="_1744707209" r:id="rId46"/>
        </w:object>
      </w:r>
      <w:r w:rsidRPr="009C4F75">
        <w:rPr>
          <w:sz w:val="26"/>
          <w:szCs w:val="26"/>
        </w:rPr>
        <w:t>,</w:t>
      </w:r>
      <w:r w:rsidRPr="009C4F75">
        <w:rPr>
          <w:sz w:val="26"/>
          <w:szCs w:val="26"/>
          <w:vertAlign w:val="superscript"/>
        </w:rPr>
        <w:t xml:space="preserve">   </w:t>
      </w:r>
      <w:r w:rsidRPr="009C4F75">
        <w:rPr>
          <w:sz w:val="26"/>
          <w:szCs w:val="26"/>
        </w:rPr>
        <w:t>(2)</w:t>
      </w:r>
    </w:p>
    <w:p w14:paraId="3A99646F" w14:textId="41D7C580" w:rsidR="004F095E" w:rsidRPr="009C4F75" w:rsidRDefault="004F095E" w:rsidP="00AE0EC7">
      <w:pPr>
        <w:spacing w:after="120" w:line="360" w:lineRule="auto"/>
        <w:ind w:firstLine="709"/>
        <w:jc w:val="both"/>
        <w:rPr>
          <w:sz w:val="26"/>
          <w:szCs w:val="26"/>
        </w:rPr>
      </w:pPr>
      <w:r w:rsidRPr="009C4F75">
        <w:rPr>
          <w:sz w:val="26"/>
          <w:szCs w:val="26"/>
        </w:rPr>
        <w:t xml:space="preserve">где </w:t>
      </w:r>
      <w:r w:rsidRPr="009C4F75">
        <w:rPr>
          <w:i/>
          <w:sz w:val="26"/>
          <w:szCs w:val="26"/>
          <w:lang w:val="en-US"/>
        </w:rPr>
        <w:t>Q</w:t>
      </w:r>
      <w:r w:rsidRPr="009C4F75">
        <w:rPr>
          <w:i/>
          <w:sz w:val="26"/>
          <w:szCs w:val="26"/>
          <w:vertAlign w:val="subscript"/>
          <w:lang w:val="en-US"/>
        </w:rPr>
        <w:t>i</w:t>
      </w:r>
      <w:r w:rsidRPr="009C4F75">
        <w:rPr>
          <w:sz w:val="26"/>
          <w:szCs w:val="26"/>
        </w:rPr>
        <w:t>,</w:t>
      </w:r>
      <w:r w:rsidRPr="009C4F75">
        <w:rPr>
          <w:i/>
          <w:sz w:val="26"/>
          <w:szCs w:val="26"/>
        </w:rPr>
        <w:t xml:space="preserve"> </w:t>
      </w:r>
      <w:r w:rsidRPr="009C4F75">
        <w:rPr>
          <w:i/>
          <w:sz w:val="26"/>
          <w:szCs w:val="26"/>
          <w:lang w:val="en-US"/>
        </w:rPr>
        <w:t>Q</w:t>
      </w:r>
      <w:r w:rsidRPr="009C4F75">
        <w:rPr>
          <w:i/>
          <w:sz w:val="26"/>
          <w:szCs w:val="26"/>
          <w:vertAlign w:val="subscript"/>
          <w:lang w:val="en-US"/>
        </w:rPr>
        <w:t>n</w:t>
      </w:r>
      <w:r w:rsidRPr="009C4F75">
        <w:rPr>
          <w:i/>
          <w:sz w:val="26"/>
          <w:szCs w:val="26"/>
        </w:rPr>
        <w:t xml:space="preserve"> </w:t>
      </w:r>
      <w:r w:rsidR="00AE0EC7" w:rsidRPr="009C4F75">
        <w:rPr>
          <w:sz w:val="26"/>
          <w:szCs w:val="26"/>
        </w:rPr>
        <w:t xml:space="preserve">- </w:t>
      </w:r>
      <w:r w:rsidRPr="009C4F75">
        <w:rPr>
          <w:sz w:val="26"/>
          <w:szCs w:val="26"/>
        </w:rPr>
        <w:t xml:space="preserve">средние фактические тепловые нагрузки за предшествующие 12 месяцев по каждому </w:t>
      </w:r>
      <w:r w:rsidRPr="009C4F75">
        <w:rPr>
          <w:i/>
          <w:sz w:val="26"/>
          <w:szCs w:val="26"/>
          <w:lang w:val="en-US"/>
        </w:rPr>
        <w:t>i</w:t>
      </w:r>
      <w:r w:rsidRPr="009C4F75">
        <w:rPr>
          <w:sz w:val="26"/>
          <w:szCs w:val="26"/>
        </w:rPr>
        <w:t>-му источнику тепловой энергии;</w:t>
      </w:r>
    </w:p>
    <w:p w14:paraId="29AEC8D2" w14:textId="77777777" w:rsidR="004F095E" w:rsidRPr="009C4F75" w:rsidRDefault="004F095E" w:rsidP="00AE0EC7">
      <w:pPr>
        <w:pStyle w:val="aa"/>
        <w:spacing w:line="360" w:lineRule="auto"/>
        <w:ind w:left="0" w:firstLine="709"/>
        <w:jc w:val="both"/>
        <w:rPr>
          <w:sz w:val="26"/>
          <w:szCs w:val="26"/>
        </w:rPr>
      </w:pPr>
      <w:r w:rsidRPr="009C4F75">
        <w:rPr>
          <w:i/>
          <w:sz w:val="26"/>
          <w:szCs w:val="26"/>
          <w:lang w:val="en-US"/>
        </w:rPr>
        <w:t>t</w:t>
      </w:r>
      <w:r w:rsidRPr="009C4F75">
        <w:rPr>
          <w:i/>
          <w:sz w:val="26"/>
          <w:szCs w:val="26"/>
          <w:vertAlign w:val="subscript"/>
        </w:rPr>
        <w:t xml:space="preserve">ч </w:t>
      </w:r>
      <w:r w:rsidRPr="009C4F75">
        <w:rPr>
          <w:sz w:val="26"/>
          <w:szCs w:val="26"/>
        </w:rPr>
        <w:t>– количество часов отопительного периода за предшествующие 12 месяцев.</w:t>
      </w:r>
    </w:p>
    <w:p w14:paraId="315AF99B" w14:textId="77777777" w:rsidR="004F095E" w:rsidRPr="009C4F75" w:rsidRDefault="004F095E" w:rsidP="00AE0EC7">
      <w:pPr>
        <w:pStyle w:val="aa"/>
        <w:spacing w:line="360" w:lineRule="auto"/>
        <w:ind w:left="0" w:firstLine="709"/>
        <w:jc w:val="both"/>
        <w:rPr>
          <w:sz w:val="26"/>
          <w:szCs w:val="26"/>
        </w:rPr>
      </w:pPr>
      <w:r w:rsidRPr="009C4F75">
        <w:rPr>
          <w:i/>
          <w:sz w:val="26"/>
          <w:szCs w:val="26"/>
          <w:lang w:val="en-US"/>
        </w:rPr>
        <w:t>n</w:t>
      </w:r>
      <w:r w:rsidRPr="009C4F75">
        <w:rPr>
          <w:i/>
          <w:sz w:val="26"/>
          <w:szCs w:val="26"/>
        </w:rPr>
        <w:t xml:space="preserve"> </w:t>
      </w:r>
      <w:r w:rsidRPr="009C4F75">
        <w:rPr>
          <w:sz w:val="26"/>
          <w:szCs w:val="26"/>
        </w:rPr>
        <w:t>– количество источников тепловой энергии.</w:t>
      </w:r>
    </w:p>
    <w:p w14:paraId="0A267692" w14:textId="77777777" w:rsidR="004F095E" w:rsidRPr="009C4F75" w:rsidRDefault="004F095E" w:rsidP="00AE0EC7">
      <w:pPr>
        <w:pStyle w:val="aa"/>
        <w:spacing w:line="360" w:lineRule="auto"/>
        <w:ind w:left="0" w:firstLine="709"/>
        <w:jc w:val="both"/>
        <w:rPr>
          <w:sz w:val="26"/>
          <w:szCs w:val="26"/>
        </w:rPr>
      </w:pPr>
      <w:r w:rsidRPr="009C4F75">
        <w:rPr>
          <w:sz w:val="26"/>
          <w:szCs w:val="26"/>
        </w:rPr>
        <w:t>б) показатель надёжности водоснабжения источников тепловой энергии (</w:t>
      </w:r>
      <w:r w:rsidRPr="009C4F75">
        <w:rPr>
          <w:i/>
          <w:sz w:val="26"/>
          <w:szCs w:val="26"/>
        </w:rPr>
        <w:t>К</w:t>
      </w:r>
      <w:r w:rsidRPr="009C4F75">
        <w:rPr>
          <w:i/>
          <w:sz w:val="26"/>
          <w:szCs w:val="26"/>
          <w:vertAlign w:val="subscript"/>
        </w:rPr>
        <w:t>в</w:t>
      </w:r>
      <w:r w:rsidRPr="009C4F75">
        <w:rPr>
          <w:sz w:val="26"/>
          <w:szCs w:val="26"/>
        </w:rPr>
        <w:t>) характеризуется наличием или отсутствием резервного водоснабжения:</w:t>
      </w:r>
    </w:p>
    <w:p w14:paraId="009F688E" w14:textId="77777777" w:rsidR="004F095E" w:rsidRPr="009C4F75" w:rsidRDefault="004F095E" w:rsidP="00AE0EC7">
      <w:pPr>
        <w:pStyle w:val="aa"/>
        <w:spacing w:line="360" w:lineRule="auto"/>
        <w:ind w:left="0" w:firstLine="709"/>
        <w:jc w:val="both"/>
        <w:rPr>
          <w:sz w:val="26"/>
          <w:szCs w:val="26"/>
        </w:rPr>
      </w:pPr>
      <w:r w:rsidRPr="009C4F75">
        <w:rPr>
          <w:i/>
          <w:sz w:val="26"/>
          <w:szCs w:val="26"/>
        </w:rPr>
        <w:t>К</w:t>
      </w:r>
      <w:r w:rsidRPr="009C4F75">
        <w:rPr>
          <w:i/>
          <w:sz w:val="26"/>
          <w:szCs w:val="26"/>
          <w:vertAlign w:val="subscript"/>
        </w:rPr>
        <w:t>в</w:t>
      </w:r>
      <w:r w:rsidRPr="009C4F75">
        <w:rPr>
          <w:sz w:val="26"/>
          <w:szCs w:val="26"/>
        </w:rPr>
        <w:t xml:space="preserve"> = 1,0 – при наличии резервного водоснабжения;</w:t>
      </w:r>
    </w:p>
    <w:p w14:paraId="7E7AB4D2" w14:textId="77777777" w:rsidR="004F095E" w:rsidRPr="009C4F75" w:rsidRDefault="004F095E" w:rsidP="00AE0EC7">
      <w:pPr>
        <w:pStyle w:val="aa"/>
        <w:spacing w:line="360" w:lineRule="auto"/>
        <w:ind w:left="0" w:firstLine="709"/>
        <w:jc w:val="both"/>
        <w:rPr>
          <w:sz w:val="26"/>
          <w:szCs w:val="26"/>
        </w:rPr>
      </w:pPr>
      <w:r w:rsidRPr="009C4F75">
        <w:rPr>
          <w:i/>
          <w:sz w:val="26"/>
          <w:szCs w:val="26"/>
        </w:rPr>
        <w:lastRenderedPageBreak/>
        <w:t>К</w:t>
      </w:r>
      <w:r w:rsidRPr="009C4F75">
        <w:rPr>
          <w:i/>
          <w:sz w:val="26"/>
          <w:szCs w:val="26"/>
          <w:vertAlign w:val="subscript"/>
        </w:rPr>
        <w:t>в</w:t>
      </w:r>
      <w:r w:rsidRPr="009C4F75">
        <w:rPr>
          <w:sz w:val="26"/>
          <w:szCs w:val="26"/>
        </w:rPr>
        <w:t xml:space="preserve"> = 0,6 – при отсутствии резервного водоснабжения;</w:t>
      </w:r>
    </w:p>
    <w:p w14:paraId="4477E70F" w14:textId="77777777" w:rsidR="004F095E" w:rsidRPr="009C4F75" w:rsidRDefault="004F095E" w:rsidP="00AE0EC7">
      <w:pPr>
        <w:spacing w:before="120" w:after="120" w:line="360" w:lineRule="auto"/>
        <w:ind w:firstLine="709"/>
        <w:jc w:val="both"/>
        <w:rPr>
          <w:sz w:val="26"/>
          <w:szCs w:val="26"/>
        </w:rPr>
      </w:pPr>
      <w:r w:rsidRPr="009C4F75">
        <w:rPr>
          <w:sz w:val="26"/>
          <w:szCs w:val="26"/>
        </w:rPr>
        <w:t>При наличии в системе теплоснабжения нескольких источников тепловой энергии общий показатель определяется по формуле:</w:t>
      </w:r>
    </w:p>
    <w:p w14:paraId="46E7F8C0" w14:textId="77777777" w:rsidR="004F095E" w:rsidRPr="009C4F75" w:rsidRDefault="004F095E" w:rsidP="004F095E">
      <w:pPr>
        <w:pStyle w:val="aa"/>
        <w:spacing w:before="120" w:after="120" w:line="360" w:lineRule="auto"/>
        <w:ind w:left="0" w:firstLine="0"/>
        <w:jc w:val="center"/>
        <w:rPr>
          <w:sz w:val="26"/>
          <w:szCs w:val="26"/>
        </w:rPr>
      </w:pPr>
      <w:r w:rsidRPr="009C4F75">
        <w:rPr>
          <w:position w:val="-30"/>
          <w:sz w:val="26"/>
          <w:szCs w:val="26"/>
        </w:rPr>
        <w:object w:dxaOrig="3400" w:dyaOrig="720" w14:anchorId="7FFC0E69">
          <v:shape id="_x0000_i1029" type="#_x0000_t75" style="width:171.35pt;height:37.35pt" o:ole="">
            <v:imagedata r:id="rId47" o:title=""/>
          </v:shape>
          <o:OLEObject Type="Embed" ProgID="Equation.3" ShapeID="_x0000_i1029" DrawAspect="Content" ObjectID="_1744707210" r:id="rId48"/>
        </w:object>
      </w:r>
      <w:r w:rsidRPr="009C4F75">
        <w:rPr>
          <w:sz w:val="26"/>
          <w:szCs w:val="26"/>
        </w:rPr>
        <w:t>,  (3)</w:t>
      </w:r>
    </w:p>
    <w:p w14:paraId="4C3EB078" w14:textId="4C461F67" w:rsidR="004F095E" w:rsidRPr="009C4F75" w:rsidRDefault="00AE0EC7" w:rsidP="00AE0EC7">
      <w:pPr>
        <w:spacing w:before="120" w:after="120" w:line="360" w:lineRule="auto"/>
        <w:ind w:firstLine="709"/>
        <w:jc w:val="both"/>
        <w:rPr>
          <w:sz w:val="26"/>
          <w:szCs w:val="26"/>
        </w:rPr>
      </w:pPr>
      <w:r w:rsidRPr="009C4F75">
        <w:rPr>
          <w:sz w:val="26"/>
          <w:szCs w:val="26"/>
        </w:rPr>
        <w:t xml:space="preserve">где </w:t>
      </w:r>
      <w:r w:rsidR="004F095E" w:rsidRPr="009C4F75">
        <w:rPr>
          <w:position w:val="-12"/>
          <w:sz w:val="26"/>
          <w:szCs w:val="26"/>
        </w:rPr>
        <w:object w:dxaOrig="600" w:dyaOrig="380" w14:anchorId="03C1DE44">
          <v:shape id="_x0000_i1030" type="#_x0000_t75" style="width:27.35pt;height:13.35pt" o:ole="">
            <v:imagedata r:id="rId49" o:title=""/>
          </v:shape>
          <o:OLEObject Type="Embed" ProgID="Equation.3" ShapeID="_x0000_i1030" DrawAspect="Content" ObjectID="_1744707211" r:id="rId50"/>
        </w:object>
      </w:r>
      <w:r w:rsidR="004F095E" w:rsidRPr="009C4F75">
        <w:rPr>
          <w:sz w:val="26"/>
          <w:szCs w:val="26"/>
        </w:rPr>
        <w:t xml:space="preserve">, </w:t>
      </w:r>
      <w:r w:rsidR="004F095E" w:rsidRPr="009C4F75">
        <w:rPr>
          <w:position w:val="-12"/>
          <w:sz w:val="26"/>
          <w:szCs w:val="26"/>
        </w:rPr>
        <w:object w:dxaOrig="620" w:dyaOrig="380" w14:anchorId="3F787D97">
          <v:shape id="_x0000_i1031" type="#_x0000_t75" style="width:27.35pt;height:13.35pt" o:ole="">
            <v:imagedata r:id="rId51" o:title=""/>
          </v:shape>
          <o:OLEObject Type="Embed" ProgID="Equation.3" ShapeID="_x0000_i1031" DrawAspect="Content" ObjectID="_1744707212" r:id="rId52"/>
        </w:object>
      </w:r>
      <w:r w:rsidR="004F095E" w:rsidRPr="009C4F75">
        <w:rPr>
          <w:sz w:val="26"/>
          <w:szCs w:val="26"/>
        </w:rPr>
        <w:t>- значения показателей надёжности отдельных источников тепловой энергии;</w:t>
      </w:r>
    </w:p>
    <w:p w14:paraId="1C04D9D1" w14:textId="77777777" w:rsidR="004F095E" w:rsidRPr="009C4F75" w:rsidRDefault="004F095E" w:rsidP="00AE0EC7">
      <w:pPr>
        <w:pStyle w:val="aa"/>
        <w:spacing w:line="360" w:lineRule="auto"/>
        <w:ind w:left="0" w:firstLine="709"/>
        <w:jc w:val="both"/>
        <w:rPr>
          <w:sz w:val="26"/>
          <w:szCs w:val="26"/>
        </w:rPr>
      </w:pPr>
      <w:r w:rsidRPr="009C4F75">
        <w:rPr>
          <w:sz w:val="26"/>
          <w:szCs w:val="26"/>
        </w:rPr>
        <w:t>в) показатель надёжности топливоснабжения источников тепловой энергии (</w:t>
      </w:r>
      <w:r w:rsidRPr="009C4F75">
        <w:rPr>
          <w:i/>
          <w:sz w:val="26"/>
          <w:szCs w:val="26"/>
        </w:rPr>
        <w:t>К</w:t>
      </w:r>
      <w:r w:rsidRPr="009C4F75">
        <w:rPr>
          <w:i/>
          <w:sz w:val="26"/>
          <w:szCs w:val="26"/>
          <w:vertAlign w:val="subscript"/>
        </w:rPr>
        <w:t>т</w:t>
      </w:r>
      <w:r w:rsidRPr="009C4F75">
        <w:rPr>
          <w:sz w:val="26"/>
          <w:szCs w:val="26"/>
        </w:rPr>
        <w:t>) характеризуется наличием или отсутствием резервного топливоснабжения:</w:t>
      </w:r>
    </w:p>
    <w:p w14:paraId="0124E1D3" w14:textId="77777777" w:rsidR="004F095E" w:rsidRPr="009C4F75" w:rsidRDefault="004F095E" w:rsidP="00AE0EC7">
      <w:pPr>
        <w:pStyle w:val="aa"/>
        <w:spacing w:line="360" w:lineRule="auto"/>
        <w:ind w:left="0" w:firstLine="709"/>
        <w:jc w:val="both"/>
        <w:rPr>
          <w:sz w:val="26"/>
          <w:szCs w:val="26"/>
        </w:rPr>
      </w:pPr>
      <w:r w:rsidRPr="009C4F75">
        <w:rPr>
          <w:i/>
          <w:sz w:val="26"/>
          <w:szCs w:val="26"/>
        </w:rPr>
        <w:t>К</w:t>
      </w:r>
      <w:r w:rsidRPr="009C4F75">
        <w:rPr>
          <w:i/>
          <w:sz w:val="26"/>
          <w:szCs w:val="26"/>
          <w:vertAlign w:val="subscript"/>
        </w:rPr>
        <w:t>т</w:t>
      </w:r>
      <w:r w:rsidRPr="009C4F75">
        <w:rPr>
          <w:sz w:val="26"/>
          <w:szCs w:val="26"/>
        </w:rPr>
        <w:t xml:space="preserve"> = 1,0 – при наличии резервного топливоснабжения;</w:t>
      </w:r>
    </w:p>
    <w:p w14:paraId="7EF80648" w14:textId="77777777" w:rsidR="004F095E" w:rsidRPr="009C4F75" w:rsidRDefault="004F095E" w:rsidP="00AE0EC7">
      <w:pPr>
        <w:pStyle w:val="aa"/>
        <w:spacing w:line="360" w:lineRule="auto"/>
        <w:ind w:left="0" w:firstLine="709"/>
        <w:jc w:val="both"/>
        <w:rPr>
          <w:sz w:val="26"/>
          <w:szCs w:val="26"/>
        </w:rPr>
      </w:pPr>
      <w:r w:rsidRPr="009C4F75">
        <w:rPr>
          <w:i/>
          <w:sz w:val="26"/>
          <w:szCs w:val="26"/>
        </w:rPr>
        <w:t>К</w:t>
      </w:r>
      <w:r w:rsidRPr="009C4F75">
        <w:rPr>
          <w:i/>
          <w:sz w:val="26"/>
          <w:szCs w:val="26"/>
          <w:vertAlign w:val="subscript"/>
        </w:rPr>
        <w:t>т</w:t>
      </w:r>
      <w:r w:rsidRPr="009C4F75">
        <w:rPr>
          <w:sz w:val="26"/>
          <w:szCs w:val="26"/>
        </w:rPr>
        <w:t xml:space="preserve"> = 0,5 – при отсутствии резервного топливоснабжения;</w:t>
      </w:r>
    </w:p>
    <w:p w14:paraId="0C1605ED" w14:textId="77777777" w:rsidR="004F095E" w:rsidRPr="009C4F75" w:rsidRDefault="004F095E" w:rsidP="00AE0EC7">
      <w:pPr>
        <w:spacing w:before="120" w:after="120" w:line="360" w:lineRule="auto"/>
        <w:ind w:firstLine="709"/>
        <w:jc w:val="both"/>
        <w:rPr>
          <w:sz w:val="26"/>
          <w:szCs w:val="26"/>
        </w:rPr>
      </w:pPr>
      <w:r w:rsidRPr="009C4F75">
        <w:rPr>
          <w:sz w:val="26"/>
          <w:szCs w:val="26"/>
        </w:rPr>
        <w:t>При наличии в системе теплоснабжения нескольких источников тепловой энергии общий показатель определяется по формуле:</w:t>
      </w:r>
    </w:p>
    <w:p w14:paraId="43EE073A" w14:textId="77777777" w:rsidR="004F095E" w:rsidRPr="009C4F75" w:rsidRDefault="004F095E" w:rsidP="004F095E">
      <w:pPr>
        <w:pStyle w:val="aa"/>
        <w:spacing w:before="120" w:after="120" w:line="360" w:lineRule="auto"/>
        <w:ind w:left="0" w:firstLine="0"/>
        <w:jc w:val="center"/>
        <w:rPr>
          <w:sz w:val="26"/>
          <w:szCs w:val="26"/>
        </w:rPr>
      </w:pPr>
      <w:r w:rsidRPr="009C4F75">
        <w:rPr>
          <w:position w:val="-30"/>
          <w:sz w:val="26"/>
          <w:szCs w:val="26"/>
        </w:rPr>
        <w:object w:dxaOrig="3480" w:dyaOrig="720" w14:anchorId="0C76EE1D">
          <v:shape id="_x0000_i1032" type="#_x0000_t75" style="width:170.65pt;height:37.35pt" o:ole="">
            <v:imagedata r:id="rId53" o:title=""/>
          </v:shape>
          <o:OLEObject Type="Embed" ProgID="Equation.3" ShapeID="_x0000_i1032" DrawAspect="Content" ObjectID="_1744707213" r:id="rId54"/>
        </w:object>
      </w:r>
      <w:r w:rsidRPr="009C4F75">
        <w:rPr>
          <w:sz w:val="26"/>
          <w:szCs w:val="26"/>
        </w:rPr>
        <w:t>,  (4)</w:t>
      </w:r>
    </w:p>
    <w:p w14:paraId="1D980368" w14:textId="36DAE687" w:rsidR="004F095E" w:rsidRPr="009C4F75" w:rsidRDefault="00AE0EC7" w:rsidP="00AE0EC7">
      <w:pPr>
        <w:spacing w:before="120" w:after="120" w:line="360" w:lineRule="auto"/>
        <w:ind w:firstLine="709"/>
        <w:jc w:val="both"/>
        <w:rPr>
          <w:sz w:val="26"/>
          <w:szCs w:val="26"/>
        </w:rPr>
      </w:pPr>
      <w:r w:rsidRPr="009C4F75">
        <w:rPr>
          <w:sz w:val="26"/>
          <w:szCs w:val="26"/>
        </w:rPr>
        <w:t xml:space="preserve">где </w:t>
      </w:r>
      <w:r w:rsidR="004F095E" w:rsidRPr="009C4F75">
        <w:rPr>
          <w:position w:val="-12"/>
          <w:sz w:val="26"/>
          <w:szCs w:val="26"/>
        </w:rPr>
        <w:object w:dxaOrig="600" w:dyaOrig="380" w14:anchorId="4999835C">
          <v:shape id="_x0000_i1033" type="#_x0000_t75" style="width:27.35pt;height:13.35pt" o:ole="">
            <v:imagedata r:id="rId55" o:title=""/>
          </v:shape>
          <o:OLEObject Type="Embed" ProgID="Equation.3" ShapeID="_x0000_i1033" DrawAspect="Content" ObjectID="_1744707214" r:id="rId56"/>
        </w:object>
      </w:r>
      <w:r w:rsidR="004F095E" w:rsidRPr="009C4F75">
        <w:rPr>
          <w:sz w:val="26"/>
          <w:szCs w:val="26"/>
        </w:rPr>
        <w:t xml:space="preserve">, </w:t>
      </w:r>
      <w:r w:rsidR="004F095E" w:rsidRPr="009C4F75">
        <w:rPr>
          <w:position w:val="-12"/>
          <w:sz w:val="26"/>
          <w:szCs w:val="26"/>
        </w:rPr>
        <w:object w:dxaOrig="620" w:dyaOrig="380" w14:anchorId="21513C70">
          <v:shape id="_x0000_i1034" type="#_x0000_t75" style="width:27.35pt;height:13.35pt" o:ole="">
            <v:imagedata r:id="rId57" o:title=""/>
          </v:shape>
          <o:OLEObject Type="Embed" ProgID="Equation.3" ShapeID="_x0000_i1034" DrawAspect="Content" ObjectID="_1744707215" r:id="rId58"/>
        </w:object>
      </w:r>
      <w:r w:rsidR="004F095E" w:rsidRPr="009C4F75">
        <w:rPr>
          <w:sz w:val="26"/>
          <w:szCs w:val="26"/>
        </w:rPr>
        <w:t>- значения показателей надёжности отдельных источников тепловой энергии;</w:t>
      </w:r>
    </w:p>
    <w:p w14:paraId="6BC75D42" w14:textId="77777777" w:rsidR="004F095E" w:rsidRPr="009C4F75" w:rsidRDefault="004F095E" w:rsidP="00AE0EC7">
      <w:pPr>
        <w:pStyle w:val="aa"/>
        <w:widowControl/>
        <w:spacing w:before="120" w:after="120" w:line="360" w:lineRule="auto"/>
        <w:ind w:left="0" w:firstLine="709"/>
        <w:jc w:val="both"/>
        <w:rPr>
          <w:sz w:val="26"/>
          <w:szCs w:val="26"/>
        </w:rPr>
      </w:pPr>
      <w:r w:rsidRPr="009C4F75">
        <w:rPr>
          <w:sz w:val="26"/>
          <w:szCs w:val="26"/>
        </w:rPr>
        <w:t>г) показатель соответствия тепловой мощности источников тепловой энергии и пропускной способности тепловых сетей расчётным тепловым нагрузкам потребителей (</w:t>
      </w:r>
      <w:r w:rsidRPr="009C4F75">
        <w:rPr>
          <w:i/>
          <w:sz w:val="26"/>
          <w:szCs w:val="26"/>
        </w:rPr>
        <w:t>К</w:t>
      </w:r>
      <w:r w:rsidRPr="009C4F75">
        <w:rPr>
          <w:i/>
          <w:sz w:val="26"/>
          <w:szCs w:val="26"/>
          <w:vertAlign w:val="subscript"/>
        </w:rPr>
        <w:t>б</w:t>
      </w:r>
      <w:r w:rsidRPr="009C4F75">
        <w:rPr>
          <w:sz w:val="26"/>
          <w:szCs w:val="26"/>
        </w:rPr>
        <w:t>) характеризуется долей (%) тепловой нагрузки, не обеспеченной мощностью источников тепловой энергии и/или пропускной способностью тепловых сетей:</w:t>
      </w:r>
    </w:p>
    <w:p w14:paraId="5A519AD2" w14:textId="77777777" w:rsidR="004F095E" w:rsidRPr="009C4F75" w:rsidRDefault="004F095E" w:rsidP="00AE0EC7">
      <w:pPr>
        <w:pStyle w:val="aa"/>
        <w:spacing w:line="360" w:lineRule="auto"/>
        <w:ind w:left="0" w:firstLine="709"/>
        <w:jc w:val="both"/>
        <w:rPr>
          <w:sz w:val="26"/>
          <w:szCs w:val="26"/>
        </w:rPr>
      </w:pPr>
      <w:r w:rsidRPr="009C4F75">
        <w:rPr>
          <w:i/>
          <w:sz w:val="26"/>
          <w:szCs w:val="26"/>
        </w:rPr>
        <w:t>К</w:t>
      </w:r>
      <w:r w:rsidRPr="009C4F75">
        <w:rPr>
          <w:i/>
          <w:sz w:val="26"/>
          <w:szCs w:val="26"/>
          <w:vertAlign w:val="subscript"/>
        </w:rPr>
        <w:t>б</w:t>
      </w:r>
      <w:r w:rsidRPr="009C4F75">
        <w:rPr>
          <w:sz w:val="26"/>
          <w:szCs w:val="26"/>
        </w:rPr>
        <w:t xml:space="preserve"> = 1,0 – полная обеспеченность;</w:t>
      </w:r>
    </w:p>
    <w:p w14:paraId="07AD4F39" w14:textId="77777777" w:rsidR="004F095E" w:rsidRPr="009C4F75" w:rsidRDefault="004F095E" w:rsidP="00AE0EC7">
      <w:pPr>
        <w:pStyle w:val="aa"/>
        <w:spacing w:line="360" w:lineRule="auto"/>
        <w:ind w:left="0" w:firstLine="709"/>
        <w:jc w:val="both"/>
        <w:rPr>
          <w:sz w:val="26"/>
          <w:szCs w:val="26"/>
        </w:rPr>
      </w:pPr>
      <w:r w:rsidRPr="009C4F75">
        <w:rPr>
          <w:i/>
          <w:sz w:val="26"/>
          <w:szCs w:val="26"/>
        </w:rPr>
        <w:t>К</w:t>
      </w:r>
      <w:r w:rsidRPr="009C4F75">
        <w:rPr>
          <w:i/>
          <w:sz w:val="26"/>
          <w:szCs w:val="26"/>
          <w:vertAlign w:val="subscript"/>
        </w:rPr>
        <w:t>б</w:t>
      </w:r>
      <w:r w:rsidRPr="009C4F75">
        <w:rPr>
          <w:sz w:val="26"/>
          <w:szCs w:val="26"/>
        </w:rPr>
        <w:t xml:space="preserve"> = 0,8 – не обеспечена в размере 10% и менее;</w:t>
      </w:r>
    </w:p>
    <w:p w14:paraId="1EC4E486" w14:textId="77777777" w:rsidR="004F095E" w:rsidRPr="009C4F75" w:rsidRDefault="004F095E" w:rsidP="00AE0EC7">
      <w:pPr>
        <w:pStyle w:val="aa"/>
        <w:spacing w:line="360" w:lineRule="auto"/>
        <w:ind w:left="0" w:firstLine="709"/>
        <w:jc w:val="both"/>
        <w:rPr>
          <w:sz w:val="26"/>
          <w:szCs w:val="26"/>
        </w:rPr>
      </w:pPr>
      <w:r w:rsidRPr="009C4F75">
        <w:rPr>
          <w:i/>
          <w:sz w:val="26"/>
          <w:szCs w:val="26"/>
        </w:rPr>
        <w:t>К</w:t>
      </w:r>
      <w:r w:rsidRPr="009C4F75">
        <w:rPr>
          <w:i/>
          <w:sz w:val="26"/>
          <w:szCs w:val="26"/>
          <w:vertAlign w:val="subscript"/>
        </w:rPr>
        <w:t>б</w:t>
      </w:r>
      <w:r w:rsidRPr="009C4F75">
        <w:rPr>
          <w:sz w:val="26"/>
          <w:szCs w:val="26"/>
        </w:rPr>
        <w:t xml:space="preserve"> = 0,5 – не обеспечена в размере более 10%.</w:t>
      </w:r>
    </w:p>
    <w:p w14:paraId="027F9F9B"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При наличии в системе теплоснабжения нескольких источников тепловой энергии общий показатель определяется по формуле:</w:t>
      </w:r>
    </w:p>
    <w:p w14:paraId="751AB640" w14:textId="77777777" w:rsidR="004F095E" w:rsidRPr="009C4F75" w:rsidRDefault="004F095E" w:rsidP="004F095E">
      <w:pPr>
        <w:pStyle w:val="aa"/>
        <w:spacing w:before="120" w:after="120" w:line="360" w:lineRule="auto"/>
        <w:ind w:left="0" w:firstLine="0"/>
        <w:jc w:val="center"/>
        <w:rPr>
          <w:sz w:val="26"/>
          <w:szCs w:val="26"/>
        </w:rPr>
      </w:pPr>
      <w:r w:rsidRPr="009C4F75">
        <w:rPr>
          <w:position w:val="-30"/>
          <w:sz w:val="26"/>
          <w:szCs w:val="26"/>
        </w:rPr>
        <w:object w:dxaOrig="3400" w:dyaOrig="720" w14:anchorId="44884A43">
          <v:shape id="_x0000_i1035" type="#_x0000_t75" style="width:171.35pt;height:37.35pt" o:ole="">
            <v:imagedata r:id="rId59" o:title=""/>
          </v:shape>
          <o:OLEObject Type="Embed" ProgID="Equation.3" ShapeID="_x0000_i1035" DrawAspect="Content" ObjectID="_1744707216" r:id="rId60"/>
        </w:object>
      </w:r>
      <w:r w:rsidRPr="009C4F75">
        <w:rPr>
          <w:sz w:val="26"/>
          <w:szCs w:val="26"/>
        </w:rPr>
        <w:t>,  (5)</w:t>
      </w:r>
    </w:p>
    <w:p w14:paraId="1CCEB741" w14:textId="65E2D583" w:rsidR="004F095E" w:rsidRPr="009C4F75" w:rsidRDefault="00AE0EC7" w:rsidP="00AE0EC7">
      <w:pPr>
        <w:spacing w:before="120" w:after="120" w:line="360" w:lineRule="auto"/>
        <w:ind w:firstLine="709"/>
        <w:jc w:val="both"/>
        <w:rPr>
          <w:sz w:val="26"/>
          <w:szCs w:val="26"/>
        </w:rPr>
      </w:pPr>
      <w:r w:rsidRPr="009C4F75">
        <w:rPr>
          <w:sz w:val="26"/>
          <w:szCs w:val="26"/>
        </w:rPr>
        <w:lastRenderedPageBreak/>
        <w:t>где</w:t>
      </w:r>
      <w:r w:rsidR="004F095E" w:rsidRPr="009C4F75">
        <w:rPr>
          <w:sz w:val="26"/>
          <w:szCs w:val="26"/>
        </w:rPr>
        <w:t xml:space="preserve"> </w:t>
      </w:r>
      <w:r w:rsidR="004F095E" w:rsidRPr="009C4F75">
        <w:rPr>
          <w:position w:val="-12"/>
          <w:sz w:val="26"/>
          <w:szCs w:val="26"/>
        </w:rPr>
        <w:object w:dxaOrig="600" w:dyaOrig="380" w14:anchorId="3B95C14F">
          <v:shape id="_x0000_i1036" type="#_x0000_t75" style="width:27.35pt;height:13.35pt" o:ole="">
            <v:imagedata r:id="rId61" o:title=""/>
          </v:shape>
          <o:OLEObject Type="Embed" ProgID="Equation.3" ShapeID="_x0000_i1036" DrawAspect="Content" ObjectID="_1744707217" r:id="rId62"/>
        </w:object>
      </w:r>
      <w:r w:rsidR="004F095E" w:rsidRPr="009C4F75">
        <w:rPr>
          <w:sz w:val="26"/>
          <w:szCs w:val="26"/>
        </w:rPr>
        <w:t xml:space="preserve">, </w:t>
      </w:r>
      <w:r w:rsidR="004F095E" w:rsidRPr="009C4F75">
        <w:rPr>
          <w:position w:val="-12"/>
          <w:sz w:val="26"/>
          <w:szCs w:val="26"/>
        </w:rPr>
        <w:object w:dxaOrig="620" w:dyaOrig="380" w14:anchorId="7B25CCC9">
          <v:shape id="_x0000_i1037" type="#_x0000_t75" style="width:27.35pt;height:13.35pt" o:ole="">
            <v:imagedata r:id="rId63" o:title=""/>
          </v:shape>
          <o:OLEObject Type="Embed" ProgID="Equation.3" ShapeID="_x0000_i1037" DrawAspect="Content" ObjectID="_1744707218" r:id="rId64"/>
        </w:object>
      </w:r>
      <w:r w:rsidR="004F095E" w:rsidRPr="009C4F75">
        <w:rPr>
          <w:sz w:val="26"/>
          <w:szCs w:val="26"/>
        </w:rPr>
        <w:t>- значения показателей надёжности отдельных источников тепловой энергии;</w:t>
      </w:r>
    </w:p>
    <w:p w14:paraId="415908B6" w14:textId="77777777" w:rsidR="004F095E" w:rsidRPr="009C4F75" w:rsidRDefault="004F095E" w:rsidP="00AE0EC7">
      <w:pPr>
        <w:spacing w:before="120" w:after="120" w:line="360" w:lineRule="auto"/>
        <w:ind w:firstLine="709"/>
        <w:jc w:val="both"/>
        <w:rPr>
          <w:sz w:val="26"/>
          <w:szCs w:val="26"/>
        </w:rPr>
      </w:pPr>
      <w:r w:rsidRPr="009C4F75">
        <w:rPr>
          <w:sz w:val="26"/>
          <w:szCs w:val="26"/>
        </w:rPr>
        <w:t>д) показатель уровня резервирования источников тепловой энергии и элементов тепловой сети путём их кольцевания и устройства перемычек (</w:t>
      </w:r>
      <w:r w:rsidRPr="009C4F75">
        <w:rPr>
          <w:i/>
          <w:sz w:val="26"/>
          <w:szCs w:val="26"/>
        </w:rPr>
        <w:t>К</w:t>
      </w:r>
      <w:r w:rsidRPr="009C4F75">
        <w:rPr>
          <w:i/>
          <w:sz w:val="26"/>
          <w:szCs w:val="26"/>
          <w:vertAlign w:val="subscript"/>
        </w:rPr>
        <w:t>р</w:t>
      </w:r>
      <w:r w:rsidRPr="009C4F75">
        <w:rPr>
          <w:sz w:val="26"/>
          <w:szCs w:val="26"/>
        </w:rPr>
        <w:t>), характеризуемый отношением резервируемой расчётной тепловой нагрузки к сумме расчётных тепловых нагрузок (%), подлежащих резервированию согласно схеме теплоснабжения поселений, городских округов, выраженный в %:</w:t>
      </w:r>
    </w:p>
    <w:p w14:paraId="0FB00EA1" w14:textId="77777777" w:rsidR="004F095E" w:rsidRPr="009C4F75" w:rsidRDefault="004F095E" w:rsidP="00AE0EC7">
      <w:pPr>
        <w:spacing w:line="360" w:lineRule="auto"/>
        <w:ind w:firstLine="709"/>
        <w:jc w:val="both"/>
        <w:rPr>
          <w:sz w:val="26"/>
          <w:szCs w:val="26"/>
        </w:rPr>
      </w:pPr>
      <w:r w:rsidRPr="009C4F75">
        <w:rPr>
          <w:sz w:val="26"/>
          <w:szCs w:val="26"/>
        </w:rPr>
        <w:t>Оценку уровня резервирования (</w:t>
      </w:r>
      <w:r w:rsidRPr="009C4F75">
        <w:rPr>
          <w:i/>
          <w:sz w:val="26"/>
          <w:szCs w:val="26"/>
        </w:rPr>
        <w:t>К</w:t>
      </w:r>
      <w:r w:rsidRPr="009C4F75">
        <w:rPr>
          <w:i/>
          <w:sz w:val="26"/>
          <w:szCs w:val="26"/>
          <w:vertAlign w:val="subscript"/>
        </w:rPr>
        <w:t>р</w:t>
      </w:r>
      <w:r w:rsidRPr="009C4F75">
        <w:rPr>
          <w:sz w:val="26"/>
          <w:szCs w:val="26"/>
        </w:rPr>
        <w:t>):</w:t>
      </w:r>
    </w:p>
    <w:p w14:paraId="702DE82A" w14:textId="77777777" w:rsidR="004F095E" w:rsidRPr="009C4F75" w:rsidRDefault="004F095E" w:rsidP="00AE0EC7">
      <w:pPr>
        <w:spacing w:line="360" w:lineRule="auto"/>
        <w:ind w:firstLine="709"/>
        <w:jc w:val="both"/>
        <w:rPr>
          <w:sz w:val="26"/>
          <w:szCs w:val="26"/>
        </w:rPr>
      </w:pPr>
      <w:r w:rsidRPr="009C4F75">
        <w:rPr>
          <w:sz w:val="26"/>
          <w:szCs w:val="26"/>
        </w:rPr>
        <w:t xml:space="preserve">от 90% до 100%                         - </w:t>
      </w:r>
      <w:r w:rsidRPr="009C4F75">
        <w:rPr>
          <w:i/>
          <w:sz w:val="26"/>
          <w:szCs w:val="26"/>
        </w:rPr>
        <w:t>К</w:t>
      </w:r>
      <w:r w:rsidRPr="009C4F75">
        <w:rPr>
          <w:i/>
          <w:sz w:val="26"/>
          <w:szCs w:val="26"/>
          <w:vertAlign w:val="subscript"/>
        </w:rPr>
        <w:t>р</w:t>
      </w:r>
      <w:r w:rsidRPr="009C4F75">
        <w:rPr>
          <w:sz w:val="26"/>
          <w:szCs w:val="26"/>
        </w:rPr>
        <w:t xml:space="preserve"> = 1,0;</w:t>
      </w:r>
    </w:p>
    <w:p w14:paraId="2C307D82"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70% до 90% включительно  - </w:t>
      </w:r>
      <w:r w:rsidRPr="009C4F75">
        <w:rPr>
          <w:i/>
          <w:sz w:val="26"/>
          <w:szCs w:val="26"/>
        </w:rPr>
        <w:t>К</w:t>
      </w:r>
      <w:r w:rsidRPr="009C4F75">
        <w:rPr>
          <w:i/>
          <w:sz w:val="26"/>
          <w:szCs w:val="26"/>
          <w:vertAlign w:val="subscript"/>
        </w:rPr>
        <w:t>р</w:t>
      </w:r>
      <w:r w:rsidRPr="009C4F75">
        <w:rPr>
          <w:sz w:val="26"/>
          <w:szCs w:val="26"/>
        </w:rPr>
        <w:t xml:space="preserve"> = 0,7;</w:t>
      </w:r>
    </w:p>
    <w:p w14:paraId="5B4BAD94"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50% до 70% включительно  - </w:t>
      </w:r>
      <w:r w:rsidRPr="009C4F75">
        <w:rPr>
          <w:i/>
          <w:sz w:val="26"/>
          <w:szCs w:val="26"/>
        </w:rPr>
        <w:t>К</w:t>
      </w:r>
      <w:r w:rsidRPr="009C4F75">
        <w:rPr>
          <w:i/>
          <w:sz w:val="26"/>
          <w:szCs w:val="26"/>
          <w:vertAlign w:val="subscript"/>
        </w:rPr>
        <w:t>р</w:t>
      </w:r>
      <w:r w:rsidRPr="009C4F75">
        <w:rPr>
          <w:sz w:val="26"/>
          <w:szCs w:val="26"/>
        </w:rPr>
        <w:t xml:space="preserve"> = 0,5;</w:t>
      </w:r>
    </w:p>
    <w:p w14:paraId="014F004E"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30% до 50% включительно  - </w:t>
      </w:r>
      <w:r w:rsidRPr="009C4F75">
        <w:rPr>
          <w:i/>
          <w:sz w:val="26"/>
          <w:szCs w:val="26"/>
        </w:rPr>
        <w:t>К</w:t>
      </w:r>
      <w:r w:rsidRPr="009C4F75">
        <w:rPr>
          <w:i/>
          <w:sz w:val="26"/>
          <w:szCs w:val="26"/>
          <w:vertAlign w:val="subscript"/>
        </w:rPr>
        <w:t>р</w:t>
      </w:r>
      <w:r w:rsidRPr="009C4F75">
        <w:rPr>
          <w:sz w:val="26"/>
          <w:szCs w:val="26"/>
        </w:rPr>
        <w:t xml:space="preserve"> = 0,3;</w:t>
      </w:r>
    </w:p>
    <w:p w14:paraId="4ECB5546"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менее 30% включительно         - </w:t>
      </w:r>
      <w:r w:rsidRPr="009C4F75">
        <w:rPr>
          <w:i/>
          <w:sz w:val="26"/>
          <w:szCs w:val="26"/>
        </w:rPr>
        <w:t>К</w:t>
      </w:r>
      <w:r w:rsidRPr="009C4F75">
        <w:rPr>
          <w:i/>
          <w:sz w:val="26"/>
          <w:szCs w:val="26"/>
          <w:vertAlign w:val="subscript"/>
        </w:rPr>
        <w:t>р</w:t>
      </w:r>
      <w:r w:rsidRPr="009C4F75">
        <w:rPr>
          <w:sz w:val="26"/>
          <w:szCs w:val="26"/>
        </w:rPr>
        <w:t xml:space="preserve"> = 0,2.</w:t>
      </w:r>
    </w:p>
    <w:p w14:paraId="69934D53"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При наличии в системе теплоснабжения нескольких источников тепловой энергии общий показатель определяется по формуле:</w:t>
      </w:r>
    </w:p>
    <w:p w14:paraId="530A47DC" w14:textId="77777777" w:rsidR="004F095E" w:rsidRPr="009C4F75" w:rsidRDefault="004F095E" w:rsidP="004F095E">
      <w:pPr>
        <w:pStyle w:val="aa"/>
        <w:spacing w:before="120" w:after="120" w:line="360" w:lineRule="auto"/>
        <w:ind w:left="0" w:firstLine="0"/>
        <w:jc w:val="center"/>
        <w:rPr>
          <w:sz w:val="26"/>
          <w:szCs w:val="26"/>
        </w:rPr>
      </w:pPr>
      <w:r w:rsidRPr="009C4F75">
        <w:rPr>
          <w:position w:val="-30"/>
          <w:sz w:val="26"/>
          <w:szCs w:val="26"/>
        </w:rPr>
        <w:object w:dxaOrig="3480" w:dyaOrig="740" w14:anchorId="742E3A18">
          <v:shape id="_x0000_i1038" type="#_x0000_t75" style="width:170.65pt;height:37.35pt" o:ole="">
            <v:imagedata r:id="rId65" o:title=""/>
          </v:shape>
          <o:OLEObject Type="Embed" ProgID="Equation.3" ShapeID="_x0000_i1038" DrawAspect="Content" ObjectID="_1744707219" r:id="rId66"/>
        </w:object>
      </w:r>
      <w:r w:rsidRPr="009C4F75">
        <w:rPr>
          <w:sz w:val="26"/>
          <w:szCs w:val="26"/>
        </w:rPr>
        <w:t>,  (6)</w:t>
      </w:r>
    </w:p>
    <w:p w14:paraId="4C73B38A" w14:textId="05988595" w:rsidR="004F095E" w:rsidRPr="009C4F75" w:rsidRDefault="00AE0EC7" w:rsidP="00AE0EC7">
      <w:pPr>
        <w:spacing w:before="120" w:after="120" w:line="360" w:lineRule="auto"/>
        <w:ind w:firstLine="709"/>
        <w:jc w:val="both"/>
        <w:rPr>
          <w:sz w:val="26"/>
          <w:szCs w:val="26"/>
        </w:rPr>
      </w:pPr>
      <w:r w:rsidRPr="009C4F75">
        <w:rPr>
          <w:sz w:val="26"/>
          <w:szCs w:val="26"/>
        </w:rPr>
        <w:t>где</w:t>
      </w:r>
      <w:r w:rsidR="004F095E" w:rsidRPr="009C4F75">
        <w:rPr>
          <w:sz w:val="26"/>
          <w:szCs w:val="26"/>
        </w:rPr>
        <w:t xml:space="preserve"> </w:t>
      </w:r>
      <w:r w:rsidR="004F095E" w:rsidRPr="009C4F75">
        <w:rPr>
          <w:position w:val="-14"/>
          <w:sz w:val="26"/>
          <w:szCs w:val="26"/>
        </w:rPr>
        <w:object w:dxaOrig="600" w:dyaOrig="400" w14:anchorId="2C77AD52">
          <v:shape id="_x0000_i1039" type="#_x0000_t75" style="width:27.35pt;height:20.65pt" o:ole="">
            <v:imagedata r:id="rId67" o:title=""/>
          </v:shape>
          <o:OLEObject Type="Embed" ProgID="Equation.3" ShapeID="_x0000_i1039" DrawAspect="Content" ObjectID="_1744707220" r:id="rId68"/>
        </w:object>
      </w:r>
      <w:r w:rsidR="004F095E" w:rsidRPr="009C4F75">
        <w:rPr>
          <w:sz w:val="26"/>
          <w:szCs w:val="26"/>
        </w:rPr>
        <w:t xml:space="preserve">, </w:t>
      </w:r>
      <w:r w:rsidR="004F095E" w:rsidRPr="009C4F75">
        <w:rPr>
          <w:position w:val="-14"/>
          <w:sz w:val="26"/>
          <w:szCs w:val="26"/>
        </w:rPr>
        <w:object w:dxaOrig="620" w:dyaOrig="400" w14:anchorId="0640ED59">
          <v:shape id="_x0000_i1040" type="#_x0000_t75" style="width:27.35pt;height:20.65pt" o:ole="">
            <v:imagedata r:id="rId69" o:title=""/>
          </v:shape>
          <o:OLEObject Type="Embed" ProgID="Equation.3" ShapeID="_x0000_i1040" DrawAspect="Content" ObjectID="_1744707221" r:id="rId70"/>
        </w:object>
      </w:r>
      <w:r w:rsidR="004F095E" w:rsidRPr="009C4F75">
        <w:rPr>
          <w:sz w:val="26"/>
          <w:szCs w:val="26"/>
        </w:rPr>
        <w:t xml:space="preserve">- значения показателей надёжности отдельных источников тепловой энергии; </w:t>
      </w:r>
    </w:p>
    <w:p w14:paraId="0DBB8F33" w14:textId="77777777" w:rsidR="004F095E" w:rsidRPr="009C4F75" w:rsidRDefault="004F095E" w:rsidP="00AE0EC7">
      <w:pPr>
        <w:spacing w:before="120" w:after="120" w:line="360" w:lineRule="auto"/>
        <w:ind w:firstLine="709"/>
        <w:jc w:val="both"/>
        <w:rPr>
          <w:sz w:val="26"/>
          <w:szCs w:val="26"/>
        </w:rPr>
      </w:pPr>
      <w:r w:rsidRPr="009C4F75">
        <w:rPr>
          <w:sz w:val="26"/>
          <w:szCs w:val="26"/>
        </w:rPr>
        <w:t>е) показатель технического состояния тепловых сетей (</w:t>
      </w:r>
      <w:r w:rsidRPr="009C4F75">
        <w:rPr>
          <w:i/>
          <w:sz w:val="26"/>
          <w:szCs w:val="26"/>
        </w:rPr>
        <w:t>К</w:t>
      </w:r>
      <w:r w:rsidRPr="009C4F75">
        <w:rPr>
          <w:i/>
          <w:sz w:val="26"/>
          <w:szCs w:val="26"/>
          <w:vertAlign w:val="subscript"/>
        </w:rPr>
        <w:t>с</w:t>
      </w:r>
      <w:r w:rsidRPr="009C4F75">
        <w:rPr>
          <w:sz w:val="26"/>
          <w:szCs w:val="26"/>
        </w:rPr>
        <w:t>), характеризуемый долей ветхих, подлежащих замене трубопроводов, определяется по формуле:</w:t>
      </w:r>
    </w:p>
    <w:p w14:paraId="6F7157BD" w14:textId="77777777" w:rsidR="004F095E" w:rsidRPr="009C4F75" w:rsidRDefault="004F095E" w:rsidP="004F095E">
      <w:pPr>
        <w:spacing w:before="120" w:after="120" w:line="360" w:lineRule="auto"/>
        <w:jc w:val="center"/>
        <w:rPr>
          <w:sz w:val="26"/>
          <w:szCs w:val="26"/>
        </w:rPr>
      </w:pPr>
      <w:r w:rsidRPr="009C4F75">
        <w:rPr>
          <w:position w:val="-30"/>
          <w:sz w:val="26"/>
          <w:szCs w:val="26"/>
        </w:rPr>
        <w:object w:dxaOrig="1860" w:dyaOrig="720" w14:anchorId="03DE188C">
          <v:shape id="_x0000_i1041" type="#_x0000_t75" style="width:99.35pt;height:45.35pt" o:ole="">
            <v:imagedata r:id="rId71" o:title=""/>
          </v:shape>
          <o:OLEObject Type="Embed" ProgID="Equation.3" ShapeID="_x0000_i1041" DrawAspect="Content" ObjectID="_1744707222" r:id="rId72"/>
        </w:object>
      </w:r>
      <w:r w:rsidRPr="009C4F75">
        <w:rPr>
          <w:sz w:val="26"/>
          <w:szCs w:val="26"/>
        </w:rPr>
        <w:t>, (7)</w:t>
      </w:r>
    </w:p>
    <w:p w14:paraId="6A3FE10C"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 xml:space="preserve">где </w:t>
      </w:r>
      <w:r w:rsidRPr="009C4F75">
        <w:rPr>
          <w:position w:val="-12"/>
          <w:sz w:val="26"/>
          <w:szCs w:val="26"/>
        </w:rPr>
        <w:object w:dxaOrig="560" w:dyaOrig="380" w14:anchorId="7A606296">
          <v:shape id="_x0000_i1042" type="#_x0000_t75" style="width:26.65pt;height:13.35pt" o:ole="">
            <v:imagedata r:id="rId73" o:title=""/>
          </v:shape>
          <o:OLEObject Type="Embed" ProgID="Equation.3" ShapeID="_x0000_i1042" DrawAspect="Content" ObjectID="_1744707223" r:id="rId74"/>
        </w:object>
      </w:r>
      <w:r w:rsidRPr="009C4F75">
        <w:rPr>
          <w:sz w:val="26"/>
          <w:szCs w:val="26"/>
        </w:rPr>
        <w:t>- протяжённость тепловых сетей, находящихся в эксплуатации;</w:t>
      </w:r>
    </w:p>
    <w:p w14:paraId="2FA97F13" w14:textId="77777777" w:rsidR="004F095E" w:rsidRPr="009C4F75" w:rsidRDefault="004F095E" w:rsidP="00AE0EC7">
      <w:pPr>
        <w:pStyle w:val="aa"/>
        <w:spacing w:before="120" w:after="120" w:line="360" w:lineRule="auto"/>
        <w:ind w:left="0" w:firstLine="709"/>
        <w:jc w:val="both"/>
        <w:rPr>
          <w:sz w:val="26"/>
          <w:szCs w:val="26"/>
        </w:rPr>
      </w:pPr>
      <w:r w:rsidRPr="009C4F75">
        <w:rPr>
          <w:position w:val="-12"/>
          <w:sz w:val="26"/>
          <w:szCs w:val="26"/>
        </w:rPr>
        <w:object w:dxaOrig="520" w:dyaOrig="380" w14:anchorId="5EB30961">
          <v:shape id="_x0000_i1043" type="#_x0000_t75" style="width:20.65pt;height:13.35pt" o:ole="">
            <v:imagedata r:id="rId75" o:title=""/>
          </v:shape>
          <o:OLEObject Type="Embed" ProgID="Equation.3" ShapeID="_x0000_i1043" DrawAspect="Content" ObjectID="_1744707224" r:id="rId76"/>
        </w:object>
      </w:r>
      <w:r w:rsidRPr="009C4F75">
        <w:rPr>
          <w:sz w:val="26"/>
          <w:szCs w:val="26"/>
        </w:rPr>
        <w:t>- протяжённость ветхих тепловых сетей, находящихся в эксплуатации.</w:t>
      </w:r>
    </w:p>
    <w:p w14:paraId="147CBD18"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ж) показатель интенсивности отказов тепловых сетей (</w:t>
      </w:r>
      <w:r w:rsidRPr="009C4F75">
        <w:rPr>
          <w:i/>
          <w:sz w:val="26"/>
          <w:szCs w:val="26"/>
        </w:rPr>
        <w:t>К</w:t>
      </w:r>
      <w:r w:rsidRPr="009C4F75">
        <w:rPr>
          <w:i/>
          <w:sz w:val="26"/>
          <w:szCs w:val="26"/>
          <w:vertAlign w:val="subscript"/>
        </w:rPr>
        <w:t>отк.тс</w:t>
      </w:r>
      <w:r w:rsidRPr="009C4F75">
        <w:rPr>
          <w:sz w:val="26"/>
          <w:szCs w:val="26"/>
        </w:rPr>
        <w:t>), характеризуемый количеством вынужденных отключений участков тепловой сети с ограничением отпуска тепловой энергии потребителям, вызванным отказом и его устранением:</w:t>
      </w:r>
    </w:p>
    <w:p w14:paraId="106EF63F" w14:textId="77777777" w:rsidR="004F095E" w:rsidRPr="009C4F75" w:rsidRDefault="004F095E" w:rsidP="004F095E">
      <w:pPr>
        <w:pStyle w:val="aa"/>
        <w:spacing w:before="120" w:after="120" w:line="360" w:lineRule="auto"/>
        <w:ind w:left="0" w:firstLine="0"/>
        <w:jc w:val="center"/>
        <w:rPr>
          <w:sz w:val="26"/>
          <w:szCs w:val="26"/>
        </w:rPr>
      </w:pPr>
      <w:r w:rsidRPr="009C4F75">
        <w:rPr>
          <w:position w:val="-24"/>
          <w:sz w:val="26"/>
          <w:szCs w:val="26"/>
        </w:rPr>
        <w:object w:dxaOrig="1420" w:dyaOrig="620" w14:anchorId="157BB5DE">
          <v:shape id="_x0000_i1044" type="#_x0000_t75" style="width:1in;height:27.35pt" o:ole="">
            <v:imagedata r:id="rId77" o:title=""/>
          </v:shape>
          <o:OLEObject Type="Embed" ProgID="Equation.3" ShapeID="_x0000_i1044" DrawAspect="Content" ObjectID="_1744707225" r:id="rId78"/>
        </w:object>
      </w:r>
      <w:r w:rsidRPr="009C4F75">
        <w:rPr>
          <w:sz w:val="26"/>
          <w:szCs w:val="26"/>
        </w:rPr>
        <w:t xml:space="preserve"> [1/(км*год)], (8)</w:t>
      </w:r>
    </w:p>
    <w:p w14:paraId="0BE98F07"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 xml:space="preserve">где </w:t>
      </w:r>
    </w:p>
    <w:p w14:paraId="1A20C59B" w14:textId="77777777" w:rsidR="004F095E" w:rsidRPr="009C4F75" w:rsidRDefault="004F095E" w:rsidP="00AE0EC7">
      <w:pPr>
        <w:pStyle w:val="aa"/>
        <w:spacing w:before="120" w:after="120" w:line="360" w:lineRule="auto"/>
        <w:ind w:left="0" w:firstLine="709"/>
        <w:jc w:val="both"/>
        <w:rPr>
          <w:sz w:val="26"/>
          <w:szCs w:val="26"/>
        </w:rPr>
      </w:pPr>
      <w:r w:rsidRPr="009C4F75">
        <w:rPr>
          <w:i/>
          <w:sz w:val="26"/>
          <w:szCs w:val="26"/>
          <w:lang w:val="en-US"/>
        </w:rPr>
        <w:t>n</w:t>
      </w:r>
      <w:r w:rsidRPr="009C4F75">
        <w:rPr>
          <w:i/>
          <w:sz w:val="26"/>
          <w:szCs w:val="26"/>
          <w:vertAlign w:val="subscript"/>
        </w:rPr>
        <w:t>отк</w:t>
      </w:r>
      <w:r w:rsidRPr="009C4F75">
        <w:rPr>
          <w:sz w:val="26"/>
          <w:szCs w:val="26"/>
        </w:rPr>
        <w:t xml:space="preserve"> – количество отказов за предыдущий год;</w:t>
      </w:r>
    </w:p>
    <w:p w14:paraId="7649786A" w14:textId="77777777" w:rsidR="004F095E" w:rsidRPr="009C4F75" w:rsidRDefault="004F095E" w:rsidP="00AE0EC7">
      <w:pPr>
        <w:pStyle w:val="aa"/>
        <w:spacing w:before="120" w:after="120" w:line="360" w:lineRule="auto"/>
        <w:ind w:left="0" w:firstLine="709"/>
        <w:jc w:val="both"/>
        <w:rPr>
          <w:sz w:val="26"/>
          <w:szCs w:val="26"/>
        </w:rPr>
      </w:pPr>
      <w:r w:rsidRPr="009C4F75">
        <w:rPr>
          <w:i/>
          <w:sz w:val="26"/>
          <w:szCs w:val="26"/>
          <w:lang w:val="en-US"/>
        </w:rPr>
        <w:t>S</w:t>
      </w:r>
      <w:r w:rsidRPr="009C4F75">
        <w:rPr>
          <w:sz w:val="26"/>
          <w:szCs w:val="26"/>
        </w:rPr>
        <w:t xml:space="preserve"> – протяжённость тепловой сети (в двухтрубном исчислении) данной системы теплоснабжения [км].</w:t>
      </w:r>
    </w:p>
    <w:p w14:paraId="7B9D61AE"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В зависимости от интенсивности отказов (</w:t>
      </w:r>
      <w:r w:rsidRPr="009C4F75">
        <w:rPr>
          <w:i/>
          <w:sz w:val="26"/>
          <w:szCs w:val="26"/>
        </w:rPr>
        <w:t>И</w:t>
      </w:r>
      <w:r w:rsidRPr="009C4F75">
        <w:rPr>
          <w:i/>
          <w:sz w:val="26"/>
          <w:szCs w:val="26"/>
          <w:vertAlign w:val="subscript"/>
        </w:rPr>
        <w:t>отк.тс</w:t>
      </w:r>
      <w:r w:rsidRPr="009C4F75">
        <w:rPr>
          <w:sz w:val="26"/>
          <w:szCs w:val="26"/>
        </w:rPr>
        <w:t>) определяется показатель надёжности тепловых сетей (</w:t>
      </w:r>
      <w:r w:rsidRPr="009C4F75">
        <w:rPr>
          <w:i/>
          <w:sz w:val="26"/>
          <w:szCs w:val="26"/>
        </w:rPr>
        <w:t>К</w:t>
      </w:r>
      <w:r w:rsidRPr="009C4F75">
        <w:rPr>
          <w:i/>
          <w:sz w:val="26"/>
          <w:szCs w:val="26"/>
          <w:vertAlign w:val="subscript"/>
        </w:rPr>
        <w:t>отк.тс</w:t>
      </w:r>
      <w:r w:rsidRPr="009C4F75">
        <w:rPr>
          <w:sz w:val="26"/>
          <w:szCs w:val="26"/>
        </w:rPr>
        <w:t>):</w:t>
      </w:r>
    </w:p>
    <w:p w14:paraId="5FB9550F"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до 0,2 включительно             - </w:t>
      </w:r>
      <w:r w:rsidRPr="009C4F75">
        <w:rPr>
          <w:i/>
          <w:sz w:val="26"/>
          <w:szCs w:val="26"/>
        </w:rPr>
        <w:t>К</w:t>
      </w:r>
      <w:r w:rsidRPr="009C4F75">
        <w:rPr>
          <w:i/>
          <w:sz w:val="26"/>
          <w:szCs w:val="26"/>
          <w:vertAlign w:val="subscript"/>
        </w:rPr>
        <w:t>отк.тс</w:t>
      </w:r>
      <w:r w:rsidRPr="009C4F75">
        <w:rPr>
          <w:sz w:val="26"/>
          <w:szCs w:val="26"/>
        </w:rPr>
        <w:t xml:space="preserve"> = 1,0;</w:t>
      </w:r>
    </w:p>
    <w:p w14:paraId="6400FC3C"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0,2 до 0,6 включительно   - </w:t>
      </w:r>
      <w:r w:rsidRPr="009C4F75">
        <w:rPr>
          <w:i/>
          <w:sz w:val="26"/>
          <w:szCs w:val="26"/>
        </w:rPr>
        <w:t>К</w:t>
      </w:r>
      <w:r w:rsidRPr="009C4F75">
        <w:rPr>
          <w:i/>
          <w:sz w:val="26"/>
          <w:szCs w:val="26"/>
          <w:vertAlign w:val="subscript"/>
        </w:rPr>
        <w:t>отк.тс</w:t>
      </w:r>
      <w:r w:rsidRPr="009C4F75">
        <w:rPr>
          <w:sz w:val="26"/>
          <w:szCs w:val="26"/>
        </w:rPr>
        <w:t xml:space="preserve"> = 0,8;</w:t>
      </w:r>
    </w:p>
    <w:p w14:paraId="14D97732"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0,6 до 1,2 включительно   - </w:t>
      </w:r>
      <w:r w:rsidRPr="009C4F75">
        <w:rPr>
          <w:i/>
          <w:sz w:val="26"/>
          <w:szCs w:val="26"/>
        </w:rPr>
        <w:t>К</w:t>
      </w:r>
      <w:r w:rsidRPr="009C4F75">
        <w:rPr>
          <w:i/>
          <w:sz w:val="26"/>
          <w:szCs w:val="26"/>
          <w:vertAlign w:val="subscript"/>
        </w:rPr>
        <w:t>отк.тс</w:t>
      </w:r>
      <w:r w:rsidRPr="009C4F75">
        <w:rPr>
          <w:sz w:val="26"/>
          <w:szCs w:val="26"/>
        </w:rPr>
        <w:t xml:space="preserve"> = 0,6;</w:t>
      </w:r>
    </w:p>
    <w:p w14:paraId="75BE7421"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свыше 1,2                              - </w:t>
      </w:r>
      <w:r w:rsidRPr="009C4F75">
        <w:rPr>
          <w:i/>
          <w:sz w:val="26"/>
          <w:szCs w:val="26"/>
        </w:rPr>
        <w:t>К</w:t>
      </w:r>
      <w:r w:rsidRPr="009C4F75">
        <w:rPr>
          <w:i/>
          <w:sz w:val="26"/>
          <w:szCs w:val="26"/>
          <w:vertAlign w:val="subscript"/>
        </w:rPr>
        <w:t>отк.тс</w:t>
      </w:r>
      <w:r w:rsidRPr="009C4F75">
        <w:rPr>
          <w:sz w:val="26"/>
          <w:szCs w:val="26"/>
        </w:rPr>
        <w:t xml:space="preserve"> = 0,5.</w:t>
      </w:r>
    </w:p>
    <w:p w14:paraId="267A1452"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з) показатель относительного аварийного недоотпуска тепла (</w:t>
      </w:r>
      <w:r w:rsidRPr="009C4F75">
        <w:rPr>
          <w:i/>
          <w:sz w:val="26"/>
          <w:szCs w:val="26"/>
        </w:rPr>
        <w:t>К</w:t>
      </w:r>
      <w:r w:rsidRPr="009C4F75">
        <w:rPr>
          <w:i/>
          <w:sz w:val="26"/>
          <w:szCs w:val="26"/>
          <w:vertAlign w:val="subscript"/>
        </w:rPr>
        <w:t>нед</w:t>
      </w:r>
      <w:r w:rsidRPr="009C4F75">
        <w:rPr>
          <w:sz w:val="26"/>
          <w:szCs w:val="26"/>
        </w:rPr>
        <w:t>) в результате внеплановых отключений теплопотребляющих установок потребителей определяется по формуле:</w:t>
      </w:r>
    </w:p>
    <w:p w14:paraId="346A4ADB" w14:textId="77777777" w:rsidR="004F095E" w:rsidRPr="009C4F75" w:rsidRDefault="004F095E" w:rsidP="004F095E">
      <w:pPr>
        <w:pStyle w:val="aa"/>
        <w:spacing w:before="120" w:after="120" w:line="360" w:lineRule="auto"/>
        <w:ind w:left="0" w:firstLine="0"/>
        <w:jc w:val="center"/>
        <w:rPr>
          <w:sz w:val="26"/>
          <w:szCs w:val="26"/>
        </w:rPr>
      </w:pPr>
      <w:r w:rsidRPr="009C4F75">
        <w:rPr>
          <w:position w:val="-32"/>
          <w:sz w:val="26"/>
          <w:szCs w:val="26"/>
        </w:rPr>
        <w:object w:dxaOrig="1760" w:dyaOrig="700" w14:anchorId="45FCC124">
          <v:shape id="_x0000_i1045" type="#_x0000_t75" style="width:85.35pt;height:37.35pt" o:ole="">
            <v:imagedata r:id="rId79" o:title=""/>
          </v:shape>
          <o:OLEObject Type="Embed" ProgID="Equation.3" ShapeID="_x0000_i1045" DrawAspect="Content" ObjectID="_1744707226" r:id="rId80"/>
        </w:object>
      </w:r>
      <w:r w:rsidRPr="009C4F75">
        <w:rPr>
          <w:sz w:val="26"/>
          <w:szCs w:val="26"/>
        </w:rPr>
        <w:t xml:space="preserve"> [%],(9)</w:t>
      </w:r>
    </w:p>
    <w:p w14:paraId="6CC68ED2" w14:textId="77777777" w:rsidR="004F095E" w:rsidRPr="009C4F75" w:rsidRDefault="004F095E" w:rsidP="00AE0EC7">
      <w:pPr>
        <w:pStyle w:val="aa"/>
        <w:keepNext/>
        <w:widowControl/>
        <w:spacing w:before="120" w:after="120" w:line="360" w:lineRule="auto"/>
        <w:ind w:left="0" w:firstLine="709"/>
        <w:jc w:val="both"/>
        <w:rPr>
          <w:sz w:val="26"/>
          <w:szCs w:val="26"/>
        </w:rPr>
      </w:pPr>
      <w:r w:rsidRPr="009C4F75">
        <w:rPr>
          <w:sz w:val="26"/>
          <w:szCs w:val="26"/>
        </w:rPr>
        <w:t>где</w:t>
      </w:r>
    </w:p>
    <w:p w14:paraId="1861F146" w14:textId="77777777" w:rsidR="004F095E" w:rsidRPr="009C4F75" w:rsidRDefault="004F095E" w:rsidP="00AE0EC7">
      <w:pPr>
        <w:pStyle w:val="aa"/>
        <w:spacing w:before="120" w:after="120" w:line="360" w:lineRule="auto"/>
        <w:ind w:left="0" w:firstLine="709"/>
        <w:jc w:val="both"/>
        <w:rPr>
          <w:sz w:val="26"/>
          <w:szCs w:val="26"/>
        </w:rPr>
      </w:pPr>
      <w:r w:rsidRPr="009C4F75">
        <w:rPr>
          <w:i/>
          <w:sz w:val="26"/>
          <w:szCs w:val="26"/>
          <w:lang w:val="en-US"/>
        </w:rPr>
        <w:t>Q</w:t>
      </w:r>
      <w:r w:rsidRPr="009C4F75">
        <w:rPr>
          <w:i/>
          <w:sz w:val="26"/>
          <w:szCs w:val="26"/>
          <w:vertAlign w:val="subscript"/>
        </w:rPr>
        <w:t>откл</w:t>
      </w:r>
      <w:r w:rsidRPr="009C4F75">
        <w:rPr>
          <w:sz w:val="26"/>
          <w:szCs w:val="26"/>
        </w:rPr>
        <w:t xml:space="preserve"> – недоотпуск тепла;</w:t>
      </w:r>
    </w:p>
    <w:p w14:paraId="0071BBF6" w14:textId="77777777" w:rsidR="004F095E" w:rsidRPr="009C4F75" w:rsidRDefault="004F095E" w:rsidP="00AE0EC7">
      <w:pPr>
        <w:pStyle w:val="aa"/>
        <w:spacing w:before="120" w:after="120" w:line="360" w:lineRule="auto"/>
        <w:ind w:left="0" w:firstLine="709"/>
        <w:jc w:val="both"/>
        <w:rPr>
          <w:sz w:val="26"/>
          <w:szCs w:val="26"/>
        </w:rPr>
      </w:pPr>
      <w:r w:rsidRPr="009C4F75">
        <w:rPr>
          <w:i/>
          <w:sz w:val="26"/>
          <w:szCs w:val="26"/>
          <w:lang w:val="en-US"/>
        </w:rPr>
        <w:t>Q</w:t>
      </w:r>
      <w:r w:rsidRPr="009C4F75">
        <w:rPr>
          <w:i/>
          <w:sz w:val="26"/>
          <w:szCs w:val="26"/>
          <w:vertAlign w:val="subscript"/>
        </w:rPr>
        <w:t>факт</w:t>
      </w:r>
      <w:r w:rsidRPr="009C4F75">
        <w:rPr>
          <w:sz w:val="26"/>
          <w:szCs w:val="26"/>
        </w:rPr>
        <w:t xml:space="preserve"> – фактический отпуск тепла системой теплоснабжения.</w:t>
      </w:r>
    </w:p>
    <w:p w14:paraId="26448251"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В зависимости от величины относительного недоотпуска тепла (</w:t>
      </w:r>
      <w:r w:rsidRPr="009C4F75">
        <w:rPr>
          <w:i/>
          <w:sz w:val="26"/>
          <w:szCs w:val="26"/>
          <w:lang w:val="en-US"/>
        </w:rPr>
        <w:t>Q</w:t>
      </w:r>
      <w:r w:rsidRPr="009C4F75">
        <w:rPr>
          <w:i/>
          <w:sz w:val="26"/>
          <w:szCs w:val="26"/>
          <w:vertAlign w:val="subscript"/>
        </w:rPr>
        <w:t>нед</w:t>
      </w:r>
      <w:r w:rsidRPr="009C4F75">
        <w:rPr>
          <w:sz w:val="26"/>
          <w:szCs w:val="26"/>
        </w:rPr>
        <w:t>) определяется показатель надёжности (</w:t>
      </w:r>
      <w:r w:rsidRPr="009C4F75">
        <w:rPr>
          <w:i/>
          <w:sz w:val="26"/>
          <w:szCs w:val="26"/>
        </w:rPr>
        <w:t>К</w:t>
      </w:r>
      <w:r w:rsidRPr="009C4F75">
        <w:rPr>
          <w:i/>
          <w:sz w:val="26"/>
          <w:szCs w:val="26"/>
          <w:vertAlign w:val="subscript"/>
        </w:rPr>
        <w:t>нед</w:t>
      </w:r>
      <w:r w:rsidRPr="009C4F75">
        <w:rPr>
          <w:sz w:val="26"/>
          <w:szCs w:val="26"/>
        </w:rPr>
        <w:t>):</w:t>
      </w:r>
    </w:p>
    <w:p w14:paraId="2D482EE0"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до 0,1% включительно              - </w:t>
      </w:r>
      <w:r w:rsidRPr="009C4F75">
        <w:rPr>
          <w:i/>
          <w:sz w:val="26"/>
          <w:szCs w:val="26"/>
        </w:rPr>
        <w:t>К</w:t>
      </w:r>
      <w:r w:rsidRPr="009C4F75">
        <w:rPr>
          <w:i/>
          <w:sz w:val="26"/>
          <w:szCs w:val="26"/>
          <w:vertAlign w:val="subscript"/>
        </w:rPr>
        <w:t>нед</w:t>
      </w:r>
      <w:r w:rsidRPr="009C4F75">
        <w:rPr>
          <w:sz w:val="26"/>
          <w:szCs w:val="26"/>
        </w:rPr>
        <w:t xml:space="preserve"> = 1,0;</w:t>
      </w:r>
    </w:p>
    <w:p w14:paraId="453B175C"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0,1% до 0,3% включительно - </w:t>
      </w:r>
      <w:r w:rsidRPr="009C4F75">
        <w:rPr>
          <w:i/>
          <w:sz w:val="26"/>
          <w:szCs w:val="26"/>
        </w:rPr>
        <w:t>К</w:t>
      </w:r>
      <w:r w:rsidRPr="009C4F75">
        <w:rPr>
          <w:i/>
          <w:sz w:val="26"/>
          <w:szCs w:val="26"/>
          <w:vertAlign w:val="subscript"/>
        </w:rPr>
        <w:t>нед</w:t>
      </w:r>
      <w:r w:rsidRPr="009C4F75">
        <w:rPr>
          <w:sz w:val="26"/>
          <w:szCs w:val="26"/>
        </w:rPr>
        <w:t xml:space="preserve"> = 0,8;</w:t>
      </w:r>
    </w:p>
    <w:p w14:paraId="06FC0DAA"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0,3% до 0,5% включительно - </w:t>
      </w:r>
      <w:r w:rsidRPr="009C4F75">
        <w:rPr>
          <w:i/>
          <w:sz w:val="26"/>
          <w:szCs w:val="26"/>
        </w:rPr>
        <w:t>К</w:t>
      </w:r>
      <w:r w:rsidRPr="009C4F75">
        <w:rPr>
          <w:i/>
          <w:sz w:val="26"/>
          <w:szCs w:val="26"/>
          <w:vertAlign w:val="subscript"/>
        </w:rPr>
        <w:t>нед</w:t>
      </w:r>
      <w:r w:rsidRPr="009C4F75">
        <w:rPr>
          <w:sz w:val="26"/>
          <w:szCs w:val="26"/>
        </w:rPr>
        <w:t xml:space="preserve"> = 0,6;</w:t>
      </w:r>
    </w:p>
    <w:p w14:paraId="0EA4D77A"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от 0,5% до 1,0% включительно - </w:t>
      </w:r>
      <w:r w:rsidRPr="009C4F75">
        <w:rPr>
          <w:i/>
          <w:sz w:val="26"/>
          <w:szCs w:val="26"/>
        </w:rPr>
        <w:t>К</w:t>
      </w:r>
      <w:r w:rsidRPr="009C4F75">
        <w:rPr>
          <w:i/>
          <w:sz w:val="26"/>
          <w:szCs w:val="26"/>
          <w:vertAlign w:val="subscript"/>
        </w:rPr>
        <w:t>нед</w:t>
      </w:r>
      <w:r w:rsidRPr="009C4F75">
        <w:rPr>
          <w:sz w:val="26"/>
          <w:szCs w:val="26"/>
        </w:rPr>
        <w:t xml:space="preserve"> = 0,5;</w:t>
      </w:r>
    </w:p>
    <w:p w14:paraId="64EB16F2" w14:textId="77777777" w:rsidR="004F095E" w:rsidRPr="009C4F75" w:rsidRDefault="004F095E" w:rsidP="00AE0EC7">
      <w:pPr>
        <w:pStyle w:val="aa"/>
        <w:spacing w:line="360" w:lineRule="auto"/>
        <w:ind w:left="0" w:firstLine="709"/>
        <w:jc w:val="both"/>
        <w:rPr>
          <w:sz w:val="26"/>
          <w:szCs w:val="26"/>
        </w:rPr>
      </w:pPr>
      <w:r w:rsidRPr="009C4F75">
        <w:rPr>
          <w:sz w:val="26"/>
          <w:szCs w:val="26"/>
        </w:rPr>
        <w:t xml:space="preserve">свыше 1,0%                               - </w:t>
      </w:r>
      <w:r w:rsidRPr="009C4F75">
        <w:rPr>
          <w:i/>
          <w:sz w:val="26"/>
          <w:szCs w:val="26"/>
        </w:rPr>
        <w:t>К</w:t>
      </w:r>
      <w:r w:rsidRPr="009C4F75">
        <w:rPr>
          <w:i/>
          <w:sz w:val="26"/>
          <w:szCs w:val="26"/>
          <w:vertAlign w:val="subscript"/>
        </w:rPr>
        <w:t>нед</w:t>
      </w:r>
      <w:r w:rsidRPr="009C4F75">
        <w:rPr>
          <w:sz w:val="26"/>
          <w:szCs w:val="26"/>
        </w:rPr>
        <w:t xml:space="preserve"> = 0,2.</w:t>
      </w:r>
    </w:p>
    <w:p w14:paraId="29DC2186"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и) показатель укомплектованности ремонтным и оперативно-ремонтным персоналом (</w:t>
      </w:r>
      <w:r w:rsidRPr="009C4F75">
        <w:rPr>
          <w:i/>
          <w:sz w:val="26"/>
          <w:szCs w:val="26"/>
        </w:rPr>
        <w:t>К</w:t>
      </w:r>
      <w:r w:rsidRPr="009C4F75">
        <w:rPr>
          <w:i/>
          <w:sz w:val="26"/>
          <w:szCs w:val="26"/>
          <w:vertAlign w:val="subscript"/>
        </w:rPr>
        <w:t>п</w:t>
      </w:r>
      <w:r w:rsidRPr="009C4F75">
        <w:rPr>
          <w:sz w:val="26"/>
          <w:szCs w:val="26"/>
        </w:rPr>
        <w:t>) определяется как отношение фактической численности к численности по действующим нормативам, но не более 1,0.</w:t>
      </w:r>
    </w:p>
    <w:p w14:paraId="7CFEE2D3"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lastRenderedPageBreak/>
        <w:t>к) показатель оснащённости машинами, специальными механизмами и оборудованием (</w:t>
      </w:r>
      <w:r w:rsidRPr="009C4F75">
        <w:rPr>
          <w:i/>
          <w:sz w:val="26"/>
          <w:szCs w:val="26"/>
        </w:rPr>
        <w:t>К</w:t>
      </w:r>
      <w:r w:rsidRPr="009C4F75">
        <w:rPr>
          <w:i/>
          <w:sz w:val="26"/>
          <w:szCs w:val="26"/>
          <w:vertAlign w:val="subscript"/>
        </w:rPr>
        <w:t>м</w:t>
      </w:r>
      <w:r w:rsidRPr="009C4F75">
        <w:rPr>
          <w:sz w:val="26"/>
          <w:szCs w:val="26"/>
        </w:rPr>
        <w:t>) принимается как среднее отношение фактического наличия к колличеству, определённому по нормативам, по основной номенклатуре:</w:t>
      </w:r>
    </w:p>
    <w:p w14:paraId="5950ADFD" w14:textId="77777777" w:rsidR="004F095E" w:rsidRPr="009C4F75" w:rsidRDefault="004F095E" w:rsidP="004F095E">
      <w:pPr>
        <w:pStyle w:val="aa"/>
        <w:spacing w:before="120" w:after="120" w:line="360" w:lineRule="auto"/>
        <w:ind w:left="0" w:firstLine="0"/>
        <w:jc w:val="center"/>
        <w:rPr>
          <w:sz w:val="26"/>
          <w:szCs w:val="26"/>
        </w:rPr>
      </w:pPr>
      <w:r w:rsidRPr="009C4F75">
        <w:rPr>
          <w:position w:val="-24"/>
          <w:sz w:val="26"/>
          <w:szCs w:val="26"/>
        </w:rPr>
        <w:object w:dxaOrig="1540" w:dyaOrig="660" w14:anchorId="0C8A6476">
          <v:shape id="_x0000_i1046" type="#_x0000_t75" style="width:81.35pt;height:37.35pt" o:ole="">
            <v:imagedata r:id="rId81" o:title=""/>
          </v:shape>
          <o:OLEObject Type="Embed" ProgID="Equation.3" ShapeID="_x0000_i1046" DrawAspect="Content" ObjectID="_1744707227" r:id="rId82"/>
        </w:object>
      </w:r>
      <w:r w:rsidRPr="009C4F75">
        <w:rPr>
          <w:sz w:val="26"/>
          <w:szCs w:val="26"/>
        </w:rPr>
        <w:t>, (10)</w:t>
      </w:r>
    </w:p>
    <w:p w14:paraId="072FAE23" w14:textId="77777777" w:rsidR="004F095E" w:rsidRPr="009C4F75" w:rsidRDefault="004F095E" w:rsidP="00AE0EC7">
      <w:pPr>
        <w:pStyle w:val="aa"/>
        <w:keepNext/>
        <w:spacing w:before="120" w:after="120" w:line="360" w:lineRule="auto"/>
        <w:ind w:left="0" w:firstLine="709"/>
        <w:jc w:val="both"/>
        <w:rPr>
          <w:sz w:val="26"/>
          <w:szCs w:val="26"/>
        </w:rPr>
      </w:pPr>
      <w:r w:rsidRPr="009C4F75">
        <w:rPr>
          <w:sz w:val="26"/>
          <w:szCs w:val="26"/>
        </w:rPr>
        <w:t>где</w:t>
      </w:r>
    </w:p>
    <w:p w14:paraId="4B38256B" w14:textId="77777777" w:rsidR="004F095E" w:rsidRPr="009C4F75" w:rsidRDefault="004F095E" w:rsidP="00AE0EC7">
      <w:pPr>
        <w:pStyle w:val="aa"/>
        <w:spacing w:before="120" w:after="120" w:line="360" w:lineRule="auto"/>
        <w:ind w:left="0" w:firstLine="709"/>
        <w:jc w:val="both"/>
        <w:rPr>
          <w:sz w:val="26"/>
          <w:szCs w:val="26"/>
        </w:rPr>
      </w:pPr>
      <w:r w:rsidRPr="009C4F75">
        <w:rPr>
          <w:position w:val="-12"/>
          <w:sz w:val="26"/>
          <w:szCs w:val="26"/>
        </w:rPr>
        <w:object w:dxaOrig="380" w:dyaOrig="380" w14:anchorId="343CC94D">
          <v:shape id="_x0000_i1047" type="#_x0000_t75" style="width:13.35pt;height:13.35pt" o:ole="">
            <v:imagedata r:id="rId83" o:title=""/>
          </v:shape>
          <o:OLEObject Type="Embed" ProgID="Equation.3" ShapeID="_x0000_i1047" DrawAspect="Content" ObjectID="_1744707228" r:id="rId84"/>
        </w:object>
      </w:r>
      <w:r w:rsidRPr="009C4F75">
        <w:rPr>
          <w:sz w:val="26"/>
          <w:szCs w:val="26"/>
        </w:rPr>
        <w:t xml:space="preserve">, </w:t>
      </w:r>
      <w:r w:rsidRPr="009C4F75">
        <w:rPr>
          <w:position w:val="-12"/>
          <w:sz w:val="26"/>
          <w:szCs w:val="26"/>
        </w:rPr>
        <w:object w:dxaOrig="360" w:dyaOrig="380" w14:anchorId="1B035EEC">
          <v:shape id="_x0000_i1048" type="#_x0000_t75" style="width:20.65pt;height:13.35pt" o:ole="">
            <v:imagedata r:id="rId85" o:title=""/>
          </v:shape>
          <o:OLEObject Type="Embed" ProgID="Equation.3" ShapeID="_x0000_i1048" DrawAspect="Content" ObjectID="_1744707229" r:id="rId86"/>
        </w:object>
      </w:r>
      <w:r w:rsidRPr="009C4F75">
        <w:rPr>
          <w:sz w:val="26"/>
          <w:szCs w:val="26"/>
        </w:rPr>
        <w:t xml:space="preserve"> - показатели, относящиеся к данному виду машин, механизмов, оборудования;</w:t>
      </w:r>
    </w:p>
    <w:p w14:paraId="44005642" w14:textId="77777777" w:rsidR="004F095E" w:rsidRPr="009C4F75" w:rsidRDefault="004F095E" w:rsidP="00AE0EC7">
      <w:pPr>
        <w:pStyle w:val="aa"/>
        <w:spacing w:before="120" w:after="120" w:line="360" w:lineRule="auto"/>
        <w:ind w:left="0" w:firstLine="709"/>
        <w:jc w:val="both"/>
        <w:rPr>
          <w:sz w:val="26"/>
          <w:szCs w:val="26"/>
        </w:rPr>
      </w:pPr>
      <w:r w:rsidRPr="009C4F75">
        <w:rPr>
          <w:i/>
          <w:sz w:val="26"/>
          <w:szCs w:val="26"/>
          <w:lang w:val="en-US"/>
        </w:rPr>
        <w:t>n</w:t>
      </w:r>
      <w:r w:rsidRPr="009C4F75">
        <w:rPr>
          <w:sz w:val="26"/>
          <w:szCs w:val="26"/>
        </w:rPr>
        <w:t xml:space="preserve"> – число показателей, учтённых в числителе.</w:t>
      </w:r>
    </w:p>
    <w:p w14:paraId="5BF9FA64"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л) показатель наличия основных материально-технических ресурсов (</w:t>
      </w:r>
      <w:r w:rsidRPr="009C4F75">
        <w:rPr>
          <w:i/>
          <w:sz w:val="26"/>
          <w:szCs w:val="26"/>
        </w:rPr>
        <w:t>К</w:t>
      </w:r>
      <w:r w:rsidRPr="009C4F75">
        <w:rPr>
          <w:i/>
          <w:sz w:val="26"/>
          <w:szCs w:val="26"/>
          <w:vertAlign w:val="subscript"/>
        </w:rPr>
        <w:t>тр</w:t>
      </w:r>
      <w:r w:rsidRPr="009C4F75">
        <w:rPr>
          <w:sz w:val="26"/>
          <w:szCs w:val="26"/>
        </w:rPr>
        <w:t xml:space="preserve">) определяется аналогично по формуле (10) по основной номенклатуре ресурсов (трубы, компенсаторы, арматура, сварочные материалы и т.п.). Принимаемые для определения значения общего </w:t>
      </w:r>
      <w:r w:rsidRPr="009C4F75">
        <w:rPr>
          <w:i/>
          <w:sz w:val="26"/>
          <w:szCs w:val="26"/>
        </w:rPr>
        <w:t>К</w:t>
      </w:r>
      <w:r w:rsidRPr="009C4F75">
        <w:rPr>
          <w:i/>
          <w:sz w:val="26"/>
          <w:szCs w:val="26"/>
          <w:vertAlign w:val="subscript"/>
        </w:rPr>
        <w:t>тр</w:t>
      </w:r>
      <w:r w:rsidRPr="009C4F75">
        <w:rPr>
          <w:sz w:val="26"/>
          <w:szCs w:val="26"/>
        </w:rPr>
        <w:t xml:space="preserve"> частные показатели не должны превышать 1,0.</w:t>
      </w:r>
    </w:p>
    <w:p w14:paraId="2007B50F"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м) показатель укомплектованности передвижными автономными источниками электропитания (</w:t>
      </w:r>
      <w:r w:rsidRPr="009C4F75">
        <w:rPr>
          <w:i/>
          <w:sz w:val="26"/>
          <w:szCs w:val="26"/>
        </w:rPr>
        <w:t>К</w:t>
      </w:r>
      <w:r w:rsidRPr="009C4F75">
        <w:rPr>
          <w:i/>
          <w:sz w:val="26"/>
          <w:szCs w:val="26"/>
          <w:vertAlign w:val="subscript"/>
        </w:rPr>
        <w:t>ист</w:t>
      </w:r>
      <w:r w:rsidRPr="009C4F75">
        <w:rPr>
          <w:sz w:val="26"/>
          <w:szCs w:val="26"/>
        </w:rPr>
        <w:t>) для ведения аварийно-восстановительных работ вычисляется как отношений фактического наличия данного оборудования (в единицах мощности – кВт) к потребности.</w:t>
      </w:r>
    </w:p>
    <w:p w14:paraId="62B9B50C"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н) показатель готовности теплоснабжающих организаций к проведению аварийно восстановительных работ в системах теплоснабжения (общий показатель) базируется на показателях:</w:t>
      </w:r>
    </w:p>
    <w:p w14:paraId="09637AD5"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укомплектованности ремонтным и оперативно-ремонтным персоналом;</w:t>
      </w:r>
    </w:p>
    <w:p w14:paraId="486BFF51"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оснащённости машинами, специальными механизмами и оборудованием;</w:t>
      </w:r>
    </w:p>
    <w:p w14:paraId="722E9A45"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наличия основных материально-технических ресурсов;</w:t>
      </w:r>
    </w:p>
    <w:p w14:paraId="00E12CBA"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укомплектованности передвижными автономными источниками электропитания для ведения аварийно-восстановительных работ.</w:t>
      </w:r>
    </w:p>
    <w:p w14:paraId="597D7F29"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14:paraId="3E842C73" w14:textId="77777777" w:rsidR="004F095E" w:rsidRPr="009C4F75" w:rsidRDefault="004F095E" w:rsidP="004F095E">
      <w:pPr>
        <w:pStyle w:val="aa"/>
        <w:spacing w:before="120" w:after="120" w:line="360" w:lineRule="auto"/>
        <w:ind w:left="0" w:firstLine="0"/>
        <w:jc w:val="center"/>
        <w:rPr>
          <w:position w:val="-14"/>
          <w:sz w:val="26"/>
          <w:szCs w:val="26"/>
        </w:rPr>
      </w:pPr>
      <w:r w:rsidRPr="009C4F75">
        <w:rPr>
          <w:position w:val="-14"/>
          <w:sz w:val="26"/>
          <w:szCs w:val="26"/>
        </w:rPr>
        <w:object w:dxaOrig="4840" w:dyaOrig="380" w14:anchorId="6B5D564E">
          <v:shape id="_x0000_i1049" type="#_x0000_t75" style="width:339.35pt;height:19.35pt" o:ole="">
            <v:imagedata r:id="rId87" o:title=""/>
          </v:shape>
          <o:OLEObject Type="Embed" ProgID="Equation.3" ShapeID="_x0000_i1049" DrawAspect="Content" ObjectID="_1744707230" r:id="rId88"/>
        </w:object>
      </w:r>
      <w:r w:rsidRPr="009C4F75">
        <w:rPr>
          <w:position w:val="-14"/>
          <w:sz w:val="26"/>
          <w:szCs w:val="26"/>
        </w:rPr>
        <w:t xml:space="preserve"> (11)</w:t>
      </w:r>
    </w:p>
    <w:p w14:paraId="6FAA13F0" w14:textId="77777777" w:rsidR="004F095E" w:rsidRPr="009C4F75" w:rsidRDefault="004F095E" w:rsidP="00AE0EC7">
      <w:pPr>
        <w:pStyle w:val="aa"/>
        <w:spacing w:before="120" w:after="120" w:line="360" w:lineRule="auto"/>
        <w:ind w:left="0" w:firstLine="709"/>
        <w:jc w:val="both"/>
        <w:rPr>
          <w:sz w:val="26"/>
          <w:szCs w:val="26"/>
        </w:rPr>
      </w:pPr>
      <w:r w:rsidRPr="009C4F75">
        <w:rPr>
          <w:sz w:val="26"/>
          <w:szCs w:val="26"/>
        </w:rPr>
        <w:lastRenderedPageBreak/>
        <w:t>Общая оценка готовности даётся по следующим категориям:</w:t>
      </w:r>
    </w:p>
    <w:tbl>
      <w:tblPr>
        <w:tblStyle w:val="af4"/>
        <w:tblW w:w="5000" w:type="pct"/>
        <w:jc w:val="center"/>
        <w:tblLook w:val="04A0" w:firstRow="1" w:lastRow="0" w:firstColumn="1" w:lastColumn="0" w:noHBand="0" w:noVBand="1"/>
      </w:tblPr>
      <w:tblGrid>
        <w:gridCol w:w="2727"/>
        <w:gridCol w:w="3031"/>
        <w:gridCol w:w="3590"/>
      </w:tblGrid>
      <w:tr w:rsidR="004F095E" w:rsidRPr="009C4F75" w14:paraId="45C6A0E4" w14:textId="77777777" w:rsidTr="00AE0EC7">
        <w:trPr>
          <w:trHeight w:val="283"/>
          <w:jc w:val="center"/>
        </w:trPr>
        <w:tc>
          <w:tcPr>
            <w:tcW w:w="1459" w:type="pct"/>
            <w:shd w:val="clear" w:color="auto" w:fill="auto"/>
            <w:vAlign w:val="center"/>
          </w:tcPr>
          <w:p w14:paraId="6ACBC80F" w14:textId="77777777" w:rsidR="004F095E" w:rsidRPr="009C4F75" w:rsidRDefault="004F095E" w:rsidP="004F095E">
            <w:pPr>
              <w:pStyle w:val="aa"/>
              <w:ind w:left="0" w:firstLine="0"/>
              <w:jc w:val="center"/>
              <w:rPr>
                <w:b/>
                <w:sz w:val="20"/>
                <w:szCs w:val="20"/>
                <w:vertAlign w:val="subscript"/>
              </w:rPr>
            </w:pPr>
            <w:r w:rsidRPr="009C4F75">
              <w:rPr>
                <w:b/>
                <w:sz w:val="20"/>
                <w:szCs w:val="20"/>
              </w:rPr>
              <w:t>К</w:t>
            </w:r>
            <w:r w:rsidRPr="009C4F75">
              <w:rPr>
                <w:b/>
                <w:sz w:val="20"/>
                <w:szCs w:val="20"/>
                <w:vertAlign w:val="subscript"/>
              </w:rPr>
              <w:t>гот</w:t>
            </w:r>
          </w:p>
        </w:tc>
        <w:tc>
          <w:tcPr>
            <w:tcW w:w="1621" w:type="pct"/>
            <w:shd w:val="clear" w:color="auto" w:fill="auto"/>
            <w:vAlign w:val="center"/>
          </w:tcPr>
          <w:p w14:paraId="26C6DA9E" w14:textId="77777777" w:rsidR="004F095E" w:rsidRPr="009C4F75" w:rsidRDefault="004F095E" w:rsidP="004F095E">
            <w:pPr>
              <w:pStyle w:val="aa"/>
              <w:ind w:left="0" w:firstLine="0"/>
              <w:jc w:val="center"/>
              <w:rPr>
                <w:b/>
                <w:sz w:val="20"/>
                <w:szCs w:val="20"/>
              </w:rPr>
            </w:pPr>
            <w:r w:rsidRPr="009C4F75">
              <w:rPr>
                <w:b/>
                <w:sz w:val="20"/>
                <w:szCs w:val="20"/>
              </w:rPr>
              <w:t>К</w:t>
            </w:r>
            <w:r w:rsidRPr="009C4F75">
              <w:rPr>
                <w:b/>
                <w:sz w:val="20"/>
                <w:szCs w:val="20"/>
                <w:vertAlign w:val="subscript"/>
              </w:rPr>
              <w:t>п</w:t>
            </w:r>
            <w:r w:rsidRPr="009C4F75">
              <w:rPr>
                <w:b/>
                <w:sz w:val="20"/>
                <w:szCs w:val="20"/>
              </w:rPr>
              <w:t>; К</w:t>
            </w:r>
            <w:r w:rsidRPr="009C4F75">
              <w:rPr>
                <w:b/>
                <w:sz w:val="20"/>
                <w:szCs w:val="20"/>
                <w:vertAlign w:val="subscript"/>
              </w:rPr>
              <w:t>м</w:t>
            </w:r>
            <w:r w:rsidRPr="009C4F75">
              <w:rPr>
                <w:b/>
                <w:sz w:val="20"/>
                <w:szCs w:val="20"/>
              </w:rPr>
              <w:t>; К</w:t>
            </w:r>
            <w:r w:rsidRPr="009C4F75">
              <w:rPr>
                <w:b/>
                <w:sz w:val="20"/>
                <w:szCs w:val="20"/>
                <w:vertAlign w:val="subscript"/>
              </w:rPr>
              <w:t>тр</w:t>
            </w:r>
          </w:p>
        </w:tc>
        <w:tc>
          <w:tcPr>
            <w:tcW w:w="1920" w:type="pct"/>
            <w:shd w:val="clear" w:color="auto" w:fill="auto"/>
            <w:vAlign w:val="center"/>
          </w:tcPr>
          <w:p w14:paraId="35BD99EB" w14:textId="77777777" w:rsidR="004F095E" w:rsidRPr="009C4F75" w:rsidRDefault="004F095E" w:rsidP="004F095E">
            <w:pPr>
              <w:pStyle w:val="aa"/>
              <w:ind w:left="0" w:firstLine="0"/>
              <w:jc w:val="center"/>
              <w:rPr>
                <w:b/>
                <w:sz w:val="20"/>
                <w:szCs w:val="20"/>
              </w:rPr>
            </w:pPr>
            <w:r w:rsidRPr="009C4F75">
              <w:rPr>
                <w:b/>
                <w:sz w:val="20"/>
                <w:szCs w:val="20"/>
              </w:rPr>
              <w:t>Категория готовности</w:t>
            </w:r>
          </w:p>
        </w:tc>
      </w:tr>
      <w:tr w:rsidR="004F095E" w:rsidRPr="009C4F75" w14:paraId="1F8BBF54" w14:textId="77777777" w:rsidTr="00AE0EC7">
        <w:trPr>
          <w:trHeight w:val="283"/>
          <w:jc w:val="center"/>
        </w:trPr>
        <w:tc>
          <w:tcPr>
            <w:tcW w:w="1459" w:type="pct"/>
            <w:vAlign w:val="center"/>
          </w:tcPr>
          <w:p w14:paraId="70172078" w14:textId="77777777" w:rsidR="004F095E" w:rsidRPr="009C4F75" w:rsidRDefault="004F095E" w:rsidP="004F095E">
            <w:pPr>
              <w:pStyle w:val="aa"/>
              <w:ind w:left="0" w:firstLine="0"/>
              <w:jc w:val="center"/>
              <w:rPr>
                <w:sz w:val="20"/>
                <w:szCs w:val="20"/>
              </w:rPr>
            </w:pPr>
            <w:r w:rsidRPr="009C4F75">
              <w:rPr>
                <w:sz w:val="20"/>
                <w:szCs w:val="20"/>
              </w:rPr>
              <w:t>0,85-1,0</w:t>
            </w:r>
          </w:p>
        </w:tc>
        <w:tc>
          <w:tcPr>
            <w:tcW w:w="1621" w:type="pct"/>
            <w:vAlign w:val="center"/>
          </w:tcPr>
          <w:p w14:paraId="42458D09" w14:textId="77777777" w:rsidR="004F095E" w:rsidRPr="009C4F75" w:rsidRDefault="004F095E" w:rsidP="004F095E">
            <w:pPr>
              <w:pStyle w:val="aa"/>
              <w:ind w:left="0" w:firstLine="0"/>
              <w:jc w:val="center"/>
              <w:rPr>
                <w:sz w:val="20"/>
                <w:szCs w:val="20"/>
              </w:rPr>
            </w:pPr>
            <w:r w:rsidRPr="009C4F75">
              <w:rPr>
                <w:sz w:val="20"/>
                <w:szCs w:val="20"/>
              </w:rPr>
              <w:t>0,75 и более</w:t>
            </w:r>
          </w:p>
        </w:tc>
        <w:tc>
          <w:tcPr>
            <w:tcW w:w="1920" w:type="pct"/>
            <w:vAlign w:val="center"/>
          </w:tcPr>
          <w:p w14:paraId="01406C6A" w14:textId="77777777" w:rsidR="004F095E" w:rsidRPr="009C4F75" w:rsidRDefault="004F095E" w:rsidP="004F095E">
            <w:pPr>
              <w:pStyle w:val="aa"/>
              <w:ind w:left="0" w:firstLine="0"/>
              <w:jc w:val="center"/>
              <w:rPr>
                <w:sz w:val="20"/>
                <w:szCs w:val="20"/>
              </w:rPr>
            </w:pPr>
            <w:r w:rsidRPr="009C4F75">
              <w:rPr>
                <w:sz w:val="20"/>
                <w:szCs w:val="20"/>
              </w:rPr>
              <w:t>удовлетворительная готовность</w:t>
            </w:r>
          </w:p>
        </w:tc>
      </w:tr>
      <w:tr w:rsidR="004F095E" w:rsidRPr="009C4F75" w14:paraId="2D3CB4D6" w14:textId="77777777" w:rsidTr="00AE0EC7">
        <w:trPr>
          <w:trHeight w:val="283"/>
          <w:jc w:val="center"/>
        </w:trPr>
        <w:tc>
          <w:tcPr>
            <w:tcW w:w="1459" w:type="pct"/>
            <w:vAlign w:val="center"/>
          </w:tcPr>
          <w:p w14:paraId="4F37C26C" w14:textId="77777777" w:rsidR="004F095E" w:rsidRPr="009C4F75" w:rsidRDefault="004F095E" w:rsidP="004F095E">
            <w:pPr>
              <w:pStyle w:val="aa"/>
              <w:ind w:left="0" w:firstLine="0"/>
              <w:jc w:val="center"/>
              <w:rPr>
                <w:sz w:val="20"/>
                <w:szCs w:val="20"/>
              </w:rPr>
            </w:pPr>
            <w:r w:rsidRPr="009C4F75">
              <w:rPr>
                <w:sz w:val="20"/>
                <w:szCs w:val="20"/>
              </w:rPr>
              <w:t>0,85-1,0</w:t>
            </w:r>
          </w:p>
        </w:tc>
        <w:tc>
          <w:tcPr>
            <w:tcW w:w="1621" w:type="pct"/>
            <w:vAlign w:val="center"/>
          </w:tcPr>
          <w:p w14:paraId="292A8476" w14:textId="77777777" w:rsidR="004F095E" w:rsidRPr="009C4F75" w:rsidRDefault="004F095E" w:rsidP="004F095E">
            <w:pPr>
              <w:pStyle w:val="aa"/>
              <w:ind w:left="0" w:firstLine="0"/>
              <w:jc w:val="center"/>
              <w:rPr>
                <w:sz w:val="20"/>
                <w:szCs w:val="20"/>
              </w:rPr>
            </w:pPr>
            <w:r w:rsidRPr="009C4F75">
              <w:rPr>
                <w:sz w:val="20"/>
                <w:szCs w:val="20"/>
              </w:rPr>
              <w:t>до 0,75</w:t>
            </w:r>
          </w:p>
        </w:tc>
        <w:tc>
          <w:tcPr>
            <w:tcW w:w="1920" w:type="pct"/>
            <w:vAlign w:val="center"/>
          </w:tcPr>
          <w:p w14:paraId="5F286F25" w14:textId="77777777" w:rsidR="004F095E" w:rsidRPr="009C4F75" w:rsidRDefault="004F095E" w:rsidP="004F095E">
            <w:pPr>
              <w:pStyle w:val="aa"/>
              <w:ind w:left="0" w:firstLine="0"/>
              <w:jc w:val="center"/>
              <w:rPr>
                <w:sz w:val="20"/>
                <w:szCs w:val="20"/>
              </w:rPr>
            </w:pPr>
            <w:r w:rsidRPr="009C4F75">
              <w:rPr>
                <w:sz w:val="20"/>
                <w:szCs w:val="20"/>
              </w:rPr>
              <w:t>ограниченная готовность</w:t>
            </w:r>
          </w:p>
        </w:tc>
      </w:tr>
      <w:tr w:rsidR="004F095E" w:rsidRPr="009C4F75" w14:paraId="39250682" w14:textId="77777777" w:rsidTr="00AE0EC7">
        <w:trPr>
          <w:trHeight w:val="283"/>
          <w:jc w:val="center"/>
        </w:trPr>
        <w:tc>
          <w:tcPr>
            <w:tcW w:w="1459" w:type="pct"/>
            <w:vAlign w:val="center"/>
          </w:tcPr>
          <w:p w14:paraId="0CF239C8" w14:textId="77777777" w:rsidR="004F095E" w:rsidRPr="009C4F75" w:rsidRDefault="004F095E" w:rsidP="004F095E">
            <w:pPr>
              <w:pStyle w:val="aa"/>
              <w:ind w:left="0" w:firstLine="0"/>
              <w:jc w:val="center"/>
              <w:rPr>
                <w:sz w:val="20"/>
                <w:szCs w:val="20"/>
              </w:rPr>
            </w:pPr>
            <w:r w:rsidRPr="009C4F75">
              <w:rPr>
                <w:sz w:val="20"/>
                <w:szCs w:val="20"/>
              </w:rPr>
              <w:t>0,7-0,84</w:t>
            </w:r>
          </w:p>
        </w:tc>
        <w:tc>
          <w:tcPr>
            <w:tcW w:w="1621" w:type="pct"/>
            <w:vAlign w:val="center"/>
          </w:tcPr>
          <w:p w14:paraId="439F5E6F" w14:textId="77777777" w:rsidR="004F095E" w:rsidRPr="009C4F75" w:rsidRDefault="004F095E" w:rsidP="004F095E">
            <w:pPr>
              <w:pStyle w:val="aa"/>
              <w:ind w:left="0" w:firstLine="0"/>
              <w:jc w:val="center"/>
              <w:rPr>
                <w:sz w:val="20"/>
                <w:szCs w:val="20"/>
              </w:rPr>
            </w:pPr>
            <w:r w:rsidRPr="009C4F75">
              <w:rPr>
                <w:sz w:val="20"/>
                <w:szCs w:val="20"/>
              </w:rPr>
              <w:t>0,5 и более</w:t>
            </w:r>
          </w:p>
        </w:tc>
        <w:tc>
          <w:tcPr>
            <w:tcW w:w="1920" w:type="pct"/>
            <w:vAlign w:val="center"/>
          </w:tcPr>
          <w:p w14:paraId="53F6ABAE" w14:textId="77777777" w:rsidR="004F095E" w:rsidRPr="009C4F75" w:rsidRDefault="004F095E" w:rsidP="004F095E">
            <w:pPr>
              <w:pStyle w:val="aa"/>
              <w:ind w:left="0" w:firstLine="0"/>
              <w:jc w:val="center"/>
              <w:rPr>
                <w:sz w:val="20"/>
                <w:szCs w:val="20"/>
              </w:rPr>
            </w:pPr>
            <w:r w:rsidRPr="009C4F75">
              <w:rPr>
                <w:sz w:val="20"/>
                <w:szCs w:val="20"/>
              </w:rPr>
              <w:t>ограниченная готовность</w:t>
            </w:r>
          </w:p>
        </w:tc>
      </w:tr>
      <w:tr w:rsidR="004F095E" w:rsidRPr="009C4F75" w14:paraId="050E1F29" w14:textId="77777777" w:rsidTr="00AE0EC7">
        <w:trPr>
          <w:trHeight w:val="283"/>
          <w:jc w:val="center"/>
        </w:trPr>
        <w:tc>
          <w:tcPr>
            <w:tcW w:w="1459" w:type="pct"/>
            <w:vAlign w:val="center"/>
          </w:tcPr>
          <w:p w14:paraId="5C7769F7" w14:textId="77777777" w:rsidR="004F095E" w:rsidRPr="009C4F75" w:rsidRDefault="004F095E" w:rsidP="004F095E">
            <w:pPr>
              <w:pStyle w:val="aa"/>
              <w:ind w:left="0" w:firstLine="0"/>
              <w:jc w:val="center"/>
              <w:rPr>
                <w:sz w:val="20"/>
                <w:szCs w:val="20"/>
              </w:rPr>
            </w:pPr>
            <w:r w:rsidRPr="009C4F75">
              <w:rPr>
                <w:sz w:val="20"/>
                <w:szCs w:val="20"/>
              </w:rPr>
              <w:t>0,7-0,84</w:t>
            </w:r>
          </w:p>
        </w:tc>
        <w:tc>
          <w:tcPr>
            <w:tcW w:w="1621" w:type="pct"/>
            <w:vAlign w:val="center"/>
          </w:tcPr>
          <w:p w14:paraId="6C29002B" w14:textId="77777777" w:rsidR="004F095E" w:rsidRPr="009C4F75" w:rsidRDefault="004F095E" w:rsidP="004F095E">
            <w:pPr>
              <w:pStyle w:val="aa"/>
              <w:ind w:left="0" w:firstLine="0"/>
              <w:jc w:val="center"/>
              <w:rPr>
                <w:sz w:val="20"/>
                <w:szCs w:val="20"/>
              </w:rPr>
            </w:pPr>
            <w:r w:rsidRPr="009C4F75">
              <w:rPr>
                <w:sz w:val="20"/>
                <w:szCs w:val="20"/>
              </w:rPr>
              <w:t>до 0,5</w:t>
            </w:r>
          </w:p>
        </w:tc>
        <w:tc>
          <w:tcPr>
            <w:tcW w:w="1920" w:type="pct"/>
            <w:vAlign w:val="center"/>
          </w:tcPr>
          <w:p w14:paraId="7BF870D9" w14:textId="77777777" w:rsidR="004F095E" w:rsidRPr="009C4F75" w:rsidRDefault="004F095E" w:rsidP="004F095E">
            <w:pPr>
              <w:pStyle w:val="aa"/>
              <w:ind w:left="0" w:firstLine="0"/>
              <w:jc w:val="center"/>
              <w:rPr>
                <w:sz w:val="20"/>
                <w:szCs w:val="20"/>
              </w:rPr>
            </w:pPr>
            <w:r w:rsidRPr="009C4F75">
              <w:rPr>
                <w:sz w:val="20"/>
                <w:szCs w:val="20"/>
              </w:rPr>
              <w:t>неготовность</w:t>
            </w:r>
          </w:p>
        </w:tc>
      </w:tr>
      <w:tr w:rsidR="004F095E" w:rsidRPr="009C4F75" w14:paraId="69BAE280" w14:textId="77777777" w:rsidTr="00AE0EC7">
        <w:trPr>
          <w:trHeight w:val="283"/>
          <w:jc w:val="center"/>
        </w:trPr>
        <w:tc>
          <w:tcPr>
            <w:tcW w:w="1459" w:type="pct"/>
            <w:vAlign w:val="center"/>
          </w:tcPr>
          <w:p w14:paraId="09CE11C8" w14:textId="77777777" w:rsidR="004F095E" w:rsidRPr="009C4F75" w:rsidRDefault="004F095E" w:rsidP="004F095E">
            <w:pPr>
              <w:pStyle w:val="aa"/>
              <w:ind w:left="0" w:firstLine="0"/>
              <w:jc w:val="center"/>
              <w:rPr>
                <w:sz w:val="20"/>
                <w:szCs w:val="20"/>
              </w:rPr>
            </w:pPr>
            <w:r w:rsidRPr="009C4F75">
              <w:rPr>
                <w:sz w:val="20"/>
                <w:szCs w:val="20"/>
              </w:rPr>
              <w:t>менее 0,7</w:t>
            </w:r>
          </w:p>
        </w:tc>
        <w:tc>
          <w:tcPr>
            <w:tcW w:w="1621" w:type="pct"/>
            <w:vAlign w:val="center"/>
          </w:tcPr>
          <w:p w14:paraId="418CEDBD" w14:textId="77777777" w:rsidR="004F095E" w:rsidRPr="009C4F75" w:rsidRDefault="004F095E" w:rsidP="004F095E">
            <w:pPr>
              <w:pStyle w:val="aa"/>
              <w:ind w:left="0" w:firstLine="0"/>
              <w:jc w:val="center"/>
              <w:rPr>
                <w:sz w:val="20"/>
                <w:szCs w:val="20"/>
              </w:rPr>
            </w:pPr>
            <w:r w:rsidRPr="009C4F75">
              <w:rPr>
                <w:sz w:val="20"/>
                <w:szCs w:val="20"/>
              </w:rPr>
              <w:t>-</w:t>
            </w:r>
          </w:p>
        </w:tc>
        <w:tc>
          <w:tcPr>
            <w:tcW w:w="1920" w:type="pct"/>
            <w:vAlign w:val="center"/>
          </w:tcPr>
          <w:p w14:paraId="56893B75" w14:textId="77777777" w:rsidR="004F095E" w:rsidRPr="009C4F75" w:rsidRDefault="004F095E" w:rsidP="004F095E">
            <w:pPr>
              <w:pStyle w:val="aa"/>
              <w:ind w:left="0" w:firstLine="0"/>
              <w:jc w:val="center"/>
              <w:rPr>
                <w:sz w:val="20"/>
                <w:szCs w:val="20"/>
              </w:rPr>
            </w:pPr>
            <w:r w:rsidRPr="009C4F75">
              <w:rPr>
                <w:sz w:val="20"/>
                <w:szCs w:val="20"/>
              </w:rPr>
              <w:t>неготовность</w:t>
            </w:r>
          </w:p>
        </w:tc>
      </w:tr>
    </w:tbl>
    <w:p w14:paraId="41903106" w14:textId="45CB9D04" w:rsidR="004F095E" w:rsidRPr="009C4F75" w:rsidRDefault="004F095E" w:rsidP="00365F36">
      <w:pPr>
        <w:pStyle w:val="aa"/>
        <w:spacing w:before="120" w:line="360" w:lineRule="auto"/>
        <w:ind w:left="0" w:firstLine="709"/>
        <w:jc w:val="both"/>
        <w:rPr>
          <w:sz w:val="26"/>
          <w:szCs w:val="26"/>
        </w:rPr>
      </w:pPr>
      <w:r w:rsidRPr="009C4F75">
        <w:rPr>
          <w:sz w:val="26"/>
          <w:szCs w:val="26"/>
        </w:rPr>
        <w:t>Оценка надёжности систем теплоснабжения.</w:t>
      </w:r>
    </w:p>
    <w:p w14:paraId="53B59BEE" w14:textId="77777777" w:rsidR="004F095E" w:rsidRPr="009C4F75" w:rsidRDefault="004F095E" w:rsidP="00365F36">
      <w:pPr>
        <w:pStyle w:val="aa"/>
        <w:spacing w:line="360" w:lineRule="auto"/>
        <w:ind w:left="0" w:firstLine="709"/>
        <w:jc w:val="both"/>
        <w:rPr>
          <w:sz w:val="26"/>
          <w:szCs w:val="26"/>
        </w:rPr>
      </w:pPr>
      <w:r w:rsidRPr="009C4F75">
        <w:rPr>
          <w:sz w:val="26"/>
          <w:szCs w:val="26"/>
        </w:rPr>
        <w:t>а) оценка надёжности источников тепловой энергии.</w:t>
      </w:r>
    </w:p>
    <w:p w14:paraId="792BD0C0" w14:textId="77777777" w:rsidR="004F095E" w:rsidRPr="009C4F75" w:rsidRDefault="004F095E" w:rsidP="00365F36">
      <w:pPr>
        <w:pStyle w:val="aa"/>
        <w:spacing w:line="360" w:lineRule="auto"/>
        <w:ind w:left="0" w:firstLine="709"/>
        <w:jc w:val="both"/>
        <w:rPr>
          <w:sz w:val="26"/>
          <w:szCs w:val="26"/>
        </w:rPr>
      </w:pPr>
      <w:r w:rsidRPr="009C4F75">
        <w:rPr>
          <w:sz w:val="26"/>
          <w:szCs w:val="26"/>
        </w:rPr>
        <w:t xml:space="preserve">В зависимости от полученных показателей надёжности </w:t>
      </w:r>
      <w:r w:rsidRPr="009C4F75">
        <w:rPr>
          <w:i/>
          <w:sz w:val="26"/>
          <w:szCs w:val="26"/>
        </w:rPr>
        <w:t>К</w:t>
      </w:r>
      <w:r w:rsidRPr="009C4F75">
        <w:rPr>
          <w:i/>
          <w:sz w:val="26"/>
          <w:szCs w:val="26"/>
          <w:vertAlign w:val="subscript"/>
        </w:rPr>
        <w:t>э</w:t>
      </w:r>
      <w:r w:rsidRPr="009C4F75">
        <w:rPr>
          <w:sz w:val="26"/>
          <w:szCs w:val="26"/>
        </w:rPr>
        <w:t xml:space="preserve">, </w:t>
      </w:r>
      <w:r w:rsidRPr="009C4F75">
        <w:rPr>
          <w:i/>
          <w:sz w:val="26"/>
          <w:szCs w:val="26"/>
        </w:rPr>
        <w:t>К</w:t>
      </w:r>
      <w:r w:rsidRPr="009C4F75">
        <w:rPr>
          <w:i/>
          <w:sz w:val="26"/>
          <w:szCs w:val="26"/>
          <w:vertAlign w:val="subscript"/>
        </w:rPr>
        <w:t>в</w:t>
      </w:r>
      <w:r w:rsidRPr="009C4F75">
        <w:rPr>
          <w:sz w:val="26"/>
          <w:szCs w:val="26"/>
        </w:rPr>
        <w:t xml:space="preserve">, </w:t>
      </w:r>
      <w:r w:rsidRPr="009C4F75">
        <w:rPr>
          <w:i/>
          <w:sz w:val="26"/>
          <w:szCs w:val="26"/>
        </w:rPr>
        <w:t>К</w:t>
      </w:r>
      <w:r w:rsidRPr="009C4F75">
        <w:rPr>
          <w:i/>
          <w:sz w:val="26"/>
          <w:szCs w:val="26"/>
          <w:vertAlign w:val="subscript"/>
        </w:rPr>
        <w:t>т</w:t>
      </w:r>
      <w:r w:rsidRPr="009C4F75">
        <w:rPr>
          <w:sz w:val="26"/>
          <w:szCs w:val="26"/>
        </w:rPr>
        <w:t xml:space="preserve"> и источники тепловой энергии могут быть оценены как:</w:t>
      </w:r>
    </w:p>
    <w:p w14:paraId="20F4470B" w14:textId="77777777" w:rsidR="004F095E" w:rsidRPr="009C4F75" w:rsidRDefault="004F095E" w:rsidP="00365F36">
      <w:pPr>
        <w:pStyle w:val="aa"/>
        <w:spacing w:line="360" w:lineRule="auto"/>
        <w:ind w:left="0" w:firstLine="709"/>
        <w:jc w:val="both"/>
        <w:rPr>
          <w:sz w:val="26"/>
          <w:szCs w:val="26"/>
        </w:rPr>
      </w:pPr>
      <w:r w:rsidRPr="009C4F75">
        <w:rPr>
          <w:sz w:val="26"/>
          <w:szCs w:val="26"/>
        </w:rPr>
        <w:t xml:space="preserve">надёжные          - при </w:t>
      </w:r>
      <w:r w:rsidRPr="009C4F75">
        <w:rPr>
          <w:i/>
          <w:sz w:val="26"/>
          <w:szCs w:val="26"/>
        </w:rPr>
        <w:t>К</w:t>
      </w:r>
      <w:r w:rsidRPr="009C4F75">
        <w:rPr>
          <w:i/>
          <w:sz w:val="26"/>
          <w:szCs w:val="26"/>
          <w:vertAlign w:val="subscript"/>
        </w:rPr>
        <w:t>э</w:t>
      </w:r>
      <w:r w:rsidRPr="009C4F75">
        <w:rPr>
          <w:sz w:val="26"/>
          <w:szCs w:val="26"/>
        </w:rPr>
        <w:t>=</w:t>
      </w:r>
      <w:r w:rsidRPr="009C4F75">
        <w:rPr>
          <w:i/>
          <w:sz w:val="26"/>
          <w:szCs w:val="26"/>
        </w:rPr>
        <w:t>К</w:t>
      </w:r>
      <w:r w:rsidRPr="009C4F75">
        <w:rPr>
          <w:i/>
          <w:sz w:val="26"/>
          <w:szCs w:val="26"/>
          <w:vertAlign w:val="subscript"/>
        </w:rPr>
        <w:t>в</w:t>
      </w:r>
      <w:r w:rsidRPr="009C4F75">
        <w:rPr>
          <w:sz w:val="26"/>
          <w:szCs w:val="26"/>
        </w:rPr>
        <w:t>=</w:t>
      </w:r>
      <w:r w:rsidRPr="009C4F75">
        <w:rPr>
          <w:i/>
          <w:sz w:val="26"/>
          <w:szCs w:val="26"/>
        </w:rPr>
        <w:t>К</w:t>
      </w:r>
      <w:r w:rsidRPr="009C4F75">
        <w:rPr>
          <w:i/>
          <w:sz w:val="26"/>
          <w:szCs w:val="26"/>
          <w:vertAlign w:val="subscript"/>
        </w:rPr>
        <w:t>т</w:t>
      </w:r>
      <w:r w:rsidRPr="009C4F75">
        <w:rPr>
          <w:sz w:val="26"/>
          <w:szCs w:val="26"/>
        </w:rPr>
        <w:t>=1;</w:t>
      </w:r>
    </w:p>
    <w:p w14:paraId="56563D0C" w14:textId="54B611B2" w:rsidR="004F095E" w:rsidRPr="009C4F75" w:rsidRDefault="00F74100" w:rsidP="00365F36">
      <w:pPr>
        <w:pStyle w:val="aa"/>
        <w:spacing w:line="360" w:lineRule="auto"/>
        <w:ind w:left="0" w:firstLine="709"/>
        <w:jc w:val="both"/>
        <w:rPr>
          <w:sz w:val="26"/>
          <w:szCs w:val="26"/>
        </w:rPr>
      </w:pPr>
      <w:r w:rsidRPr="009C4F75">
        <w:rPr>
          <w:sz w:val="26"/>
          <w:szCs w:val="26"/>
        </w:rPr>
        <w:t>малонадёжные</w:t>
      </w:r>
      <w:r w:rsidR="004F095E" w:rsidRPr="009C4F75">
        <w:rPr>
          <w:sz w:val="26"/>
          <w:szCs w:val="26"/>
        </w:rPr>
        <w:t xml:space="preserve"> - при значении меньше 1 одного из показателей </w:t>
      </w:r>
      <w:r w:rsidR="004F095E" w:rsidRPr="009C4F75">
        <w:rPr>
          <w:i/>
          <w:sz w:val="26"/>
          <w:szCs w:val="26"/>
        </w:rPr>
        <w:t>К</w:t>
      </w:r>
      <w:r w:rsidR="004F095E" w:rsidRPr="009C4F75">
        <w:rPr>
          <w:i/>
          <w:sz w:val="26"/>
          <w:szCs w:val="26"/>
          <w:vertAlign w:val="subscript"/>
        </w:rPr>
        <w:t>э</w:t>
      </w:r>
      <w:r w:rsidR="004F095E" w:rsidRPr="009C4F75">
        <w:rPr>
          <w:sz w:val="26"/>
          <w:szCs w:val="26"/>
        </w:rPr>
        <w:t xml:space="preserve">, </w:t>
      </w:r>
      <w:r w:rsidR="004F095E" w:rsidRPr="009C4F75">
        <w:rPr>
          <w:i/>
          <w:sz w:val="26"/>
          <w:szCs w:val="26"/>
        </w:rPr>
        <w:t>К</w:t>
      </w:r>
      <w:r w:rsidR="004F095E" w:rsidRPr="009C4F75">
        <w:rPr>
          <w:i/>
          <w:sz w:val="26"/>
          <w:szCs w:val="26"/>
          <w:vertAlign w:val="subscript"/>
        </w:rPr>
        <w:t>в</w:t>
      </w:r>
      <w:r w:rsidR="004F095E" w:rsidRPr="009C4F75">
        <w:rPr>
          <w:sz w:val="26"/>
          <w:szCs w:val="26"/>
        </w:rPr>
        <w:t xml:space="preserve">, </w:t>
      </w:r>
      <w:r w:rsidR="004F095E" w:rsidRPr="009C4F75">
        <w:rPr>
          <w:i/>
          <w:sz w:val="26"/>
          <w:szCs w:val="26"/>
        </w:rPr>
        <w:t>К</w:t>
      </w:r>
      <w:r w:rsidR="004F095E" w:rsidRPr="009C4F75">
        <w:rPr>
          <w:i/>
          <w:sz w:val="26"/>
          <w:szCs w:val="26"/>
          <w:vertAlign w:val="subscript"/>
        </w:rPr>
        <w:t>т</w:t>
      </w:r>
      <w:r w:rsidR="004F095E" w:rsidRPr="009C4F75">
        <w:rPr>
          <w:sz w:val="26"/>
          <w:szCs w:val="26"/>
        </w:rPr>
        <w:t>.</w:t>
      </w:r>
    </w:p>
    <w:p w14:paraId="4570DD36" w14:textId="77777777" w:rsidR="004F095E" w:rsidRPr="009C4F75" w:rsidRDefault="004F095E" w:rsidP="00365F36">
      <w:pPr>
        <w:pStyle w:val="aa"/>
        <w:spacing w:line="360" w:lineRule="auto"/>
        <w:ind w:left="0" w:firstLine="709"/>
        <w:jc w:val="both"/>
        <w:rPr>
          <w:sz w:val="26"/>
          <w:szCs w:val="26"/>
        </w:rPr>
      </w:pPr>
      <w:r w:rsidRPr="009C4F75">
        <w:rPr>
          <w:sz w:val="26"/>
          <w:szCs w:val="26"/>
        </w:rPr>
        <w:t xml:space="preserve">ненадёжные      - при значении меньше 1 у 2-х и более показателей </w:t>
      </w:r>
      <w:r w:rsidRPr="009C4F75">
        <w:rPr>
          <w:i/>
          <w:sz w:val="26"/>
          <w:szCs w:val="26"/>
        </w:rPr>
        <w:t>К</w:t>
      </w:r>
      <w:r w:rsidRPr="009C4F75">
        <w:rPr>
          <w:i/>
          <w:sz w:val="26"/>
          <w:szCs w:val="26"/>
          <w:vertAlign w:val="subscript"/>
        </w:rPr>
        <w:t>э</w:t>
      </w:r>
      <w:r w:rsidRPr="009C4F75">
        <w:rPr>
          <w:sz w:val="26"/>
          <w:szCs w:val="26"/>
        </w:rPr>
        <w:t xml:space="preserve">, </w:t>
      </w:r>
      <w:r w:rsidRPr="009C4F75">
        <w:rPr>
          <w:i/>
          <w:sz w:val="26"/>
          <w:szCs w:val="26"/>
        </w:rPr>
        <w:t>К</w:t>
      </w:r>
      <w:r w:rsidRPr="009C4F75">
        <w:rPr>
          <w:i/>
          <w:sz w:val="26"/>
          <w:szCs w:val="26"/>
          <w:vertAlign w:val="subscript"/>
        </w:rPr>
        <w:t>в</w:t>
      </w:r>
      <w:r w:rsidRPr="009C4F75">
        <w:rPr>
          <w:sz w:val="26"/>
          <w:szCs w:val="26"/>
        </w:rPr>
        <w:t xml:space="preserve">, </w:t>
      </w:r>
      <w:r w:rsidRPr="009C4F75">
        <w:rPr>
          <w:i/>
          <w:sz w:val="26"/>
          <w:szCs w:val="26"/>
        </w:rPr>
        <w:t>К</w:t>
      </w:r>
      <w:r w:rsidRPr="009C4F75">
        <w:rPr>
          <w:i/>
          <w:sz w:val="26"/>
          <w:szCs w:val="26"/>
          <w:vertAlign w:val="subscript"/>
        </w:rPr>
        <w:t>т</w:t>
      </w:r>
      <w:r w:rsidRPr="009C4F75">
        <w:rPr>
          <w:sz w:val="26"/>
          <w:szCs w:val="26"/>
        </w:rPr>
        <w:t>.</w:t>
      </w:r>
    </w:p>
    <w:p w14:paraId="15E33105" w14:textId="77777777" w:rsidR="004F095E" w:rsidRPr="009C4F75" w:rsidRDefault="004F095E" w:rsidP="00365F36">
      <w:pPr>
        <w:pStyle w:val="aa"/>
        <w:spacing w:line="360" w:lineRule="auto"/>
        <w:ind w:left="0" w:firstLine="709"/>
        <w:jc w:val="both"/>
        <w:rPr>
          <w:sz w:val="26"/>
          <w:szCs w:val="26"/>
        </w:rPr>
      </w:pPr>
      <w:r w:rsidRPr="009C4F75">
        <w:rPr>
          <w:sz w:val="26"/>
          <w:szCs w:val="26"/>
        </w:rPr>
        <w:t xml:space="preserve">б) оценка надёжности тепловых сетей. </w:t>
      </w:r>
    </w:p>
    <w:p w14:paraId="47DC3C78" w14:textId="77777777" w:rsidR="004F095E" w:rsidRPr="009C4F75" w:rsidRDefault="004F095E" w:rsidP="00365F36">
      <w:pPr>
        <w:pStyle w:val="aa"/>
        <w:widowControl/>
        <w:spacing w:line="360" w:lineRule="auto"/>
        <w:ind w:left="0" w:firstLine="709"/>
        <w:jc w:val="both"/>
        <w:rPr>
          <w:sz w:val="26"/>
          <w:szCs w:val="26"/>
        </w:rPr>
      </w:pPr>
      <w:r w:rsidRPr="009C4F75">
        <w:rPr>
          <w:sz w:val="26"/>
          <w:szCs w:val="26"/>
        </w:rPr>
        <w:t>В зависимости от полученных показателей надёжности тепловые сети могут быть оценены как:</w:t>
      </w:r>
    </w:p>
    <w:p w14:paraId="6708B583" w14:textId="77777777" w:rsidR="004F095E" w:rsidRPr="009C4F75" w:rsidRDefault="004F095E" w:rsidP="00365F36">
      <w:pPr>
        <w:pStyle w:val="aa"/>
        <w:spacing w:line="360" w:lineRule="auto"/>
        <w:ind w:left="0" w:firstLine="709"/>
        <w:jc w:val="both"/>
        <w:rPr>
          <w:sz w:val="26"/>
          <w:szCs w:val="26"/>
        </w:rPr>
      </w:pPr>
      <w:r w:rsidRPr="009C4F75">
        <w:rPr>
          <w:sz w:val="26"/>
          <w:szCs w:val="26"/>
        </w:rPr>
        <w:t>высоконадёжные    - более 0,9;</w:t>
      </w:r>
    </w:p>
    <w:p w14:paraId="54284E56" w14:textId="30B93367" w:rsidR="004F095E" w:rsidRPr="009C4F75" w:rsidRDefault="006C77BA" w:rsidP="00365F36">
      <w:pPr>
        <w:pStyle w:val="aa"/>
        <w:spacing w:line="360" w:lineRule="auto"/>
        <w:ind w:left="0" w:firstLine="709"/>
        <w:jc w:val="both"/>
        <w:rPr>
          <w:sz w:val="26"/>
          <w:szCs w:val="26"/>
        </w:rPr>
      </w:pPr>
      <w:r w:rsidRPr="009C4F75">
        <w:rPr>
          <w:sz w:val="26"/>
          <w:szCs w:val="26"/>
        </w:rPr>
        <w:t xml:space="preserve">надёжные               </w:t>
      </w:r>
      <w:r w:rsidR="004F095E" w:rsidRPr="009C4F75">
        <w:rPr>
          <w:sz w:val="26"/>
          <w:szCs w:val="26"/>
        </w:rPr>
        <w:t xml:space="preserve"> - 0,75 - 0,9;</w:t>
      </w:r>
    </w:p>
    <w:p w14:paraId="29521ABA" w14:textId="77777777" w:rsidR="004F095E" w:rsidRPr="009C4F75" w:rsidRDefault="004F095E" w:rsidP="00365F36">
      <w:pPr>
        <w:pStyle w:val="aa"/>
        <w:spacing w:line="360" w:lineRule="auto"/>
        <w:ind w:left="0" w:firstLine="709"/>
        <w:jc w:val="both"/>
        <w:rPr>
          <w:sz w:val="26"/>
          <w:szCs w:val="26"/>
        </w:rPr>
      </w:pPr>
      <w:r w:rsidRPr="009C4F75">
        <w:rPr>
          <w:sz w:val="26"/>
          <w:szCs w:val="26"/>
        </w:rPr>
        <w:t>малонадёжные        - 0,5 – 0,74;</w:t>
      </w:r>
    </w:p>
    <w:p w14:paraId="4DD8111C" w14:textId="77777777" w:rsidR="004F095E" w:rsidRPr="009C4F75" w:rsidRDefault="004F095E" w:rsidP="00365F36">
      <w:pPr>
        <w:pStyle w:val="aa"/>
        <w:spacing w:line="360" w:lineRule="auto"/>
        <w:ind w:left="0" w:firstLine="709"/>
        <w:jc w:val="both"/>
        <w:rPr>
          <w:sz w:val="26"/>
          <w:szCs w:val="26"/>
        </w:rPr>
      </w:pPr>
      <w:r w:rsidRPr="009C4F75">
        <w:rPr>
          <w:sz w:val="26"/>
          <w:szCs w:val="26"/>
        </w:rPr>
        <w:t>ненадёжные            - менее 0,5.</w:t>
      </w:r>
    </w:p>
    <w:p w14:paraId="75153A35" w14:textId="77777777" w:rsidR="004F095E" w:rsidRPr="009C4F75" w:rsidRDefault="004F095E" w:rsidP="00365F36">
      <w:pPr>
        <w:pStyle w:val="aa"/>
        <w:spacing w:line="360" w:lineRule="auto"/>
        <w:ind w:left="0" w:firstLine="709"/>
        <w:jc w:val="both"/>
        <w:rPr>
          <w:sz w:val="26"/>
          <w:szCs w:val="26"/>
        </w:rPr>
      </w:pPr>
      <w:r w:rsidRPr="009C4F75">
        <w:rPr>
          <w:sz w:val="26"/>
          <w:szCs w:val="26"/>
        </w:rPr>
        <w:t>в) оценка надёжности систем теплоснабжения в целом.</w:t>
      </w:r>
    </w:p>
    <w:p w14:paraId="4A66F7B1" w14:textId="77777777" w:rsidR="004F095E" w:rsidRPr="009C4F75" w:rsidRDefault="004F095E" w:rsidP="00365F36">
      <w:pPr>
        <w:pStyle w:val="aa"/>
        <w:spacing w:after="120" w:line="360" w:lineRule="auto"/>
        <w:ind w:left="0" w:firstLine="709"/>
        <w:jc w:val="both"/>
        <w:rPr>
          <w:sz w:val="26"/>
          <w:szCs w:val="26"/>
        </w:rPr>
      </w:pPr>
      <w:r w:rsidRPr="009C4F75">
        <w:rPr>
          <w:sz w:val="26"/>
          <w:szCs w:val="26"/>
        </w:rPr>
        <w:t>Общая оценка надёжности системы теплоснабжения определяется исходя из оценок надёжности источников тепловой энергии и тепловых сетей:</w:t>
      </w:r>
    </w:p>
    <w:p w14:paraId="6B3925A1" w14:textId="77777777" w:rsidR="004F095E" w:rsidRPr="009C4F75" w:rsidRDefault="004F095E" w:rsidP="004F095E">
      <w:pPr>
        <w:pStyle w:val="aa"/>
        <w:spacing w:before="120" w:after="120" w:line="360" w:lineRule="auto"/>
        <w:ind w:left="0" w:firstLine="0"/>
        <w:jc w:val="center"/>
        <w:rPr>
          <w:sz w:val="26"/>
          <w:szCs w:val="26"/>
        </w:rPr>
      </w:pPr>
      <w:r w:rsidRPr="009C4F75">
        <w:rPr>
          <w:position w:val="-24"/>
          <w:sz w:val="26"/>
          <w:szCs w:val="26"/>
        </w:rPr>
        <w:object w:dxaOrig="5140" w:dyaOrig="660" w14:anchorId="76C4CE9E">
          <v:shape id="_x0000_i1050" type="#_x0000_t75" style="width:260.65pt;height:37.35pt" o:ole="">
            <v:imagedata r:id="rId89" o:title=""/>
          </v:shape>
          <o:OLEObject Type="Embed" ProgID="Equation.3" ShapeID="_x0000_i1050" DrawAspect="Content" ObjectID="_1744707231" r:id="rId90"/>
        </w:object>
      </w:r>
      <w:r w:rsidRPr="009C4F75">
        <w:rPr>
          <w:sz w:val="26"/>
          <w:szCs w:val="26"/>
        </w:rPr>
        <w:t xml:space="preserve"> (12)</w:t>
      </w:r>
    </w:p>
    <w:p w14:paraId="0A6573A6" w14:textId="77777777" w:rsidR="004F095E" w:rsidRPr="009C4F75" w:rsidRDefault="004F095E" w:rsidP="00AE0EC7">
      <w:pPr>
        <w:pStyle w:val="af5"/>
        <w:keepNext w:val="0"/>
        <w:tabs>
          <w:tab w:val="clear" w:pos="9356"/>
        </w:tabs>
        <w:suppressAutoHyphens w:val="0"/>
        <w:spacing w:before="120" w:after="120" w:line="360" w:lineRule="auto"/>
        <w:ind w:firstLine="709"/>
        <w:jc w:val="both"/>
        <w:rPr>
          <w:rFonts w:ascii="Times New Roman" w:eastAsia="MS Mincho" w:hAnsi="Times New Roman" w:cs="Times New Roman"/>
          <w:sz w:val="26"/>
          <w:szCs w:val="26"/>
        </w:rPr>
      </w:pPr>
      <w:r w:rsidRPr="009C4F75">
        <w:rPr>
          <w:rFonts w:ascii="Times New Roman" w:hAnsi="Times New Roman" w:cs="Times New Roman"/>
          <w:sz w:val="26"/>
          <w:szCs w:val="26"/>
        </w:rPr>
        <w:t>Общая оценка надёжности системы теплоснабжения определяется как наихудшая из оценок надёжности источников тепловой энергии и тепловых сетей.</w:t>
      </w:r>
    </w:p>
    <w:p w14:paraId="711258FB" w14:textId="77777777" w:rsidR="00D77CA6" w:rsidRPr="009C4F75" w:rsidRDefault="00D77CA6" w:rsidP="00AE0EC7">
      <w:pPr>
        <w:pStyle w:val="20"/>
        <w:widowControl/>
        <w:numPr>
          <w:ilvl w:val="0"/>
          <w:numId w:val="10"/>
        </w:numPr>
        <w:tabs>
          <w:tab w:val="left" w:pos="1843"/>
        </w:tabs>
        <w:spacing w:before="120" w:after="120" w:line="276" w:lineRule="auto"/>
        <w:ind w:left="0" w:firstLine="709"/>
        <w:jc w:val="both"/>
        <w:rPr>
          <w:i w:val="0"/>
        </w:rPr>
      </w:pPr>
      <w:bookmarkStart w:id="178" w:name="_Toc134065212"/>
      <w:r w:rsidRPr="009C4F75">
        <w:rPr>
          <w:i w:val="0"/>
        </w:rPr>
        <w:t>Расчёт показателей надёжности системы теплоснабжения</w:t>
      </w:r>
      <w:bookmarkEnd w:id="178"/>
    </w:p>
    <w:p w14:paraId="26170231" w14:textId="77777777" w:rsidR="00AE0EC7" w:rsidRPr="009C4F75" w:rsidRDefault="00AE0EC7" w:rsidP="00AE0EC7">
      <w:pPr>
        <w:widowControl/>
        <w:tabs>
          <w:tab w:val="left" w:pos="0"/>
        </w:tabs>
        <w:spacing w:line="360" w:lineRule="auto"/>
        <w:ind w:firstLine="709"/>
        <w:jc w:val="both"/>
        <w:rPr>
          <w:sz w:val="26"/>
        </w:rPr>
      </w:pPr>
      <w:r w:rsidRPr="009C4F75">
        <w:rPr>
          <w:sz w:val="26"/>
        </w:rPr>
        <w:t>Расчет показателей надежности системы теплоснабжения производится исходя из показателей надежности структурных элементов системы теплоснабжения и внешних систем электроснабжения, водоснабжения и топливоснабжения источников тепловой энергии по данным, предоставленным заказчиком.</w:t>
      </w:r>
    </w:p>
    <w:p w14:paraId="442079D0" w14:textId="5BBBD8FB" w:rsidR="00AE0EC7" w:rsidRPr="009C4F75" w:rsidRDefault="00AE0EC7" w:rsidP="00AE0EC7">
      <w:pPr>
        <w:widowControl/>
        <w:tabs>
          <w:tab w:val="left" w:pos="0"/>
        </w:tabs>
        <w:spacing w:line="360" w:lineRule="auto"/>
        <w:ind w:firstLine="709"/>
        <w:jc w:val="both"/>
        <w:rPr>
          <w:sz w:val="26"/>
        </w:rPr>
      </w:pPr>
      <w:r w:rsidRPr="009C4F75">
        <w:rPr>
          <w:sz w:val="26"/>
        </w:rPr>
        <w:lastRenderedPageBreak/>
        <w:t>Результат расчета представлен в Главе 11 Обосновывающих материалов настоящего проекта.</w:t>
      </w:r>
    </w:p>
    <w:p w14:paraId="68B5934B" w14:textId="77777777" w:rsidR="000617EE" w:rsidRPr="009C4F75" w:rsidRDefault="000617EE" w:rsidP="00AE6AFB">
      <w:pPr>
        <w:pStyle w:val="20"/>
        <w:widowControl/>
        <w:numPr>
          <w:ilvl w:val="0"/>
          <w:numId w:val="10"/>
        </w:numPr>
        <w:tabs>
          <w:tab w:val="left" w:pos="1843"/>
        </w:tabs>
        <w:spacing w:before="120" w:after="120" w:line="276" w:lineRule="auto"/>
        <w:ind w:left="0" w:firstLine="709"/>
        <w:jc w:val="both"/>
        <w:rPr>
          <w:i w:val="0"/>
        </w:rPr>
      </w:pPr>
      <w:bookmarkStart w:id="179" w:name="_Toc134065213"/>
      <w:r w:rsidRPr="009C4F75">
        <w:rPr>
          <w:i w:val="0"/>
        </w:rPr>
        <w:t>Поток отказов (частота отказов) участков тепловых сетей</w:t>
      </w:r>
      <w:bookmarkEnd w:id="179"/>
    </w:p>
    <w:p w14:paraId="18E0A114" w14:textId="77777777" w:rsidR="00472FC7" w:rsidRPr="009C4F75" w:rsidRDefault="00472FC7" w:rsidP="00AE6AFB">
      <w:pPr>
        <w:widowControl/>
        <w:tabs>
          <w:tab w:val="left" w:pos="0"/>
        </w:tabs>
        <w:spacing w:line="360" w:lineRule="auto"/>
        <w:ind w:firstLine="709"/>
        <w:jc w:val="both"/>
        <w:rPr>
          <w:sz w:val="26"/>
        </w:rPr>
      </w:pPr>
      <w:r w:rsidRPr="009C4F75">
        <w:rPr>
          <w:sz w:val="26"/>
        </w:rPr>
        <w:t>Аварией на тепловых сетях считается ситуация, при которой при отказе элементов системы, сетей и источников теплоснабжения прекращается подача тепловой энергии потребителям и абонентам на отопление и горячее водоснабжение на период более 8 часов.</w:t>
      </w:r>
    </w:p>
    <w:p w14:paraId="7C904744" w14:textId="77777777" w:rsidR="00B2048E" w:rsidRPr="009C4F75" w:rsidRDefault="00472FC7" w:rsidP="00AE6AFB">
      <w:pPr>
        <w:widowControl/>
        <w:tabs>
          <w:tab w:val="left" w:pos="0"/>
        </w:tabs>
        <w:spacing w:line="360" w:lineRule="auto"/>
        <w:ind w:firstLine="709"/>
        <w:jc w:val="both"/>
        <w:rPr>
          <w:sz w:val="26"/>
        </w:rPr>
      </w:pPr>
      <w:r w:rsidRPr="009C4F75">
        <w:rPr>
          <w:sz w:val="26"/>
        </w:rPr>
        <w:t>Повреждения участков теплопроводов или оборудования сети, которые приводят к необходимости немедленного их отключения, рассматриваются как отказы. К отказам приводят повреждения элементов тепловых сетей: трубопроводов, задвижек, наружная коррозия.</w:t>
      </w:r>
    </w:p>
    <w:p w14:paraId="460AF516" w14:textId="0272E112" w:rsidR="00B2048E" w:rsidRPr="009C4F75" w:rsidRDefault="00472FC7" w:rsidP="00AE6AFB">
      <w:pPr>
        <w:widowControl/>
        <w:tabs>
          <w:tab w:val="left" w:pos="0"/>
        </w:tabs>
        <w:spacing w:line="360" w:lineRule="auto"/>
        <w:ind w:firstLine="709"/>
        <w:jc w:val="both"/>
        <w:rPr>
          <w:sz w:val="26"/>
        </w:rPr>
      </w:pPr>
      <w:r w:rsidRPr="009C4F75">
        <w:rPr>
          <w:sz w:val="26"/>
        </w:rPr>
        <w:t>Данные по отказа</w:t>
      </w:r>
      <w:r w:rsidR="00D44EDF" w:rsidRPr="009C4F75">
        <w:rPr>
          <w:sz w:val="26"/>
        </w:rPr>
        <w:t>м</w:t>
      </w:r>
      <w:r w:rsidR="00AE6AFB" w:rsidRPr="009C4F75">
        <w:rPr>
          <w:sz w:val="26"/>
        </w:rPr>
        <w:t xml:space="preserve"> участков тепловых сетей за 202</w:t>
      </w:r>
      <w:r w:rsidR="007B628C">
        <w:rPr>
          <w:sz w:val="26"/>
        </w:rPr>
        <w:t>2</w:t>
      </w:r>
      <w:r w:rsidRPr="009C4F75">
        <w:rPr>
          <w:sz w:val="26"/>
        </w:rPr>
        <w:t xml:space="preserve"> год отсутствуют. Данные по отказам участков тепловых сетей за период 2014-2016 гг. представлены в разделе 1.3.9.</w:t>
      </w:r>
    </w:p>
    <w:p w14:paraId="2D6930B9" w14:textId="77777777" w:rsidR="000617EE" w:rsidRPr="009C4F75" w:rsidRDefault="000617EE" w:rsidP="009011C3">
      <w:pPr>
        <w:pStyle w:val="20"/>
        <w:widowControl/>
        <w:numPr>
          <w:ilvl w:val="0"/>
          <w:numId w:val="10"/>
        </w:numPr>
        <w:tabs>
          <w:tab w:val="left" w:pos="1843"/>
        </w:tabs>
        <w:spacing w:before="120" w:after="120" w:line="276" w:lineRule="auto"/>
        <w:ind w:left="0" w:firstLine="709"/>
        <w:jc w:val="both"/>
        <w:rPr>
          <w:i w:val="0"/>
        </w:rPr>
      </w:pPr>
      <w:bookmarkStart w:id="180" w:name="_Toc134065214"/>
      <w:r w:rsidRPr="009C4F75">
        <w:rPr>
          <w:i w:val="0"/>
        </w:rPr>
        <w:t>Частота отключений потребителей</w:t>
      </w:r>
      <w:bookmarkEnd w:id="180"/>
    </w:p>
    <w:p w14:paraId="377EF9FB" w14:textId="77777777" w:rsidR="00E6673A" w:rsidRPr="009C4F75" w:rsidRDefault="00E6673A" w:rsidP="009011C3">
      <w:pPr>
        <w:widowControl/>
        <w:tabs>
          <w:tab w:val="left" w:pos="0"/>
        </w:tabs>
        <w:spacing w:before="120" w:after="120" w:line="360" w:lineRule="auto"/>
        <w:ind w:firstLine="709"/>
        <w:jc w:val="both"/>
        <w:rPr>
          <w:sz w:val="26"/>
        </w:rPr>
      </w:pPr>
      <w:r w:rsidRPr="009C4F75">
        <w:rPr>
          <w:sz w:val="26"/>
        </w:rPr>
        <w:t>Согласно данным по отказам участков тепловых сетей за период 2014-2016 гг. (представлены в разделе 1.3.9) частота отключения потребителей составила:</w:t>
      </w:r>
    </w:p>
    <w:p w14:paraId="1D48E4AF" w14:textId="77777777" w:rsidR="00E6673A" w:rsidRPr="009C4F75" w:rsidRDefault="00E6673A" w:rsidP="007B0AAA">
      <w:pPr>
        <w:pStyle w:val="aa"/>
        <w:widowControl/>
        <w:numPr>
          <w:ilvl w:val="0"/>
          <w:numId w:val="25"/>
        </w:numPr>
        <w:tabs>
          <w:tab w:val="left" w:pos="0"/>
          <w:tab w:val="left" w:pos="993"/>
        </w:tabs>
        <w:spacing w:line="360" w:lineRule="auto"/>
        <w:ind w:left="0" w:firstLine="709"/>
        <w:jc w:val="both"/>
        <w:rPr>
          <w:sz w:val="26"/>
        </w:rPr>
      </w:pPr>
      <w:r w:rsidRPr="009C4F75">
        <w:rPr>
          <w:sz w:val="26"/>
        </w:rPr>
        <w:t>Котельная № 6:</w:t>
      </w:r>
    </w:p>
    <w:p w14:paraId="1079C087" w14:textId="77777777" w:rsidR="00E6673A" w:rsidRPr="009C4F75" w:rsidRDefault="00E6673A" w:rsidP="007B0AAA">
      <w:pPr>
        <w:pStyle w:val="aa"/>
        <w:widowControl/>
        <w:numPr>
          <w:ilvl w:val="0"/>
          <w:numId w:val="24"/>
        </w:numPr>
        <w:tabs>
          <w:tab w:val="left" w:pos="0"/>
          <w:tab w:val="left" w:pos="993"/>
        </w:tabs>
        <w:spacing w:line="360" w:lineRule="auto"/>
        <w:ind w:left="0" w:firstLine="709"/>
        <w:jc w:val="both"/>
        <w:rPr>
          <w:sz w:val="26"/>
        </w:rPr>
      </w:pPr>
      <w:r w:rsidRPr="009C4F75">
        <w:rPr>
          <w:sz w:val="26"/>
        </w:rPr>
        <w:t>2014 год – 1 отключение;</w:t>
      </w:r>
    </w:p>
    <w:p w14:paraId="29DBC24D" w14:textId="77777777" w:rsidR="00E6673A" w:rsidRPr="009C4F75" w:rsidRDefault="00E6673A" w:rsidP="007B0AAA">
      <w:pPr>
        <w:pStyle w:val="aa"/>
        <w:widowControl/>
        <w:numPr>
          <w:ilvl w:val="0"/>
          <w:numId w:val="24"/>
        </w:numPr>
        <w:tabs>
          <w:tab w:val="left" w:pos="0"/>
          <w:tab w:val="left" w:pos="993"/>
        </w:tabs>
        <w:spacing w:line="360" w:lineRule="auto"/>
        <w:ind w:left="0" w:firstLine="709"/>
        <w:jc w:val="both"/>
        <w:rPr>
          <w:sz w:val="26"/>
        </w:rPr>
      </w:pPr>
      <w:r w:rsidRPr="009C4F75">
        <w:rPr>
          <w:sz w:val="26"/>
        </w:rPr>
        <w:t>2015 год – 1 отключение;</w:t>
      </w:r>
    </w:p>
    <w:p w14:paraId="6EB9D3D8" w14:textId="77777777" w:rsidR="00E6673A" w:rsidRPr="009C4F75" w:rsidRDefault="00E6673A" w:rsidP="007B0AAA">
      <w:pPr>
        <w:pStyle w:val="aa"/>
        <w:widowControl/>
        <w:numPr>
          <w:ilvl w:val="0"/>
          <w:numId w:val="24"/>
        </w:numPr>
        <w:tabs>
          <w:tab w:val="left" w:pos="0"/>
          <w:tab w:val="left" w:pos="993"/>
        </w:tabs>
        <w:spacing w:line="360" w:lineRule="auto"/>
        <w:ind w:left="0" w:firstLine="709"/>
        <w:jc w:val="both"/>
        <w:rPr>
          <w:sz w:val="26"/>
        </w:rPr>
      </w:pPr>
      <w:r w:rsidRPr="009C4F75">
        <w:rPr>
          <w:sz w:val="26"/>
        </w:rPr>
        <w:t>2016 год – 1 отключение.</w:t>
      </w:r>
    </w:p>
    <w:p w14:paraId="6A00F76F" w14:textId="77777777" w:rsidR="00E6673A" w:rsidRPr="009C4F75" w:rsidRDefault="00E6673A" w:rsidP="007B0AAA">
      <w:pPr>
        <w:pStyle w:val="aa"/>
        <w:widowControl/>
        <w:numPr>
          <w:ilvl w:val="0"/>
          <w:numId w:val="25"/>
        </w:numPr>
        <w:tabs>
          <w:tab w:val="left" w:pos="0"/>
          <w:tab w:val="left" w:pos="993"/>
        </w:tabs>
        <w:spacing w:line="360" w:lineRule="auto"/>
        <w:ind w:left="0" w:firstLine="709"/>
        <w:jc w:val="both"/>
        <w:rPr>
          <w:sz w:val="26"/>
        </w:rPr>
      </w:pPr>
      <w:r w:rsidRPr="009C4F75">
        <w:rPr>
          <w:sz w:val="26"/>
        </w:rPr>
        <w:t>Котельная № 27:</w:t>
      </w:r>
    </w:p>
    <w:p w14:paraId="422141CE" w14:textId="77777777" w:rsidR="00E6673A" w:rsidRPr="009C4F75" w:rsidRDefault="00E6673A" w:rsidP="007B0AAA">
      <w:pPr>
        <w:pStyle w:val="aa"/>
        <w:widowControl/>
        <w:numPr>
          <w:ilvl w:val="0"/>
          <w:numId w:val="24"/>
        </w:numPr>
        <w:tabs>
          <w:tab w:val="left" w:pos="0"/>
          <w:tab w:val="left" w:pos="993"/>
        </w:tabs>
        <w:spacing w:line="360" w:lineRule="auto"/>
        <w:ind w:left="0" w:firstLine="709"/>
        <w:jc w:val="both"/>
        <w:rPr>
          <w:sz w:val="26"/>
        </w:rPr>
      </w:pPr>
      <w:r w:rsidRPr="009C4F75">
        <w:rPr>
          <w:sz w:val="26"/>
        </w:rPr>
        <w:t>2014 год – 1 отключение;</w:t>
      </w:r>
    </w:p>
    <w:p w14:paraId="10E64592" w14:textId="77777777" w:rsidR="00E6673A" w:rsidRPr="009C4F75" w:rsidRDefault="00E6673A" w:rsidP="007B0AAA">
      <w:pPr>
        <w:pStyle w:val="aa"/>
        <w:widowControl/>
        <w:numPr>
          <w:ilvl w:val="0"/>
          <w:numId w:val="24"/>
        </w:numPr>
        <w:tabs>
          <w:tab w:val="left" w:pos="0"/>
          <w:tab w:val="left" w:pos="993"/>
        </w:tabs>
        <w:spacing w:line="360" w:lineRule="auto"/>
        <w:ind w:left="0" w:firstLine="709"/>
        <w:jc w:val="both"/>
        <w:rPr>
          <w:sz w:val="26"/>
        </w:rPr>
      </w:pPr>
      <w:r w:rsidRPr="009C4F75">
        <w:rPr>
          <w:sz w:val="26"/>
        </w:rPr>
        <w:t>2015 год – 2 отключения;</w:t>
      </w:r>
    </w:p>
    <w:p w14:paraId="6D079B52" w14:textId="77777777" w:rsidR="00E6673A" w:rsidRPr="009C4F75" w:rsidRDefault="00E6673A" w:rsidP="007B0AAA">
      <w:pPr>
        <w:pStyle w:val="aa"/>
        <w:widowControl/>
        <w:numPr>
          <w:ilvl w:val="0"/>
          <w:numId w:val="24"/>
        </w:numPr>
        <w:tabs>
          <w:tab w:val="left" w:pos="0"/>
          <w:tab w:val="left" w:pos="993"/>
        </w:tabs>
        <w:spacing w:line="360" w:lineRule="auto"/>
        <w:ind w:left="0" w:firstLine="709"/>
        <w:jc w:val="both"/>
        <w:rPr>
          <w:sz w:val="26"/>
        </w:rPr>
      </w:pPr>
      <w:r w:rsidRPr="009C4F75">
        <w:rPr>
          <w:sz w:val="26"/>
        </w:rPr>
        <w:t>2016 год – 0 отключений.</w:t>
      </w:r>
    </w:p>
    <w:p w14:paraId="57DE9C36" w14:textId="77777777" w:rsidR="00E6673A" w:rsidRPr="009C4F75" w:rsidRDefault="00E6673A" w:rsidP="009011C3">
      <w:pPr>
        <w:widowControl/>
        <w:tabs>
          <w:tab w:val="left" w:pos="0"/>
        </w:tabs>
        <w:spacing w:before="120" w:after="120" w:line="360" w:lineRule="auto"/>
        <w:ind w:firstLine="709"/>
        <w:jc w:val="both"/>
        <w:rPr>
          <w:sz w:val="26"/>
        </w:rPr>
      </w:pPr>
      <w:r w:rsidRPr="009C4F75">
        <w:rPr>
          <w:sz w:val="26"/>
        </w:rPr>
        <w:t>На котельной № 8 за указанный период отключений не происходило.</w:t>
      </w:r>
    </w:p>
    <w:p w14:paraId="121BB48A" w14:textId="77777777" w:rsidR="000617EE" w:rsidRPr="009C4F75" w:rsidRDefault="000617EE" w:rsidP="002743B4">
      <w:pPr>
        <w:pStyle w:val="20"/>
        <w:widowControl/>
        <w:numPr>
          <w:ilvl w:val="0"/>
          <w:numId w:val="10"/>
        </w:numPr>
        <w:tabs>
          <w:tab w:val="left" w:pos="1843"/>
        </w:tabs>
        <w:spacing w:before="120" w:after="120" w:line="276" w:lineRule="auto"/>
        <w:ind w:left="0" w:firstLine="709"/>
        <w:jc w:val="both"/>
        <w:rPr>
          <w:i w:val="0"/>
        </w:rPr>
      </w:pPr>
      <w:bookmarkStart w:id="181" w:name="_Toc134065215"/>
      <w:r w:rsidRPr="009C4F75">
        <w:rPr>
          <w:i w:val="0"/>
        </w:rPr>
        <w:t>Поток (частота) и время восстановления теплоснабжения потребителей после отключения</w:t>
      </w:r>
      <w:bookmarkEnd w:id="181"/>
    </w:p>
    <w:p w14:paraId="4BE9BB58" w14:textId="6D629408" w:rsidR="00E6673A" w:rsidRPr="009C4F75" w:rsidRDefault="00E6673A" w:rsidP="002743B4">
      <w:pPr>
        <w:widowControl/>
        <w:tabs>
          <w:tab w:val="left" w:pos="0"/>
        </w:tabs>
        <w:spacing w:before="120" w:after="120" w:line="360" w:lineRule="auto"/>
        <w:ind w:firstLine="709"/>
        <w:jc w:val="both"/>
        <w:rPr>
          <w:sz w:val="26"/>
        </w:rPr>
      </w:pPr>
      <w:r w:rsidRPr="009C4F75">
        <w:rPr>
          <w:sz w:val="26"/>
        </w:rPr>
        <w:t xml:space="preserve">Среднее время, затраченное на восстановление работоспособности тепловых сетей, не превышает нормативные сроки ликвидации повреждений на тепловых сетях, установленные постановлением Правительства Ленинградской области №177 </w:t>
      </w:r>
      <w:r w:rsidRPr="009C4F75">
        <w:rPr>
          <w:sz w:val="26"/>
        </w:rPr>
        <w:lastRenderedPageBreak/>
        <w:t xml:space="preserve">от 19 июня 2008 года </w:t>
      </w:r>
      <w:r w:rsidR="002743B4" w:rsidRPr="009C4F75">
        <w:rPr>
          <w:sz w:val="26"/>
        </w:rPr>
        <w:t xml:space="preserve">(с изменениями на 17 февраля 2020 года) </w:t>
      </w:r>
      <w:r w:rsidRPr="009C4F75">
        <w:rPr>
          <w:sz w:val="26"/>
        </w:rPr>
        <w:t>«Об утверждении Правил подготовки и проведения отопительного сезона в Ленинградской области».</w:t>
      </w:r>
    </w:p>
    <w:p w14:paraId="60C4F50F" w14:textId="77777777" w:rsidR="000617EE" w:rsidRPr="009C4F75" w:rsidRDefault="000617EE" w:rsidP="004A09DD">
      <w:pPr>
        <w:pStyle w:val="20"/>
        <w:widowControl/>
        <w:numPr>
          <w:ilvl w:val="0"/>
          <w:numId w:val="10"/>
        </w:numPr>
        <w:tabs>
          <w:tab w:val="left" w:pos="1843"/>
        </w:tabs>
        <w:spacing w:before="120" w:after="120" w:line="276" w:lineRule="auto"/>
        <w:ind w:left="0" w:firstLine="709"/>
        <w:jc w:val="both"/>
        <w:rPr>
          <w:i w:val="0"/>
        </w:rPr>
      </w:pPr>
      <w:bookmarkStart w:id="182" w:name="_Toc134065216"/>
      <w:r w:rsidRPr="009C4F75">
        <w:rPr>
          <w:i w:val="0"/>
        </w:rPr>
        <w:t>Карты-схемы тепловых сетей и зон ненормативной надежности и безопасности теплоснабжения</w:t>
      </w:r>
      <w:bookmarkEnd w:id="182"/>
    </w:p>
    <w:p w14:paraId="1CD45A53" w14:textId="2E0C4CD2" w:rsidR="004A09DD" w:rsidRPr="009C4F75" w:rsidRDefault="004A09DD" w:rsidP="004A09DD">
      <w:pPr>
        <w:widowControl/>
        <w:tabs>
          <w:tab w:val="left" w:pos="0"/>
        </w:tabs>
        <w:spacing w:before="120" w:after="120" w:line="360" w:lineRule="auto"/>
        <w:ind w:firstLine="709"/>
        <w:jc w:val="both"/>
        <w:rPr>
          <w:sz w:val="26"/>
        </w:rPr>
      </w:pPr>
      <w:r w:rsidRPr="009C4F75">
        <w:rPr>
          <w:sz w:val="26"/>
        </w:rPr>
        <w:t>Информация по картам-схемам тепловых сетей и зон ненормативной надежности и безопасности теплоснабжения отсутствует.</w:t>
      </w:r>
    </w:p>
    <w:p w14:paraId="5FDD0BDE" w14:textId="77777777" w:rsidR="00BA0D20" w:rsidRPr="009C4F75" w:rsidRDefault="00BA0D20" w:rsidP="0044287A">
      <w:pPr>
        <w:pStyle w:val="20"/>
        <w:widowControl/>
        <w:numPr>
          <w:ilvl w:val="0"/>
          <w:numId w:val="10"/>
        </w:numPr>
        <w:tabs>
          <w:tab w:val="left" w:pos="1843"/>
        </w:tabs>
        <w:spacing w:before="120" w:after="120" w:line="276" w:lineRule="auto"/>
        <w:ind w:left="0" w:firstLine="709"/>
        <w:jc w:val="both"/>
        <w:rPr>
          <w:i w:val="0"/>
        </w:rPr>
      </w:pPr>
      <w:bookmarkStart w:id="183" w:name="_Toc134065217"/>
      <w:r w:rsidRPr="009C4F75">
        <w:rPr>
          <w:i w:val="0"/>
        </w:rPr>
        <w:t>А</w:t>
      </w:r>
      <w:r w:rsidR="000617EE" w:rsidRPr="009C4F75">
        <w:rPr>
          <w:i w:val="0"/>
        </w:rPr>
        <w:t xml:space="preserve">нализ аварийных ситуаций </w:t>
      </w:r>
      <w:r w:rsidRPr="009C4F75">
        <w:rPr>
          <w:i w:val="0"/>
        </w:rPr>
        <w:t>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bookmarkEnd w:id="183"/>
    </w:p>
    <w:p w14:paraId="3E1D2595" w14:textId="77777777" w:rsidR="00B2048E" w:rsidRPr="009C4F75" w:rsidRDefault="00D32783" w:rsidP="0044287A">
      <w:pPr>
        <w:widowControl/>
        <w:tabs>
          <w:tab w:val="left" w:pos="0"/>
        </w:tabs>
        <w:spacing w:before="120" w:after="120" w:line="360" w:lineRule="auto"/>
        <w:ind w:firstLine="709"/>
        <w:jc w:val="both"/>
        <w:rPr>
          <w:sz w:val="26"/>
        </w:rPr>
      </w:pPr>
      <w:r w:rsidRPr="009C4F75">
        <w:rPr>
          <w:sz w:val="26"/>
        </w:rPr>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за отчетный период не происходило.</w:t>
      </w:r>
    </w:p>
    <w:p w14:paraId="7F37881C" w14:textId="77777777" w:rsidR="00C25A99" w:rsidRPr="009C4F75" w:rsidRDefault="00BA0D20" w:rsidP="00C22D84">
      <w:pPr>
        <w:pStyle w:val="20"/>
        <w:keepNext/>
        <w:widowControl/>
        <w:numPr>
          <w:ilvl w:val="0"/>
          <w:numId w:val="10"/>
        </w:numPr>
        <w:tabs>
          <w:tab w:val="left" w:pos="1843"/>
        </w:tabs>
        <w:spacing w:before="120" w:after="120" w:line="276" w:lineRule="auto"/>
        <w:ind w:left="0" w:firstLine="709"/>
        <w:jc w:val="both"/>
        <w:rPr>
          <w:i w:val="0"/>
        </w:rPr>
      </w:pPr>
      <w:bookmarkStart w:id="184" w:name="_Toc134065218"/>
      <w:r w:rsidRPr="009C4F75">
        <w:rPr>
          <w:i w:val="0"/>
        </w:rPr>
        <w:t>Анализ времени восстановления теплоснабжения потребителей, отключенных в результате аварийных ситуаций при теплоснабжении</w:t>
      </w:r>
      <w:bookmarkEnd w:id="184"/>
    </w:p>
    <w:p w14:paraId="106DA937" w14:textId="77777777" w:rsidR="00D32783" w:rsidRPr="009C4F75" w:rsidRDefault="00D32783" w:rsidP="00C22D84">
      <w:pPr>
        <w:widowControl/>
        <w:tabs>
          <w:tab w:val="left" w:pos="0"/>
        </w:tabs>
        <w:spacing w:before="120" w:after="120" w:line="360" w:lineRule="auto"/>
        <w:ind w:firstLine="709"/>
        <w:jc w:val="both"/>
        <w:rPr>
          <w:sz w:val="26"/>
        </w:rPr>
      </w:pPr>
      <w:r w:rsidRPr="009C4F75">
        <w:rPr>
          <w:sz w:val="26"/>
        </w:rPr>
        <w:t>Аварийных ситуаций при теплоснабжении за отчетный период не происходило.</w:t>
      </w:r>
    </w:p>
    <w:p w14:paraId="5A014D04" w14:textId="77777777" w:rsidR="007A55AF" w:rsidRPr="009C4F75" w:rsidRDefault="007A55AF" w:rsidP="007B0AAA">
      <w:pPr>
        <w:pStyle w:val="10"/>
        <w:pageBreakBefore/>
        <w:widowControl/>
        <w:numPr>
          <w:ilvl w:val="1"/>
          <w:numId w:val="89"/>
        </w:numPr>
        <w:tabs>
          <w:tab w:val="left" w:pos="1843"/>
          <w:tab w:val="left" w:pos="4836"/>
          <w:tab w:val="left" w:pos="6478"/>
          <w:tab w:val="left" w:pos="8999"/>
        </w:tabs>
        <w:spacing w:before="120" w:after="120" w:line="276" w:lineRule="auto"/>
        <w:ind w:left="0" w:firstLine="709"/>
      </w:pPr>
      <w:bookmarkStart w:id="185" w:name="_Toc134065219"/>
      <w:r w:rsidRPr="009C4F75">
        <w:lastRenderedPageBreak/>
        <w:t>Технико-экономические</w:t>
      </w:r>
      <w:r w:rsidR="00493466" w:rsidRPr="009C4F75">
        <w:t xml:space="preserve"> </w:t>
      </w:r>
      <w:r w:rsidRPr="009C4F75">
        <w:t>показатели</w:t>
      </w:r>
      <w:r w:rsidR="00493466" w:rsidRPr="009C4F75">
        <w:t xml:space="preserve"> </w:t>
      </w:r>
      <w:r w:rsidRPr="009C4F75">
        <w:t>теплоснабжающих</w:t>
      </w:r>
      <w:r w:rsidR="00493466" w:rsidRPr="009C4F75">
        <w:t xml:space="preserve"> </w:t>
      </w:r>
      <w:r w:rsidRPr="009C4F75">
        <w:rPr>
          <w:spacing w:val="-17"/>
        </w:rPr>
        <w:t xml:space="preserve">и </w:t>
      </w:r>
      <w:r w:rsidRPr="009C4F75">
        <w:t>теплосетевых организаций</w:t>
      </w:r>
      <w:bookmarkEnd w:id="185"/>
    </w:p>
    <w:p w14:paraId="7EF46878" w14:textId="46356539" w:rsidR="00B2048E" w:rsidRPr="009C4F75" w:rsidRDefault="00FF50E1" w:rsidP="0069683D">
      <w:pPr>
        <w:widowControl/>
        <w:tabs>
          <w:tab w:val="left" w:pos="0"/>
        </w:tabs>
        <w:spacing w:before="120" w:line="360" w:lineRule="auto"/>
        <w:ind w:firstLine="709"/>
        <w:jc w:val="both"/>
        <w:rPr>
          <w:sz w:val="26"/>
        </w:rPr>
      </w:pPr>
      <w:r w:rsidRPr="009C4F75">
        <w:rPr>
          <w:sz w:val="26"/>
        </w:rPr>
        <w:t>В границах Рождественского сельского поселения деятельность в сфере теплоснабжения осуществляет акционерное общество «Коммунальные системы Гатчинского района». Технико-экономические показатели АО «Коммунальные си</w:t>
      </w:r>
      <w:r w:rsidR="004372ED" w:rsidRPr="009C4F75">
        <w:rPr>
          <w:sz w:val="26"/>
        </w:rPr>
        <w:t>с</w:t>
      </w:r>
      <w:r w:rsidR="00845D23" w:rsidRPr="009C4F75">
        <w:rPr>
          <w:sz w:val="26"/>
        </w:rPr>
        <w:t>темы Гатчинского района» за 2022</w:t>
      </w:r>
      <w:r w:rsidRPr="009C4F75">
        <w:rPr>
          <w:sz w:val="26"/>
        </w:rPr>
        <w:t xml:space="preserve"> год </w:t>
      </w:r>
      <w:r w:rsidR="00080251" w:rsidRPr="009C4F75">
        <w:rPr>
          <w:sz w:val="26"/>
        </w:rPr>
        <w:t xml:space="preserve">в целом по предприятию </w:t>
      </w:r>
      <w:r w:rsidRPr="009C4F75">
        <w:rPr>
          <w:sz w:val="26"/>
        </w:rPr>
        <w:t>представлены в таблице</w:t>
      </w:r>
      <w:r w:rsidR="0069683D" w:rsidRPr="009C4F75">
        <w:rPr>
          <w:sz w:val="26"/>
          <w:szCs w:val="26"/>
        </w:rPr>
        <w:t xml:space="preserve"> </w:t>
      </w:r>
      <w:r w:rsidR="00365F36" w:rsidRPr="009C4F75">
        <w:rPr>
          <w:sz w:val="26"/>
          <w:szCs w:val="26"/>
        </w:rPr>
        <w:fldChar w:fldCharType="begin"/>
      </w:r>
      <w:r w:rsidR="00365F36" w:rsidRPr="009C4F75">
        <w:rPr>
          <w:sz w:val="26"/>
          <w:szCs w:val="26"/>
        </w:rPr>
        <w:instrText xml:space="preserve"> REF  _Ref101268088 \h \r \t  \* MERGEFORMAT </w:instrText>
      </w:r>
      <w:r w:rsidR="00365F36" w:rsidRPr="009C4F75">
        <w:rPr>
          <w:sz w:val="26"/>
          <w:szCs w:val="26"/>
        </w:rPr>
      </w:r>
      <w:r w:rsidR="00365F36" w:rsidRPr="009C4F75">
        <w:rPr>
          <w:sz w:val="26"/>
          <w:szCs w:val="26"/>
        </w:rPr>
        <w:fldChar w:fldCharType="separate"/>
      </w:r>
      <w:r w:rsidR="001E04AA" w:rsidRPr="009C4F75">
        <w:rPr>
          <w:sz w:val="26"/>
          <w:szCs w:val="26"/>
        </w:rPr>
        <w:t>37</w:t>
      </w:r>
      <w:r w:rsidR="00365F36" w:rsidRPr="009C4F75">
        <w:rPr>
          <w:sz w:val="26"/>
          <w:szCs w:val="26"/>
        </w:rPr>
        <w:fldChar w:fldCharType="end"/>
      </w:r>
      <w:r w:rsidRPr="009C4F75">
        <w:rPr>
          <w:sz w:val="26"/>
        </w:rPr>
        <w:t>.</w:t>
      </w:r>
    </w:p>
    <w:p w14:paraId="0158B185" w14:textId="1A5A2D84" w:rsidR="00080251" w:rsidRPr="009C4F75" w:rsidRDefault="00212CB8"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86" w:name="_Ref101268088"/>
      <w:r w:rsidRPr="009C4F75">
        <w:rPr>
          <w:sz w:val="24"/>
          <w:szCs w:val="24"/>
          <w:lang w:bidi="ru-RU"/>
        </w:rPr>
        <w:t>Т</w:t>
      </w:r>
      <w:r w:rsidR="00080251" w:rsidRPr="009C4F75">
        <w:rPr>
          <w:sz w:val="24"/>
          <w:szCs w:val="24"/>
        </w:rPr>
        <w:t>ехнико-экономические показатели АО «Коммунальные си</w:t>
      </w:r>
      <w:r w:rsidR="00D44EDF" w:rsidRPr="009C4F75">
        <w:rPr>
          <w:sz w:val="24"/>
          <w:szCs w:val="24"/>
        </w:rPr>
        <w:t>с</w:t>
      </w:r>
      <w:r w:rsidR="00845D23" w:rsidRPr="009C4F75">
        <w:rPr>
          <w:sz w:val="24"/>
          <w:szCs w:val="24"/>
        </w:rPr>
        <w:t>темы Гатчинского района» за 2022</w:t>
      </w:r>
      <w:r w:rsidR="00080251" w:rsidRPr="009C4F75">
        <w:rPr>
          <w:sz w:val="24"/>
          <w:szCs w:val="24"/>
        </w:rPr>
        <w:t xml:space="preserve"> год</w:t>
      </w:r>
      <w:bookmarkEnd w:id="186"/>
    </w:p>
    <w:tbl>
      <w:tblPr>
        <w:tblW w:w="5000" w:type="pct"/>
        <w:jc w:val="center"/>
        <w:tblLayout w:type="fixed"/>
        <w:tblLook w:val="04A0" w:firstRow="1" w:lastRow="0" w:firstColumn="1" w:lastColumn="0" w:noHBand="0" w:noVBand="1"/>
      </w:tblPr>
      <w:tblGrid>
        <w:gridCol w:w="820"/>
        <w:gridCol w:w="2064"/>
        <w:gridCol w:w="2614"/>
        <w:gridCol w:w="1238"/>
        <w:gridCol w:w="2612"/>
      </w:tblGrid>
      <w:tr w:rsidR="00845D23" w:rsidRPr="009C4F75" w14:paraId="31735261" w14:textId="77777777" w:rsidTr="00845D23">
        <w:trPr>
          <w:trHeight w:val="20"/>
          <w:tblHeader/>
          <w:jc w:val="center"/>
        </w:trPr>
        <w:tc>
          <w:tcPr>
            <w:tcW w:w="439"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0CC4F1" w14:textId="77777777" w:rsidR="00845D23" w:rsidRPr="009C4F75" w:rsidRDefault="00845D23" w:rsidP="00845D23">
            <w:pPr>
              <w:widowControl/>
              <w:autoSpaceDE/>
              <w:autoSpaceDN/>
              <w:jc w:val="center"/>
              <w:rPr>
                <w:b/>
                <w:sz w:val="20"/>
                <w:szCs w:val="20"/>
                <w:lang w:bidi="ar-SA"/>
              </w:rPr>
            </w:pPr>
            <w:r w:rsidRPr="009C4F75">
              <w:rPr>
                <w:b/>
                <w:sz w:val="20"/>
                <w:szCs w:val="20"/>
                <w:lang w:bidi="ar-SA"/>
              </w:rPr>
              <w:t>№ п/п</w:t>
            </w:r>
          </w:p>
        </w:tc>
        <w:tc>
          <w:tcPr>
            <w:tcW w:w="2502" w:type="pct"/>
            <w:gridSpan w:val="2"/>
            <w:tcBorders>
              <w:top w:val="single" w:sz="4" w:space="0" w:color="auto"/>
              <w:left w:val="nil"/>
              <w:bottom w:val="single" w:sz="4" w:space="0" w:color="auto"/>
              <w:right w:val="single" w:sz="4" w:space="0" w:color="auto"/>
            </w:tcBorders>
            <w:shd w:val="clear" w:color="000000" w:fill="FFFFFF"/>
            <w:noWrap/>
            <w:vAlign w:val="center"/>
            <w:hideMark/>
          </w:tcPr>
          <w:p w14:paraId="7BEC4E27" w14:textId="77777777" w:rsidR="00845D23" w:rsidRPr="009C4F75" w:rsidRDefault="00845D23" w:rsidP="00845D23">
            <w:pPr>
              <w:widowControl/>
              <w:autoSpaceDE/>
              <w:autoSpaceDN/>
              <w:jc w:val="center"/>
              <w:rPr>
                <w:b/>
                <w:sz w:val="20"/>
                <w:szCs w:val="20"/>
                <w:lang w:bidi="ar-SA"/>
              </w:rPr>
            </w:pPr>
            <w:r w:rsidRPr="009C4F75">
              <w:rPr>
                <w:b/>
                <w:sz w:val="20"/>
                <w:szCs w:val="20"/>
                <w:lang w:bidi="ar-SA"/>
              </w:rPr>
              <w:t>Показатели</w:t>
            </w:r>
          </w:p>
        </w:tc>
        <w:tc>
          <w:tcPr>
            <w:tcW w:w="662" w:type="pct"/>
            <w:tcBorders>
              <w:top w:val="single" w:sz="4" w:space="0" w:color="auto"/>
              <w:left w:val="nil"/>
              <w:bottom w:val="single" w:sz="4" w:space="0" w:color="auto"/>
              <w:right w:val="single" w:sz="4" w:space="0" w:color="auto"/>
            </w:tcBorders>
            <w:shd w:val="clear" w:color="000000" w:fill="FFFFFF"/>
            <w:noWrap/>
            <w:vAlign w:val="center"/>
            <w:hideMark/>
          </w:tcPr>
          <w:p w14:paraId="337F30FE" w14:textId="77777777" w:rsidR="00845D23" w:rsidRPr="009C4F75" w:rsidRDefault="00845D23" w:rsidP="00845D23">
            <w:pPr>
              <w:widowControl/>
              <w:autoSpaceDE/>
              <w:autoSpaceDN/>
              <w:jc w:val="center"/>
              <w:rPr>
                <w:b/>
                <w:sz w:val="20"/>
                <w:szCs w:val="20"/>
                <w:lang w:bidi="ar-SA"/>
              </w:rPr>
            </w:pPr>
            <w:r w:rsidRPr="009C4F75">
              <w:rPr>
                <w:b/>
                <w:sz w:val="20"/>
                <w:szCs w:val="20"/>
                <w:lang w:bidi="ar-SA"/>
              </w:rPr>
              <w:t>Ед.изм.</w:t>
            </w:r>
          </w:p>
        </w:tc>
        <w:tc>
          <w:tcPr>
            <w:tcW w:w="1397" w:type="pct"/>
            <w:tcBorders>
              <w:top w:val="single" w:sz="4" w:space="0" w:color="auto"/>
              <w:left w:val="nil"/>
              <w:bottom w:val="single" w:sz="4" w:space="0" w:color="auto"/>
              <w:right w:val="single" w:sz="4" w:space="0" w:color="auto"/>
            </w:tcBorders>
            <w:shd w:val="clear" w:color="000000" w:fill="FFFFFF"/>
            <w:vAlign w:val="center"/>
            <w:hideMark/>
          </w:tcPr>
          <w:p w14:paraId="31875FCF" w14:textId="77777777" w:rsidR="00845D23" w:rsidRPr="009C4F75" w:rsidRDefault="00845D23" w:rsidP="00845D23">
            <w:pPr>
              <w:widowControl/>
              <w:autoSpaceDE/>
              <w:autoSpaceDN/>
              <w:jc w:val="center"/>
              <w:rPr>
                <w:b/>
                <w:sz w:val="20"/>
                <w:szCs w:val="20"/>
                <w:lang w:bidi="ar-SA"/>
              </w:rPr>
            </w:pPr>
            <w:r w:rsidRPr="009C4F75">
              <w:rPr>
                <w:b/>
                <w:sz w:val="20"/>
                <w:szCs w:val="20"/>
                <w:lang w:bidi="ar-SA"/>
              </w:rPr>
              <w:t>2022</w:t>
            </w:r>
          </w:p>
        </w:tc>
      </w:tr>
      <w:tr w:rsidR="00845D23" w:rsidRPr="009C4F75" w14:paraId="727C70D0"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02C2656" w14:textId="77777777" w:rsidR="00845D23" w:rsidRPr="009C4F75" w:rsidRDefault="00845D23" w:rsidP="00845D23">
            <w:pPr>
              <w:widowControl/>
              <w:autoSpaceDE/>
              <w:autoSpaceDN/>
              <w:jc w:val="center"/>
              <w:rPr>
                <w:sz w:val="20"/>
                <w:szCs w:val="20"/>
                <w:lang w:bidi="ar-SA"/>
              </w:rPr>
            </w:pPr>
            <w:r w:rsidRPr="009C4F75">
              <w:rPr>
                <w:sz w:val="20"/>
                <w:szCs w:val="20"/>
                <w:lang w:bidi="ar-SA"/>
              </w:rPr>
              <w:t>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8C77594" w14:textId="77777777" w:rsidR="00845D23" w:rsidRPr="009C4F75" w:rsidRDefault="00845D23" w:rsidP="00845D23">
            <w:pPr>
              <w:widowControl/>
              <w:autoSpaceDE/>
              <w:autoSpaceDN/>
              <w:rPr>
                <w:sz w:val="20"/>
                <w:szCs w:val="20"/>
                <w:lang w:bidi="ar-SA"/>
              </w:rPr>
            </w:pPr>
            <w:r w:rsidRPr="009C4F75">
              <w:rPr>
                <w:sz w:val="20"/>
                <w:szCs w:val="20"/>
                <w:lang w:bidi="ar-SA"/>
              </w:rPr>
              <w:t>Выручка от регулируемой деятельности по виду деятельности</w:t>
            </w:r>
          </w:p>
        </w:tc>
        <w:tc>
          <w:tcPr>
            <w:tcW w:w="662" w:type="pct"/>
            <w:tcBorders>
              <w:top w:val="nil"/>
              <w:left w:val="nil"/>
              <w:bottom w:val="single" w:sz="4" w:space="0" w:color="auto"/>
              <w:right w:val="single" w:sz="4" w:space="0" w:color="auto"/>
            </w:tcBorders>
            <w:shd w:val="clear" w:color="auto" w:fill="auto"/>
            <w:vAlign w:val="center"/>
            <w:hideMark/>
          </w:tcPr>
          <w:p w14:paraId="06F67B6C"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38E98ABE" w14:textId="77777777" w:rsidR="00845D23" w:rsidRPr="009C4F75" w:rsidRDefault="00845D23" w:rsidP="00845D23">
            <w:pPr>
              <w:jc w:val="center"/>
              <w:rPr>
                <w:sz w:val="20"/>
                <w:szCs w:val="20"/>
                <w:lang w:bidi="ar-SA"/>
              </w:rPr>
            </w:pPr>
            <w:r w:rsidRPr="009C4F75">
              <w:rPr>
                <w:sz w:val="20"/>
                <w:szCs w:val="20"/>
              </w:rPr>
              <w:t>797163,00</w:t>
            </w:r>
          </w:p>
        </w:tc>
      </w:tr>
      <w:tr w:rsidR="00845D23" w:rsidRPr="009C4F75" w14:paraId="060A54A9"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B00DAF1" w14:textId="77777777" w:rsidR="00845D23" w:rsidRPr="009C4F75" w:rsidRDefault="00845D23" w:rsidP="00845D23">
            <w:pPr>
              <w:widowControl/>
              <w:autoSpaceDE/>
              <w:autoSpaceDN/>
              <w:jc w:val="center"/>
              <w:rPr>
                <w:sz w:val="20"/>
                <w:szCs w:val="20"/>
                <w:lang w:bidi="ar-SA"/>
              </w:rPr>
            </w:pPr>
            <w:r w:rsidRPr="009C4F75">
              <w:rPr>
                <w:sz w:val="20"/>
                <w:szCs w:val="20"/>
                <w:lang w:bidi="ar-SA"/>
              </w:rPr>
              <w:t>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ADC214C" w14:textId="77777777" w:rsidR="00845D23" w:rsidRPr="009C4F75" w:rsidRDefault="00845D23" w:rsidP="00845D23">
            <w:pPr>
              <w:widowControl/>
              <w:autoSpaceDE/>
              <w:autoSpaceDN/>
              <w:rPr>
                <w:sz w:val="20"/>
                <w:szCs w:val="20"/>
                <w:lang w:bidi="ar-SA"/>
              </w:rPr>
            </w:pPr>
            <w:r w:rsidRPr="009C4F75">
              <w:rPr>
                <w:sz w:val="20"/>
                <w:szCs w:val="20"/>
                <w:lang w:bidi="ar-SA"/>
              </w:rPr>
              <w:t>Себестоимость производимых товаров (оказываемых услуг) по регулируемому виду деятельности, включая:</w:t>
            </w:r>
          </w:p>
        </w:tc>
        <w:tc>
          <w:tcPr>
            <w:tcW w:w="662" w:type="pct"/>
            <w:tcBorders>
              <w:top w:val="nil"/>
              <w:left w:val="nil"/>
              <w:bottom w:val="single" w:sz="4" w:space="0" w:color="auto"/>
              <w:right w:val="single" w:sz="4" w:space="0" w:color="auto"/>
            </w:tcBorders>
            <w:shd w:val="clear" w:color="auto" w:fill="auto"/>
            <w:vAlign w:val="center"/>
            <w:hideMark/>
          </w:tcPr>
          <w:p w14:paraId="49F640F8"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07273434" w14:textId="77777777" w:rsidR="00845D23" w:rsidRPr="009C4F75" w:rsidRDefault="00845D23" w:rsidP="00845D23">
            <w:pPr>
              <w:jc w:val="center"/>
              <w:rPr>
                <w:sz w:val="20"/>
                <w:szCs w:val="20"/>
                <w:lang w:bidi="ar-SA"/>
              </w:rPr>
            </w:pPr>
            <w:r w:rsidRPr="009C4F75">
              <w:rPr>
                <w:sz w:val="20"/>
                <w:szCs w:val="20"/>
              </w:rPr>
              <w:t>980300,85</w:t>
            </w:r>
          </w:p>
        </w:tc>
      </w:tr>
      <w:tr w:rsidR="00845D23" w:rsidRPr="009C4F75" w14:paraId="0E003A27"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55E797C" w14:textId="77777777" w:rsidR="00845D23" w:rsidRPr="009C4F75" w:rsidRDefault="00845D23" w:rsidP="00845D23">
            <w:pPr>
              <w:widowControl/>
              <w:autoSpaceDE/>
              <w:autoSpaceDN/>
              <w:jc w:val="center"/>
              <w:rPr>
                <w:sz w:val="20"/>
                <w:szCs w:val="20"/>
                <w:lang w:bidi="ar-SA"/>
              </w:rPr>
            </w:pPr>
            <w:r w:rsidRPr="009C4F75">
              <w:rPr>
                <w:sz w:val="20"/>
                <w:szCs w:val="20"/>
                <w:lang w:bidi="ar-SA"/>
              </w:rPr>
              <w:t>2.1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4677CB0"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покупаемую тепловую энергию (мощность), теплоноситель</w:t>
            </w:r>
          </w:p>
        </w:tc>
        <w:tc>
          <w:tcPr>
            <w:tcW w:w="662" w:type="pct"/>
            <w:tcBorders>
              <w:top w:val="nil"/>
              <w:left w:val="nil"/>
              <w:bottom w:val="single" w:sz="4" w:space="0" w:color="auto"/>
              <w:right w:val="single" w:sz="4" w:space="0" w:color="auto"/>
            </w:tcBorders>
            <w:shd w:val="clear" w:color="auto" w:fill="auto"/>
            <w:vAlign w:val="center"/>
            <w:hideMark/>
          </w:tcPr>
          <w:p w14:paraId="31274255"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4A287AEA"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46603D44"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9C3A729" w14:textId="77777777" w:rsidR="00845D23" w:rsidRPr="009C4F75" w:rsidRDefault="00845D23" w:rsidP="00845D23">
            <w:pPr>
              <w:widowControl/>
              <w:autoSpaceDE/>
              <w:autoSpaceDN/>
              <w:jc w:val="center"/>
              <w:rPr>
                <w:sz w:val="20"/>
                <w:szCs w:val="20"/>
                <w:lang w:bidi="ar-SA"/>
              </w:rPr>
            </w:pPr>
            <w:r w:rsidRPr="009C4F75">
              <w:rPr>
                <w:sz w:val="20"/>
                <w:szCs w:val="20"/>
                <w:lang w:bidi="ar-SA"/>
              </w:rPr>
              <w:t>2.2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1F0A431"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топливо</w:t>
            </w:r>
          </w:p>
        </w:tc>
        <w:tc>
          <w:tcPr>
            <w:tcW w:w="662" w:type="pct"/>
            <w:tcBorders>
              <w:top w:val="nil"/>
              <w:left w:val="nil"/>
              <w:bottom w:val="single" w:sz="4" w:space="0" w:color="auto"/>
              <w:right w:val="single" w:sz="4" w:space="0" w:color="auto"/>
            </w:tcBorders>
            <w:shd w:val="clear" w:color="auto" w:fill="auto"/>
            <w:vAlign w:val="center"/>
            <w:hideMark/>
          </w:tcPr>
          <w:p w14:paraId="27D7AC8A"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18030194" w14:textId="77777777" w:rsidR="00845D23" w:rsidRPr="009C4F75" w:rsidRDefault="00845D23" w:rsidP="00845D23">
            <w:pPr>
              <w:jc w:val="center"/>
              <w:rPr>
                <w:sz w:val="20"/>
                <w:szCs w:val="20"/>
                <w:lang w:bidi="ar-SA"/>
              </w:rPr>
            </w:pPr>
            <w:r w:rsidRPr="009C4F75">
              <w:rPr>
                <w:sz w:val="20"/>
                <w:szCs w:val="20"/>
              </w:rPr>
              <w:t>396353,18</w:t>
            </w:r>
          </w:p>
        </w:tc>
      </w:tr>
      <w:tr w:rsidR="00845D23" w:rsidRPr="009C4F75" w14:paraId="3BF97A09"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51B43E0" w14:textId="77777777" w:rsidR="00845D23" w:rsidRPr="009C4F75" w:rsidRDefault="00845D23" w:rsidP="00845D23">
            <w:pPr>
              <w:widowControl/>
              <w:autoSpaceDE/>
              <w:autoSpaceDN/>
              <w:jc w:val="center"/>
              <w:rPr>
                <w:sz w:val="20"/>
                <w:szCs w:val="20"/>
                <w:lang w:bidi="ar-SA"/>
              </w:rPr>
            </w:pPr>
            <w:r w:rsidRPr="009C4F75">
              <w:rPr>
                <w:sz w:val="20"/>
                <w:szCs w:val="20"/>
                <w:lang w:bidi="ar-SA"/>
              </w:rPr>
              <w:t>2.2.1</w:t>
            </w:r>
          </w:p>
        </w:tc>
        <w:tc>
          <w:tcPr>
            <w:tcW w:w="1104" w:type="pct"/>
            <w:vMerge w:val="restart"/>
            <w:tcBorders>
              <w:top w:val="nil"/>
              <w:left w:val="single" w:sz="4" w:space="0" w:color="auto"/>
              <w:bottom w:val="single" w:sz="4" w:space="0" w:color="auto"/>
              <w:right w:val="single" w:sz="4" w:space="0" w:color="auto"/>
            </w:tcBorders>
            <w:shd w:val="clear" w:color="auto" w:fill="auto"/>
            <w:vAlign w:val="center"/>
            <w:hideMark/>
          </w:tcPr>
          <w:p w14:paraId="3207D0FA" w14:textId="77777777" w:rsidR="00845D23" w:rsidRPr="009C4F75" w:rsidRDefault="00845D23" w:rsidP="00845D23">
            <w:pPr>
              <w:widowControl/>
              <w:autoSpaceDE/>
              <w:autoSpaceDN/>
              <w:jc w:val="center"/>
              <w:rPr>
                <w:sz w:val="20"/>
                <w:szCs w:val="20"/>
                <w:lang w:bidi="ar-SA"/>
              </w:rPr>
            </w:pPr>
            <w:r w:rsidRPr="009C4F75">
              <w:rPr>
                <w:sz w:val="20"/>
                <w:szCs w:val="20"/>
                <w:lang w:bidi="ar-SA"/>
              </w:rPr>
              <w:t>газ природный по регулируемой цене</w:t>
            </w:r>
          </w:p>
        </w:tc>
        <w:tc>
          <w:tcPr>
            <w:tcW w:w="1398" w:type="pct"/>
            <w:tcBorders>
              <w:top w:val="nil"/>
              <w:left w:val="nil"/>
              <w:bottom w:val="single" w:sz="4" w:space="0" w:color="auto"/>
              <w:right w:val="single" w:sz="4" w:space="0" w:color="auto"/>
            </w:tcBorders>
            <w:shd w:val="clear" w:color="auto" w:fill="auto"/>
            <w:vAlign w:val="center"/>
            <w:hideMark/>
          </w:tcPr>
          <w:p w14:paraId="70E8D02C" w14:textId="77777777" w:rsidR="00845D23" w:rsidRPr="009C4F75" w:rsidRDefault="00845D23" w:rsidP="00845D23">
            <w:pPr>
              <w:widowControl/>
              <w:autoSpaceDE/>
              <w:autoSpaceDN/>
              <w:rPr>
                <w:sz w:val="20"/>
                <w:szCs w:val="20"/>
                <w:lang w:bidi="ar-SA"/>
              </w:rPr>
            </w:pPr>
            <w:r w:rsidRPr="009C4F75">
              <w:rPr>
                <w:sz w:val="20"/>
                <w:szCs w:val="20"/>
                <w:lang w:bidi="ar-SA"/>
              </w:rPr>
              <w:t>общая стоимость</w:t>
            </w:r>
          </w:p>
        </w:tc>
        <w:tc>
          <w:tcPr>
            <w:tcW w:w="662" w:type="pct"/>
            <w:tcBorders>
              <w:top w:val="nil"/>
              <w:left w:val="nil"/>
              <w:bottom w:val="single" w:sz="4" w:space="0" w:color="auto"/>
              <w:right w:val="single" w:sz="4" w:space="0" w:color="auto"/>
            </w:tcBorders>
            <w:shd w:val="clear" w:color="auto" w:fill="auto"/>
            <w:vAlign w:val="center"/>
            <w:hideMark/>
          </w:tcPr>
          <w:p w14:paraId="2E872185" w14:textId="77777777" w:rsidR="00845D23" w:rsidRPr="009C4F75" w:rsidRDefault="00845D23" w:rsidP="00845D23">
            <w:pPr>
              <w:widowControl/>
              <w:autoSpaceDE/>
              <w:autoSpaceDN/>
              <w:jc w:val="center"/>
              <w:rPr>
                <w:sz w:val="20"/>
                <w:szCs w:val="20"/>
                <w:lang w:bidi="ar-SA"/>
              </w:rPr>
            </w:pPr>
            <w:r w:rsidRPr="009C4F75">
              <w:rPr>
                <w:sz w:val="20"/>
                <w:szCs w:val="20"/>
                <w:lang w:bidi="ar-SA"/>
              </w:rPr>
              <w:t> </w:t>
            </w:r>
          </w:p>
        </w:tc>
        <w:tc>
          <w:tcPr>
            <w:tcW w:w="1397" w:type="pct"/>
            <w:tcBorders>
              <w:top w:val="nil"/>
              <w:left w:val="nil"/>
              <w:bottom w:val="single" w:sz="4" w:space="0" w:color="auto"/>
              <w:right w:val="single" w:sz="4" w:space="0" w:color="auto"/>
            </w:tcBorders>
            <w:shd w:val="clear" w:color="auto" w:fill="auto"/>
            <w:vAlign w:val="center"/>
            <w:hideMark/>
          </w:tcPr>
          <w:p w14:paraId="111DB6C6" w14:textId="77777777" w:rsidR="00845D23" w:rsidRPr="009C4F75" w:rsidRDefault="00845D23" w:rsidP="00845D23">
            <w:pPr>
              <w:jc w:val="center"/>
              <w:rPr>
                <w:color w:val="000000"/>
                <w:sz w:val="20"/>
                <w:szCs w:val="20"/>
                <w:lang w:bidi="ar-SA"/>
              </w:rPr>
            </w:pPr>
            <w:r w:rsidRPr="009C4F75">
              <w:rPr>
                <w:color w:val="000000"/>
                <w:sz w:val="20"/>
                <w:szCs w:val="20"/>
              </w:rPr>
              <w:t>351780,70</w:t>
            </w:r>
          </w:p>
        </w:tc>
      </w:tr>
      <w:tr w:rsidR="00845D23" w:rsidRPr="009C4F75" w14:paraId="21770087"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CCB7645" w14:textId="77777777" w:rsidR="00845D23" w:rsidRPr="009C4F75" w:rsidRDefault="00845D23" w:rsidP="00845D23">
            <w:pPr>
              <w:widowControl/>
              <w:autoSpaceDE/>
              <w:autoSpaceDN/>
              <w:jc w:val="center"/>
              <w:rPr>
                <w:sz w:val="20"/>
                <w:szCs w:val="20"/>
                <w:lang w:bidi="ar-SA"/>
              </w:rPr>
            </w:pPr>
            <w:r w:rsidRPr="009C4F75">
              <w:rPr>
                <w:sz w:val="20"/>
                <w:szCs w:val="20"/>
                <w:lang w:bidi="ar-SA"/>
              </w:rPr>
              <w:t>2.2.1.1</w:t>
            </w:r>
          </w:p>
        </w:tc>
        <w:tc>
          <w:tcPr>
            <w:tcW w:w="1104" w:type="pct"/>
            <w:vMerge/>
            <w:tcBorders>
              <w:top w:val="nil"/>
              <w:left w:val="single" w:sz="4" w:space="0" w:color="auto"/>
              <w:bottom w:val="single" w:sz="4" w:space="0" w:color="auto"/>
              <w:right w:val="single" w:sz="4" w:space="0" w:color="auto"/>
            </w:tcBorders>
            <w:vAlign w:val="center"/>
            <w:hideMark/>
          </w:tcPr>
          <w:p w14:paraId="54852E73"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1453D583" w14:textId="77777777" w:rsidR="00845D23" w:rsidRPr="009C4F75" w:rsidRDefault="00845D23" w:rsidP="00845D23">
            <w:pPr>
              <w:widowControl/>
              <w:autoSpaceDE/>
              <w:autoSpaceDN/>
              <w:rPr>
                <w:sz w:val="20"/>
                <w:szCs w:val="20"/>
                <w:lang w:bidi="ar-SA"/>
              </w:rPr>
            </w:pPr>
            <w:r w:rsidRPr="009C4F75">
              <w:rPr>
                <w:sz w:val="20"/>
                <w:szCs w:val="20"/>
                <w:lang w:bidi="ar-SA"/>
              </w:rPr>
              <w:t>объем</w:t>
            </w:r>
          </w:p>
        </w:tc>
        <w:tc>
          <w:tcPr>
            <w:tcW w:w="662" w:type="pct"/>
            <w:tcBorders>
              <w:top w:val="nil"/>
              <w:left w:val="nil"/>
              <w:bottom w:val="single" w:sz="4" w:space="0" w:color="auto"/>
              <w:right w:val="single" w:sz="4" w:space="0" w:color="auto"/>
            </w:tcBorders>
            <w:shd w:val="clear" w:color="auto" w:fill="auto"/>
            <w:vAlign w:val="center"/>
            <w:hideMark/>
          </w:tcPr>
          <w:p w14:paraId="6F32ACFF"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м3</w:t>
            </w:r>
          </w:p>
        </w:tc>
        <w:tc>
          <w:tcPr>
            <w:tcW w:w="1397" w:type="pct"/>
            <w:tcBorders>
              <w:top w:val="nil"/>
              <w:left w:val="nil"/>
              <w:bottom w:val="single" w:sz="4" w:space="0" w:color="auto"/>
              <w:right w:val="single" w:sz="4" w:space="0" w:color="auto"/>
            </w:tcBorders>
            <w:shd w:val="clear" w:color="auto" w:fill="auto"/>
            <w:vAlign w:val="center"/>
            <w:hideMark/>
          </w:tcPr>
          <w:p w14:paraId="0623AB80" w14:textId="77777777" w:rsidR="00845D23" w:rsidRPr="009C4F75" w:rsidRDefault="00845D23" w:rsidP="00845D23">
            <w:pPr>
              <w:jc w:val="center"/>
              <w:rPr>
                <w:sz w:val="20"/>
                <w:szCs w:val="20"/>
                <w:lang w:bidi="ar-SA"/>
              </w:rPr>
            </w:pPr>
            <w:r w:rsidRPr="009C4F75">
              <w:rPr>
                <w:sz w:val="20"/>
                <w:szCs w:val="20"/>
              </w:rPr>
              <w:t>60235,42</w:t>
            </w:r>
          </w:p>
        </w:tc>
      </w:tr>
      <w:tr w:rsidR="00845D23" w:rsidRPr="009C4F75" w14:paraId="6A3579D3"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D5C0944" w14:textId="77777777" w:rsidR="00845D23" w:rsidRPr="009C4F75" w:rsidRDefault="00845D23" w:rsidP="00845D23">
            <w:pPr>
              <w:widowControl/>
              <w:autoSpaceDE/>
              <w:autoSpaceDN/>
              <w:jc w:val="center"/>
              <w:rPr>
                <w:sz w:val="20"/>
                <w:szCs w:val="20"/>
                <w:lang w:bidi="ar-SA"/>
              </w:rPr>
            </w:pPr>
            <w:r w:rsidRPr="009C4F75">
              <w:rPr>
                <w:sz w:val="20"/>
                <w:szCs w:val="20"/>
                <w:lang w:bidi="ar-SA"/>
              </w:rPr>
              <w:t>2.2.1.2</w:t>
            </w:r>
          </w:p>
        </w:tc>
        <w:tc>
          <w:tcPr>
            <w:tcW w:w="1104" w:type="pct"/>
            <w:vMerge/>
            <w:tcBorders>
              <w:top w:val="nil"/>
              <w:left w:val="single" w:sz="4" w:space="0" w:color="auto"/>
              <w:bottom w:val="single" w:sz="4" w:space="0" w:color="auto"/>
              <w:right w:val="single" w:sz="4" w:space="0" w:color="auto"/>
            </w:tcBorders>
            <w:vAlign w:val="center"/>
            <w:hideMark/>
          </w:tcPr>
          <w:p w14:paraId="7EDC67D1"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6887AF57"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за единицу объема</w:t>
            </w:r>
          </w:p>
        </w:tc>
        <w:tc>
          <w:tcPr>
            <w:tcW w:w="662" w:type="pct"/>
            <w:tcBorders>
              <w:top w:val="nil"/>
              <w:left w:val="nil"/>
              <w:bottom w:val="single" w:sz="4" w:space="0" w:color="auto"/>
              <w:right w:val="single" w:sz="4" w:space="0" w:color="auto"/>
            </w:tcBorders>
            <w:shd w:val="clear" w:color="auto" w:fill="auto"/>
            <w:vAlign w:val="center"/>
            <w:hideMark/>
          </w:tcPr>
          <w:p w14:paraId="385E8488"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1D0F2CC6" w14:textId="77777777" w:rsidR="00845D23" w:rsidRPr="009C4F75" w:rsidRDefault="00845D23" w:rsidP="00845D23">
            <w:pPr>
              <w:jc w:val="center"/>
              <w:rPr>
                <w:sz w:val="20"/>
                <w:szCs w:val="20"/>
                <w:lang w:bidi="ar-SA"/>
              </w:rPr>
            </w:pPr>
            <w:r w:rsidRPr="009C4F75">
              <w:rPr>
                <w:sz w:val="20"/>
                <w:szCs w:val="20"/>
              </w:rPr>
              <w:t>5,84</w:t>
            </w:r>
          </w:p>
        </w:tc>
      </w:tr>
      <w:tr w:rsidR="00845D23" w:rsidRPr="009C4F75" w14:paraId="753E341C"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08F81F3" w14:textId="77777777" w:rsidR="00845D23" w:rsidRPr="009C4F75" w:rsidRDefault="00845D23" w:rsidP="00845D23">
            <w:pPr>
              <w:widowControl/>
              <w:autoSpaceDE/>
              <w:autoSpaceDN/>
              <w:jc w:val="center"/>
              <w:rPr>
                <w:sz w:val="20"/>
                <w:szCs w:val="20"/>
                <w:lang w:bidi="ar-SA"/>
              </w:rPr>
            </w:pPr>
            <w:r w:rsidRPr="009C4F75">
              <w:rPr>
                <w:sz w:val="20"/>
                <w:szCs w:val="20"/>
                <w:lang w:bidi="ar-SA"/>
              </w:rPr>
              <w:t>2.2.1.3</w:t>
            </w:r>
          </w:p>
        </w:tc>
        <w:tc>
          <w:tcPr>
            <w:tcW w:w="1104" w:type="pct"/>
            <w:vMerge/>
            <w:tcBorders>
              <w:top w:val="nil"/>
              <w:left w:val="single" w:sz="4" w:space="0" w:color="auto"/>
              <w:bottom w:val="single" w:sz="4" w:space="0" w:color="auto"/>
              <w:right w:val="single" w:sz="4" w:space="0" w:color="auto"/>
            </w:tcBorders>
            <w:vAlign w:val="center"/>
            <w:hideMark/>
          </w:tcPr>
          <w:p w14:paraId="3C790924"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0A6076F5"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доставки</w:t>
            </w:r>
          </w:p>
        </w:tc>
        <w:tc>
          <w:tcPr>
            <w:tcW w:w="662" w:type="pct"/>
            <w:tcBorders>
              <w:top w:val="nil"/>
              <w:left w:val="nil"/>
              <w:bottom w:val="single" w:sz="4" w:space="0" w:color="auto"/>
              <w:right w:val="single" w:sz="4" w:space="0" w:color="auto"/>
            </w:tcBorders>
            <w:shd w:val="clear" w:color="auto" w:fill="auto"/>
            <w:vAlign w:val="center"/>
            <w:hideMark/>
          </w:tcPr>
          <w:p w14:paraId="31C0566B"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3AC0104D" w14:textId="77777777" w:rsidR="00845D23" w:rsidRPr="009C4F75" w:rsidRDefault="00845D23" w:rsidP="00845D23">
            <w:pPr>
              <w:jc w:val="center"/>
              <w:rPr>
                <w:sz w:val="20"/>
                <w:szCs w:val="20"/>
                <w:lang w:bidi="ar-SA"/>
              </w:rPr>
            </w:pPr>
            <w:r w:rsidRPr="009C4F75">
              <w:rPr>
                <w:sz w:val="20"/>
                <w:szCs w:val="20"/>
              </w:rPr>
              <w:t>5,84</w:t>
            </w:r>
          </w:p>
        </w:tc>
      </w:tr>
      <w:tr w:rsidR="00845D23" w:rsidRPr="009C4F75" w14:paraId="50F0171E"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E6203B7" w14:textId="77777777" w:rsidR="00845D23" w:rsidRPr="009C4F75" w:rsidRDefault="00845D23" w:rsidP="00845D23">
            <w:pPr>
              <w:widowControl/>
              <w:autoSpaceDE/>
              <w:autoSpaceDN/>
              <w:jc w:val="center"/>
              <w:rPr>
                <w:sz w:val="20"/>
                <w:szCs w:val="20"/>
                <w:lang w:bidi="ar-SA"/>
              </w:rPr>
            </w:pPr>
            <w:r w:rsidRPr="009C4F75">
              <w:rPr>
                <w:sz w:val="20"/>
                <w:szCs w:val="20"/>
                <w:lang w:bidi="ar-SA"/>
              </w:rPr>
              <w:t>2.2.1.4</w:t>
            </w:r>
          </w:p>
        </w:tc>
        <w:tc>
          <w:tcPr>
            <w:tcW w:w="1104" w:type="pct"/>
            <w:vMerge/>
            <w:tcBorders>
              <w:top w:val="nil"/>
              <w:left w:val="single" w:sz="4" w:space="0" w:color="auto"/>
              <w:bottom w:val="single" w:sz="4" w:space="0" w:color="auto"/>
              <w:right w:val="single" w:sz="4" w:space="0" w:color="auto"/>
            </w:tcBorders>
            <w:vAlign w:val="center"/>
            <w:hideMark/>
          </w:tcPr>
          <w:p w14:paraId="413572E6"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3A85BF4A" w14:textId="77777777" w:rsidR="00845D23" w:rsidRPr="009C4F75" w:rsidRDefault="00845D23" w:rsidP="00845D23">
            <w:pPr>
              <w:widowControl/>
              <w:autoSpaceDE/>
              <w:autoSpaceDN/>
              <w:rPr>
                <w:sz w:val="20"/>
                <w:szCs w:val="20"/>
                <w:lang w:bidi="ar-SA"/>
              </w:rPr>
            </w:pPr>
            <w:r w:rsidRPr="009C4F75">
              <w:rPr>
                <w:sz w:val="20"/>
                <w:szCs w:val="20"/>
                <w:lang w:bidi="ar-SA"/>
              </w:rPr>
              <w:t>способ приобретения</w:t>
            </w:r>
          </w:p>
        </w:tc>
        <w:tc>
          <w:tcPr>
            <w:tcW w:w="662" w:type="pct"/>
            <w:tcBorders>
              <w:top w:val="nil"/>
              <w:left w:val="nil"/>
              <w:bottom w:val="single" w:sz="4" w:space="0" w:color="auto"/>
              <w:right w:val="single" w:sz="4" w:space="0" w:color="auto"/>
            </w:tcBorders>
            <w:shd w:val="clear" w:color="auto" w:fill="auto"/>
            <w:vAlign w:val="center"/>
            <w:hideMark/>
          </w:tcPr>
          <w:p w14:paraId="38085CA4" w14:textId="77777777" w:rsidR="00845D23" w:rsidRPr="009C4F75" w:rsidRDefault="00845D23" w:rsidP="00845D23">
            <w:pPr>
              <w:widowControl/>
              <w:autoSpaceDE/>
              <w:autoSpaceDN/>
              <w:jc w:val="center"/>
              <w:rPr>
                <w:sz w:val="20"/>
                <w:szCs w:val="20"/>
                <w:lang w:bidi="ar-SA"/>
              </w:rPr>
            </w:pPr>
            <w:r w:rsidRPr="009C4F75">
              <w:rPr>
                <w:sz w:val="20"/>
                <w:szCs w:val="20"/>
                <w:lang w:bidi="ar-SA"/>
              </w:rPr>
              <w:t>х</w:t>
            </w:r>
          </w:p>
        </w:tc>
        <w:tc>
          <w:tcPr>
            <w:tcW w:w="1397" w:type="pct"/>
            <w:tcBorders>
              <w:top w:val="nil"/>
              <w:left w:val="nil"/>
              <w:bottom w:val="single" w:sz="4" w:space="0" w:color="auto"/>
              <w:right w:val="single" w:sz="4" w:space="0" w:color="auto"/>
            </w:tcBorders>
            <w:shd w:val="clear" w:color="auto" w:fill="auto"/>
            <w:vAlign w:val="center"/>
            <w:hideMark/>
          </w:tcPr>
          <w:p w14:paraId="33D6C27D" w14:textId="77777777" w:rsidR="00845D23" w:rsidRPr="009C4F75" w:rsidRDefault="00845D23" w:rsidP="00845D23">
            <w:pPr>
              <w:widowControl/>
              <w:autoSpaceDE/>
              <w:autoSpaceDN/>
              <w:jc w:val="center"/>
              <w:rPr>
                <w:sz w:val="20"/>
                <w:szCs w:val="20"/>
                <w:lang w:bidi="ar-SA"/>
              </w:rPr>
            </w:pPr>
            <w:r w:rsidRPr="009C4F75">
              <w:rPr>
                <w:sz w:val="20"/>
                <w:szCs w:val="20"/>
                <w:lang w:bidi="ar-SA"/>
              </w:rPr>
              <w:t>Прямые договора без торгов</w:t>
            </w:r>
          </w:p>
        </w:tc>
      </w:tr>
      <w:tr w:rsidR="00845D23" w:rsidRPr="009C4F75" w14:paraId="75B1BF9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5B3AE58" w14:textId="77777777" w:rsidR="00845D23" w:rsidRPr="009C4F75" w:rsidRDefault="00845D23" w:rsidP="00845D23">
            <w:pPr>
              <w:widowControl/>
              <w:autoSpaceDE/>
              <w:autoSpaceDN/>
              <w:jc w:val="center"/>
              <w:rPr>
                <w:sz w:val="20"/>
                <w:szCs w:val="20"/>
                <w:lang w:bidi="ar-SA"/>
              </w:rPr>
            </w:pPr>
            <w:r w:rsidRPr="009C4F75">
              <w:rPr>
                <w:sz w:val="20"/>
                <w:szCs w:val="20"/>
                <w:lang w:bidi="ar-SA"/>
              </w:rPr>
              <w:t>2.2.2</w:t>
            </w:r>
          </w:p>
        </w:tc>
        <w:tc>
          <w:tcPr>
            <w:tcW w:w="1104" w:type="pct"/>
            <w:vMerge w:val="restart"/>
            <w:tcBorders>
              <w:top w:val="nil"/>
              <w:left w:val="single" w:sz="4" w:space="0" w:color="auto"/>
              <w:bottom w:val="single" w:sz="4" w:space="0" w:color="auto"/>
              <w:right w:val="single" w:sz="4" w:space="0" w:color="auto"/>
            </w:tcBorders>
            <w:shd w:val="clear" w:color="auto" w:fill="auto"/>
            <w:vAlign w:val="center"/>
            <w:hideMark/>
          </w:tcPr>
          <w:p w14:paraId="793434A4" w14:textId="77777777" w:rsidR="00845D23" w:rsidRPr="009C4F75" w:rsidRDefault="00845D23" w:rsidP="00845D23">
            <w:pPr>
              <w:widowControl/>
              <w:autoSpaceDE/>
              <w:autoSpaceDN/>
              <w:jc w:val="center"/>
              <w:rPr>
                <w:sz w:val="20"/>
                <w:szCs w:val="20"/>
                <w:lang w:bidi="ar-SA"/>
              </w:rPr>
            </w:pPr>
            <w:r w:rsidRPr="009C4F75">
              <w:rPr>
                <w:sz w:val="20"/>
                <w:szCs w:val="20"/>
                <w:lang w:bidi="ar-SA"/>
              </w:rPr>
              <w:t>дизельное топливо</w:t>
            </w:r>
          </w:p>
        </w:tc>
        <w:tc>
          <w:tcPr>
            <w:tcW w:w="1398" w:type="pct"/>
            <w:tcBorders>
              <w:top w:val="nil"/>
              <w:left w:val="nil"/>
              <w:bottom w:val="single" w:sz="4" w:space="0" w:color="auto"/>
              <w:right w:val="single" w:sz="4" w:space="0" w:color="auto"/>
            </w:tcBorders>
            <w:shd w:val="clear" w:color="auto" w:fill="auto"/>
            <w:vAlign w:val="center"/>
            <w:hideMark/>
          </w:tcPr>
          <w:p w14:paraId="62D46D24" w14:textId="77777777" w:rsidR="00845D23" w:rsidRPr="009C4F75" w:rsidRDefault="00845D23" w:rsidP="00845D23">
            <w:pPr>
              <w:widowControl/>
              <w:autoSpaceDE/>
              <w:autoSpaceDN/>
              <w:rPr>
                <w:sz w:val="20"/>
                <w:szCs w:val="20"/>
                <w:lang w:bidi="ar-SA"/>
              </w:rPr>
            </w:pPr>
            <w:r w:rsidRPr="009C4F75">
              <w:rPr>
                <w:sz w:val="20"/>
                <w:szCs w:val="20"/>
                <w:lang w:bidi="ar-SA"/>
              </w:rPr>
              <w:t>общая стоимость</w:t>
            </w:r>
          </w:p>
        </w:tc>
        <w:tc>
          <w:tcPr>
            <w:tcW w:w="662" w:type="pct"/>
            <w:tcBorders>
              <w:top w:val="nil"/>
              <w:left w:val="nil"/>
              <w:bottom w:val="single" w:sz="4" w:space="0" w:color="auto"/>
              <w:right w:val="single" w:sz="4" w:space="0" w:color="auto"/>
            </w:tcBorders>
            <w:shd w:val="clear" w:color="auto" w:fill="auto"/>
            <w:vAlign w:val="center"/>
            <w:hideMark/>
          </w:tcPr>
          <w:p w14:paraId="0A6BD7C5" w14:textId="77777777" w:rsidR="00845D23" w:rsidRPr="009C4F75" w:rsidRDefault="00845D23" w:rsidP="00845D23">
            <w:pPr>
              <w:widowControl/>
              <w:autoSpaceDE/>
              <w:autoSpaceDN/>
              <w:jc w:val="center"/>
              <w:rPr>
                <w:sz w:val="20"/>
                <w:szCs w:val="20"/>
                <w:lang w:bidi="ar-SA"/>
              </w:rPr>
            </w:pPr>
            <w:r w:rsidRPr="009C4F75">
              <w:rPr>
                <w:sz w:val="20"/>
                <w:szCs w:val="20"/>
                <w:lang w:bidi="ar-SA"/>
              </w:rPr>
              <w:t> </w:t>
            </w:r>
          </w:p>
        </w:tc>
        <w:tc>
          <w:tcPr>
            <w:tcW w:w="1397" w:type="pct"/>
            <w:tcBorders>
              <w:top w:val="nil"/>
              <w:left w:val="nil"/>
              <w:bottom w:val="single" w:sz="4" w:space="0" w:color="auto"/>
              <w:right w:val="single" w:sz="4" w:space="0" w:color="auto"/>
            </w:tcBorders>
            <w:shd w:val="clear" w:color="auto" w:fill="auto"/>
            <w:vAlign w:val="center"/>
            <w:hideMark/>
          </w:tcPr>
          <w:p w14:paraId="6641644D" w14:textId="77777777" w:rsidR="00845D23" w:rsidRPr="009C4F75" w:rsidRDefault="00845D23" w:rsidP="00845D23">
            <w:pPr>
              <w:jc w:val="center"/>
              <w:rPr>
                <w:color w:val="000000"/>
                <w:sz w:val="20"/>
                <w:szCs w:val="20"/>
                <w:lang w:bidi="ar-SA"/>
              </w:rPr>
            </w:pPr>
            <w:r w:rsidRPr="009C4F75">
              <w:rPr>
                <w:color w:val="000000"/>
                <w:sz w:val="20"/>
                <w:szCs w:val="20"/>
              </w:rPr>
              <w:t>23564,36</w:t>
            </w:r>
          </w:p>
        </w:tc>
      </w:tr>
      <w:tr w:rsidR="00845D23" w:rsidRPr="009C4F75" w14:paraId="38D38E24"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F106AC9" w14:textId="77777777" w:rsidR="00845D23" w:rsidRPr="009C4F75" w:rsidRDefault="00845D23" w:rsidP="00845D23">
            <w:pPr>
              <w:widowControl/>
              <w:autoSpaceDE/>
              <w:autoSpaceDN/>
              <w:jc w:val="center"/>
              <w:rPr>
                <w:sz w:val="20"/>
                <w:szCs w:val="20"/>
                <w:lang w:bidi="ar-SA"/>
              </w:rPr>
            </w:pPr>
            <w:r w:rsidRPr="009C4F75">
              <w:rPr>
                <w:sz w:val="20"/>
                <w:szCs w:val="20"/>
                <w:lang w:bidi="ar-SA"/>
              </w:rPr>
              <w:t>2.2.2.1</w:t>
            </w:r>
          </w:p>
        </w:tc>
        <w:tc>
          <w:tcPr>
            <w:tcW w:w="1104" w:type="pct"/>
            <w:vMerge/>
            <w:tcBorders>
              <w:top w:val="nil"/>
              <w:left w:val="single" w:sz="4" w:space="0" w:color="auto"/>
              <w:bottom w:val="single" w:sz="4" w:space="0" w:color="auto"/>
              <w:right w:val="single" w:sz="4" w:space="0" w:color="auto"/>
            </w:tcBorders>
            <w:vAlign w:val="center"/>
            <w:hideMark/>
          </w:tcPr>
          <w:p w14:paraId="73DD73F6"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11B6A77F" w14:textId="77777777" w:rsidR="00845D23" w:rsidRPr="009C4F75" w:rsidRDefault="00845D23" w:rsidP="00845D23">
            <w:pPr>
              <w:widowControl/>
              <w:autoSpaceDE/>
              <w:autoSpaceDN/>
              <w:rPr>
                <w:sz w:val="20"/>
                <w:szCs w:val="20"/>
                <w:lang w:bidi="ar-SA"/>
              </w:rPr>
            </w:pPr>
            <w:r w:rsidRPr="009C4F75">
              <w:rPr>
                <w:sz w:val="20"/>
                <w:szCs w:val="20"/>
                <w:lang w:bidi="ar-SA"/>
              </w:rPr>
              <w:t>объем</w:t>
            </w:r>
          </w:p>
        </w:tc>
        <w:tc>
          <w:tcPr>
            <w:tcW w:w="662" w:type="pct"/>
            <w:tcBorders>
              <w:top w:val="nil"/>
              <w:left w:val="nil"/>
              <w:bottom w:val="single" w:sz="4" w:space="0" w:color="auto"/>
              <w:right w:val="single" w:sz="4" w:space="0" w:color="auto"/>
            </w:tcBorders>
            <w:shd w:val="clear" w:color="auto" w:fill="auto"/>
            <w:vAlign w:val="center"/>
            <w:hideMark/>
          </w:tcPr>
          <w:p w14:paraId="274461D2" w14:textId="77777777" w:rsidR="00845D23" w:rsidRPr="009C4F75" w:rsidRDefault="00845D23" w:rsidP="00845D23">
            <w:pPr>
              <w:widowControl/>
              <w:autoSpaceDE/>
              <w:autoSpaceDN/>
              <w:jc w:val="center"/>
              <w:rPr>
                <w:sz w:val="20"/>
                <w:szCs w:val="20"/>
                <w:lang w:bidi="ar-SA"/>
              </w:rPr>
            </w:pPr>
            <w:r w:rsidRPr="009C4F75">
              <w:rPr>
                <w:sz w:val="20"/>
                <w:szCs w:val="20"/>
                <w:lang w:bidi="ar-SA"/>
              </w:rPr>
              <w:t>тонны</w:t>
            </w:r>
          </w:p>
        </w:tc>
        <w:tc>
          <w:tcPr>
            <w:tcW w:w="1397" w:type="pct"/>
            <w:tcBorders>
              <w:top w:val="nil"/>
              <w:left w:val="nil"/>
              <w:bottom w:val="single" w:sz="4" w:space="0" w:color="auto"/>
              <w:right w:val="single" w:sz="4" w:space="0" w:color="auto"/>
            </w:tcBorders>
            <w:shd w:val="clear" w:color="auto" w:fill="auto"/>
            <w:vAlign w:val="center"/>
            <w:hideMark/>
          </w:tcPr>
          <w:p w14:paraId="05696EFD" w14:textId="77777777" w:rsidR="00845D23" w:rsidRPr="009C4F75" w:rsidRDefault="00845D23" w:rsidP="00845D23">
            <w:pPr>
              <w:jc w:val="center"/>
              <w:rPr>
                <w:sz w:val="20"/>
                <w:szCs w:val="20"/>
                <w:lang w:bidi="ar-SA"/>
              </w:rPr>
            </w:pPr>
            <w:r w:rsidRPr="009C4F75">
              <w:rPr>
                <w:sz w:val="20"/>
                <w:szCs w:val="20"/>
              </w:rPr>
              <w:t>501,76</w:t>
            </w:r>
          </w:p>
        </w:tc>
      </w:tr>
      <w:tr w:rsidR="00845D23" w:rsidRPr="009C4F75" w14:paraId="6F0231F8"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700D7B1" w14:textId="77777777" w:rsidR="00845D23" w:rsidRPr="009C4F75" w:rsidRDefault="00845D23" w:rsidP="00845D23">
            <w:pPr>
              <w:widowControl/>
              <w:autoSpaceDE/>
              <w:autoSpaceDN/>
              <w:jc w:val="center"/>
              <w:rPr>
                <w:sz w:val="20"/>
                <w:szCs w:val="20"/>
                <w:lang w:bidi="ar-SA"/>
              </w:rPr>
            </w:pPr>
            <w:r w:rsidRPr="009C4F75">
              <w:rPr>
                <w:sz w:val="20"/>
                <w:szCs w:val="20"/>
                <w:lang w:bidi="ar-SA"/>
              </w:rPr>
              <w:t>2.2.2.2</w:t>
            </w:r>
          </w:p>
        </w:tc>
        <w:tc>
          <w:tcPr>
            <w:tcW w:w="1104" w:type="pct"/>
            <w:vMerge/>
            <w:tcBorders>
              <w:top w:val="nil"/>
              <w:left w:val="single" w:sz="4" w:space="0" w:color="auto"/>
              <w:bottom w:val="single" w:sz="4" w:space="0" w:color="auto"/>
              <w:right w:val="single" w:sz="4" w:space="0" w:color="auto"/>
            </w:tcBorders>
            <w:vAlign w:val="center"/>
            <w:hideMark/>
          </w:tcPr>
          <w:p w14:paraId="665F6842"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752F8656"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за единицу объема</w:t>
            </w:r>
          </w:p>
        </w:tc>
        <w:tc>
          <w:tcPr>
            <w:tcW w:w="662" w:type="pct"/>
            <w:tcBorders>
              <w:top w:val="nil"/>
              <w:left w:val="nil"/>
              <w:bottom w:val="single" w:sz="4" w:space="0" w:color="auto"/>
              <w:right w:val="single" w:sz="4" w:space="0" w:color="auto"/>
            </w:tcBorders>
            <w:shd w:val="clear" w:color="auto" w:fill="auto"/>
            <w:vAlign w:val="center"/>
            <w:hideMark/>
          </w:tcPr>
          <w:p w14:paraId="3B4193B1"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DCBD048" w14:textId="77777777" w:rsidR="00845D23" w:rsidRPr="009C4F75" w:rsidRDefault="00845D23" w:rsidP="00845D23">
            <w:pPr>
              <w:jc w:val="center"/>
              <w:rPr>
                <w:sz w:val="20"/>
                <w:szCs w:val="20"/>
                <w:lang w:bidi="ar-SA"/>
              </w:rPr>
            </w:pPr>
            <w:r w:rsidRPr="009C4F75">
              <w:rPr>
                <w:sz w:val="20"/>
                <w:szCs w:val="20"/>
              </w:rPr>
              <w:t>46,87</w:t>
            </w:r>
          </w:p>
        </w:tc>
      </w:tr>
      <w:tr w:rsidR="00845D23" w:rsidRPr="009C4F75" w14:paraId="1034DF5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243F2CD" w14:textId="77777777" w:rsidR="00845D23" w:rsidRPr="009C4F75" w:rsidRDefault="00845D23" w:rsidP="00845D23">
            <w:pPr>
              <w:widowControl/>
              <w:autoSpaceDE/>
              <w:autoSpaceDN/>
              <w:jc w:val="center"/>
              <w:rPr>
                <w:sz w:val="20"/>
                <w:szCs w:val="20"/>
                <w:lang w:bidi="ar-SA"/>
              </w:rPr>
            </w:pPr>
            <w:r w:rsidRPr="009C4F75">
              <w:rPr>
                <w:sz w:val="20"/>
                <w:szCs w:val="20"/>
                <w:lang w:bidi="ar-SA"/>
              </w:rPr>
              <w:t>2.2.2.3</w:t>
            </w:r>
          </w:p>
        </w:tc>
        <w:tc>
          <w:tcPr>
            <w:tcW w:w="1104" w:type="pct"/>
            <w:vMerge/>
            <w:tcBorders>
              <w:top w:val="nil"/>
              <w:left w:val="single" w:sz="4" w:space="0" w:color="auto"/>
              <w:bottom w:val="single" w:sz="4" w:space="0" w:color="auto"/>
              <w:right w:val="single" w:sz="4" w:space="0" w:color="auto"/>
            </w:tcBorders>
            <w:vAlign w:val="center"/>
            <w:hideMark/>
          </w:tcPr>
          <w:p w14:paraId="43C6781E"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2FFAE1FA"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доставки</w:t>
            </w:r>
          </w:p>
        </w:tc>
        <w:tc>
          <w:tcPr>
            <w:tcW w:w="662" w:type="pct"/>
            <w:tcBorders>
              <w:top w:val="nil"/>
              <w:left w:val="nil"/>
              <w:bottom w:val="single" w:sz="4" w:space="0" w:color="auto"/>
              <w:right w:val="single" w:sz="4" w:space="0" w:color="auto"/>
            </w:tcBorders>
            <w:shd w:val="clear" w:color="auto" w:fill="auto"/>
            <w:vAlign w:val="center"/>
            <w:hideMark/>
          </w:tcPr>
          <w:p w14:paraId="46BC0DCF"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376A9DCF" w14:textId="77777777" w:rsidR="00845D23" w:rsidRPr="009C4F75" w:rsidRDefault="00845D23" w:rsidP="00845D23">
            <w:pPr>
              <w:jc w:val="center"/>
              <w:rPr>
                <w:sz w:val="20"/>
                <w:szCs w:val="20"/>
                <w:lang w:bidi="ar-SA"/>
              </w:rPr>
            </w:pPr>
            <w:r w:rsidRPr="009C4F75">
              <w:rPr>
                <w:sz w:val="20"/>
                <w:szCs w:val="20"/>
              </w:rPr>
              <w:t>46,87</w:t>
            </w:r>
          </w:p>
        </w:tc>
      </w:tr>
      <w:tr w:rsidR="00845D23" w:rsidRPr="009C4F75" w14:paraId="7D50BF4D"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769284E" w14:textId="77777777" w:rsidR="00845D23" w:rsidRPr="009C4F75" w:rsidRDefault="00845D23" w:rsidP="00845D23">
            <w:pPr>
              <w:widowControl/>
              <w:autoSpaceDE/>
              <w:autoSpaceDN/>
              <w:jc w:val="center"/>
              <w:rPr>
                <w:sz w:val="20"/>
                <w:szCs w:val="20"/>
                <w:lang w:bidi="ar-SA"/>
              </w:rPr>
            </w:pPr>
            <w:r w:rsidRPr="009C4F75">
              <w:rPr>
                <w:sz w:val="20"/>
                <w:szCs w:val="20"/>
                <w:lang w:bidi="ar-SA"/>
              </w:rPr>
              <w:t>2.2.2.4</w:t>
            </w:r>
          </w:p>
        </w:tc>
        <w:tc>
          <w:tcPr>
            <w:tcW w:w="1104" w:type="pct"/>
            <w:vMerge/>
            <w:tcBorders>
              <w:top w:val="nil"/>
              <w:left w:val="single" w:sz="4" w:space="0" w:color="auto"/>
              <w:bottom w:val="single" w:sz="4" w:space="0" w:color="auto"/>
              <w:right w:val="single" w:sz="4" w:space="0" w:color="auto"/>
            </w:tcBorders>
            <w:vAlign w:val="center"/>
            <w:hideMark/>
          </w:tcPr>
          <w:p w14:paraId="783C2368"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36273C47" w14:textId="77777777" w:rsidR="00845D23" w:rsidRPr="009C4F75" w:rsidRDefault="00845D23" w:rsidP="00845D23">
            <w:pPr>
              <w:widowControl/>
              <w:autoSpaceDE/>
              <w:autoSpaceDN/>
              <w:rPr>
                <w:sz w:val="20"/>
                <w:szCs w:val="20"/>
                <w:lang w:bidi="ar-SA"/>
              </w:rPr>
            </w:pPr>
            <w:r w:rsidRPr="009C4F75">
              <w:rPr>
                <w:sz w:val="20"/>
                <w:szCs w:val="20"/>
                <w:lang w:bidi="ar-SA"/>
              </w:rPr>
              <w:t>способ приобретения</w:t>
            </w:r>
          </w:p>
        </w:tc>
        <w:tc>
          <w:tcPr>
            <w:tcW w:w="662" w:type="pct"/>
            <w:tcBorders>
              <w:top w:val="nil"/>
              <w:left w:val="nil"/>
              <w:bottom w:val="single" w:sz="4" w:space="0" w:color="auto"/>
              <w:right w:val="single" w:sz="4" w:space="0" w:color="auto"/>
            </w:tcBorders>
            <w:shd w:val="clear" w:color="auto" w:fill="auto"/>
            <w:vAlign w:val="center"/>
            <w:hideMark/>
          </w:tcPr>
          <w:p w14:paraId="1A402E10" w14:textId="77777777" w:rsidR="00845D23" w:rsidRPr="009C4F75" w:rsidRDefault="00845D23" w:rsidP="00845D23">
            <w:pPr>
              <w:widowControl/>
              <w:autoSpaceDE/>
              <w:autoSpaceDN/>
              <w:jc w:val="center"/>
              <w:rPr>
                <w:sz w:val="20"/>
                <w:szCs w:val="20"/>
                <w:lang w:bidi="ar-SA"/>
              </w:rPr>
            </w:pPr>
            <w:r w:rsidRPr="009C4F75">
              <w:rPr>
                <w:sz w:val="20"/>
                <w:szCs w:val="20"/>
                <w:lang w:bidi="ar-SA"/>
              </w:rPr>
              <w:t>х</w:t>
            </w:r>
          </w:p>
        </w:tc>
        <w:tc>
          <w:tcPr>
            <w:tcW w:w="1397" w:type="pct"/>
            <w:tcBorders>
              <w:top w:val="nil"/>
              <w:left w:val="nil"/>
              <w:bottom w:val="single" w:sz="4" w:space="0" w:color="auto"/>
              <w:right w:val="single" w:sz="4" w:space="0" w:color="auto"/>
            </w:tcBorders>
            <w:shd w:val="clear" w:color="auto" w:fill="auto"/>
            <w:vAlign w:val="center"/>
            <w:hideMark/>
          </w:tcPr>
          <w:p w14:paraId="2B33CD1E" w14:textId="77777777" w:rsidR="00845D23" w:rsidRPr="009C4F75" w:rsidRDefault="00845D23" w:rsidP="00845D23">
            <w:pPr>
              <w:widowControl/>
              <w:autoSpaceDE/>
              <w:autoSpaceDN/>
              <w:jc w:val="center"/>
              <w:rPr>
                <w:sz w:val="20"/>
                <w:szCs w:val="20"/>
                <w:lang w:bidi="ar-SA"/>
              </w:rPr>
            </w:pPr>
            <w:r w:rsidRPr="009C4F75">
              <w:rPr>
                <w:sz w:val="20"/>
                <w:szCs w:val="20"/>
                <w:lang w:bidi="ar-SA"/>
              </w:rPr>
              <w:t>Прямые договора без торгов</w:t>
            </w:r>
          </w:p>
        </w:tc>
      </w:tr>
      <w:tr w:rsidR="00845D23" w:rsidRPr="009C4F75" w14:paraId="60644D93"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DC7F126" w14:textId="77777777" w:rsidR="00845D23" w:rsidRPr="009C4F75" w:rsidRDefault="00845D23" w:rsidP="00845D23">
            <w:pPr>
              <w:widowControl/>
              <w:autoSpaceDE/>
              <w:autoSpaceDN/>
              <w:jc w:val="center"/>
              <w:rPr>
                <w:sz w:val="20"/>
                <w:szCs w:val="20"/>
                <w:lang w:bidi="ar-SA"/>
              </w:rPr>
            </w:pPr>
            <w:r w:rsidRPr="009C4F75">
              <w:rPr>
                <w:sz w:val="20"/>
                <w:szCs w:val="20"/>
                <w:lang w:bidi="ar-SA"/>
              </w:rPr>
              <w:t>2.2.3</w:t>
            </w:r>
          </w:p>
        </w:tc>
        <w:tc>
          <w:tcPr>
            <w:tcW w:w="1104" w:type="pct"/>
            <w:vMerge w:val="restart"/>
            <w:tcBorders>
              <w:top w:val="nil"/>
              <w:left w:val="single" w:sz="4" w:space="0" w:color="auto"/>
              <w:bottom w:val="single" w:sz="4" w:space="0" w:color="auto"/>
              <w:right w:val="single" w:sz="4" w:space="0" w:color="auto"/>
            </w:tcBorders>
            <w:shd w:val="clear" w:color="auto" w:fill="auto"/>
            <w:vAlign w:val="center"/>
            <w:hideMark/>
          </w:tcPr>
          <w:p w14:paraId="1A7B022B" w14:textId="77777777" w:rsidR="00845D23" w:rsidRPr="009C4F75" w:rsidRDefault="00845D23" w:rsidP="00845D23">
            <w:pPr>
              <w:widowControl/>
              <w:autoSpaceDE/>
              <w:autoSpaceDN/>
              <w:jc w:val="center"/>
              <w:rPr>
                <w:sz w:val="20"/>
                <w:szCs w:val="20"/>
                <w:lang w:bidi="ar-SA"/>
              </w:rPr>
            </w:pPr>
            <w:r w:rsidRPr="009C4F75">
              <w:rPr>
                <w:sz w:val="20"/>
                <w:szCs w:val="20"/>
                <w:lang w:bidi="ar-SA"/>
              </w:rPr>
              <w:t>мазут</w:t>
            </w:r>
          </w:p>
        </w:tc>
        <w:tc>
          <w:tcPr>
            <w:tcW w:w="1398" w:type="pct"/>
            <w:tcBorders>
              <w:top w:val="nil"/>
              <w:left w:val="nil"/>
              <w:bottom w:val="single" w:sz="4" w:space="0" w:color="auto"/>
              <w:right w:val="single" w:sz="4" w:space="0" w:color="auto"/>
            </w:tcBorders>
            <w:shd w:val="clear" w:color="auto" w:fill="auto"/>
            <w:vAlign w:val="center"/>
            <w:hideMark/>
          </w:tcPr>
          <w:p w14:paraId="7C0EEA68" w14:textId="77777777" w:rsidR="00845D23" w:rsidRPr="009C4F75" w:rsidRDefault="00845D23" w:rsidP="00845D23">
            <w:pPr>
              <w:widowControl/>
              <w:autoSpaceDE/>
              <w:autoSpaceDN/>
              <w:rPr>
                <w:sz w:val="20"/>
                <w:szCs w:val="20"/>
                <w:lang w:bidi="ar-SA"/>
              </w:rPr>
            </w:pPr>
            <w:r w:rsidRPr="009C4F75">
              <w:rPr>
                <w:sz w:val="20"/>
                <w:szCs w:val="20"/>
                <w:lang w:bidi="ar-SA"/>
              </w:rPr>
              <w:t>общая стоимость</w:t>
            </w:r>
          </w:p>
        </w:tc>
        <w:tc>
          <w:tcPr>
            <w:tcW w:w="662" w:type="pct"/>
            <w:tcBorders>
              <w:top w:val="nil"/>
              <w:left w:val="nil"/>
              <w:bottom w:val="single" w:sz="4" w:space="0" w:color="auto"/>
              <w:right w:val="single" w:sz="4" w:space="0" w:color="auto"/>
            </w:tcBorders>
            <w:shd w:val="clear" w:color="auto" w:fill="auto"/>
            <w:vAlign w:val="center"/>
            <w:hideMark/>
          </w:tcPr>
          <w:p w14:paraId="6343A039" w14:textId="77777777" w:rsidR="00845D23" w:rsidRPr="009C4F75" w:rsidRDefault="00845D23" w:rsidP="00845D23">
            <w:pPr>
              <w:widowControl/>
              <w:autoSpaceDE/>
              <w:autoSpaceDN/>
              <w:jc w:val="center"/>
              <w:rPr>
                <w:sz w:val="20"/>
                <w:szCs w:val="20"/>
                <w:lang w:bidi="ar-SA"/>
              </w:rPr>
            </w:pPr>
            <w:r w:rsidRPr="009C4F75">
              <w:rPr>
                <w:sz w:val="20"/>
                <w:szCs w:val="20"/>
                <w:lang w:bidi="ar-SA"/>
              </w:rPr>
              <w:t> </w:t>
            </w:r>
          </w:p>
        </w:tc>
        <w:tc>
          <w:tcPr>
            <w:tcW w:w="1397" w:type="pct"/>
            <w:tcBorders>
              <w:top w:val="nil"/>
              <w:left w:val="nil"/>
              <w:bottom w:val="single" w:sz="4" w:space="0" w:color="auto"/>
              <w:right w:val="single" w:sz="4" w:space="0" w:color="auto"/>
            </w:tcBorders>
            <w:shd w:val="clear" w:color="auto" w:fill="auto"/>
            <w:vAlign w:val="center"/>
            <w:hideMark/>
          </w:tcPr>
          <w:p w14:paraId="3466A212" w14:textId="77777777" w:rsidR="00845D23" w:rsidRPr="009C4F75" w:rsidRDefault="00845D23" w:rsidP="00845D23">
            <w:pPr>
              <w:jc w:val="center"/>
              <w:rPr>
                <w:color w:val="000000"/>
                <w:sz w:val="20"/>
                <w:szCs w:val="20"/>
                <w:lang w:bidi="ar-SA"/>
              </w:rPr>
            </w:pPr>
            <w:r w:rsidRPr="009C4F75">
              <w:rPr>
                <w:color w:val="000000"/>
                <w:sz w:val="20"/>
                <w:szCs w:val="20"/>
              </w:rPr>
              <w:t>10292,01</w:t>
            </w:r>
          </w:p>
        </w:tc>
      </w:tr>
      <w:tr w:rsidR="00845D23" w:rsidRPr="009C4F75" w14:paraId="3FD16107"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300F3B9" w14:textId="77777777" w:rsidR="00845D23" w:rsidRPr="009C4F75" w:rsidRDefault="00845D23" w:rsidP="00845D23">
            <w:pPr>
              <w:widowControl/>
              <w:autoSpaceDE/>
              <w:autoSpaceDN/>
              <w:jc w:val="center"/>
              <w:rPr>
                <w:sz w:val="20"/>
                <w:szCs w:val="20"/>
                <w:lang w:bidi="ar-SA"/>
              </w:rPr>
            </w:pPr>
            <w:r w:rsidRPr="009C4F75">
              <w:rPr>
                <w:sz w:val="20"/>
                <w:szCs w:val="20"/>
                <w:lang w:bidi="ar-SA"/>
              </w:rPr>
              <w:t>2.2.3.1</w:t>
            </w:r>
          </w:p>
        </w:tc>
        <w:tc>
          <w:tcPr>
            <w:tcW w:w="1104" w:type="pct"/>
            <w:vMerge/>
            <w:tcBorders>
              <w:top w:val="nil"/>
              <w:left w:val="single" w:sz="4" w:space="0" w:color="auto"/>
              <w:bottom w:val="single" w:sz="4" w:space="0" w:color="auto"/>
              <w:right w:val="single" w:sz="4" w:space="0" w:color="auto"/>
            </w:tcBorders>
            <w:vAlign w:val="center"/>
            <w:hideMark/>
          </w:tcPr>
          <w:p w14:paraId="5692A239"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52665061" w14:textId="77777777" w:rsidR="00845D23" w:rsidRPr="009C4F75" w:rsidRDefault="00845D23" w:rsidP="00845D23">
            <w:pPr>
              <w:widowControl/>
              <w:autoSpaceDE/>
              <w:autoSpaceDN/>
              <w:rPr>
                <w:sz w:val="20"/>
                <w:szCs w:val="20"/>
                <w:lang w:bidi="ar-SA"/>
              </w:rPr>
            </w:pPr>
            <w:r w:rsidRPr="009C4F75">
              <w:rPr>
                <w:sz w:val="20"/>
                <w:szCs w:val="20"/>
                <w:lang w:bidi="ar-SA"/>
              </w:rPr>
              <w:t>объем</w:t>
            </w:r>
          </w:p>
        </w:tc>
        <w:tc>
          <w:tcPr>
            <w:tcW w:w="662" w:type="pct"/>
            <w:tcBorders>
              <w:top w:val="nil"/>
              <w:left w:val="nil"/>
              <w:bottom w:val="single" w:sz="4" w:space="0" w:color="auto"/>
              <w:right w:val="single" w:sz="4" w:space="0" w:color="auto"/>
            </w:tcBorders>
            <w:shd w:val="clear" w:color="auto" w:fill="auto"/>
            <w:vAlign w:val="center"/>
            <w:hideMark/>
          </w:tcPr>
          <w:p w14:paraId="3A268AC1" w14:textId="77777777" w:rsidR="00845D23" w:rsidRPr="009C4F75" w:rsidRDefault="00845D23" w:rsidP="00845D23">
            <w:pPr>
              <w:widowControl/>
              <w:autoSpaceDE/>
              <w:autoSpaceDN/>
              <w:jc w:val="center"/>
              <w:rPr>
                <w:sz w:val="20"/>
                <w:szCs w:val="20"/>
                <w:lang w:bidi="ar-SA"/>
              </w:rPr>
            </w:pPr>
            <w:r w:rsidRPr="009C4F75">
              <w:rPr>
                <w:sz w:val="20"/>
                <w:szCs w:val="20"/>
                <w:lang w:bidi="ar-SA"/>
              </w:rPr>
              <w:t>тонны</w:t>
            </w:r>
          </w:p>
        </w:tc>
        <w:tc>
          <w:tcPr>
            <w:tcW w:w="1397" w:type="pct"/>
            <w:tcBorders>
              <w:top w:val="nil"/>
              <w:left w:val="nil"/>
              <w:bottom w:val="single" w:sz="4" w:space="0" w:color="auto"/>
              <w:right w:val="single" w:sz="4" w:space="0" w:color="auto"/>
            </w:tcBorders>
            <w:shd w:val="clear" w:color="auto" w:fill="auto"/>
            <w:vAlign w:val="center"/>
            <w:hideMark/>
          </w:tcPr>
          <w:p w14:paraId="73A5EF11" w14:textId="77777777" w:rsidR="00845D23" w:rsidRPr="009C4F75" w:rsidRDefault="00845D23" w:rsidP="00845D23">
            <w:pPr>
              <w:jc w:val="center"/>
              <w:rPr>
                <w:sz w:val="20"/>
                <w:szCs w:val="20"/>
                <w:lang w:bidi="ar-SA"/>
              </w:rPr>
            </w:pPr>
            <w:r w:rsidRPr="009C4F75">
              <w:rPr>
                <w:sz w:val="20"/>
                <w:szCs w:val="20"/>
              </w:rPr>
              <w:t>411,34</w:t>
            </w:r>
          </w:p>
        </w:tc>
      </w:tr>
      <w:tr w:rsidR="00845D23" w:rsidRPr="009C4F75" w14:paraId="3A57EF06"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E841B23" w14:textId="77777777" w:rsidR="00845D23" w:rsidRPr="009C4F75" w:rsidRDefault="00845D23" w:rsidP="00845D23">
            <w:pPr>
              <w:widowControl/>
              <w:autoSpaceDE/>
              <w:autoSpaceDN/>
              <w:jc w:val="center"/>
              <w:rPr>
                <w:sz w:val="20"/>
                <w:szCs w:val="20"/>
                <w:lang w:bidi="ar-SA"/>
              </w:rPr>
            </w:pPr>
            <w:r w:rsidRPr="009C4F75">
              <w:rPr>
                <w:sz w:val="20"/>
                <w:szCs w:val="20"/>
                <w:lang w:bidi="ar-SA"/>
              </w:rPr>
              <w:t>2.2.3.2</w:t>
            </w:r>
          </w:p>
        </w:tc>
        <w:tc>
          <w:tcPr>
            <w:tcW w:w="1104" w:type="pct"/>
            <w:vMerge/>
            <w:tcBorders>
              <w:top w:val="nil"/>
              <w:left w:val="single" w:sz="4" w:space="0" w:color="auto"/>
              <w:bottom w:val="single" w:sz="4" w:space="0" w:color="auto"/>
              <w:right w:val="single" w:sz="4" w:space="0" w:color="auto"/>
            </w:tcBorders>
            <w:vAlign w:val="center"/>
            <w:hideMark/>
          </w:tcPr>
          <w:p w14:paraId="0D120681"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07902EDA"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за единицу объема</w:t>
            </w:r>
          </w:p>
        </w:tc>
        <w:tc>
          <w:tcPr>
            <w:tcW w:w="662" w:type="pct"/>
            <w:tcBorders>
              <w:top w:val="nil"/>
              <w:left w:val="nil"/>
              <w:bottom w:val="single" w:sz="4" w:space="0" w:color="auto"/>
              <w:right w:val="single" w:sz="4" w:space="0" w:color="auto"/>
            </w:tcBorders>
            <w:shd w:val="clear" w:color="auto" w:fill="auto"/>
            <w:vAlign w:val="center"/>
            <w:hideMark/>
          </w:tcPr>
          <w:p w14:paraId="41620636"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6895151D" w14:textId="77777777" w:rsidR="00845D23" w:rsidRPr="009C4F75" w:rsidRDefault="00845D23" w:rsidP="00845D23">
            <w:pPr>
              <w:jc w:val="center"/>
              <w:rPr>
                <w:sz w:val="20"/>
                <w:szCs w:val="20"/>
                <w:lang w:bidi="ar-SA"/>
              </w:rPr>
            </w:pPr>
            <w:r w:rsidRPr="009C4F75">
              <w:rPr>
                <w:sz w:val="20"/>
                <w:szCs w:val="20"/>
              </w:rPr>
              <w:t>24,96</w:t>
            </w:r>
          </w:p>
        </w:tc>
      </w:tr>
      <w:tr w:rsidR="00845D23" w:rsidRPr="009C4F75" w14:paraId="73EDA59D"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A798BD3" w14:textId="77777777" w:rsidR="00845D23" w:rsidRPr="009C4F75" w:rsidRDefault="00845D23" w:rsidP="00845D23">
            <w:pPr>
              <w:widowControl/>
              <w:autoSpaceDE/>
              <w:autoSpaceDN/>
              <w:jc w:val="center"/>
              <w:rPr>
                <w:sz w:val="20"/>
                <w:szCs w:val="20"/>
                <w:lang w:bidi="ar-SA"/>
              </w:rPr>
            </w:pPr>
            <w:r w:rsidRPr="009C4F75">
              <w:rPr>
                <w:sz w:val="20"/>
                <w:szCs w:val="20"/>
                <w:lang w:bidi="ar-SA"/>
              </w:rPr>
              <w:t>2.2.3.3</w:t>
            </w:r>
          </w:p>
        </w:tc>
        <w:tc>
          <w:tcPr>
            <w:tcW w:w="1104" w:type="pct"/>
            <w:vMerge/>
            <w:tcBorders>
              <w:top w:val="nil"/>
              <w:left w:val="single" w:sz="4" w:space="0" w:color="auto"/>
              <w:bottom w:val="single" w:sz="4" w:space="0" w:color="auto"/>
              <w:right w:val="single" w:sz="4" w:space="0" w:color="auto"/>
            </w:tcBorders>
            <w:vAlign w:val="center"/>
            <w:hideMark/>
          </w:tcPr>
          <w:p w14:paraId="03F604E8"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1026F74D"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доставки</w:t>
            </w:r>
          </w:p>
        </w:tc>
        <w:tc>
          <w:tcPr>
            <w:tcW w:w="662" w:type="pct"/>
            <w:tcBorders>
              <w:top w:val="nil"/>
              <w:left w:val="nil"/>
              <w:bottom w:val="single" w:sz="4" w:space="0" w:color="auto"/>
              <w:right w:val="single" w:sz="4" w:space="0" w:color="auto"/>
            </w:tcBorders>
            <w:shd w:val="clear" w:color="auto" w:fill="auto"/>
            <w:vAlign w:val="center"/>
            <w:hideMark/>
          </w:tcPr>
          <w:p w14:paraId="41E9EF3C"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468B955B" w14:textId="77777777" w:rsidR="00845D23" w:rsidRPr="009C4F75" w:rsidRDefault="00845D23" w:rsidP="00845D23">
            <w:pPr>
              <w:jc w:val="center"/>
              <w:rPr>
                <w:sz w:val="20"/>
                <w:szCs w:val="20"/>
                <w:lang w:bidi="ar-SA"/>
              </w:rPr>
            </w:pPr>
            <w:r w:rsidRPr="009C4F75">
              <w:rPr>
                <w:sz w:val="20"/>
                <w:szCs w:val="20"/>
              </w:rPr>
              <w:t>24,96</w:t>
            </w:r>
          </w:p>
        </w:tc>
      </w:tr>
      <w:tr w:rsidR="00845D23" w:rsidRPr="009C4F75" w14:paraId="5C6014F3"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EF764E7" w14:textId="77777777" w:rsidR="00845D23" w:rsidRPr="009C4F75" w:rsidRDefault="00845D23" w:rsidP="00845D23">
            <w:pPr>
              <w:widowControl/>
              <w:autoSpaceDE/>
              <w:autoSpaceDN/>
              <w:jc w:val="center"/>
              <w:rPr>
                <w:sz w:val="20"/>
                <w:szCs w:val="20"/>
                <w:lang w:bidi="ar-SA"/>
              </w:rPr>
            </w:pPr>
            <w:r w:rsidRPr="009C4F75">
              <w:rPr>
                <w:sz w:val="20"/>
                <w:szCs w:val="20"/>
                <w:lang w:bidi="ar-SA"/>
              </w:rPr>
              <w:t>2.2.3.4</w:t>
            </w:r>
          </w:p>
        </w:tc>
        <w:tc>
          <w:tcPr>
            <w:tcW w:w="1104" w:type="pct"/>
            <w:vMerge/>
            <w:tcBorders>
              <w:top w:val="nil"/>
              <w:left w:val="single" w:sz="4" w:space="0" w:color="auto"/>
              <w:bottom w:val="single" w:sz="4" w:space="0" w:color="auto"/>
              <w:right w:val="single" w:sz="4" w:space="0" w:color="auto"/>
            </w:tcBorders>
            <w:vAlign w:val="center"/>
            <w:hideMark/>
          </w:tcPr>
          <w:p w14:paraId="73E6EF45"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7D7625EB" w14:textId="77777777" w:rsidR="00845D23" w:rsidRPr="009C4F75" w:rsidRDefault="00845D23" w:rsidP="00845D23">
            <w:pPr>
              <w:widowControl/>
              <w:autoSpaceDE/>
              <w:autoSpaceDN/>
              <w:rPr>
                <w:sz w:val="20"/>
                <w:szCs w:val="20"/>
                <w:lang w:bidi="ar-SA"/>
              </w:rPr>
            </w:pPr>
            <w:r w:rsidRPr="009C4F75">
              <w:rPr>
                <w:sz w:val="20"/>
                <w:szCs w:val="20"/>
                <w:lang w:bidi="ar-SA"/>
              </w:rPr>
              <w:t>способ приобретения</w:t>
            </w:r>
          </w:p>
        </w:tc>
        <w:tc>
          <w:tcPr>
            <w:tcW w:w="662" w:type="pct"/>
            <w:tcBorders>
              <w:top w:val="nil"/>
              <w:left w:val="nil"/>
              <w:bottom w:val="single" w:sz="4" w:space="0" w:color="auto"/>
              <w:right w:val="single" w:sz="4" w:space="0" w:color="auto"/>
            </w:tcBorders>
            <w:shd w:val="clear" w:color="auto" w:fill="auto"/>
            <w:vAlign w:val="center"/>
            <w:hideMark/>
          </w:tcPr>
          <w:p w14:paraId="3899B251" w14:textId="77777777" w:rsidR="00845D23" w:rsidRPr="009C4F75" w:rsidRDefault="00845D23" w:rsidP="00845D23">
            <w:pPr>
              <w:widowControl/>
              <w:autoSpaceDE/>
              <w:autoSpaceDN/>
              <w:jc w:val="center"/>
              <w:rPr>
                <w:sz w:val="20"/>
                <w:szCs w:val="20"/>
                <w:lang w:bidi="ar-SA"/>
              </w:rPr>
            </w:pPr>
            <w:r w:rsidRPr="009C4F75">
              <w:rPr>
                <w:sz w:val="20"/>
                <w:szCs w:val="20"/>
                <w:lang w:bidi="ar-SA"/>
              </w:rPr>
              <w:t>х</w:t>
            </w:r>
          </w:p>
        </w:tc>
        <w:tc>
          <w:tcPr>
            <w:tcW w:w="1397" w:type="pct"/>
            <w:tcBorders>
              <w:top w:val="nil"/>
              <w:left w:val="nil"/>
              <w:bottom w:val="single" w:sz="4" w:space="0" w:color="auto"/>
              <w:right w:val="single" w:sz="4" w:space="0" w:color="auto"/>
            </w:tcBorders>
            <w:shd w:val="clear" w:color="auto" w:fill="auto"/>
            <w:vAlign w:val="center"/>
            <w:hideMark/>
          </w:tcPr>
          <w:p w14:paraId="7B5A9055" w14:textId="77777777" w:rsidR="00845D23" w:rsidRPr="009C4F75" w:rsidRDefault="00845D23" w:rsidP="00845D23">
            <w:pPr>
              <w:widowControl/>
              <w:autoSpaceDE/>
              <w:autoSpaceDN/>
              <w:jc w:val="center"/>
              <w:rPr>
                <w:sz w:val="20"/>
                <w:szCs w:val="20"/>
                <w:lang w:bidi="ar-SA"/>
              </w:rPr>
            </w:pPr>
            <w:r w:rsidRPr="009C4F75">
              <w:rPr>
                <w:sz w:val="20"/>
                <w:szCs w:val="20"/>
                <w:lang w:bidi="ar-SA"/>
              </w:rPr>
              <w:t>Прямые договора без торгов</w:t>
            </w:r>
          </w:p>
        </w:tc>
      </w:tr>
      <w:tr w:rsidR="00845D23" w:rsidRPr="009C4F75" w14:paraId="45D9CFEB"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D1082B8" w14:textId="77777777" w:rsidR="00845D23" w:rsidRPr="009C4F75" w:rsidRDefault="00845D23" w:rsidP="00845D23">
            <w:pPr>
              <w:widowControl/>
              <w:autoSpaceDE/>
              <w:autoSpaceDN/>
              <w:jc w:val="center"/>
              <w:rPr>
                <w:sz w:val="20"/>
                <w:szCs w:val="20"/>
                <w:lang w:bidi="ar-SA"/>
              </w:rPr>
            </w:pPr>
            <w:r w:rsidRPr="009C4F75">
              <w:rPr>
                <w:sz w:val="20"/>
                <w:szCs w:val="20"/>
                <w:lang w:bidi="ar-SA"/>
              </w:rPr>
              <w:t>2.2.4</w:t>
            </w:r>
          </w:p>
        </w:tc>
        <w:tc>
          <w:tcPr>
            <w:tcW w:w="1104" w:type="pct"/>
            <w:vMerge w:val="restart"/>
            <w:tcBorders>
              <w:top w:val="nil"/>
              <w:left w:val="single" w:sz="4" w:space="0" w:color="auto"/>
              <w:bottom w:val="single" w:sz="4" w:space="0" w:color="auto"/>
              <w:right w:val="single" w:sz="4" w:space="0" w:color="auto"/>
            </w:tcBorders>
            <w:shd w:val="clear" w:color="auto" w:fill="auto"/>
            <w:vAlign w:val="center"/>
            <w:hideMark/>
          </w:tcPr>
          <w:p w14:paraId="2D73C1E2" w14:textId="77777777" w:rsidR="00845D23" w:rsidRPr="009C4F75" w:rsidRDefault="00845D23" w:rsidP="00845D23">
            <w:pPr>
              <w:widowControl/>
              <w:autoSpaceDE/>
              <w:autoSpaceDN/>
              <w:jc w:val="center"/>
              <w:rPr>
                <w:sz w:val="20"/>
                <w:szCs w:val="20"/>
                <w:lang w:bidi="ar-SA"/>
              </w:rPr>
            </w:pPr>
            <w:r w:rsidRPr="009C4F75">
              <w:rPr>
                <w:sz w:val="20"/>
                <w:szCs w:val="20"/>
                <w:lang w:bidi="ar-SA"/>
              </w:rPr>
              <w:t>уголь каменный</w:t>
            </w:r>
          </w:p>
        </w:tc>
        <w:tc>
          <w:tcPr>
            <w:tcW w:w="1398" w:type="pct"/>
            <w:tcBorders>
              <w:top w:val="nil"/>
              <w:left w:val="nil"/>
              <w:bottom w:val="single" w:sz="4" w:space="0" w:color="auto"/>
              <w:right w:val="single" w:sz="4" w:space="0" w:color="auto"/>
            </w:tcBorders>
            <w:shd w:val="clear" w:color="auto" w:fill="auto"/>
            <w:vAlign w:val="center"/>
            <w:hideMark/>
          </w:tcPr>
          <w:p w14:paraId="4CE1CA73" w14:textId="77777777" w:rsidR="00845D23" w:rsidRPr="009C4F75" w:rsidRDefault="00845D23" w:rsidP="00845D23">
            <w:pPr>
              <w:widowControl/>
              <w:autoSpaceDE/>
              <w:autoSpaceDN/>
              <w:rPr>
                <w:sz w:val="20"/>
                <w:szCs w:val="20"/>
                <w:lang w:bidi="ar-SA"/>
              </w:rPr>
            </w:pPr>
            <w:r w:rsidRPr="009C4F75">
              <w:rPr>
                <w:sz w:val="20"/>
                <w:szCs w:val="20"/>
                <w:lang w:bidi="ar-SA"/>
              </w:rPr>
              <w:t>общая стоимость</w:t>
            </w:r>
          </w:p>
        </w:tc>
        <w:tc>
          <w:tcPr>
            <w:tcW w:w="662" w:type="pct"/>
            <w:tcBorders>
              <w:top w:val="nil"/>
              <w:left w:val="nil"/>
              <w:bottom w:val="single" w:sz="4" w:space="0" w:color="auto"/>
              <w:right w:val="single" w:sz="4" w:space="0" w:color="auto"/>
            </w:tcBorders>
            <w:shd w:val="clear" w:color="auto" w:fill="auto"/>
            <w:vAlign w:val="center"/>
            <w:hideMark/>
          </w:tcPr>
          <w:p w14:paraId="0D208555" w14:textId="77777777" w:rsidR="00845D23" w:rsidRPr="009C4F75" w:rsidRDefault="00845D23" w:rsidP="00845D23">
            <w:pPr>
              <w:widowControl/>
              <w:autoSpaceDE/>
              <w:autoSpaceDN/>
              <w:jc w:val="center"/>
              <w:rPr>
                <w:sz w:val="20"/>
                <w:szCs w:val="20"/>
                <w:lang w:bidi="ar-SA"/>
              </w:rPr>
            </w:pPr>
            <w:r w:rsidRPr="009C4F75">
              <w:rPr>
                <w:sz w:val="20"/>
                <w:szCs w:val="20"/>
                <w:lang w:bidi="ar-SA"/>
              </w:rPr>
              <w:t> </w:t>
            </w:r>
          </w:p>
        </w:tc>
        <w:tc>
          <w:tcPr>
            <w:tcW w:w="1397" w:type="pct"/>
            <w:tcBorders>
              <w:top w:val="nil"/>
              <w:left w:val="nil"/>
              <w:bottom w:val="single" w:sz="4" w:space="0" w:color="auto"/>
              <w:right w:val="single" w:sz="4" w:space="0" w:color="auto"/>
            </w:tcBorders>
            <w:shd w:val="clear" w:color="auto" w:fill="auto"/>
            <w:vAlign w:val="center"/>
            <w:hideMark/>
          </w:tcPr>
          <w:p w14:paraId="33A7C268" w14:textId="77777777" w:rsidR="00845D23" w:rsidRPr="009C4F75" w:rsidRDefault="00845D23" w:rsidP="00845D23">
            <w:pPr>
              <w:jc w:val="center"/>
              <w:rPr>
                <w:color w:val="000000"/>
                <w:sz w:val="20"/>
                <w:szCs w:val="20"/>
                <w:lang w:bidi="ar-SA"/>
              </w:rPr>
            </w:pPr>
            <w:r w:rsidRPr="009C4F75">
              <w:rPr>
                <w:color w:val="000000"/>
                <w:sz w:val="20"/>
                <w:szCs w:val="20"/>
              </w:rPr>
              <w:t>10961,48</w:t>
            </w:r>
          </w:p>
        </w:tc>
      </w:tr>
      <w:tr w:rsidR="00845D23" w:rsidRPr="009C4F75" w14:paraId="36B993CC"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00A56CB" w14:textId="77777777" w:rsidR="00845D23" w:rsidRPr="009C4F75" w:rsidRDefault="00845D23" w:rsidP="00845D23">
            <w:pPr>
              <w:widowControl/>
              <w:autoSpaceDE/>
              <w:autoSpaceDN/>
              <w:jc w:val="center"/>
              <w:rPr>
                <w:sz w:val="20"/>
                <w:szCs w:val="20"/>
                <w:lang w:bidi="ar-SA"/>
              </w:rPr>
            </w:pPr>
            <w:r w:rsidRPr="009C4F75">
              <w:rPr>
                <w:sz w:val="20"/>
                <w:szCs w:val="20"/>
                <w:lang w:bidi="ar-SA"/>
              </w:rPr>
              <w:t>2.2.4.1</w:t>
            </w:r>
          </w:p>
        </w:tc>
        <w:tc>
          <w:tcPr>
            <w:tcW w:w="1104" w:type="pct"/>
            <w:vMerge/>
            <w:tcBorders>
              <w:top w:val="nil"/>
              <w:left w:val="single" w:sz="4" w:space="0" w:color="auto"/>
              <w:bottom w:val="single" w:sz="4" w:space="0" w:color="auto"/>
              <w:right w:val="single" w:sz="4" w:space="0" w:color="auto"/>
            </w:tcBorders>
            <w:vAlign w:val="center"/>
            <w:hideMark/>
          </w:tcPr>
          <w:p w14:paraId="37B07D38"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08C08E29" w14:textId="77777777" w:rsidR="00845D23" w:rsidRPr="009C4F75" w:rsidRDefault="00845D23" w:rsidP="00845D23">
            <w:pPr>
              <w:widowControl/>
              <w:autoSpaceDE/>
              <w:autoSpaceDN/>
              <w:rPr>
                <w:sz w:val="20"/>
                <w:szCs w:val="20"/>
                <w:lang w:bidi="ar-SA"/>
              </w:rPr>
            </w:pPr>
            <w:r w:rsidRPr="009C4F75">
              <w:rPr>
                <w:sz w:val="20"/>
                <w:szCs w:val="20"/>
                <w:lang w:bidi="ar-SA"/>
              </w:rPr>
              <w:t>объем</w:t>
            </w:r>
          </w:p>
        </w:tc>
        <w:tc>
          <w:tcPr>
            <w:tcW w:w="662" w:type="pct"/>
            <w:tcBorders>
              <w:top w:val="nil"/>
              <w:left w:val="nil"/>
              <w:bottom w:val="single" w:sz="4" w:space="0" w:color="auto"/>
              <w:right w:val="single" w:sz="4" w:space="0" w:color="auto"/>
            </w:tcBorders>
            <w:shd w:val="clear" w:color="auto" w:fill="auto"/>
            <w:vAlign w:val="center"/>
            <w:hideMark/>
          </w:tcPr>
          <w:p w14:paraId="5E1A72F0" w14:textId="77777777" w:rsidR="00845D23" w:rsidRPr="009C4F75" w:rsidRDefault="00845D23" w:rsidP="00845D23">
            <w:pPr>
              <w:widowControl/>
              <w:autoSpaceDE/>
              <w:autoSpaceDN/>
              <w:jc w:val="center"/>
              <w:rPr>
                <w:sz w:val="20"/>
                <w:szCs w:val="20"/>
                <w:lang w:bidi="ar-SA"/>
              </w:rPr>
            </w:pPr>
            <w:r w:rsidRPr="009C4F75">
              <w:rPr>
                <w:sz w:val="20"/>
                <w:szCs w:val="20"/>
                <w:lang w:bidi="ar-SA"/>
              </w:rPr>
              <w:t>тонны</w:t>
            </w:r>
          </w:p>
        </w:tc>
        <w:tc>
          <w:tcPr>
            <w:tcW w:w="1397" w:type="pct"/>
            <w:tcBorders>
              <w:top w:val="nil"/>
              <w:left w:val="nil"/>
              <w:bottom w:val="single" w:sz="4" w:space="0" w:color="auto"/>
              <w:right w:val="single" w:sz="4" w:space="0" w:color="auto"/>
            </w:tcBorders>
            <w:shd w:val="clear" w:color="auto" w:fill="auto"/>
            <w:vAlign w:val="center"/>
            <w:hideMark/>
          </w:tcPr>
          <w:p w14:paraId="37B85C4C" w14:textId="77777777" w:rsidR="00845D23" w:rsidRPr="009C4F75" w:rsidRDefault="00845D23" w:rsidP="00845D23">
            <w:pPr>
              <w:jc w:val="center"/>
              <w:rPr>
                <w:sz w:val="20"/>
                <w:szCs w:val="20"/>
                <w:lang w:bidi="ar-SA"/>
              </w:rPr>
            </w:pPr>
            <w:r w:rsidRPr="009C4F75">
              <w:rPr>
                <w:sz w:val="20"/>
                <w:szCs w:val="20"/>
              </w:rPr>
              <w:t>2200,10</w:t>
            </w:r>
          </w:p>
        </w:tc>
      </w:tr>
      <w:tr w:rsidR="00845D23" w:rsidRPr="009C4F75" w14:paraId="17F417D7"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867B7D4" w14:textId="77777777" w:rsidR="00845D23" w:rsidRPr="009C4F75" w:rsidRDefault="00845D23" w:rsidP="00845D23">
            <w:pPr>
              <w:widowControl/>
              <w:autoSpaceDE/>
              <w:autoSpaceDN/>
              <w:jc w:val="center"/>
              <w:rPr>
                <w:sz w:val="20"/>
                <w:szCs w:val="20"/>
                <w:lang w:bidi="ar-SA"/>
              </w:rPr>
            </w:pPr>
            <w:r w:rsidRPr="009C4F75">
              <w:rPr>
                <w:sz w:val="20"/>
                <w:szCs w:val="20"/>
                <w:lang w:bidi="ar-SA"/>
              </w:rPr>
              <w:t>2.2.4.2</w:t>
            </w:r>
          </w:p>
        </w:tc>
        <w:tc>
          <w:tcPr>
            <w:tcW w:w="1104" w:type="pct"/>
            <w:vMerge/>
            <w:tcBorders>
              <w:top w:val="nil"/>
              <w:left w:val="single" w:sz="4" w:space="0" w:color="auto"/>
              <w:bottom w:val="single" w:sz="4" w:space="0" w:color="auto"/>
              <w:right w:val="single" w:sz="4" w:space="0" w:color="auto"/>
            </w:tcBorders>
            <w:vAlign w:val="center"/>
            <w:hideMark/>
          </w:tcPr>
          <w:p w14:paraId="0E03F4C5"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48D1D83F"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за единицу объема</w:t>
            </w:r>
          </w:p>
        </w:tc>
        <w:tc>
          <w:tcPr>
            <w:tcW w:w="662" w:type="pct"/>
            <w:tcBorders>
              <w:top w:val="nil"/>
              <w:left w:val="nil"/>
              <w:bottom w:val="single" w:sz="4" w:space="0" w:color="auto"/>
              <w:right w:val="single" w:sz="4" w:space="0" w:color="auto"/>
            </w:tcBorders>
            <w:shd w:val="clear" w:color="auto" w:fill="auto"/>
            <w:vAlign w:val="center"/>
            <w:hideMark/>
          </w:tcPr>
          <w:p w14:paraId="3561C8F2"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0366C083" w14:textId="77777777" w:rsidR="00845D23" w:rsidRPr="009C4F75" w:rsidRDefault="00845D23" w:rsidP="00845D23">
            <w:pPr>
              <w:jc w:val="center"/>
              <w:rPr>
                <w:sz w:val="20"/>
                <w:szCs w:val="20"/>
                <w:lang w:bidi="ar-SA"/>
              </w:rPr>
            </w:pPr>
            <w:r w:rsidRPr="009C4F75">
              <w:rPr>
                <w:sz w:val="20"/>
                <w:szCs w:val="20"/>
              </w:rPr>
              <w:t>4,98</w:t>
            </w:r>
          </w:p>
        </w:tc>
      </w:tr>
      <w:tr w:rsidR="00845D23" w:rsidRPr="009C4F75" w14:paraId="1B9BACA0"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A435A11" w14:textId="77777777" w:rsidR="00845D23" w:rsidRPr="009C4F75" w:rsidRDefault="00845D23" w:rsidP="00845D23">
            <w:pPr>
              <w:widowControl/>
              <w:autoSpaceDE/>
              <w:autoSpaceDN/>
              <w:jc w:val="center"/>
              <w:rPr>
                <w:sz w:val="20"/>
                <w:szCs w:val="20"/>
                <w:lang w:bidi="ar-SA"/>
              </w:rPr>
            </w:pPr>
            <w:r w:rsidRPr="009C4F75">
              <w:rPr>
                <w:sz w:val="20"/>
                <w:szCs w:val="20"/>
                <w:lang w:bidi="ar-SA"/>
              </w:rPr>
              <w:t>2.2.4.3</w:t>
            </w:r>
          </w:p>
        </w:tc>
        <w:tc>
          <w:tcPr>
            <w:tcW w:w="1104" w:type="pct"/>
            <w:vMerge/>
            <w:tcBorders>
              <w:top w:val="nil"/>
              <w:left w:val="single" w:sz="4" w:space="0" w:color="auto"/>
              <w:bottom w:val="single" w:sz="4" w:space="0" w:color="auto"/>
              <w:right w:val="single" w:sz="4" w:space="0" w:color="auto"/>
            </w:tcBorders>
            <w:vAlign w:val="center"/>
            <w:hideMark/>
          </w:tcPr>
          <w:p w14:paraId="54E2F22D"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21718470" w14:textId="77777777" w:rsidR="00845D23" w:rsidRPr="009C4F75" w:rsidRDefault="00845D23" w:rsidP="00845D23">
            <w:pPr>
              <w:widowControl/>
              <w:autoSpaceDE/>
              <w:autoSpaceDN/>
              <w:rPr>
                <w:sz w:val="20"/>
                <w:szCs w:val="20"/>
                <w:lang w:bidi="ar-SA"/>
              </w:rPr>
            </w:pPr>
            <w:r w:rsidRPr="009C4F75">
              <w:rPr>
                <w:sz w:val="20"/>
                <w:szCs w:val="20"/>
                <w:lang w:bidi="ar-SA"/>
              </w:rPr>
              <w:t>стоимость доставки</w:t>
            </w:r>
          </w:p>
        </w:tc>
        <w:tc>
          <w:tcPr>
            <w:tcW w:w="662" w:type="pct"/>
            <w:tcBorders>
              <w:top w:val="nil"/>
              <w:left w:val="nil"/>
              <w:bottom w:val="single" w:sz="4" w:space="0" w:color="auto"/>
              <w:right w:val="single" w:sz="4" w:space="0" w:color="auto"/>
            </w:tcBorders>
            <w:shd w:val="clear" w:color="auto" w:fill="auto"/>
            <w:vAlign w:val="center"/>
            <w:hideMark/>
          </w:tcPr>
          <w:p w14:paraId="1AF2793B"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63219D48" w14:textId="77777777" w:rsidR="00845D23" w:rsidRPr="009C4F75" w:rsidRDefault="00845D23" w:rsidP="00845D23">
            <w:pPr>
              <w:jc w:val="center"/>
              <w:rPr>
                <w:sz w:val="20"/>
                <w:szCs w:val="20"/>
                <w:lang w:bidi="ar-SA"/>
              </w:rPr>
            </w:pPr>
            <w:r w:rsidRPr="009C4F75">
              <w:rPr>
                <w:sz w:val="20"/>
                <w:szCs w:val="20"/>
              </w:rPr>
              <w:t>4,98</w:t>
            </w:r>
          </w:p>
        </w:tc>
      </w:tr>
      <w:tr w:rsidR="00845D23" w:rsidRPr="009C4F75" w14:paraId="07AF1C1F"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E3A24F5" w14:textId="77777777" w:rsidR="00845D23" w:rsidRPr="009C4F75" w:rsidRDefault="00845D23" w:rsidP="00845D23">
            <w:pPr>
              <w:widowControl/>
              <w:autoSpaceDE/>
              <w:autoSpaceDN/>
              <w:jc w:val="center"/>
              <w:rPr>
                <w:sz w:val="20"/>
                <w:szCs w:val="20"/>
                <w:lang w:bidi="ar-SA"/>
              </w:rPr>
            </w:pPr>
            <w:r w:rsidRPr="009C4F75">
              <w:rPr>
                <w:sz w:val="20"/>
                <w:szCs w:val="20"/>
                <w:lang w:bidi="ar-SA"/>
              </w:rPr>
              <w:t>2.2.4.4</w:t>
            </w:r>
          </w:p>
        </w:tc>
        <w:tc>
          <w:tcPr>
            <w:tcW w:w="1104" w:type="pct"/>
            <w:vMerge/>
            <w:tcBorders>
              <w:top w:val="nil"/>
              <w:left w:val="single" w:sz="4" w:space="0" w:color="auto"/>
              <w:bottom w:val="single" w:sz="4" w:space="0" w:color="auto"/>
              <w:right w:val="single" w:sz="4" w:space="0" w:color="auto"/>
            </w:tcBorders>
            <w:vAlign w:val="center"/>
            <w:hideMark/>
          </w:tcPr>
          <w:p w14:paraId="57A892A2" w14:textId="77777777" w:rsidR="00845D23" w:rsidRPr="009C4F75" w:rsidRDefault="00845D23" w:rsidP="00845D23">
            <w:pPr>
              <w:widowControl/>
              <w:autoSpaceDE/>
              <w:autoSpaceDN/>
              <w:rPr>
                <w:sz w:val="20"/>
                <w:szCs w:val="20"/>
                <w:lang w:bidi="ar-SA"/>
              </w:rPr>
            </w:pPr>
          </w:p>
        </w:tc>
        <w:tc>
          <w:tcPr>
            <w:tcW w:w="1398" w:type="pct"/>
            <w:tcBorders>
              <w:top w:val="nil"/>
              <w:left w:val="nil"/>
              <w:bottom w:val="single" w:sz="4" w:space="0" w:color="auto"/>
              <w:right w:val="single" w:sz="4" w:space="0" w:color="auto"/>
            </w:tcBorders>
            <w:shd w:val="clear" w:color="auto" w:fill="auto"/>
            <w:vAlign w:val="center"/>
            <w:hideMark/>
          </w:tcPr>
          <w:p w14:paraId="790E4390" w14:textId="77777777" w:rsidR="00845D23" w:rsidRPr="009C4F75" w:rsidRDefault="00845D23" w:rsidP="00845D23">
            <w:pPr>
              <w:widowControl/>
              <w:autoSpaceDE/>
              <w:autoSpaceDN/>
              <w:rPr>
                <w:sz w:val="20"/>
                <w:szCs w:val="20"/>
                <w:lang w:bidi="ar-SA"/>
              </w:rPr>
            </w:pPr>
            <w:r w:rsidRPr="009C4F75">
              <w:rPr>
                <w:sz w:val="20"/>
                <w:szCs w:val="20"/>
                <w:lang w:bidi="ar-SA"/>
              </w:rPr>
              <w:t>способ приобретения</w:t>
            </w:r>
          </w:p>
        </w:tc>
        <w:tc>
          <w:tcPr>
            <w:tcW w:w="662" w:type="pct"/>
            <w:tcBorders>
              <w:top w:val="nil"/>
              <w:left w:val="nil"/>
              <w:bottom w:val="single" w:sz="4" w:space="0" w:color="auto"/>
              <w:right w:val="single" w:sz="4" w:space="0" w:color="auto"/>
            </w:tcBorders>
            <w:shd w:val="clear" w:color="auto" w:fill="auto"/>
            <w:vAlign w:val="center"/>
            <w:hideMark/>
          </w:tcPr>
          <w:p w14:paraId="3342EF0A" w14:textId="77777777" w:rsidR="00845D23" w:rsidRPr="009C4F75" w:rsidRDefault="00845D23" w:rsidP="00845D23">
            <w:pPr>
              <w:widowControl/>
              <w:autoSpaceDE/>
              <w:autoSpaceDN/>
              <w:jc w:val="center"/>
              <w:rPr>
                <w:sz w:val="20"/>
                <w:szCs w:val="20"/>
                <w:lang w:bidi="ar-SA"/>
              </w:rPr>
            </w:pPr>
            <w:r w:rsidRPr="009C4F75">
              <w:rPr>
                <w:sz w:val="20"/>
                <w:szCs w:val="20"/>
                <w:lang w:bidi="ar-SA"/>
              </w:rPr>
              <w:t>х</w:t>
            </w:r>
          </w:p>
        </w:tc>
        <w:tc>
          <w:tcPr>
            <w:tcW w:w="1397" w:type="pct"/>
            <w:tcBorders>
              <w:top w:val="nil"/>
              <w:left w:val="nil"/>
              <w:bottom w:val="single" w:sz="4" w:space="0" w:color="auto"/>
              <w:right w:val="single" w:sz="4" w:space="0" w:color="auto"/>
            </w:tcBorders>
            <w:shd w:val="clear" w:color="auto" w:fill="auto"/>
            <w:vAlign w:val="center"/>
            <w:hideMark/>
          </w:tcPr>
          <w:p w14:paraId="29D912B3" w14:textId="77777777" w:rsidR="00845D23" w:rsidRPr="009C4F75" w:rsidRDefault="00845D23" w:rsidP="00845D23">
            <w:pPr>
              <w:widowControl/>
              <w:autoSpaceDE/>
              <w:autoSpaceDN/>
              <w:jc w:val="center"/>
              <w:rPr>
                <w:sz w:val="20"/>
                <w:szCs w:val="20"/>
                <w:lang w:bidi="ar-SA"/>
              </w:rPr>
            </w:pPr>
            <w:r w:rsidRPr="009C4F75">
              <w:rPr>
                <w:sz w:val="20"/>
                <w:szCs w:val="20"/>
                <w:lang w:bidi="ar-SA"/>
              </w:rPr>
              <w:t>Прямые договора без торгов</w:t>
            </w:r>
          </w:p>
        </w:tc>
      </w:tr>
      <w:tr w:rsidR="00845D23" w:rsidRPr="009C4F75" w14:paraId="59257AED"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3D6827D" w14:textId="77777777" w:rsidR="00845D23" w:rsidRPr="009C4F75" w:rsidRDefault="00845D23" w:rsidP="00845D23">
            <w:pPr>
              <w:widowControl/>
              <w:autoSpaceDE/>
              <w:autoSpaceDN/>
              <w:jc w:val="center"/>
              <w:rPr>
                <w:sz w:val="20"/>
                <w:szCs w:val="20"/>
                <w:lang w:bidi="ar-SA"/>
              </w:rPr>
            </w:pPr>
            <w:r w:rsidRPr="009C4F75">
              <w:rPr>
                <w:sz w:val="20"/>
                <w:szCs w:val="20"/>
                <w:lang w:bidi="ar-SA"/>
              </w:rPr>
              <w:t>2.3</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758DC36"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покупаемую электрическую энергию (мощность), используемую в технологическом процессе</w:t>
            </w:r>
          </w:p>
        </w:tc>
        <w:tc>
          <w:tcPr>
            <w:tcW w:w="662" w:type="pct"/>
            <w:tcBorders>
              <w:top w:val="nil"/>
              <w:left w:val="nil"/>
              <w:bottom w:val="single" w:sz="4" w:space="0" w:color="auto"/>
              <w:right w:val="single" w:sz="4" w:space="0" w:color="auto"/>
            </w:tcBorders>
            <w:shd w:val="clear" w:color="auto" w:fill="auto"/>
            <w:vAlign w:val="center"/>
            <w:hideMark/>
          </w:tcPr>
          <w:p w14:paraId="6704E58C"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41E71535" w14:textId="77777777" w:rsidR="00845D23" w:rsidRPr="009C4F75" w:rsidRDefault="00845D23" w:rsidP="00845D23">
            <w:pPr>
              <w:jc w:val="center"/>
              <w:rPr>
                <w:sz w:val="20"/>
                <w:szCs w:val="20"/>
                <w:lang w:bidi="ar-SA"/>
              </w:rPr>
            </w:pPr>
            <w:r w:rsidRPr="009C4F75">
              <w:rPr>
                <w:sz w:val="20"/>
                <w:szCs w:val="20"/>
              </w:rPr>
              <w:t>31366,65</w:t>
            </w:r>
          </w:p>
        </w:tc>
      </w:tr>
      <w:tr w:rsidR="00845D23" w:rsidRPr="009C4F75" w14:paraId="6FCA66B2"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DE9CCCA" w14:textId="77777777" w:rsidR="00845D23" w:rsidRPr="009C4F75" w:rsidRDefault="00845D23" w:rsidP="00845D23">
            <w:pPr>
              <w:widowControl/>
              <w:autoSpaceDE/>
              <w:autoSpaceDN/>
              <w:jc w:val="center"/>
              <w:rPr>
                <w:sz w:val="20"/>
                <w:szCs w:val="20"/>
                <w:lang w:bidi="ar-SA"/>
              </w:rPr>
            </w:pPr>
            <w:r w:rsidRPr="009C4F75">
              <w:rPr>
                <w:sz w:val="20"/>
                <w:szCs w:val="20"/>
                <w:lang w:bidi="ar-SA"/>
              </w:rPr>
              <w:t>2.3.1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D620A11" w14:textId="77777777" w:rsidR="00845D23" w:rsidRPr="009C4F75" w:rsidRDefault="00845D23" w:rsidP="00845D23">
            <w:pPr>
              <w:widowControl/>
              <w:autoSpaceDE/>
              <w:autoSpaceDN/>
              <w:rPr>
                <w:sz w:val="20"/>
                <w:szCs w:val="20"/>
                <w:lang w:bidi="ar-SA"/>
              </w:rPr>
            </w:pPr>
            <w:r w:rsidRPr="009C4F75">
              <w:rPr>
                <w:sz w:val="20"/>
                <w:szCs w:val="20"/>
                <w:lang w:bidi="ar-SA"/>
              </w:rPr>
              <w:t>Средневзвешенная стоимость 1 кВт.ч (с учетом мощности)</w:t>
            </w:r>
          </w:p>
        </w:tc>
        <w:tc>
          <w:tcPr>
            <w:tcW w:w="662" w:type="pct"/>
            <w:tcBorders>
              <w:top w:val="nil"/>
              <w:left w:val="nil"/>
              <w:bottom w:val="single" w:sz="4" w:space="0" w:color="auto"/>
              <w:right w:val="single" w:sz="4" w:space="0" w:color="auto"/>
            </w:tcBorders>
            <w:shd w:val="clear" w:color="auto" w:fill="auto"/>
            <w:vAlign w:val="center"/>
            <w:hideMark/>
          </w:tcPr>
          <w:p w14:paraId="15292038" w14:textId="77777777" w:rsidR="00845D23" w:rsidRPr="009C4F75" w:rsidRDefault="00845D23" w:rsidP="00845D23">
            <w:pPr>
              <w:widowControl/>
              <w:autoSpaceDE/>
              <w:autoSpaceDN/>
              <w:jc w:val="center"/>
              <w:rPr>
                <w:sz w:val="20"/>
                <w:szCs w:val="20"/>
                <w:lang w:bidi="ar-SA"/>
              </w:rPr>
            </w:pPr>
            <w:r w:rsidRPr="009C4F75">
              <w:rPr>
                <w:sz w:val="20"/>
                <w:szCs w:val="20"/>
                <w:lang w:bidi="ar-SA"/>
              </w:rPr>
              <w:t>руб.</w:t>
            </w:r>
          </w:p>
        </w:tc>
        <w:tc>
          <w:tcPr>
            <w:tcW w:w="1397" w:type="pct"/>
            <w:tcBorders>
              <w:top w:val="nil"/>
              <w:left w:val="nil"/>
              <w:bottom w:val="single" w:sz="4" w:space="0" w:color="auto"/>
              <w:right w:val="single" w:sz="4" w:space="0" w:color="auto"/>
            </w:tcBorders>
            <w:shd w:val="clear" w:color="auto" w:fill="auto"/>
            <w:vAlign w:val="center"/>
            <w:hideMark/>
          </w:tcPr>
          <w:p w14:paraId="65C5C95A" w14:textId="77777777" w:rsidR="00845D23" w:rsidRPr="009C4F75" w:rsidRDefault="00845D23" w:rsidP="00845D23">
            <w:pPr>
              <w:jc w:val="center"/>
              <w:rPr>
                <w:sz w:val="20"/>
                <w:szCs w:val="20"/>
                <w:lang w:bidi="ar-SA"/>
              </w:rPr>
            </w:pPr>
            <w:r w:rsidRPr="009C4F75">
              <w:rPr>
                <w:sz w:val="20"/>
                <w:szCs w:val="20"/>
              </w:rPr>
              <w:t>6,29</w:t>
            </w:r>
          </w:p>
        </w:tc>
      </w:tr>
      <w:tr w:rsidR="00845D23" w:rsidRPr="009C4F75" w14:paraId="1DDA901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2D2B52C" w14:textId="77777777" w:rsidR="00845D23" w:rsidRPr="009C4F75" w:rsidRDefault="00845D23" w:rsidP="00845D23">
            <w:pPr>
              <w:widowControl/>
              <w:autoSpaceDE/>
              <w:autoSpaceDN/>
              <w:jc w:val="center"/>
              <w:rPr>
                <w:sz w:val="20"/>
                <w:szCs w:val="20"/>
                <w:lang w:bidi="ar-SA"/>
              </w:rPr>
            </w:pPr>
            <w:r w:rsidRPr="009C4F75">
              <w:rPr>
                <w:sz w:val="20"/>
                <w:szCs w:val="20"/>
                <w:lang w:bidi="ar-SA"/>
              </w:rPr>
              <w:t>2.3.2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87D323A" w14:textId="77777777" w:rsidR="00845D23" w:rsidRPr="009C4F75" w:rsidRDefault="00845D23" w:rsidP="00845D23">
            <w:pPr>
              <w:widowControl/>
              <w:autoSpaceDE/>
              <w:autoSpaceDN/>
              <w:rPr>
                <w:sz w:val="20"/>
                <w:szCs w:val="20"/>
                <w:lang w:bidi="ar-SA"/>
              </w:rPr>
            </w:pPr>
            <w:r w:rsidRPr="009C4F75">
              <w:rPr>
                <w:sz w:val="20"/>
                <w:szCs w:val="20"/>
                <w:lang w:bidi="ar-SA"/>
              </w:rPr>
              <w:t>Объем приобретенной электрической энергии</w:t>
            </w:r>
          </w:p>
        </w:tc>
        <w:tc>
          <w:tcPr>
            <w:tcW w:w="662" w:type="pct"/>
            <w:tcBorders>
              <w:top w:val="nil"/>
              <w:left w:val="nil"/>
              <w:bottom w:val="single" w:sz="4" w:space="0" w:color="auto"/>
              <w:right w:val="single" w:sz="4" w:space="0" w:color="auto"/>
            </w:tcBorders>
            <w:shd w:val="clear" w:color="auto" w:fill="auto"/>
            <w:vAlign w:val="center"/>
            <w:hideMark/>
          </w:tcPr>
          <w:p w14:paraId="65FC9B5B"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кВт·ч</w:t>
            </w:r>
          </w:p>
        </w:tc>
        <w:tc>
          <w:tcPr>
            <w:tcW w:w="1397" w:type="pct"/>
            <w:tcBorders>
              <w:top w:val="nil"/>
              <w:left w:val="nil"/>
              <w:bottom w:val="single" w:sz="4" w:space="0" w:color="auto"/>
              <w:right w:val="single" w:sz="4" w:space="0" w:color="auto"/>
            </w:tcBorders>
            <w:shd w:val="clear" w:color="auto" w:fill="auto"/>
            <w:vAlign w:val="center"/>
            <w:hideMark/>
          </w:tcPr>
          <w:p w14:paraId="26E0EC6B" w14:textId="77777777" w:rsidR="00845D23" w:rsidRPr="009C4F75" w:rsidRDefault="00845D23" w:rsidP="00845D23">
            <w:pPr>
              <w:jc w:val="center"/>
              <w:rPr>
                <w:sz w:val="20"/>
                <w:szCs w:val="20"/>
                <w:lang w:bidi="ar-SA"/>
              </w:rPr>
            </w:pPr>
            <w:r w:rsidRPr="009C4F75">
              <w:rPr>
                <w:sz w:val="20"/>
                <w:szCs w:val="20"/>
              </w:rPr>
              <w:t>4986,10</w:t>
            </w:r>
          </w:p>
        </w:tc>
      </w:tr>
      <w:tr w:rsidR="00845D23" w:rsidRPr="009C4F75" w14:paraId="7D1D94BD"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4D6F701" w14:textId="77777777" w:rsidR="00845D23" w:rsidRPr="009C4F75" w:rsidRDefault="00845D23" w:rsidP="00845D23">
            <w:pPr>
              <w:widowControl/>
              <w:autoSpaceDE/>
              <w:autoSpaceDN/>
              <w:jc w:val="center"/>
              <w:rPr>
                <w:sz w:val="20"/>
                <w:szCs w:val="20"/>
                <w:lang w:bidi="ar-SA"/>
              </w:rPr>
            </w:pPr>
            <w:r w:rsidRPr="009C4F75">
              <w:rPr>
                <w:sz w:val="20"/>
                <w:szCs w:val="20"/>
                <w:lang w:bidi="ar-SA"/>
              </w:rPr>
              <w:t>2.4</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5CEDF18"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приобретение холодной воды, используемой в технологическом процессе</w:t>
            </w:r>
          </w:p>
        </w:tc>
        <w:tc>
          <w:tcPr>
            <w:tcW w:w="662" w:type="pct"/>
            <w:tcBorders>
              <w:top w:val="nil"/>
              <w:left w:val="nil"/>
              <w:bottom w:val="single" w:sz="4" w:space="0" w:color="auto"/>
              <w:right w:val="single" w:sz="4" w:space="0" w:color="auto"/>
            </w:tcBorders>
            <w:shd w:val="clear" w:color="auto" w:fill="auto"/>
            <w:vAlign w:val="center"/>
            <w:hideMark/>
          </w:tcPr>
          <w:p w14:paraId="0C516D9E"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2AE70E55" w14:textId="77777777" w:rsidR="00845D23" w:rsidRPr="009C4F75" w:rsidRDefault="00845D23" w:rsidP="00845D23">
            <w:pPr>
              <w:jc w:val="center"/>
              <w:rPr>
                <w:sz w:val="20"/>
                <w:szCs w:val="20"/>
                <w:lang w:bidi="ar-SA"/>
              </w:rPr>
            </w:pPr>
            <w:r w:rsidRPr="009C4F75">
              <w:rPr>
                <w:sz w:val="20"/>
                <w:szCs w:val="20"/>
              </w:rPr>
              <w:t>32642,27</w:t>
            </w:r>
          </w:p>
        </w:tc>
      </w:tr>
      <w:tr w:rsidR="00845D23" w:rsidRPr="009C4F75" w14:paraId="0EC76396"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2E009E6" w14:textId="77777777" w:rsidR="00845D23" w:rsidRPr="009C4F75" w:rsidRDefault="00845D23" w:rsidP="00845D23">
            <w:pPr>
              <w:widowControl/>
              <w:autoSpaceDE/>
              <w:autoSpaceDN/>
              <w:jc w:val="center"/>
              <w:rPr>
                <w:sz w:val="20"/>
                <w:szCs w:val="20"/>
                <w:lang w:bidi="ar-SA"/>
              </w:rPr>
            </w:pPr>
            <w:r w:rsidRPr="009C4F75">
              <w:rPr>
                <w:sz w:val="20"/>
                <w:szCs w:val="20"/>
                <w:lang w:bidi="ar-SA"/>
              </w:rPr>
              <w:lastRenderedPageBreak/>
              <w:t>2.5</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17E8A47C"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хим. реагенты, используемые в технологическом процессе</w:t>
            </w:r>
          </w:p>
        </w:tc>
        <w:tc>
          <w:tcPr>
            <w:tcW w:w="662" w:type="pct"/>
            <w:tcBorders>
              <w:top w:val="nil"/>
              <w:left w:val="nil"/>
              <w:bottom w:val="single" w:sz="4" w:space="0" w:color="auto"/>
              <w:right w:val="single" w:sz="4" w:space="0" w:color="auto"/>
            </w:tcBorders>
            <w:shd w:val="clear" w:color="auto" w:fill="auto"/>
            <w:vAlign w:val="center"/>
            <w:hideMark/>
          </w:tcPr>
          <w:p w14:paraId="52FADA20"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7C8ED67D" w14:textId="77777777" w:rsidR="00845D23" w:rsidRPr="009C4F75" w:rsidRDefault="00845D23" w:rsidP="00845D23">
            <w:pPr>
              <w:jc w:val="center"/>
              <w:rPr>
                <w:sz w:val="20"/>
                <w:szCs w:val="20"/>
                <w:lang w:bidi="ar-SA"/>
              </w:rPr>
            </w:pPr>
            <w:r w:rsidRPr="009C4F75">
              <w:rPr>
                <w:sz w:val="20"/>
                <w:szCs w:val="20"/>
              </w:rPr>
              <w:t>128,28</w:t>
            </w:r>
          </w:p>
        </w:tc>
      </w:tr>
      <w:tr w:rsidR="00845D23" w:rsidRPr="009C4F75" w14:paraId="703CD83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24433CF" w14:textId="77777777" w:rsidR="00845D23" w:rsidRPr="009C4F75" w:rsidRDefault="00845D23" w:rsidP="00845D23">
            <w:pPr>
              <w:widowControl/>
              <w:autoSpaceDE/>
              <w:autoSpaceDN/>
              <w:jc w:val="center"/>
              <w:rPr>
                <w:sz w:val="20"/>
                <w:szCs w:val="20"/>
                <w:lang w:bidi="ar-SA"/>
              </w:rPr>
            </w:pPr>
            <w:r w:rsidRPr="009C4F75">
              <w:rPr>
                <w:sz w:val="20"/>
                <w:szCs w:val="20"/>
                <w:lang w:bidi="ar-SA"/>
              </w:rPr>
              <w:t>2.6</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D843628"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оплату труда основного производственного персонала</w:t>
            </w:r>
          </w:p>
        </w:tc>
        <w:tc>
          <w:tcPr>
            <w:tcW w:w="662" w:type="pct"/>
            <w:tcBorders>
              <w:top w:val="nil"/>
              <w:left w:val="nil"/>
              <w:bottom w:val="single" w:sz="4" w:space="0" w:color="auto"/>
              <w:right w:val="single" w:sz="4" w:space="0" w:color="auto"/>
            </w:tcBorders>
            <w:shd w:val="clear" w:color="auto" w:fill="auto"/>
            <w:vAlign w:val="center"/>
            <w:hideMark/>
          </w:tcPr>
          <w:p w14:paraId="341E91F2"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13D1BC98" w14:textId="77777777" w:rsidR="00845D23" w:rsidRPr="009C4F75" w:rsidRDefault="00845D23" w:rsidP="00845D23">
            <w:pPr>
              <w:jc w:val="center"/>
              <w:rPr>
                <w:sz w:val="20"/>
                <w:szCs w:val="20"/>
                <w:lang w:bidi="ar-SA"/>
              </w:rPr>
            </w:pPr>
            <w:r w:rsidRPr="009C4F75">
              <w:rPr>
                <w:sz w:val="20"/>
                <w:szCs w:val="20"/>
              </w:rPr>
              <w:t>37046,52</w:t>
            </w:r>
          </w:p>
        </w:tc>
      </w:tr>
      <w:tr w:rsidR="00845D23" w:rsidRPr="009C4F75" w14:paraId="53FFC7E6"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9400E12" w14:textId="77777777" w:rsidR="00845D23" w:rsidRPr="009C4F75" w:rsidRDefault="00845D23" w:rsidP="00845D23">
            <w:pPr>
              <w:widowControl/>
              <w:autoSpaceDE/>
              <w:autoSpaceDN/>
              <w:jc w:val="center"/>
              <w:rPr>
                <w:sz w:val="20"/>
                <w:szCs w:val="20"/>
                <w:lang w:bidi="ar-SA"/>
              </w:rPr>
            </w:pPr>
            <w:r w:rsidRPr="009C4F75">
              <w:rPr>
                <w:sz w:val="20"/>
                <w:szCs w:val="20"/>
                <w:lang w:bidi="ar-SA"/>
              </w:rPr>
              <w:t>2.7</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968C30C" w14:textId="77777777" w:rsidR="00845D23" w:rsidRPr="009C4F75" w:rsidRDefault="00845D23" w:rsidP="00845D23">
            <w:pPr>
              <w:widowControl/>
              <w:autoSpaceDE/>
              <w:autoSpaceDN/>
              <w:rPr>
                <w:sz w:val="20"/>
                <w:szCs w:val="20"/>
                <w:lang w:bidi="ar-SA"/>
              </w:rPr>
            </w:pPr>
            <w:r w:rsidRPr="009C4F75">
              <w:rPr>
                <w:sz w:val="20"/>
                <w:szCs w:val="20"/>
                <w:lang w:bidi="ar-SA"/>
              </w:rPr>
              <w:t>Отчисления на социальные нужды основного производственного персонала</w:t>
            </w:r>
          </w:p>
        </w:tc>
        <w:tc>
          <w:tcPr>
            <w:tcW w:w="662" w:type="pct"/>
            <w:tcBorders>
              <w:top w:val="nil"/>
              <w:left w:val="nil"/>
              <w:bottom w:val="single" w:sz="4" w:space="0" w:color="auto"/>
              <w:right w:val="single" w:sz="4" w:space="0" w:color="auto"/>
            </w:tcBorders>
            <w:shd w:val="clear" w:color="auto" w:fill="auto"/>
            <w:vAlign w:val="center"/>
            <w:hideMark/>
          </w:tcPr>
          <w:p w14:paraId="230F7C87"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2429005D" w14:textId="77777777" w:rsidR="00845D23" w:rsidRPr="009C4F75" w:rsidRDefault="00845D23" w:rsidP="00845D23">
            <w:pPr>
              <w:jc w:val="center"/>
              <w:rPr>
                <w:sz w:val="20"/>
                <w:szCs w:val="20"/>
                <w:lang w:bidi="ar-SA"/>
              </w:rPr>
            </w:pPr>
            <w:r w:rsidRPr="009C4F75">
              <w:rPr>
                <w:sz w:val="20"/>
                <w:szCs w:val="20"/>
              </w:rPr>
              <w:t>0,00</w:t>
            </w:r>
          </w:p>
        </w:tc>
      </w:tr>
      <w:tr w:rsidR="00845D23" w:rsidRPr="009C4F75" w14:paraId="22CB1B49"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6A4B3C6" w14:textId="77777777" w:rsidR="00845D23" w:rsidRPr="009C4F75" w:rsidRDefault="00845D23" w:rsidP="00845D23">
            <w:pPr>
              <w:widowControl/>
              <w:autoSpaceDE/>
              <w:autoSpaceDN/>
              <w:jc w:val="center"/>
              <w:rPr>
                <w:sz w:val="20"/>
                <w:szCs w:val="20"/>
                <w:lang w:bidi="ar-SA"/>
              </w:rPr>
            </w:pPr>
            <w:r w:rsidRPr="009C4F75">
              <w:rPr>
                <w:sz w:val="20"/>
                <w:szCs w:val="20"/>
                <w:lang w:bidi="ar-SA"/>
              </w:rPr>
              <w:t>2.8</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47917803"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оплату труда административно-управленческого персонала</w:t>
            </w:r>
          </w:p>
        </w:tc>
        <w:tc>
          <w:tcPr>
            <w:tcW w:w="662" w:type="pct"/>
            <w:tcBorders>
              <w:top w:val="nil"/>
              <w:left w:val="nil"/>
              <w:bottom w:val="single" w:sz="4" w:space="0" w:color="auto"/>
              <w:right w:val="single" w:sz="4" w:space="0" w:color="auto"/>
            </w:tcBorders>
            <w:shd w:val="clear" w:color="auto" w:fill="auto"/>
            <w:vAlign w:val="center"/>
            <w:hideMark/>
          </w:tcPr>
          <w:p w14:paraId="32B5F710"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09D3F0D7" w14:textId="77777777" w:rsidR="00845D23" w:rsidRPr="009C4F75" w:rsidRDefault="00845D23" w:rsidP="00845D23">
            <w:pPr>
              <w:jc w:val="center"/>
              <w:rPr>
                <w:sz w:val="20"/>
                <w:szCs w:val="20"/>
                <w:lang w:bidi="ar-SA"/>
              </w:rPr>
            </w:pPr>
            <w:r w:rsidRPr="009C4F75">
              <w:rPr>
                <w:sz w:val="20"/>
                <w:szCs w:val="20"/>
              </w:rPr>
              <w:t>75801,98</w:t>
            </w:r>
          </w:p>
        </w:tc>
      </w:tr>
      <w:tr w:rsidR="00845D23" w:rsidRPr="009C4F75" w14:paraId="2E52DE52"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4E27551" w14:textId="77777777" w:rsidR="00845D23" w:rsidRPr="009C4F75" w:rsidRDefault="00845D23" w:rsidP="00845D23">
            <w:pPr>
              <w:widowControl/>
              <w:autoSpaceDE/>
              <w:autoSpaceDN/>
              <w:jc w:val="center"/>
              <w:rPr>
                <w:sz w:val="20"/>
                <w:szCs w:val="20"/>
                <w:lang w:bidi="ar-SA"/>
              </w:rPr>
            </w:pPr>
            <w:r w:rsidRPr="009C4F75">
              <w:rPr>
                <w:sz w:val="20"/>
                <w:szCs w:val="20"/>
                <w:lang w:bidi="ar-SA"/>
              </w:rPr>
              <w:t>2.9</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EBB8E4C" w14:textId="77777777" w:rsidR="00845D23" w:rsidRPr="009C4F75" w:rsidRDefault="00845D23" w:rsidP="00845D23">
            <w:pPr>
              <w:widowControl/>
              <w:autoSpaceDE/>
              <w:autoSpaceDN/>
              <w:rPr>
                <w:sz w:val="20"/>
                <w:szCs w:val="20"/>
                <w:lang w:bidi="ar-SA"/>
              </w:rPr>
            </w:pPr>
            <w:r w:rsidRPr="009C4F75">
              <w:rPr>
                <w:sz w:val="20"/>
                <w:szCs w:val="20"/>
                <w:lang w:bidi="ar-SA"/>
              </w:rPr>
              <w:t>Отчисления на социальные нужды административно-управленческого персонала</w:t>
            </w:r>
          </w:p>
        </w:tc>
        <w:tc>
          <w:tcPr>
            <w:tcW w:w="662" w:type="pct"/>
            <w:tcBorders>
              <w:top w:val="nil"/>
              <w:left w:val="nil"/>
              <w:bottom w:val="single" w:sz="4" w:space="0" w:color="auto"/>
              <w:right w:val="single" w:sz="4" w:space="0" w:color="auto"/>
            </w:tcBorders>
            <w:shd w:val="clear" w:color="auto" w:fill="auto"/>
            <w:vAlign w:val="center"/>
            <w:hideMark/>
          </w:tcPr>
          <w:p w14:paraId="5C4EECB3"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ADB68DD" w14:textId="77777777" w:rsidR="00845D23" w:rsidRPr="009C4F75" w:rsidRDefault="00845D23" w:rsidP="00845D23">
            <w:pPr>
              <w:jc w:val="center"/>
              <w:rPr>
                <w:sz w:val="20"/>
                <w:szCs w:val="20"/>
                <w:lang w:bidi="ar-SA"/>
              </w:rPr>
            </w:pPr>
            <w:r w:rsidRPr="009C4F75">
              <w:rPr>
                <w:sz w:val="20"/>
                <w:szCs w:val="20"/>
              </w:rPr>
              <w:t>0,00</w:t>
            </w:r>
          </w:p>
        </w:tc>
      </w:tr>
      <w:tr w:rsidR="00845D23" w:rsidRPr="009C4F75" w14:paraId="33CAA614"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C27C92E" w14:textId="77777777" w:rsidR="00845D23" w:rsidRPr="009C4F75" w:rsidRDefault="00845D23" w:rsidP="00845D23">
            <w:pPr>
              <w:widowControl/>
              <w:autoSpaceDE/>
              <w:autoSpaceDN/>
              <w:jc w:val="center"/>
              <w:rPr>
                <w:sz w:val="20"/>
                <w:szCs w:val="20"/>
                <w:lang w:bidi="ar-SA"/>
              </w:rPr>
            </w:pPr>
            <w:r w:rsidRPr="009C4F75">
              <w:rPr>
                <w:sz w:val="20"/>
                <w:szCs w:val="20"/>
                <w:lang w:bidi="ar-SA"/>
              </w:rPr>
              <w:t>2.10</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D5DB7EF"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амортизацию основных производственных средств</w:t>
            </w:r>
          </w:p>
        </w:tc>
        <w:tc>
          <w:tcPr>
            <w:tcW w:w="662" w:type="pct"/>
            <w:tcBorders>
              <w:top w:val="nil"/>
              <w:left w:val="nil"/>
              <w:bottom w:val="single" w:sz="4" w:space="0" w:color="auto"/>
              <w:right w:val="single" w:sz="4" w:space="0" w:color="auto"/>
            </w:tcBorders>
            <w:shd w:val="clear" w:color="auto" w:fill="auto"/>
            <w:vAlign w:val="center"/>
            <w:hideMark/>
          </w:tcPr>
          <w:p w14:paraId="6F663DF0"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40631287" w14:textId="77777777" w:rsidR="00845D23" w:rsidRPr="009C4F75" w:rsidRDefault="00845D23" w:rsidP="00845D23">
            <w:pPr>
              <w:jc w:val="center"/>
              <w:rPr>
                <w:sz w:val="20"/>
                <w:szCs w:val="20"/>
                <w:lang w:bidi="ar-SA"/>
              </w:rPr>
            </w:pPr>
            <w:r w:rsidRPr="009C4F75">
              <w:rPr>
                <w:sz w:val="20"/>
                <w:szCs w:val="20"/>
              </w:rPr>
              <w:t>51236,19</w:t>
            </w:r>
          </w:p>
        </w:tc>
      </w:tr>
      <w:tr w:rsidR="00845D23" w:rsidRPr="009C4F75" w14:paraId="24BC027F"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052095D" w14:textId="77777777" w:rsidR="00845D23" w:rsidRPr="009C4F75" w:rsidRDefault="00845D23" w:rsidP="00845D23">
            <w:pPr>
              <w:widowControl/>
              <w:autoSpaceDE/>
              <w:autoSpaceDN/>
              <w:jc w:val="center"/>
              <w:rPr>
                <w:sz w:val="20"/>
                <w:szCs w:val="20"/>
                <w:lang w:bidi="ar-SA"/>
              </w:rPr>
            </w:pPr>
            <w:r w:rsidRPr="009C4F75">
              <w:rPr>
                <w:sz w:val="20"/>
                <w:szCs w:val="20"/>
                <w:lang w:bidi="ar-SA"/>
              </w:rPr>
              <w:t>2.11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63DDBD2"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аренду имущества, используемого для осуществления регулируемого вида деятельности</w:t>
            </w:r>
          </w:p>
        </w:tc>
        <w:tc>
          <w:tcPr>
            <w:tcW w:w="662" w:type="pct"/>
            <w:tcBorders>
              <w:top w:val="nil"/>
              <w:left w:val="nil"/>
              <w:bottom w:val="single" w:sz="4" w:space="0" w:color="auto"/>
              <w:right w:val="single" w:sz="4" w:space="0" w:color="auto"/>
            </w:tcBorders>
            <w:shd w:val="clear" w:color="auto" w:fill="auto"/>
            <w:vAlign w:val="center"/>
            <w:hideMark/>
          </w:tcPr>
          <w:p w14:paraId="6E26F97B"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683DC503" w14:textId="77777777" w:rsidR="00845D23" w:rsidRPr="009C4F75" w:rsidRDefault="00845D23" w:rsidP="00845D23">
            <w:pPr>
              <w:jc w:val="center"/>
              <w:rPr>
                <w:sz w:val="20"/>
                <w:szCs w:val="20"/>
                <w:lang w:bidi="ar-SA"/>
              </w:rPr>
            </w:pPr>
            <w:r w:rsidRPr="009C4F75">
              <w:rPr>
                <w:sz w:val="20"/>
                <w:szCs w:val="20"/>
              </w:rPr>
              <w:t>2250,42</w:t>
            </w:r>
          </w:p>
        </w:tc>
      </w:tr>
      <w:tr w:rsidR="00845D23" w:rsidRPr="009C4F75" w14:paraId="1EF6BCB0"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BB88605" w14:textId="77777777" w:rsidR="00845D23" w:rsidRPr="009C4F75" w:rsidRDefault="00845D23" w:rsidP="00845D23">
            <w:pPr>
              <w:widowControl/>
              <w:autoSpaceDE/>
              <w:autoSpaceDN/>
              <w:jc w:val="center"/>
              <w:rPr>
                <w:sz w:val="20"/>
                <w:szCs w:val="20"/>
                <w:lang w:bidi="ar-SA"/>
              </w:rPr>
            </w:pPr>
            <w:r w:rsidRPr="009C4F75">
              <w:rPr>
                <w:sz w:val="20"/>
                <w:szCs w:val="20"/>
                <w:lang w:bidi="ar-SA"/>
              </w:rPr>
              <w:t>2.12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0FA5D62" w14:textId="77777777" w:rsidR="00845D23" w:rsidRPr="009C4F75" w:rsidRDefault="00845D23" w:rsidP="00845D23">
            <w:pPr>
              <w:widowControl/>
              <w:autoSpaceDE/>
              <w:autoSpaceDN/>
              <w:rPr>
                <w:sz w:val="20"/>
                <w:szCs w:val="20"/>
                <w:lang w:bidi="ar-SA"/>
              </w:rPr>
            </w:pPr>
            <w:r w:rsidRPr="009C4F75">
              <w:rPr>
                <w:sz w:val="20"/>
                <w:szCs w:val="20"/>
                <w:lang w:bidi="ar-SA"/>
              </w:rPr>
              <w:t>Общепроизводственные расходы, в том числе:</w:t>
            </w:r>
          </w:p>
        </w:tc>
        <w:tc>
          <w:tcPr>
            <w:tcW w:w="662" w:type="pct"/>
            <w:tcBorders>
              <w:top w:val="nil"/>
              <w:left w:val="nil"/>
              <w:bottom w:val="single" w:sz="4" w:space="0" w:color="auto"/>
              <w:right w:val="single" w:sz="4" w:space="0" w:color="auto"/>
            </w:tcBorders>
            <w:shd w:val="clear" w:color="auto" w:fill="auto"/>
            <w:vAlign w:val="center"/>
            <w:hideMark/>
          </w:tcPr>
          <w:p w14:paraId="2FDD6433"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B59CC12" w14:textId="77777777" w:rsidR="00845D23" w:rsidRPr="009C4F75" w:rsidRDefault="00845D23" w:rsidP="00845D23">
            <w:pPr>
              <w:jc w:val="center"/>
              <w:rPr>
                <w:sz w:val="20"/>
                <w:szCs w:val="20"/>
                <w:lang w:bidi="ar-SA"/>
              </w:rPr>
            </w:pPr>
            <w:r w:rsidRPr="009C4F75">
              <w:rPr>
                <w:sz w:val="20"/>
                <w:szCs w:val="20"/>
              </w:rPr>
              <w:t>133970,30</w:t>
            </w:r>
          </w:p>
        </w:tc>
      </w:tr>
      <w:tr w:rsidR="00845D23" w:rsidRPr="009C4F75" w14:paraId="628BFD87"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AB15FDC" w14:textId="77777777" w:rsidR="00845D23" w:rsidRPr="009C4F75" w:rsidRDefault="00845D23" w:rsidP="00845D23">
            <w:pPr>
              <w:widowControl/>
              <w:autoSpaceDE/>
              <w:autoSpaceDN/>
              <w:jc w:val="center"/>
              <w:rPr>
                <w:sz w:val="20"/>
                <w:szCs w:val="20"/>
                <w:lang w:bidi="ar-SA"/>
              </w:rPr>
            </w:pPr>
            <w:r w:rsidRPr="009C4F75">
              <w:rPr>
                <w:sz w:val="20"/>
                <w:szCs w:val="20"/>
                <w:lang w:bidi="ar-SA"/>
              </w:rPr>
              <w:t>2.12.1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01B77668"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текущий ремонт</w:t>
            </w:r>
          </w:p>
        </w:tc>
        <w:tc>
          <w:tcPr>
            <w:tcW w:w="662" w:type="pct"/>
            <w:tcBorders>
              <w:top w:val="nil"/>
              <w:left w:val="nil"/>
              <w:bottom w:val="single" w:sz="4" w:space="0" w:color="auto"/>
              <w:right w:val="single" w:sz="4" w:space="0" w:color="auto"/>
            </w:tcBorders>
            <w:shd w:val="clear" w:color="auto" w:fill="auto"/>
            <w:vAlign w:val="center"/>
            <w:hideMark/>
          </w:tcPr>
          <w:p w14:paraId="76463471"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7E56C9E3"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233EFCFE"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F8A0BD2" w14:textId="77777777" w:rsidR="00845D23" w:rsidRPr="009C4F75" w:rsidRDefault="00845D23" w:rsidP="00845D23">
            <w:pPr>
              <w:widowControl/>
              <w:autoSpaceDE/>
              <w:autoSpaceDN/>
              <w:jc w:val="center"/>
              <w:rPr>
                <w:sz w:val="20"/>
                <w:szCs w:val="20"/>
                <w:lang w:bidi="ar-SA"/>
              </w:rPr>
            </w:pPr>
            <w:r w:rsidRPr="009C4F75">
              <w:rPr>
                <w:sz w:val="20"/>
                <w:szCs w:val="20"/>
                <w:lang w:bidi="ar-SA"/>
              </w:rPr>
              <w:t>2.12.2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DF440B8"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капитальный ремонт</w:t>
            </w:r>
          </w:p>
        </w:tc>
        <w:tc>
          <w:tcPr>
            <w:tcW w:w="662" w:type="pct"/>
            <w:tcBorders>
              <w:top w:val="nil"/>
              <w:left w:val="nil"/>
              <w:bottom w:val="single" w:sz="4" w:space="0" w:color="auto"/>
              <w:right w:val="single" w:sz="4" w:space="0" w:color="auto"/>
            </w:tcBorders>
            <w:shd w:val="clear" w:color="auto" w:fill="auto"/>
            <w:vAlign w:val="center"/>
            <w:hideMark/>
          </w:tcPr>
          <w:p w14:paraId="7E63ACFB"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0F006BA"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15F29245"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27C5392" w14:textId="77777777" w:rsidR="00845D23" w:rsidRPr="009C4F75" w:rsidRDefault="00845D23" w:rsidP="00845D23">
            <w:pPr>
              <w:widowControl/>
              <w:autoSpaceDE/>
              <w:autoSpaceDN/>
              <w:jc w:val="center"/>
              <w:rPr>
                <w:sz w:val="20"/>
                <w:szCs w:val="20"/>
                <w:lang w:bidi="ar-SA"/>
              </w:rPr>
            </w:pPr>
            <w:r w:rsidRPr="009C4F75">
              <w:rPr>
                <w:sz w:val="20"/>
                <w:szCs w:val="20"/>
                <w:lang w:bidi="ar-SA"/>
              </w:rPr>
              <w:t>2.13</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69EE3D4" w14:textId="77777777" w:rsidR="00845D23" w:rsidRPr="009C4F75" w:rsidRDefault="00845D23" w:rsidP="00845D23">
            <w:pPr>
              <w:widowControl/>
              <w:autoSpaceDE/>
              <w:autoSpaceDN/>
              <w:rPr>
                <w:sz w:val="20"/>
                <w:szCs w:val="20"/>
                <w:lang w:bidi="ar-SA"/>
              </w:rPr>
            </w:pPr>
            <w:r w:rsidRPr="009C4F75">
              <w:rPr>
                <w:sz w:val="20"/>
                <w:szCs w:val="20"/>
                <w:lang w:bidi="ar-SA"/>
              </w:rPr>
              <w:t>Общехозяйственные расходы, в том числе:</w:t>
            </w:r>
          </w:p>
        </w:tc>
        <w:tc>
          <w:tcPr>
            <w:tcW w:w="662" w:type="pct"/>
            <w:tcBorders>
              <w:top w:val="nil"/>
              <w:left w:val="nil"/>
              <w:bottom w:val="single" w:sz="4" w:space="0" w:color="auto"/>
              <w:right w:val="single" w:sz="4" w:space="0" w:color="auto"/>
            </w:tcBorders>
            <w:shd w:val="clear" w:color="auto" w:fill="auto"/>
            <w:vAlign w:val="center"/>
            <w:hideMark/>
          </w:tcPr>
          <w:p w14:paraId="0897030D"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245CC4B1" w14:textId="77777777" w:rsidR="00845D23" w:rsidRPr="009C4F75" w:rsidRDefault="00845D23" w:rsidP="00845D23">
            <w:pPr>
              <w:jc w:val="center"/>
              <w:rPr>
                <w:sz w:val="20"/>
                <w:szCs w:val="20"/>
                <w:lang w:bidi="ar-SA"/>
              </w:rPr>
            </w:pPr>
            <w:r w:rsidRPr="009C4F75">
              <w:rPr>
                <w:sz w:val="20"/>
                <w:szCs w:val="20"/>
              </w:rPr>
              <w:t>121250,45</w:t>
            </w:r>
          </w:p>
        </w:tc>
      </w:tr>
      <w:tr w:rsidR="00845D23" w:rsidRPr="009C4F75" w14:paraId="163501AD"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5E21DFC" w14:textId="77777777" w:rsidR="00845D23" w:rsidRPr="009C4F75" w:rsidRDefault="00845D23" w:rsidP="00845D23">
            <w:pPr>
              <w:widowControl/>
              <w:autoSpaceDE/>
              <w:autoSpaceDN/>
              <w:jc w:val="center"/>
              <w:rPr>
                <w:sz w:val="20"/>
                <w:szCs w:val="20"/>
                <w:lang w:bidi="ar-SA"/>
              </w:rPr>
            </w:pPr>
            <w:r w:rsidRPr="009C4F75">
              <w:rPr>
                <w:sz w:val="20"/>
                <w:szCs w:val="20"/>
                <w:lang w:bidi="ar-SA"/>
              </w:rPr>
              <w:t>2.13.1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1EA519E0"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текущий ремонт</w:t>
            </w:r>
          </w:p>
        </w:tc>
        <w:tc>
          <w:tcPr>
            <w:tcW w:w="662" w:type="pct"/>
            <w:tcBorders>
              <w:top w:val="nil"/>
              <w:left w:val="nil"/>
              <w:bottom w:val="single" w:sz="4" w:space="0" w:color="auto"/>
              <w:right w:val="single" w:sz="4" w:space="0" w:color="auto"/>
            </w:tcBorders>
            <w:shd w:val="clear" w:color="auto" w:fill="auto"/>
            <w:vAlign w:val="center"/>
            <w:hideMark/>
          </w:tcPr>
          <w:p w14:paraId="3EDE6B3C"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75C4B3DC"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03BD5FD2"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A8DFBFA" w14:textId="77777777" w:rsidR="00845D23" w:rsidRPr="009C4F75" w:rsidRDefault="00845D23" w:rsidP="00845D23">
            <w:pPr>
              <w:widowControl/>
              <w:autoSpaceDE/>
              <w:autoSpaceDN/>
              <w:jc w:val="center"/>
              <w:rPr>
                <w:sz w:val="20"/>
                <w:szCs w:val="20"/>
                <w:lang w:bidi="ar-SA"/>
              </w:rPr>
            </w:pPr>
            <w:r w:rsidRPr="009C4F75">
              <w:rPr>
                <w:sz w:val="20"/>
                <w:szCs w:val="20"/>
                <w:lang w:bidi="ar-SA"/>
              </w:rPr>
              <w:t>2.13.2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04086D28"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капитальный ремонт</w:t>
            </w:r>
          </w:p>
        </w:tc>
        <w:tc>
          <w:tcPr>
            <w:tcW w:w="662" w:type="pct"/>
            <w:tcBorders>
              <w:top w:val="nil"/>
              <w:left w:val="nil"/>
              <w:bottom w:val="single" w:sz="4" w:space="0" w:color="auto"/>
              <w:right w:val="single" w:sz="4" w:space="0" w:color="auto"/>
            </w:tcBorders>
            <w:shd w:val="clear" w:color="auto" w:fill="auto"/>
            <w:vAlign w:val="center"/>
            <w:hideMark/>
          </w:tcPr>
          <w:p w14:paraId="52504802"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6CE76292"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00D9C505" w14:textId="77777777" w:rsidTr="00845D23">
        <w:trPr>
          <w:trHeight w:val="20"/>
          <w:jc w:val="center"/>
        </w:trPr>
        <w:tc>
          <w:tcPr>
            <w:tcW w:w="439" w:type="pct"/>
            <w:vMerge w:val="restart"/>
            <w:tcBorders>
              <w:top w:val="nil"/>
              <w:left w:val="single" w:sz="4" w:space="0" w:color="auto"/>
              <w:bottom w:val="single" w:sz="4" w:space="0" w:color="auto"/>
              <w:right w:val="single" w:sz="4" w:space="0" w:color="auto"/>
            </w:tcBorders>
            <w:shd w:val="clear" w:color="auto" w:fill="auto"/>
            <w:vAlign w:val="center"/>
            <w:hideMark/>
          </w:tcPr>
          <w:p w14:paraId="1311BA9B" w14:textId="77777777" w:rsidR="00845D23" w:rsidRPr="009C4F75" w:rsidRDefault="00845D23" w:rsidP="00845D23">
            <w:pPr>
              <w:widowControl/>
              <w:autoSpaceDE/>
              <w:autoSpaceDN/>
              <w:jc w:val="center"/>
              <w:rPr>
                <w:sz w:val="20"/>
                <w:szCs w:val="20"/>
                <w:lang w:bidi="ar-SA"/>
              </w:rPr>
            </w:pPr>
            <w:r w:rsidRPr="009C4F75">
              <w:rPr>
                <w:sz w:val="20"/>
                <w:szCs w:val="20"/>
                <w:lang w:bidi="ar-SA"/>
              </w:rPr>
              <w:t>2.14</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A309271" w14:textId="77777777" w:rsidR="00845D23" w:rsidRPr="009C4F75" w:rsidRDefault="00845D23" w:rsidP="00845D23">
            <w:pPr>
              <w:widowControl/>
              <w:autoSpaceDE/>
              <w:autoSpaceDN/>
              <w:rPr>
                <w:sz w:val="20"/>
                <w:szCs w:val="20"/>
                <w:lang w:bidi="ar-SA"/>
              </w:rPr>
            </w:pPr>
            <w:r w:rsidRPr="009C4F75">
              <w:rPr>
                <w:sz w:val="20"/>
                <w:szCs w:val="20"/>
                <w:lang w:bidi="ar-SA"/>
              </w:rPr>
              <w:t>Расходы на капитальный и текущий ремонт основных производственных средств</w:t>
            </w:r>
          </w:p>
        </w:tc>
        <w:tc>
          <w:tcPr>
            <w:tcW w:w="662" w:type="pct"/>
            <w:vMerge w:val="restart"/>
            <w:tcBorders>
              <w:top w:val="nil"/>
              <w:left w:val="single" w:sz="4" w:space="0" w:color="auto"/>
              <w:bottom w:val="single" w:sz="4" w:space="0" w:color="000000"/>
              <w:right w:val="single" w:sz="4" w:space="0" w:color="auto"/>
            </w:tcBorders>
            <w:shd w:val="clear" w:color="auto" w:fill="auto"/>
            <w:vAlign w:val="center"/>
            <w:hideMark/>
          </w:tcPr>
          <w:p w14:paraId="246ED37E"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4AB44577" w14:textId="77777777" w:rsidR="00845D23" w:rsidRPr="009C4F75" w:rsidRDefault="00845D23" w:rsidP="00845D23">
            <w:pPr>
              <w:jc w:val="center"/>
              <w:rPr>
                <w:sz w:val="20"/>
                <w:szCs w:val="20"/>
                <w:lang w:bidi="ar-SA"/>
              </w:rPr>
            </w:pPr>
            <w:r w:rsidRPr="009C4F75">
              <w:rPr>
                <w:sz w:val="20"/>
                <w:szCs w:val="20"/>
              </w:rPr>
              <w:t>21015,97</w:t>
            </w:r>
          </w:p>
        </w:tc>
      </w:tr>
      <w:tr w:rsidR="00845D23" w:rsidRPr="009C4F75" w14:paraId="40AE86EA" w14:textId="77777777" w:rsidTr="00845D23">
        <w:trPr>
          <w:trHeight w:val="20"/>
          <w:jc w:val="center"/>
        </w:trPr>
        <w:tc>
          <w:tcPr>
            <w:tcW w:w="439" w:type="pct"/>
            <w:vMerge/>
            <w:tcBorders>
              <w:top w:val="nil"/>
              <w:left w:val="single" w:sz="4" w:space="0" w:color="auto"/>
              <w:bottom w:val="single" w:sz="4" w:space="0" w:color="auto"/>
              <w:right w:val="single" w:sz="4" w:space="0" w:color="auto"/>
            </w:tcBorders>
            <w:vAlign w:val="center"/>
            <w:hideMark/>
          </w:tcPr>
          <w:p w14:paraId="3D67FBAD" w14:textId="77777777" w:rsidR="00845D23" w:rsidRPr="009C4F75" w:rsidRDefault="00845D23" w:rsidP="00845D23">
            <w:pPr>
              <w:widowControl/>
              <w:autoSpaceDE/>
              <w:autoSpaceDN/>
              <w:rPr>
                <w:sz w:val="20"/>
                <w:szCs w:val="20"/>
                <w:lang w:bidi="ar-SA"/>
              </w:rPr>
            </w:pP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92EF1CA" w14:textId="77777777" w:rsidR="00845D23" w:rsidRPr="009C4F75" w:rsidRDefault="00845D23" w:rsidP="00845D23">
            <w:pPr>
              <w:widowControl/>
              <w:autoSpaceDE/>
              <w:autoSpaceDN/>
              <w:rPr>
                <w:sz w:val="20"/>
                <w:szCs w:val="20"/>
                <w:lang w:bidi="ar-SA"/>
              </w:rPr>
            </w:pPr>
            <w:r w:rsidRPr="009C4F75">
              <w:rPr>
                <w:sz w:val="20"/>
                <w:szCs w:val="20"/>
                <w:lang w:bidi="ar-SA"/>
              </w:rPr>
              <w:t>Информация об объемах товаров и услуг, их стоимости и способах приобретения у тех организаций, сумма оплаты услуг которых превышает 20 процентов суммы расходов по указанной статье расходов</w:t>
            </w:r>
          </w:p>
        </w:tc>
        <w:tc>
          <w:tcPr>
            <w:tcW w:w="662" w:type="pct"/>
            <w:vMerge/>
            <w:tcBorders>
              <w:top w:val="nil"/>
              <w:left w:val="single" w:sz="4" w:space="0" w:color="auto"/>
              <w:bottom w:val="single" w:sz="4" w:space="0" w:color="000000"/>
              <w:right w:val="single" w:sz="4" w:space="0" w:color="auto"/>
            </w:tcBorders>
            <w:vAlign w:val="center"/>
            <w:hideMark/>
          </w:tcPr>
          <w:p w14:paraId="78FEC4CC" w14:textId="77777777" w:rsidR="00845D23" w:rsidRPr="009C4F75" w:rsidRDefault="00845D23" w:rsidP="00845D23">
            <w:pPr>
              <w:widowControl/>
              <w:autoSpaceDE/>
              <w:autoSpaceDN/>
              <w:rPr>
                <w:sz w:val="20"/>
                <w:szCs w:val="20"/>
                <w:lang w:bidi="ar-SA"/>
              </w:rPr>
            </w:pPr>
          </w:p>
        </w:tc>
        <w:tc>
          <w:tcPr>
            <w:tcW w:w="1397" w:type="pct"/>
            <w:tcBorders>
              <w:top w:val="nil"/>
              <w:left w:val="nil"/>
              <w:bottom w:val="single" w:sz="4" w:space="0" w:color="auto"/>
              <w:right w:val="single" w:sz="4" w:space="0" w:color="auto"/>
            </w:tcBorders>
            <w:shd w:val="clear" w:color="auto" w:fill="auto"/>
            <w:vAlign w:val="center"/>
            <w:hideMark/>
          </w:tcPr>
          <w:p w14:paraId="60D0ADF5" w14:textId="77777777" w:rsidR="00845D23" w:rsidRPr="009C4F75" w:rsidRDefault="00845D23" w:rsidP="00845D23">
            <w:pPr>
              <w:widowControl/>
              <w:autoSpaceDE/>
              <w:autoSpaceDN/>
              <w:jc w:val="center"/>
              <w:rPr>
                <w:sz w:val="20"/>
                <w:szCs w:val="20"/>
                <w:lang w:bidi="ar-SA"/>
              </w:rPr>
            </w:pPr>
            <w:r w:rsidRPr="009C4F75">
              <w:rPr>
                <w:sz w:val="20"/>
                <w:szCs w:val="20"/>
                <w:lang w:bidi="ar-SA"/>
              </w:rPr>
              <w:t>отсутствует</w:t>
            </w:r>
          </w:p>
        </w:tc>
      </w:tr>
      <w:tr w:rsidR="00845D23" w:rsidRPr="009C4F75" w14:paraId="5BCE71F8"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27AA2F7" w14:textId="77777777" w:rsidR="00845D23" w:rsidRPr="009C4F75" w:rsidRDefault="00845D23" w:rsidP="00845D23">
            <w:pPr>
              <w:widowControl/>
              <w:autoSpaceDE/>
              <w:autoSpaceDN/>
              <w:jc w:val="center"/>
              <w:rPr>
                <w:sz w:val="20"/>
                <w:szCs w:val="20"/>
                <w:lang w:bidi="ar-SA"/>
              </w:rPr>
            </w:pPr>
            <w:r w:rsidRPr="009C4F75">
              <w:rPr>
                <w:sz w:val="20"/>
                <w:szCs w:val="20"/>
                <w:lang w:bidi="ar-SA"/>
              </w:rPr>
              <w:t>2.15</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5CA9D0C" w14:textId="77777777" w:rsidR="00845D23" w:rsidRPr="009C4F75" w:rsidRDefault="00845D23" w:rsidP="00845D23">
            <w:pPr>
              <w:widowControl/>
              <w:autoSpaceDE/>
              <w:autoSpaceDN/>
              <w:rPr>
                <w:sz w:val="20"/>
                <w:szCs w:val="20"/>
                <w:lang w:bidi="ar-SA"/>
              </w:rPr>
            </w:pPr>
            <w:r w:rsidRPr="009C4F75">
              <w:rPr>
                <w:sz w:val="20"/>
                <w:szCs w:val="20"/>
                <w:lang w:bidi="ar-SA"/>
              </w:rPr>
              <w:t>Прочие расходы, которые подлежат отнесению на регулируемые виды деятельности, в том числе:</w:t>
            </w:r>
          </w:p>
        </w:tc>
        <w:tc>
          <w:tcPr>
            <w:tcW w:w="662" w:type="pct"/>
            <w:tcBorders>
              <w:top w:val="nil"/>
              <w:left w:val="nil"/>
              <w:bottom w:val="single" w:sz="4" w:space="0" w:color="auto"/>
              <w:right w:val="single" w:sz="4" w:space="0" w:color="auto"/>
            </w:tcBorders>
            <w:shd w:val="clear" w:color="auto" w:fill="auto"/>
            <w:vAlign w:val="center"/>
            <w:hideMark/>
          </w:tcPr>
          <w:p w14:paraId="38F79B7F"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0E152238" w14:textId="77777777" w:rsidR="00845D23" w:rsidRPr="009C4F75" w:rsidRDefault="00845D23" w:rsidP="00845D23">
            <w:pPr>
              <w:jc w:val="center"/>
              <w:rPr>
                <w:sz w:val="20"/>
                <w:szCs w:val="20"/>
                <w:lang w:bidi="ar-SA"/>
              </w:rPr>
            </w:pPr>
            <w:r w:rsidRPr="009C4F75">
              <w:rPr>
                <w:sz w:val="20"/>
                <w:szCs w:val="20"/>
              </w:rPr>
              <w:t>77238,62</w:t>
            </w:r>
          </w:p>
        </w:tc>
      </w:tr>
      <w:tr w:rsidR="00845D23" w:rsidRPr="009C4F75" w14:paraId="369A123C"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9F716B4" w14:textId="77777777" w:rsidR="00845D23" w:rsidRPr="009C4F75" w:rsidRDefault="00845D23" w:rsidP="00845D23">
            <w:pPr>
              <w:widowControl/>
              <w:autoSpaceDE/>
              <w:autoSpaceDN/>
              <w:jc w:val="center"/>
              <w:rPr>
                <w:sz w:val="20"/>
                <w:szCs w:val="20"/>
                <w:lang w:bidi="ar-SA"/>
              </w:rPr>
            </w:pPr>
            <w:r w:rsidRPr="009C4F75">
              <w:rPr>
                <w:sz w:val="20"/>
                <w:szCs w:val="20"/>
                <w:lang w:bidi="ar-SA"/>
              </w:rPr>
              <w:t>2.15.1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72EC88A" w14:textId="77777777" w:rsidR="00845D23" w:rsidRPr="009C4F75" w:rsidRDefault="00845D23" w:rsidP="00845D23">
            <w:pPr>
              <w:widowControl/>
              <w:autoSpaceDE/>
              <w:autoSpaceDN/>
              <w:rPr>
                <w:sz w:val="20"/>
                <w:szCs w:val="20"/>
                <w:lang w:bidi="ar-SA"/>
              </w:rPr>
            </w:pPr>
            <w:r w:rsidRPr="009C4F75">
              <w:rPr>
                <w:sz w:val="20"/>
                <w:szCs w:val="20"/>
                <w:lang w:bidi="ar-SA"/>
              </w:rPr>
              <w:t>прочие</w:t>
            </w:r>
          </w:p>
        </w:tc>
        <w:tc>
          <w:tcPr>
            <w:tcW w:w="662" w:type="pct"/>
            <w:tcBorders>
              <w:top w:val="nil"/>
              <w:left w:val="nil"/>
              <w:bottom w:val="single" w:sz="4" w:space="0" w:color="auto"/>
              <w:right w:val="single" w:sz="4" w:space="0" w:color="auto"/>
            </w:tcBorders>
            <w:shd w:val="clear" w:color="auto" w:fill="auto"/>
            <w:vAlign w:val="center"/>
            <w:hideMark/>
          </w:tcPr>
          <w:p w14:paraId="18D0251C"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042C67E3" w14:textId="77777777" w:rsidR="00845D23" w:rsidRPr="009C4F75" w:rsidRDefault="00845D23" w:rsidP="00845D23">
            <w:pPr>
              <w:jc w:val="center"/>
              <w:rPr>
                <w:sz w:val="20"/>
                <w:szCs w:val="20"/>
                <w:lang w:bidi="ar-SA"/>
              </w:rPr>
            </w:pPr>
            <w:r w:rsidRPr="009C4F75">
              <w:rPr>
                <w:sz w:val="20"/>
                <w:szCs w:val="20"/>
              </w:rPr>
              <w:t>77238,62</w:t>
            </w:r>
          </w:p>
        </w:tc>
      </w:tr>
      <w:tr w:rsidR="00845D23" w:rsidRPr="009C4F75" w14:paraId="7B7101F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FBA4610" w14:textId="77777777" w:rsidR="00845D23" w:rsidRPr="009C4F75" w:rsidRDefault="00845D23" w:rsidP="00845D23">
            <w:pPr>
              <w:widowControl/>
              <w:autoSpaceDE/>
              <w:autoSpaceDN/>
              <w:jc w:val="center"/>
              <w:rPr>
                <w:sz w:val="20"/>
                <w:szCs w:val="20"/>
                <w:lang w:bidi="ar-SA"/>
              </w:rPr>
            </w:pPr>
            <w:r w:rsidRPr="009C4F75">
              <w:rPr>
                <w:sz w:val="20"/>
                <w:szCs w:val="20"/>
                <w:lang w:bidi="ar-SA"/>
              </w:rPr>
              <w:t>3</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81EAB7B" w14:textId="77777777" w:rsidR="00845D23" w:rsidRPr="009C4F75" w:rsidRDefault="00845D23" w:rsidP="00845D23">
            <w:pPr>
              <w:widowControl/>
              <w:autoSpaceDE/>
              <w:autoSpaceDN/>
              <w:rPr>
                <w:sz w:val="20"/>
                <w:szCs w:val="20"/>
                <w:lang w:bidi="ar-SA"/>
              </w:rPr>
            </w:pPr>
            <w:r w:rsidRPr="009C4F75">
              <w:rPr>
                <w:sz w:val="20"/>
                <w:szCs w:val="20"/>
                <w:lang w:bidi="ar-SA"/>
              </w:rPr>
              <w:t>Валовая прибыль (убытки) от реализации товаров и оказания услуг по регулируемому виду деятельности</w:t>
            </w:r>
          </w:p>
        </w:tc>
        <w:tc>
          <w:tcPr>
            <w:tcW w:w="662" w:type="pct"/>
            <w:tcBorders>
              <w:top w:val="nil"/>
              <w:left w:val="nil"/>
              <w:bottom w:val="single" w:sz="4" w:space="0" w:color="auto"/>
              <w:right w:val="single" w:sz="4" w:space="0" w:color="auto"/>
            </w:tcBorders>
            <w:shd w:val="clear" w:color="auto" w:fill="auto"/>
            <w:vAlign w:val="center"/>
            <w:hideMark/>
          </w:tcPr>
          <w:p w14:paraId="0BA55518"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60BE312A" w14:textId="77777777" w:rsidR="00845D23" w:rsidRPr="009C4F75" w:rsidRDefault="00845D23" w:rsidP="00845D23">
            <w:pPr>
              <w:jc w:val="center"/>
              <w:rPr>
                <w:sz w:val="20"/>
                <w:szCs w:val="20"/>
                <w:lang w:bidi="ar-SA"/>
              </w:rPr>
            </w:pPr>
            <w:r w:rsidRPr="009C4F75">
              <w:rPr>
                <w:sz w:val="20"/>
                <w:szCs w:val="20"/>
              </w:rPr>
              <w:t>-53759,41</w:t>
            </w:r>
          </w:p>
        </w:tc>
      </w:tr>
      <w:tr w:rsidR="00845D23" w:rsidRPr="009C4F75" w14:paraId="77FC7ACB"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3965DF56" w14:textId="77777777" w:rsidR="00845D23" w:rsidRPr="009C4F75" w:rsidRDefault="00845D23" w:rsidP="00845D23">
            <w:pPr>
              <w:widowControl/>
              <w:autoSpaceDE/>
              <w:autoSpaceDN/>
              <w:jc w:val="center"/>
              <w:rPr>
                <w:sz w:val="20"/>
                <w:szCs w:val="20"/>
                <w:lang w:bidi="ar-SA"/>
              </w:rPr>
            </w:pPr>
            <w:r w:rsidRPr="009C4F75">
              <w:rPr>
                <w:sz w:val="20"/>
                <w:szCs w:val="20"/>
                <w:lang w:bidi="ar-SA"/>
              </w:rPr>
              <w:t>4</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1435C87A" w14:textId="77777777" w:rsidR="00845D23" w:rsidRPr="009C4F75" w:rsidRDefault="00845D23" w:rsidP="00845D23">
            <w:pPr>
              <w:widowControl/>
              <w:autoSpaceDE/>
              <w:autoSpaceDN/>
              <w:rPr>
                <w:sz w:val="20"/>
                <w:szCs w:val="20"/>
                <w:lang w:bidi="ar-SA"/>
              </w:rPr>
            </w:pPr>
            <w:r w:rsidRPr="009C4F75">
              <w:rPr>
                <w:sz w:val="20"/>
                <w:szCs w:val="20"/>
                <w:lang w:bidi="ar-SA"/>
              </w:rPr>
              <w:t>Чистая прибыль, полученная от регулируемого вида деятельности, в том числе:</w:t>
            </w:r>
          </w:p>
        </w:tc>
        <w:tc>
          <w:tcPr>
            <w:tcW w:w="662" w:type="pct"/>
            <w:tcBorders>
              <w:top w:val="nil"/>
              <w:left w:val="nil"/>
              <w:bottom w:val="single" w:sz="4" w:space="0" w:color="auto"/>
              <w:right w:val="single" w:sz="4" w:space="0" w:color="auto"/>
            </w:tcBorders>
            <w:shd w:val="clear" w:color="auto" w:fill="auto"/>
            <w:vAlign w:val="center"/>
            <w:hideMark/>
          </w:tcPr>
          <w:p w14:paraId="6E58A8D0"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A51321D" w14:textId="77777777" w:rsidR="00845D23" w:rsidRPr="009C4F75" w:rsidRDefault="00845D23" w:rsidP="00845D23">
            <w:pPr>
              <w:jc w:val="center"/>
              <w:rPr>
                <w:sz w:val="20"/>
                <w:szCs w:val="20"/>
                <w:lang w:bidi="ar-SA"/>
              </w:rPr>
            </w:pPr>
            <w:r w:rsidRPr="009C4F75">
              <w:rPr>
                <w:sz w:val="20"/>
                <w:szCs w:val="20"/>
              </w:rPr>
              <w:t>90304,00</w:t>
            </w:r>
          </w:p>
        </w:tc>
      </w:tr>
      <w:tr w:rsidR="00845D23" w:rsidRPr="009C4F75" w14:paraId="414215E5"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BFFAC0B" w14:textId="77777777" w:rsidR="00845D23" w:rsidRPr="009C4F75" w:rsidRDefault="00845D23" w:rsidP="00845D23">
            <w:pPr>
              <w:widowControl/>
              <w:autoSpaceDE/>
              <w:autoSpaceDN/>
              <w:jc w:val="center"/>
              <w:rPr>
                <w:sz w:val="20"/>
                <w:szCs w:val="20"/>
                <w:lang w:bidi="ar-SA"/>
              </w:rPr>
            </w:pPr>
            <w:r w:rsidRPr="009C4F75">
              <w:rPr>
                <w:sz w:val="20"/>
                <w:szCs w:val="20"/>
                <w:lang w:bidi="ar-SA"/>
              </w:rPr>
              <w:t>4.1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0A77E3DD" w14:textId="77777777" w:rsidR="00845D23" w:rsidRPr="009C4F75" w:rsidRDefault="00845D23" w:rsidP="00845D23">
            <w:pPr>
              <w:widowControl/>
              <w:autoSpaceDE/>
              <w:autoSpaceDN/>
              <w:rPr>
                <w:sz w:val="20"/>
                <w:szCs w:val="20"/>
                <w:lang w:bidi="ar-SA"/>
              </w:rPr>
            </w:pPr>
            <w:r w:rsidRPr="009C4F75">
              <w:rPr>
                <w:sz w:val="20"/>
                <w:szCs w:val="20"/>
                <w:lang w:bidi="ar-SA"/>
              </w:rPr>
              <w:t>Размер расходования чистой прибыли на финансирование мероприятий, предусмотренных инвестиционной программой регулируемой организации</w:t>
            </w:r>
          </w:p>
        </w:tc>
        <w:tc>
          <w:tcPr>
            <w:tcW w:w="662" w:type="pct"/>
            <w:tcBorders>
              <w:top w:val="nil"/>
              <w:left w:val="nil"/>
              <w:bottom w:val="single" w:sz="4" w:space="0" w:color="auto"/>
              <w:right w:val="single" w:sz="4" w:space="0" w:color="auto"/>
            </w:tcBorders>
            <w:shd w:val="clear" w:color="auto" w:fill="auto"/>
            <w:vAlign w:val="center"/>
            <w:hideMark/>
          </w:tcPr>
          <w:p w14:paraId="346D3BCD"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D9BE8E2"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434376B5"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F4ECC55" w14:textId="77777777" w:rsidR="00845D23" w:rsidRPr="009C4F75" w:rsidRDefault="00845D23" w:rsidP="00845D23">
            <w:pPr>
              <w:widowControl/>
              <w:autoSpaceDE/>
              <w:autoSpaceDN/>
              <w:jc w:val="center"/>
              <w:rPr>
                <w:sz w:val="20"/>
                <w:szCs w:val="20"/>
                <w:lang w:bidi="ar-SA"/>
              </w:rPr>
            </w:pPr>
            <w:r w:rsidRPr="009C4F75">
              <w:rPr>
                <w:sz w:val="20"/>
                <w:szCs w:val="20"/>
                <w:lang w:bidi="ar-SA"/>
              </w:rPr>
              <w:t>5</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D01A010" w14:textId="77777777" w:rsidR="00845D23" w:rsidRPr="009C4F75" w:rsidRDefault="00845D23" w:rsidP="00845D23">
            <w:pPr>
              <w:widowControl/>
              <w:autoSpaceDE/>
              <w:autoSpaceDN/>
              <w:rPr>
                <w:sz w:val="20"/>
                <w:szCs w:val="20"/>
                <w:lang w:bidi="ar-SA"/>
              </w:rPr>
            </w:pPr>
            <w:r w:rsidRPr="009C4F75">
              <w:rPr>
                <w:sz w:val="20"/>
                <w:szCs w:val="20"/>
                <w:lang w:bidi="ar-SA"/>
              </w:rPr>
              <w:t>Изменение стоимости основных фондов, в том числе:</w:t>
            </w:r>
          </w:p>
        </w:tc>
        <w:tc>
          <w:tcPr>
            <w:tcW w:w="662" w:type="pct"/>
            <w:tcBorders>
              <w:top w:val="nil"/>
              <w:left w:val="nil"/>
              <w:bottom w:val="single" w:sz="4" w:space="0" w:color="auto"/>
              <w:right w:val="single" w:sz="4" w:space="0" w:color="auto"/>
            </w:tcBorders>
            <w:shd w:val="clear" w:color="auto" w:fill="auto"/>
            <w:vAlign w:val="center"/>
            <w:hideMark/>
          </w:tcPr>
          <w:p w14:paraId="32664EB8"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19E6B892"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6283E67B"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E2DC40A" w14:textId="77777777" w:rsidR="00845D23" w:rsidRPr="009C4F75" w:rsidRDefault="00845D23" w:rsidP="00845D23">
            <w:pPr>
              <w:widowControl/>
              <w:autoSpaceDE/>
              <w:autoSpaceDN/>
              <w:jc w:val="center"/>
              <w:rPr>
                <w:sz w:val="20"/>
                <w:szCs w:val="20"/>
                <w:lang w:bidi="ar-SA"/>
              </w:rPr>
            </w:pPr>
            <w:r w:rsidRPr="009C4F75">
              <w:rPr>
                <w:sz w:val="20"/>
                <w:szCs w:val="20"/>
                <w:lang w:bidi="ar-SA"/>
              </w:rPr>
              <w:t>5.1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0CC675A6" w14:textId="77777777" w:rsidR="00845D23" w:rsidRPr="009C4F75" w:rsidRDefault="00845D23" w:rsidP="00845D23">
            <w:pPr>
              <w:widowControl/>
              <w:autoSpaceDE/>
              <w:autoSpaceDN/>
              <w:rPr>
                <w:sz w:val="20"/>
                <w:szCs w:val="20"/>
                <w:lang w:bidi="ar-SA"/>
              </w:rPr>
            </w:pPr>
            <w:r w:rsidRPr="009C4F75">
              <w:rPr>
                <w:sz w:val="20"/>
                <w:szCs w:val="20"/>
                <w:lang w:bidi="ar-SA"/>
              </w:rPr>
              <w:t>Изменение стоимости основных фондов за счет их ввода в эксплуатацию (вывода из эксплуатации)</w:t>
            </w:r>
          </w:p>
        </w:tc>
        <w:tc>
          <w:tcPr>
            <w:tcW w:w="662" w:type="pct"/>
            <w:tcBorders>
              <w:top w:val="nil"/>
              <w:left w:val="nil"/>
              <w:bottom w:val="single" w:sz="4" w:space="0" w:color="auto"/>
              <w:right w:val="single" w:sz="4" w:space="0" w:color="auto"/>
            </w:tcBorders>
            <w:shd w:val="clear" w:color="auto" w:fill="auto"/>
            <w:vAlign w:val="center"/>
            <w:hideMark/>
          </w:tcPr>
          <w:p w14:paraId="349C15C1"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62FB6CA5"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10F641B0"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92DF624" w14:textId="77777777" w:rsidR="00845D23" w:rsidRPr="009C4F75" w:rsidRDefault="00845D23" w:rsidP="00845D23">
            <w:pPr>
              <w:widowControl/>
              <w:autoSpaceDE/>
              <w:autoSpaceDN/>
              <w:jc w:val="center"/>
              <w:rPr>
                <w:sz w:val="20"/>
                <w:szCs w:val="20"/>
                <w:lang w:bidi="ar-SA"/>
              </w:rPr>
            </w:pPr>
            <w:r w:rsidRPr="009C4F75">
              <w:rPr>
                <w:sz w:val="20"/>
                <w:szCs w:val="20"/>
                <w:lang w:bidi="ar-SA"/>
              </w:rPr>
              <w:t>5.1.1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7348ADC6" w14:textId="77777777" w:rsidR="00845D23" w:rsidRPr="009C4F75" w:rsidRDefault="00845D23" w:rsidP="00845D23">
            <w:pPr>
              <w:widowControl/>
              <w:autoSpaceDE/>
              <w:autoSpaceDN/>
              <w:rPr>
                <w:sz w:val="20"/>
                <w:szCs w:val="20"/>
                <w:lang w:bidi="ar-SA"/>
              </w:rPr>
            </w:pPr>
            <w:r w:rsidRPr="009C4F75">
              <w:rPr>
                <w:sz w:val="20"/>
                <w:szCs w:val="20"/>
                <w:lang w:bidi="ar-SA"/>
              </w:rPr>
              <w:t>Изменение стоимости основных фондов за счет их ввода в эксплуатацию</w:t>
            </w:r>
          </w:p>
        </w:tc>
        <w:tc>
          <w:tcPr>
            <w:tcW w:w="662" w:type="pct"/>
            <w:tcBorders>
              <w:top w:val="nil"/>
              <w:left w:val="nil"/>
              <w:bottom w:val="single" w:sz="4" w:space="0" w:color="auto"/>
              <w:right w:val="single" w:sz="4" w:space="0" w:color="auto"/>
            </w:tcBorders>
            <w:shd w:val="clear" w:color="auto" w:fill="auto"/>
            <w:vAlign w:val="center"/>
            <w:hideMark/>
          </w:tcPr>
          <w:p w14:paraId="463F77F2"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0BE951DD"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1A897509"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242AB78" w14:textId="77777777" w:rsidR="00845D23" w:rsidRPr="009C4F75" w:rsidRDefault="00845D23" w:rsidP="00845D23">
            <w:pPr>
              <w:widowControl/>
              <w:autoSpaceDE/>
              <w:autoSpaceDN/>
              <w:jc w:val="center"/>
              <w:rPr>
                <w:sz w:val="20"/>
                <w:szCs w:val="20"/>
                <w:lang w:bidi="ar-SA"/>
              </w:rPr>
            </w:pPr>
            <w:r w:rsidRPr="009C4F75">
              <w:rPr>
                <w:sz w:val="20"/>
                <w:szCs w:val="20"/>
                <w:lang w:bidi="ar-SA"/>
              </w:rPr>
              <w:t>5.1.2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2B8ECB7" w14:textId="77777777" w:rsidR="00845D23" w:rsidRPr="009C4F75" w:rsidRDefault="00845D23" w:rsidP="00845D23">
            <w:pPr>
              <w:widowControl/>
              <w:autoSpaceDE/>
              <w:autoSpaceDN/>
              <w:rPr>
                <w:sz w:val="20"/>
                <w:szCs w:val="20"/>
                <w:lang w:bidi="ar-SA"/>
              </w:rPr>
            </w:pPr>
            <w:r w:rsidRPr="009C4F75">
              <w:rPr>
                <w:sz w:val="20"/>
                <w:szCs w:val="20"/>
                <w:lang w:bidi="ar-SA"/>
              </w:rPr>
              <w:t>Изменение стоимости основных фондов за счет их вывода в эксплуатацию</w:t>
            </w:r>
          </w:p>
        </w:tc>
        <w:tc>
          <w:tcPr>
            <w:tcW w:w="662" w:type="pct"/>
            <w:tcBorders>
              <w:top w:val="nil"/>
              <w:left w:val="nil"/>
              <w:bottom w:val="single" w:sz="4" w:space="0" w:color="auto"/>
              <w:right w:val="single" w:sz="4" w:space="0" w:color="auto"/>
            </w:tcBorders>
            <w:shd w:val="clear" w:color="auto" w:fill="auto"/>
            <w:vAlign w:val="center"/>
            <w:hideMark/>
          </w:tcPr>
          <w:p w14:paraId="6B5E0550"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10FED04B"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419D36DF"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65B9F0E" w14:textId="77777777" w:rsidR="00845D23" w:rsidRPr="009C4F75" w:rsidRDefault="00845D23" w:rsidP="00845D23">
            <w:pPr>
              <w:widowControl/>
              <w:autoSpaceDE/>
              <w:autoSpaceDN/>
              <w:jc w:val="center"/>
              <w:rPr>
                <w:sz w:val="20"/>
                <w:szCs w:val="20"/>
                <w:lang w:bidi="ar-SA"/>
              </w:rPr>
            </w:pPr>
            <w:r w:rsidRPr="009C4F75">
              <w:rPr>
                <w:sz w:val="20"/>
                <w:szCs w:val="20"/>
                <w:lang w:bidi="ar-SA"/>
              </w:rPr>
              <w:t>5.2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3F1AC30" w14:textId="77777777" w:rsidR="00845D23" w:rsidRPr="009C4F75" w:rsidRDefault="00845D23" w:rsidP="00845D23">
            <w:pPr>
              <w:widowControl/>
              <w:autoSpaceDE/>
              <w:autoSpaceDN/>
              <w:rPr>
                <w:sz w:val="20"/>
                <w:szCs w:val="20"/>
                <w:lang w:bidi="ar-SA"/>
              </w:rPr>
            </w:pPr>
            <w:r w:rsidRPr="009C4F75">
              <w:rPr>
                <w:sz w:val="20"/>
                <w:szCs w:val="20"/>
                <w:lang w:bidi="ar-SA"/>
              </w:rPr>
              <w:t>Изменение стоимости основных фондов за счет их переоценки</w:t>
            </w:r>
          </w:p>
        </w:tc>
        <w:tc>
          <w:tcPr>
            <w:tcW w:w="662" w:type="pct"/>
            <w:tcBorders>
              <w:top w:val="nil"/>
              <w:left w:val="nil"/>
              <w:bottom w:val="single" w:sz="4" w:space="0" w:color="auto"/>
              <w:right w:val="single" w:sz="4" w:space="0" w:color="auto"/>
            </w:tcBorders>
            <w:shd w:val="clear" w:color="auto" w:fill="auto"/>
            <w:vAlign w:val="center"/>
            <w:hideMark/>
          </w:tcPr>
          <w:p w14:paraId="09676796"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руб.</w:t>
            </w:r>
          </w:p>
        </w:tc>
        <w:tc>
          <w:tcPr>
            <w:tcW w:w="1397" w:type="pct"/>
            <w:tcBorders>
              <w:top w:val="nil"/>
              <w:left w:val="nil"/>
              <w:bottom w:val="single" w:sz="4" w:space="0" w:color="auto"/>
              <w:right w:val="single" w:sz="4" w:space="0" w:color="auto"/>
            </w:tcBorders>
            <w:shd w:val="clear" w:color="auto" w:fill="auto"/>
            <w:vAlign w:val="center"/>
            <w:hideMark/>
          </w:tcPr>
          <w:p w14:paraId="5EFD972B"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0DC674E9"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74ED237" w14:textId="77777777" w:rsidR="00845D23" w:rsidRPr="009C4F75" w:rsidRDefault="00845D23" w:rsidP="00845D23">
            <w:pPr>
              <w:widowControl/>
              <w:autoSpaceDE/>
              <w:autoSpaceDN/>
              <w:jc w:val="center"/>
              <w:rPr>
                <w:sz w:val="20"/>
                <w:szCs w:val="20"/>
                <w:lang w:bidi="ar-SA"/>
              </w:rPr>
            </w:pPr>
            <w:r w:rsidRPr="009C4F75">
              <w:rPr>
                <w:sz w:val="20"/>
                <w:szCs w:val="20"/>
                <w:lang w:bidi="ar-SA"/>
              </w:rPr>
              <w:t>6</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5E37394" w14:textId="77777777" w:rsidR="00845D23" w:rsidRPr="009C4F75" w:rsidRDefault="00845D23" w:rsidP="00845D23">
            <w:pPr>
              <w:widowControl/>
              <w:autoSpaceDE/>
              <w:autoSpaceDN/>
              <w:rPr>
                <w:sz w:val="20"/>
                <w:szCs w:val="20"/>
                <w:lang w:bidi="ar-SA"/>
              </w:rPr>
            </w:pPr>
            <w:r w:rsidRPr="009C4F75">
              <w:rPr>
                <w:sz w:val="20"/>
                <w:szCs w:val="20"/>
                <w:lang w:bidi="ar-SA"/>
              </w:rPr>
              <w:t>Годовая бухгалтерская отчетность, включая бухгалтерский баланс и приложения к нему</w:t>
            </w:r>
          </w:p>
        </w:tc>
        <w:tc>
          <w:tcPr>
            <w:tcW w:w="662" w:type="pct"/>
            <w:tcBorders>
              <w:top w:val="nil"/>
              <w:left w:val="nil"/>
              <w:bottom w:val="single" w:sz="4" w:space="0" w:color="auto"/>
              <w:right w:val="single" w:sz="4" w:space="0" w:color="auto"/>
            </w:tcBorders>
            <w:shd w:val="clear" w:color="auto" w:fill="auto"/>
            <w:vAlign w:val="center"/>
            <w:hideMark/>
          </w:tcPr>
          <w:p w14:paraId="71D5C84F" w14:textId="77777777" w:rsidR="00845D23" w:rsidRPr="009C4F75" w:rsidRDefault="00845D23" w:rsidP="00845D23">
            <w:pPr>
              <w:widowControl/>
              <w:autoSpaceDE/>
              <w:autoSpaceDN/>
              <w:jc w:val="center"/>
              <w:rPr>
                <w:sz w:val="20"/>
                <w:szCs w:val="20"/>
                <w:lang w:bidi="ar-SA"/>
              </w:rPr>
            </w:pPr>
            <w:r w:rsidRPr="009C4F75">
              <w:rPr>
                <w:sz w:val="20"/>
                <w:szCs w:val="20"/>
                <w:lang w:bidi="ar-SA"/>
              </w:rPr>
              <w:t>x</w:t>
            </w:r>
          </w:p>
        </w:tc>
        <w:tc>
          <w:tcPr>
            <w:tcW w:w="1397" w:type="pct"/>
            <w:tcBorders>
              <w:top w:val="nil"/>
              <w:left w:val="nil"/>
              <w:bottom w:val="single" w:sz="4" w:space="0" w:color="auto"/>
              <w:right w:val="single" w:sz="4" w:space="0" w:color="auto"/>
            </w:tcBorders>
            <w:shd w:val="clear" w:color="auto" w:fill="auto"/>
            <w:vAlign w:val="center"/>
            <w:hideMark/>
          </w:tcPr>
          <w:p w14:paraId="31726CD8" w14:textId="075BB518" w:rsidR="00845D23" w:rsidRPr="009C4F75" w:rsidRDefault="00000000" w:rsidP="00845D23">
            <w:pPr>
              <w:jc w:val="center"/>
              <w:rPr>
                <w:color w:val="333399"/>
                <w:sz w:val="20"/>
                <w:szCs w:val="20"/>
                <w:u w:val="single"/>
                <w:lang w:bidi="ar-SA"/>
              </w:rPr>
            </w:pPr>
            <w:hyperlink r:id="rId91" w:anchor="RANGE!G96" w:tooltip="Кликните по гиперссылке, чтобы перейти по гиперссылке или отредактировать её" w:history="1">
              <w:r w:rsidR="00845D23" w:rsidRPr="009C4F75">
                <w:rPr>
                  <w:color w:val="0000FF" w:themeColor="hyperlink"/>
                  <w:sz w:val="20"/>
                  <w:szCs w:val="20"/>
                  <w:u w:val="single"/>
                </w:rPr>
                <w:t>https://portal.eias.ru/Portal/DownloadPage.aspx?type=12&amp;guid=81092930-4170-4a28-82bb-81794d9a1db9</w:t>
              </w:r>
            </w:hyperlink>
          </w:p>
        </w:tc>
      </w:tr>
      <w:tr w:rsidR="00845D23" w:rsidRPr="009C4F75" w14:paraId="3B63BD65"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17FCB57" w14:textId="77777777" w:rsidR="00845D23" w:rsidRPr="009C4F75" w:rsidRDefault="00845D23" w:rsidP="00845D23">
            <w:pPr>
              <w:widowControl/>
              <w:autoSpaceDE/>
              <w:autoSpaceDN/>
              <w:jc w:val="center"/>
              <w:rPr>
                <w:sz w:val="20"/>
                <w:szCs w:val="20"/>
                <w:lang w:bidi="ar-SA"/>
              </w:rPr>
            </w:pPr>
            <w:r w:rsidRPr="009C4F75">
              <w:rPr>
                <w:sz w:val="20"/>
                <w:szCs w:val="20"/>
                <w:lang w:bidi="ar-SA"/>
              </w:rPr>
              <w:t>7</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EA88106" w14:textId="77777777" w:rsidR="00845D23" w:rsidRPr="009C4F75" w:rsidRDefault="00845D23" w:rsidP="00845D23">
            <w:pPr>
              <w:widowControl/>
              <w:autoSpaceDE/>
              <w:autoSpaceDN/>
              <w:rPr>
                <w:sz w:val="20"/>
                <w:szCs w:val="20"/>
                <w:lang w:bidi="ar-SA"/>
              </w:rPr>
            </w:pPr>
            <w:r w:rsidRPr="009C4F75">
              <w:rPr>
                <w:sz w:val="20"/>
                <w:szCs w:val="20"/>
                <w:lang w:bidi="ar-SA"/>
              </w:rPr>
              <w:t>Установленная тепловая мощность объектов основных фондов, используемых для теплоснабжения, в том числе по каждому источнику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516ABAC4" w14:textId="77777777" w:rsidR="00845D23" w:rsidRPr="009C4F75" w:rsidRDefault="00845D23" w:rsidP="00845D23">
            <w:pPr>
              <w:widowControl/>
              <w:autoSpaceDE/>
              <w:autoSpaceDN/>
              <w:jc w:val="center"/>
              <w:rPr>
                <w:sz w:val="20"/>
                <w:szCs w:val="20"/>
                <w:lang w:bidi="ar-SA"/>
              </w:rPr>
            </w:pPr>
            <w:r w:rsidRPr="009C4F75">
              <w:rPr>
                <w:sz w:val="20"/>
                <w:szCs w:val="20"/>
                <w:lang w:bidi="ar-SA"/>
              </w:rPr>
              <w:t>Гкал/ч</w:t>
            </w:r>
          </w:p>
        </w:tc>
        <w:tc>
          <w:tcPr>
            <w:tcW w:w="1397" w:type="pct"/>
            <w:tcBorders>
              <w:top w:val="nil"/>
              <w:left w:val="nil"/>
              <w:bottom w:val="single" w:sz="4" w:space="0" w:color="auto"/>
              <w:right w:val="single" w:sz="4" w:space="0" w:color="auto"/>
            </w:tcBorders>
            <w:shd w:val="clear" w:color="auto" w:fill="auto"/>
            <w:vAlign w:val="center"/>
            <w:hideMark/>
          </w:tcPr>
          <w:p w14:paraId="068BC726" w14:textId="77777777" w:rsidR="00845D23" w:rsidRPr="009C4F75" w:rsidRDefault="00845D23" w:rsidP="00845D23">
            <w:pPr>
              <w:jc w:val="center"/>
              <w:rPr>
                <w:sz w:val="20"/>
                <w:szCs w:val="20"/>
                <w:lang w:bidi="ar-SA"/>
              </w:rPr>
            </w:pPr>
            <w:r w:rsidRPr="009C4F75">
              <w:rPr>
                <w:sz w:val="20"/>
                <w:szCs w:val="20"/>
              </w:rPr>
              <w:t>256,60</w:t>
            </w:r>
          </w:p>
        </w:tc>
      </w:tr>
      <w:tr w:rsidR="00845D23" w:rsidRPr="009C4F75" w14:paraId="24F2C44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C659531" w14:textId="77777777" w:rsidR="00845D23" w:rsidRPr="009C4F75" w:rsidRDefault="00845D23" w:rsidP="00845D23">
            <w:pPr>
              <w:widowControl/>
              <w:autoSpaceDE/>
              <w:autoSpaceDN/>
              <w:jc w:val="center"/>
              <w:rPr>
                <w:sz w:val="20"/>
                <w:szCs w:val="20"/>
                <w:lang w:bidi="ar-SA"/>
              </w:rPr>
            </w:pPr>
            <w:r w:rsidRPr="009C4F75">
              <w:rPr>
                <w:sz w:val="20"/>
                <w:szCs w:val="20"/>
                <w:lang w:bidi="ar-SA"/>
              </w:rPr>
              <w:t>8</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0198045" w14:textId="77777777" w:rsidR="00845D23" w:rsidRPr="009C4F75" w:rsidRDefault="00845D23" w:rsidP="00845D23">
            <w:pPr>
              <w:widowControl/>
              <w:autoSpaceDE/>
              <w:autoSpaceDN/>
              <w:rPr>
                <w:sz w:val="20"/>
                <w:szCs w:val="20"/>
                <w:lang w:bidi="ar-SA"/>
              </w:rPr>
            </w:pPr>
            <w:r w:rsidRPr="009C4F75">
              <w:rPr>
                <w:sz w:val="20"/>
                <w:szCs w:val="20"/>
                <w:lang w:bidi="ar-SA"/>
              </w:rPr>
              <w:t>Тепловая нагрузка по договорам теплоснабжения</w:t>
            </w:r>
          </w:p>
        </w:tc>
        <w:tc>
          <w:tcPr>
            <w:tcW w:w="662" w:type="pct"/>
            <w:tcBorders>
              <w:top w:val="nil"/>
              <w:left w:val="nil"/>
              <w:bottom w:val="single" w:sz="4" w:space="0" w:color="auto"/>
              <w:right w:val="single" w:sz="4" w:space="0" w:color="auto"/>
            </w:tcBorders>
            <w:shd w:val="clear" w:color="auto" w:fill="auto"/>
            <w:vAlign w:val="center"/>
            <w:hideMark/>
          </w:tcPr>
          <w:p w14:paraId="4D5AC07D" w14:textId="77777777" w:rsidR="00845D23" w:rsidRPr="009C4F75" w:rsidRDefault="00845D23" w:rsidP="00845D23">
            <w:pPr>
              <w:widowControl/>
              <w:autoSpaceDE/>
              <w:autoSpaceDN/>
              <w:jc w:val="center"/>
              <w:rPr>
                <w:sz w:val="20"/>
                <w:szCs w:val="20"/>
                <w:lang w:bidi="ar-SA"/>
              </w:rPr>
            </w:pPr>
            <w:r w:rsidRPr="009C4F75">
              <w:rPr>
                <w:sz w:val="20"/>
                <w:szCs w:val="20"/>
                <w:lang w:bidi="ar-SA"/>
              </w:rPr>
              <w:t>Гкал/ч</w:t>
            </w:r>
          </w:p>
        </w:tc>
        <w:tc>
          <w:tcPr>
            <w:tcW w:w="1397" w:type="pct"/>
            <w:tcBorders>
              <w:top w:val="nil"/>
              <w:left w:val="nil"/>
              <w:bottom w:val="single" w:sz="4" w:space="0" w:color="auto"/>
              <w:right w:val="single" w:sz="4" w:space="0" w:color="auto"/>
            </w:tcBorders>
            <w:shd w:val="clear" w:color="auto" w:fill="auto"/>
            <w:vAlign w:val="center"/>
            <w:hideMark/>
          </w:tcPr>
          <w:p w14:paraId="2D976B0E" w14:textId="77777777" w:rsidR="00845D23" w:rsidRPr="009C4F75" w:rsidRDefault="00845D23" w:rsidP="00845D23">
            <w:pPr>
              <w:jc w:val="center"/>
              <w:rPr>
                <w:sz w:val="20"/>
                <w:szCs w:val="20"/>
                <w:lang w:bidi="ar-SA"/>
              </w:rPr>
            </w:pPr>
            <w:r w:rsidRPr="009C4F75">
              <w:rPr>
                <w:sz w:val="20"/>
                <w:szCs w:val="20"/>
              </w:rPr>
              <w:t>256,60</w:t>
            </w:r>
          </w:p>
        </w:tc>
      </w:tr>
      <w:tr w:rsidR="00845D23" w:rsidRPr="009C4F75" w14:paraId="47BA882F"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0611A4F" w14:textId="77777777" w:rsidR="00845D23" w:rsidRPr="009C4F75" w:rsidRDefault="00845D23" w:rsidP="00845D23">
            <w:pPr>
              <w:widowControl/>
              <w:autoSpaceDE/>
              <w:autoSpaceDN/>
              <w:jc w:val="center"/>
              <w:rPr>
                <w:sz w:val="20"/>
                <w:szCs w:val="20"/>
                <w:lang w:bidi="ar-SA"/>
              </w:rPr>
            </w:pPr>
            <w:r w:rsidRPr="009C4F75">
              <w:rPr>
                <w:sz w:val="20"/>
                <w:szCs w:val="20"/>
                <w:lang w:bidi="ar-SA"/>
              </w:rPr>
              <w:t>9</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783B10DA" w14:textId="77777777" w:rsidR="00845D23" w:rsidRPr="009C4F75" w:rsidRDefault="00845D23" w:rsidP="00845D23">
            <w:pPr>
              <w:widowControl/>
              <w:autoSpaceDE/>
              <w:autoSpaceDN/>
              <w:rPr>
                <w:sz w:val="20"/>
                <w:szCs w:val="20"/>
                <w:lang w:bidi="ar-SA"/>
              </w:rPr>
            </w:pPr>
            <w:r w:rsidRPr="009C4F75">
              <w:rPr>
                <w:sz w:val="20"/>
                <w:szCs w:val="20"/>
                <w:lang w:bidi="ar-SA"/>
              </w:rPr>
              <w:t>Объем вырабатываемой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0D027854"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w:t>
            </w:r>
          </w:p>
        </w:tc>
        <w:tc>
          <w:tcPr>
            <w:tcW w:w="1397" w:type="pct"/>
            <w:tcBorders>
              <w:top w:val="nil"/>
              <w:left w:val="nil"/>
              <w:bottom w:val="single" w:sz="4" w:space="0" w:color="auto"/>
              <w:right w:val="single" w:sz="4" w:space="0" w:color="auto"/>
            </w:tcBorders>
            <w:shd w:val="clear" w:color="auto" w:fill="auto"/>
            <w:vAlign w:val="center"/>
            <w:hideMark/>
          </w:tcPr>
          <w:p w14:paraId="32CEEF2E" w14:textId="77777777" w:rsidR="00845D23" w:rsidRPr="009C4F75" w:rsidRDefault="00845D23" w:rsidP="00845D23">
            <w:pPr>
              <w:jc w:val="center"/>
              <w:rPr>
                <w:sz w:val="20"/>
                <w:szCs w:val="20"/>
                <w:lang w:bidi="ar-SA"/>
              </w:rPr>
            </w:pPr>
            <w:r w:rsidRPr="009C4F75">
              <w:rPr>
                <w:sz w:val="20"/>
                <w:szCs w:val="20"/>
              </w:rPr>
              <w:t>457 999,63</w:t>
            </w:r>
          </w:p>
        </w:tc>
      </w:tr>
      <w:tr w:rsidR="00845D23" w:rsidRPr="009C4F75" w14:paraId="28DF9563"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A07500F" w14:textId="77777777" w:rsidR="00845D23" w:rsidRPr="009C4F75" w:rsidRDefault="00845D23" w:rsidP="00845D23">
            <w:pPr>
              <w:widowControl/>
              <w:autoSpaceDE/>
              <w:autoSpaceDN/>
              <w:jc w:val="center"/>
              <w:rPr>
                <w:sz w:val="20"/>
                <w:szCs w:val="20"/>
                <w:lang w:bidi="ar-SA"/>
              </w:rPr>
            </w:pPr>
            <w:r w:rsidRPr="009C4F75">
              <w:rPr>
                <w:sz w:val="20"/>
                <w:szCs w:val="20"/>
                <w:lang w:bidi="ar-SA"/>
              </w:rPr>
              <w:t>9.1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597393F" w14:textId="77777777" w:rsidR="00845D23" w:rsidRPr="009C4F75" w:rsidRDefault="00845D23" w:rsidP="00845D23">
            <w:pPr>
              <w:widowControl/>
              <w:autoSpaceDE/>
              <w:autoSpaceDN/>
              <w:rPr>
                <w:sz w:val="20"/>
                <w:szCs w:val="20"/>
                <w:lang w:bidi="ar-SA"/>
              </w:rPr>
            </w:pPr>
            <w:r w:rsidRPr="009C4F75">
              <w:rPr>
                <w:sz w:val="20"/>
                <w:szCs w:val="20"/>
                <w:lang w:bidi="ar-SA"/>
              </w:rPr>
              <w:t>Объем приобретаемой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757C1201"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w:t>
            </w:r>
          </w:p>
        </w:tc>
        <w:tc>
          <w:tcPr>
            <w:tcW w:w="1397" w:type="pct"/>
            <w:tcBorders>
              <w:top w:val="nil"/>
              <w:left w:val="nil"/>
              <w:bottom w:val="single" w:sz="4" w:space="0" w:color="auto"/>
              <w:right w:val="single" w:sz="4" w:space="0" w:color="auto"/>
            </w:tcBorders>
            <w:shd w:val="clear" w:color="auto" w:fill="auto"/>
            <w:vAlign w:val="center"/>
            <w:hideMark/>
          </w:tcPr>
          <w:p w14:paraId="33CBB4B0"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03C3E4B8"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472BB74" w14:textId="77777777" w:rsidR="00845D23" w:rsidRPr="009C4F75" w:rsidRDefault="00845D23" w:rsidP="00845D23">
            <w:pPr>
              <w:widowControl/>
              <w:autoSpaceDE/>
              <w:autoSpaceDN/>
              <w:jc w:val="center"/>
              <w:rPr>
                <w:sz w:val="20"/>
                <w:szCs w:val="20"/>
                <w:lang w:bidi="ar-SA"/>
              </w:rPr>
            </w:pPr>
            <w:r w:rsidRPr="009C4F75">
              <w:rPr>
                <w:sz w:val="20"/>
                <w:szCs w:val="20"/>
                <w:lang w:bidi="ar-SA"/>
              </w:rPr>
              <w:t>10</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08E055D" w14:textId="77777777" w:rsidR="00845D23" w:rsidRPr="009C4F75" w:rsidRDefault="00845D23" w:rsidP="00845D23">
            <w:pPr>
              <w:widowControl/>
              <w:autoSpaceDE/>
              <w:autoSpaceDN/>
              <w:rPr>
                <w:sz w:val="20"/>
                <w:szCs w:val="20"/>
                <w:lang w:bidi="ar-SA"/>
              </w:rPr>
            </w:pPr>
            <w:r w:rsidRPr="009C4F75">
              <w:rPr>
                <w:sz w:val="20"/>
                <w:szCs w:val="20"/>
                <w:lang w:bidi="ar-SA"/>
              </w:rPr>
              <w:t xml:space="preserve">Объем тепловой энергии, отпускаемой потребителям </w:t>
            </w:r>
          </w:p>
        </w:tc>
        <w:tc>
          <w:tcPr>
            <w:tcW w:w="662" w:type="pct"/>
            <w:tcBorders>
              <w:top w:val="nil"/>
              <w:left w:val="nil"/>
              <w:bottom w:val="single" w:sz="4" w:space="0" w:color="auto"/>
              <w:right w:val="single" w:sz="4" w:space="0" w:color="auto"/>
            </w:tcBorders>
            <w:shd w:val="clear" w:color="auto" w:fill="auto"/>
            <w:vAlign w:val="center"/>
            <w:hideMark/>
          </w:tcPr>
          <w:p w14:paraId="4370B1C7"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w:t>
            </w:r>
          </w:p>
        </w:tc>
        <w:tc>
          <w:tcPr>
            <w:tcW w:w="1397" w:type="pct"/>
            <w:tcBorders>
              <w:top w:val="nil"/>
              <w:left w:val="nil"/>
              <w:bottom w:val="single" w:sz="4" w:space="0" w:color="auto"/>
              <w:right w:val="single" w:sz="4" w:space="0" w:color="auto"/>
            </w:tcBorders>
            <w:shd w:val="clear" w:color="auto" w:fill="auto"/>
            <w:vAlign w:val="center"/>
            <w:hideMark/>
          </w:tcPr>
          <w:p w14:paraId="5560F5D6" w14:textId="77777777" w:rsidR="00845D23" w:rsidRPr="009C4F75" w:rsidRDefault="00845D23" w:rsidP="00845D23">
            <w:pPr>
              <w:jc w:val="center"/>
              <w:rPr>
                <w:sz w:val="20"/>
                <w:szCs w:val="20"/>
                <w:lang w:bidi="ar-SA"/>
              </w:rPr>
            </w:pPr>
            <w:r w:rsidRPr="009C4F75">
              <w:rPr>
                <w:sz w:val="20"/>
                <w:szCs w:val="20"/>
              </w:rPr>
              <w:t>348 216,56</w:t>
            </w:r>
          </w:p>
        </w:tc>
      </w:tr>
      <w:tr w:rsidR="00845D23" w:rsidRPr="009C4F75" w14:paraId="2BCFF5C5"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D2A0F62" w14:textId="77777777" w:rsidR="00845D23" w:rsidRPr="009C4F75" w:rsidRDefault="00845D23" w:rsidP="00845D23">
            <w:pPr>
              <w:widowControl/>
              <w:autoSpaceDE/>
              <w:autoSpaceDN/>
              <w:jc w:val="center"/>
              <w:rPr>
                <w:sz w:val="20"/>
                <w:szCs w:val="20"/>
                <w:lang w:bidi="ar-SA"/>
              </w:rPr>
            </w:pPr>
            <w:r w:rsidRPr="009C4F75">
              <w:rPr>
                <w:sz w:val="20"/>
                <w:szCs w:val="20"/>
                <w:lang w:bidi="ar-SA"/>
              </w:rPr>
              <w:lastRenderedPageBreak/>
              <w:t>10.1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19CE058" w14:textId="77777777" w:rsidR="00845D23" w:rsidRPr="009C4F75" w:rsidRDefault="00845D23" w:rsidP="00845D23">
            <w:pPr>
              <w:widowControl/>
              <w:autoSpaceDE/>
              <w:autoSpaceDN/>
              <w:rPr>
                <w:sz w:val="20"/>
                <w:szCs w:val="20"/>
                <w:lang w:bidi="ar-SA"/>
              </w:rPr>
            </w:pPr>
            <w:r w:rsidRPr="009C4F75">
              <w:rPr>
                <w:sz w:val="20"/>
                <w:szCs w:val="20"/>
                <w:lang w:bidi="ar-SA"/>
              </w:rPr>
              <w:t>Определенном по приборам учета, в т.ч.:</w:t>
            </w:r>
          </w:p>
        </w:tc>
        <w:tc>
          <w:tcPr>
            <w:tcW w:w="662" w:type="pct"/>
            <w:tcBorders>
              <w:top w:val="nil"/>
              <w:left w:val="nil"/>
              <w:bottom w:val="single" w:sz="4" w:space="0" w:color="auto"/>
              <w:right w:val="single" w:sz="4" w:space="0" w:color="auto"/>
            </w:tcBorders>
            <w:shd w:val="clear" w:color="auto" w:fill="auto"/>
            <w:vAlign w:val="center"/>
            <w:hideMark/>
          </w:tcPr>
          <w:p w14:paraId="1A575D39"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w:t>
            </w:r>
          </w:p>
        </w:tc>
        <w:tc>
          <w:tcPr>
            <w:tcW w:w="1397" w:type="pct"/>
            <w:tcBorders>
              <w:top w:val="nil"/>
              <w:left w:val="nil"/>
              <w:bottom w:val="single" w:sz="4" w:space="0" w:color="auto"/>
              <w:right w:val="single" w:sz="4" w:space="0" w:color="auto"/>
            </w:tcBorders>
            <w:shd w:val="clear" w:color="auto" w:fill="auto"/>
            <w:vAlign w:val="center"/>
            <w:hideMark/>
          </w:tcPr>
          <w:p w14:paraId="24A0119A"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48FF010C"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4146294" w14:textId="77777777" w:rsidR="00845D23" w:rsidRPr="009C4F75" w:rsidRDefault="00845D23" w:rsidP="00845D23">
            <w:pPr>
              <w:widowControl/>
              <w:autoSpaceDE/>
              <w:autoSpaceDN/>
              <w:jc w:val="center"/>
              <w:rPr>
                <w:sz w:val="20"/>
                <w:szCs w:val="20"/>
                <w:lang w:bidi="ar-SA"/>
              </w:rPr>
            </w:pPr>
            <w:r w:rsidRPr="009C4F75">
              <w:rPr>
                <w:sz w:val="20"/>
                <w:szCs w:val="20"/>
                <w:lang w:bidi="ar-SA"/>
              </w:rPr>
              <w:t>10.1.1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7D16A3B3" w14:textId="77777777" w:rsidR="00845D23" w:rsidRPr="009C4F75" w:rsidRDefault="00845D23" w:rsidP="00845D23">
            <w:pPr>
              <w:widowControl/>
              <w:autoSpaceDE/>
              <w:autoSpaceDN/>
              <w:rPr>
                <w:sz w:val="20"/>
                <w:szCs w:val="20"/>
                <w:lang w:bidi="ar-SA"/>
              </w:rPr>
            </w:pPr>
            <w:r w:rsidRPr="009C4F75">
              <w:rPr>
                <w:sz w:val="20"/>
                <w:szCs w:val="20"/>
                <w:lang w:bidi="ar-SA"/>
              </w:rPr>
              <w:t>Определенный по приборам учета объем тепловой энергии, отпускаемой по договорам потребителям, максимальный объем потребления тепловой энергии объектов которых составляет менее чем 0,2 Гкал</w:t>
            </w:r>
          </w:p>
        </w:tc>
        <w:tc>
          <w:tcPr>
            <w:tcW w:w="662" w:type="pct"/>
            <w:tcBorders>
              <w:top w:val="nil"/>
              <w:left w:val="nil"/>
              <w:bottom w:val="single" w:sz="4" w:space="0" w:color="auto"/>
              <w:right w:val="single" w:sz="4" w:space="0" w:color="auto"/>
            </w:tcBorders>
            <w:shd w:val="clear" w:color="auto" w:fill="auto"/>
            <w:vAlign w:val="center"/>
            <w:hideMark/>
          </w:tcPr>
          <w:p w14:paraId="6893055B"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w:t>
            </w:r>
          </w:p>
        </w:tc>
        <w:tc>
          <w:tcPr>
            <w:tcW w:w="1397" w:type="pct"/>
            <w:tcBorders>
              <w:top w:val="nil"/>
              <w:left w:val="nil"/>
              <w:bottom w:val="single" w:sz="4" w:space="0" w:color="auto"/>
              <w:right w:val="single" w:sz="4" w:space="0" w:color="auto"/>
            </w:tcBorders>
            <w:shd w:val="clear" w:color="auto" w:fill="auto"/>
            <w:vAlign w:val="center"/>
            <w:hideMark/>
          </w:tcPr>
          <w:p w14:paraId="6B4173A9"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2FA833F2"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9D7FD80" w14:textId="77777777" w:rsidR="00845D23" w:rsidRPr="009C4F75" w:rsidRDefault="00845D23" w:rsidP="00845D23">
            <w:pPr>
              <w:widowControl/>
              <w:autoSpaceDE/>
              <w:autoSpaceDN/>
              <w:jc w:val="center"/>
              <w:rPr>
                <w:sz w:val="20"/>
                <w:szCs w:val="20"/>
                <w:lang w:bidi="ar-SA"/>
              </w:rPr>
            </w:pPr>
            <w:r w:rsidRPr="009C4F75">
              <w:rPr>
                <w:sz w:val="20"/>
                <w:szCs w:val="20"/>
                <w:lang w:bidi="ar-SA"/>
              </w:rPr>
              <w:t>10.2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E251707" w14:textId="77777777" w:rsidR="00845D23" w:rsidRPr="009C4F75" w:rsidRDefault="00845D23" w:rsidP="00845D23">
            <w:pPr>
              <w:widowControl/>
              <w:autoSpaceDE/>
              <w:autoSpaceDN/>
              <w:rPr>
                <w:sz w:val="20"/>
                <w:szCs w:val="20"/>
                <w:lang w:bidi="ar-SA"/>
              </w:rPr>
            </w:pPr>
            <w:r w:rsidRPr="009C4F75">
              <w:rPr>
                <w:sz w:val="20"/>
                <w:szCs w:val="20"/>
                <w:lang w:bidi="ar-SA"/>
              </w:rPr>
              <w:t>Определенном расчетным путем (нормативам потребления коммунальных услуг)</w:t>
            </w:r>
          </w:p>
        </w:tc>
        <w:tc>
          <w:tcPr>
            <w:tcW w:w="662" w:type="pct"/>
            <w:tcBorders>
              <w:top w:val="nil"/>
              <w:left w:val="nil"/>
              <w:bottom w:val="single" w:sz="4" w:space="0" w:color="auto"/>
              <w:right w:val="single" w:sz="4" w:space="0" w:color="auto"/>
            </w:tcBorders>
            <w:shd w:val="clear" w:color="auto" w:fill="auto"/>
            <w:vAlign w:val="center"/>
            <w:hideMark/>
          </w:tcPr>
          <w:p w14:paraId="1FF14761"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w:t>
            </w:r>
          </w:p>
        </w:tc>
        <w:tc>
          <w:tcPr>
            <w:tcW w:w="1397" w:type="pct"/>
            <w:tcBorders>
              <w:top w:val="nil"/>
              <w:left w:val="nil"/>
              <w:bottom w:val="single" w:sz="4" w:space="0" w:color="auto"/>
              <w:right w:val="single" w:sz="4" w:space="0" w:color="auto"/>
            </w:tcBorders>
            <w:shd w:val="clear" w:color="auto" w:fill="auto"/>
            <w:vAlign w:val="center"/>
            <w:hideMark/>
          </w:tcPr>
          <w:p w14:paraId="064C1402"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3EE29273"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2DD8CA0" w14:textId="77777777" w:rsidR="00845D23" w:rsidRPr="009C4F75" w:rsidRDefault="00845D23" w:rsidP="00845D23">
            <w:pPr>
              <w:widowControl/>
              <w:autoSpaceDE/>
              <w:autoSpaceDN/>
              <w:jc w:val="center"/>
              <w:rPr>
                <w:sz w:val="20"/>
                <w:szCs w:val="20"/>
                <w:lang w:bidi="ar-SA"/>
              </w:rPr>
            </w:pPr>
            <w:r w:rsidRPr="009C4F75">
              <w:rPr>
                <w:sz w:val="20"/>
                <w:szCs w:val="20"/>
                <w:lang w:bidi="ar-SA"/>
              </w:rPr>
              <w:t>11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868BB6D" w14:textId="77777777" w:rsidR="00845D23" w:rsidRPr="009C4F75" w:rsidRDefault="00845D23" w:rsidP="00845D23">
            <w:pPr>
              <w:widowControl/>
              <w:autoSpaceDE/>
              <w:autoSpaceDN/>
              <w:rPr>
                <w:sz w:val="20"/>
                <w:szCs w:val="20"/>
                <w:lang w:bidi="ar-SA"/>
              </w:rPr>
            </w:pPr>
            <w:r w:rsidRPr="009C4F75">
              <w:rPr>
                <w:sz w:val="20"/>
                <w:szCs w:val="20"/>
                <w:lang w:bidi="ar-SA"/>
              </w:rPr>
              <w:t>Нормативы технологических потерь при передаче тепловой энергии, теплоносителя по тепловым сетям</w:t>
            </w:r>
          </w:p>
        </w:tc>
        <w:tc>
          <w:tcPr>
            <w:tcW w:w="662" w:type="pct"/>
            <w:tcBorders>
              <w:top w:val="nil"/>
              <w:left w:val="nil"/>
              <w:bottom w:val="single" w:sz="4" w:space="0" w:color="auto"/>
              <w:right w:val="single" w:sz="4" w:space="0" w:color="auto"/>
            </w:tcBorders>
            <w:shd w:val="clear" w:color="auto" w:fill="auto"/>
            <w:vAlign w:val="center"/>
            <w:hideMark/>
          </w:tcPr>
          <w:p w14:paraId="14EB349E" w14:textId="77777777" w:rsidR="00845D23" w:rsidRPr="009C4F75" w:rsidRDefault="00845D23" w:rsidP="00845D23">
            <w:pPr>
              <w:widowControl/>
              <w:autoSpaceDE/>
              <w:autoSpaceDN/>
              <w:jc w:val="center"/>
              <w:rPr>
                <w:sz w:val="20"/>
                <w:szCs w:val="20"/>
                <w:lang w:bidi="ar-SA"/>
              </w:rPr>
            </w:pPr>
            <w:r w:rsidRPr="009C4F75">
              <w:rPr>
                <w:sz w:val="20"/>
                <w:szCs w:val="20"/>
                <w:lang w:bidi="ar-SA"/>
              </w:rPr>
              <w:t>Ккал/ч. мес.</w:t>
            </w:r>
          </w:p>
        </w:tc>
        <w:tc>
          <w:tcPr>
            <w:tcW w:w="1397" w:type="pct"/>
            <w:tcBorders>
              <w:top w:val="nil"/>
              <w:left w:val="nil"/>
              <w:bottom w:val="single" w:sz="4" w:space="0" w:color="auto"/>
              <w:right w:val="single" w:sz="4" w:space="0" w:color="auto"/>
            </w:tcBorders>
            <w:shd w:val="clear" w:color="auto" w:fill="auto"/>
            <w:vAlign w:val="center"/>
            <w:hideMark/>
          </w:tcPr>
          <w:p w14:paraId="1E4E5A15" w14:textId="77777777" w:rsidR="00845D23" w:rsidRPr="009C4F75" w:rsidRDefault="00845D23" w:rsidP="00845D23">
            <w:pPr>
              <w:widowControl/>
              <w:autoSpaceDE/>
              <w:autoSpaceDN/>
              <w:jc w:val="center"/>
              <w:rPr>
                <w:sz w:val="20"/>
                <w:szCs w:val="20"/>
                <w:lang w:bidi="ar-SA"/>
              </w:rPr>
            </w:pPr>
            <w:r w:rsidRPr="009C4F75">
              <w:rPr>
                <w:sz w:val="20"/>
                <w:szCs w:val="20"/>
                <w:lang w:bidi="ar-SA"/>
              </w:rPr>
              <w:t> </w:t>
            </w:r>
          </w:p>
        </w:tc>
      </w:tr>
      <w:tr w:rsidR="00845D23" w:rsidRPr="009C4F75" w14:paraId="11C3ED94"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5190FCF" w14:textId="77777777" w:rsidR="00845D23" w:rsidRPr="009C4F75" w:rsidRDefault="00845D23" w:rsidP="00845D23">
            <w:pPr>
              <w:widowControl/>
              <w:autoSpaceDE/>
              <w:autoSpaceDN/>
              <w:jc w:val="center"/>
              <w:rPr>
                <w:sz w:val="20"/>
                <w:szCs w:val="20"/>
                <w:lang w:bidi="ar-SA"/>
              </w:rPr>
            </w:pPr>
            <w:r w:rsidRPr="009C4F75">
              <w:rPr>
                <w:sz w:val="20"/>
                <w:szCs w:val="20"/>
                <w:lang w:bidi="ar-SA"/>
              </w:rPr>
              <w:t>12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7D803D5B" w14:textId="77777777" w:rsidR="00845D23" w:rsidRPr="009C4F75" w:rsidRDefault="00845D23" w:rsidP="00845D23">
            <w:pPr>
              <w:widowControl/>
              <w:autoSpaceDE/>
              <w:autoSpaceDN/>
              <w:rPr>
                <w:sz w:val="20"/>
                <w:szCs w:val="20"/>
                <w:lang w:bidi="ar-SA"/>
              </w:rPr>
            </w:pPr>
            <w:r w:rsidRPr="009C4F75">
              <w:rPr>
                <w:sz w:val="20"/>
                <w:szCs w:val="20"/>
                <w:lang w:bidi="ar-SA"/>
              </w:rPr>
              <w:t>Фактический объем потерь при передаче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3BBEBF00"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Гкал/год</w:t>
            </w:r>
          </w:p>
        </w:tc>
        <w:tc>
          <w:tcPr>
            <w:tcW w:w="1397" w:type="pct"/>
            <w:tcBorders>
              <w:top w:val="nil"/>
              <w:left w:val="nil"/>
              <w:bottom w:val="single" w:sz="4" w:space="0" w:color="auto"/>
              <w:right w:val="single" w:sz="4" w:space="0" w:color="auto"/>
            </w:tcBorders>
            <w:shd w:val="clear" w:color="auto" w:fill="auto"/>
            <w:vAlign w:val="center"/>
            <w:hideMark/>
          </w:tcPr>
          <w:p w14:paraId="1FB22F0E" w14:textId="77777777" w:rsidR="00845D23" w:rsidRPr="009C4F75" w:rsidRDefault="00845D23" w:rsidP="00845D23">
            <w:pPr>
              <w:jc w:val="center"/>
              <w:rPr>
                <w:sz w:val="20"/>
                <w:szCs w:val="20"/>
                <w:lang w:bidi="ar-SA"/>
              </w:rPr>
            </w:pPr>
            <w:r w:rsidRPr="009C4F75">
              <w:rPr>
                <w:sz w:val="20"/>
                <w:szCs w:val="20"/>
              </w:rPr>
              <w:t>96888,45</w:t>
            </w:r>
          </w:p>
        </w:tc>
      </w:tr>
      <w:tr w:rsidR="00845D23" w:rsidRPr="009C4F75" w14:paraId="0E728CD3"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47DF0CD" w14:textId="77777777" w:rsidR="00845D23" w:rsidRPr="009C4F75" w:rsidRDefault="00845D23" w:rsidP="00845D23">
            <w:pPr>
              <w:widowControl/>
              <w:autoSpaceDE/>
              <w:autoSpaceDN/>
              <w:jc w:val="center"/>
              <w:rPr>
                <w:sz w:val="20"/>
                <w:szCs w:val="20"/>
                <w:lang w:bidi="ar-SA"/>
              </w:rPr>
            </w:pPr>
            <w:r w:rsidRPr="009C4F75">
              <w:rPr>
                <w:sz w:val="20"/>
                <w:szCs w:val="20"/>
                <w:lang w:bidi="ar-SA"/>
              </w:rPr>
              <w:t>12.1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0E8BBE7E" w14:textId="77777777" w:rsidR="00845D23" w:rsidRPr="009C4F75" w:rsidRDefault="00845D23" w:rsidP="00845D23">
            <w:pPr>
              <w:widowControl/>
              <w:autoSpaceDE/>
              <w:autoSpaceDN/>
              <w:rPr>
                <w:sz w:val="20"/>
                <w:szCs w:val="20"/>
                <w:lang w:bidi="ar-SA"/>
              </w:rPr>
            </w:pPr>
            <w:r w:rsidRPr="009C4F75">
              <w:rPr>
                <w:sz w:val="20"/>
                <w:szCs w:val="20"/>
                <w:lang w:bidi="ar-SA"/>
              </w:rPr>
              <w:t>Плановый объем потерь при передаче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2217AF55"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Гкал/год</w:t>
            </w:r>
          </w:p>
        </w:tc>
        <w:tc>
          <w:tcPr>
            <w:tcW w:w="1397" w:type="pct"/>
            <w:tcBorders>
              <w:top w:val="nil"/>
              <w:left w:val="nil"/>
              <w:bottom w:val="single" w:sz="4" w:space="0" w:color="auto"/>
              <w:right w:val="single" w:sz="4" w:space="0" w:color="auto"/>
            </w:tcBorders>
            <w:shd w:val="clear" w:color="auto" w:fill="auto"/>
            <w:vAlign w:val="center"/>
            <w:hideMark/>
          </w:tcPr>
          <w:p w14:paraId="01AE1544" w14:textId="77777777" w:rsidR="00845D23" w:rsidRPr="009C4F75" w:rsidRDefault="00845D23" w:rsidP="00845D23">
            <w:pPr>
              <w:widowControl/>
              <w:autoSpaceDE/>
              <w:autoSpaceDN/>
              <w:jc w:val="center"/>
              <w:rPr>
                <w:sz w:val="20"/>
                <w:szCs w:val="20"/>
                <w:lang w:bidi="ar-SA"/>
              </w:rPr>
            </w:pPr>
            <w:r w:rsidRPr="009C4F75">
              <w:rPr>
                <w:sz w:val="20"/>
                <w:szCs w:val="20"/>
                <w:lang w:bidi="ar-SA"/>
              </w:rPr>
              <w:t>0,00</w:t>
            </w:r>
          </w:p>
        </w:tc>
      </w:tr>
      <w:tr w:rsidR="00845D23" w:rsidRPr="009C4F75" w14:paraId="57B8BF2B"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B913A31" w14:textId="77777777" w:rsidR="00845D23" w:rsidRPr="009C4F75" w:rsidRDefault="00845D23" w:rsidP="00845D23">
            <w:pPr>
              <w:widowControl/>
              <w:autoSpaceDE/>
              <w:autoSpaceDN/>
              <w:jc w:val="center"/>
              <w:rPr>
                <w:sz w:val="20"/>
                <w:szCs w:val="20"/>
                <w:lang w:bidi="ar-SA"/>
              </w:rPr>
            </w:pPr>
            <w:r w:rsidRPr="009C4F75">
              <w:rPr>
                <w:sz w:val="20"/>
                <w:szCs w:val="20"/>
                <w:lang w:bidi="ar-SA"/>
              </w:rPr>
              <w:t>13</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D725BD7" w14:textId="77777777" w:rsidR="00845D23" w:rsidRPr="009C4F75" w:rsidRDefault="00845D23" w:rsidP="00845D23">
            <w:pPr>
              <w:widowControl/>
              <w:autoSpaceDE/>
              <w:autoSpaceDN/>
              <w:rPr>
                <w:sz w:val="20"/>
                <w:szCs w:val="20"/>
                <w:lang w:bidi="ar-SA"/>
              </w:rPr>
            </w:pPr>
            <w:r w:rsidRPr="009C4F75">
              <w:rPr>
                <w:sz w:val="20"/>
                <w:szCs w:val="20"/>
                <w:lang w:bidi="ar-SA"/>
              </w:rPr>
              <w:t>Среднесписочная численность основного производственного персонала</w:t>
            </w:r>
          </w:p>
        </w:tc>
        <w:tc>
          <w:tcPr>
            <w:tcW w:w="662" w:type="pct"/>
            <w:tcBorders>
              <w:top w:val="nil"/>
              <w:left w:val="nil"/>
              <w:bottom w:val="single" w:sz="4" w:space="0" w:color="auto"/>
              <w:right w:val="single" w:sz="4" w:space="0" w:color="auto"/>
            </w:tcBorders>
            <w:shd w:val="clear" w:color="auto" w:fill="auto"/>
            <w:vAlign w:val="center"/>
            <w:hideMark/>
          </w:tcPr>
          <w:p w14:paraId="573A327A" w14:textId="77777777" w:rsidR="00845D23" w:rsidRPr="009C4F75" w:rsidRDefault="00845D23" w:rsidP="00845D23">
            <w:pPr>
              <w:widowControl/>
              <w:autoSpaceDE/>
              <w:autoSpaceDN/>
              <w:jc w:val="center"/>
              <w:rPr>
                <w:sz w:val="20"/>
                <w:szCs w:val="20"/>
                <w:lang w:bidi="ar-SA"/>
              </w:rPr>
            </w:pPr>
            <w:r w:rsidRPr="009C4F75">
              <w:rPr>
                <w:sz w:val="20"/>
                <w:szCs w:val="20"/>
                <w:lang w:bidi="ar-SA"/>
              </w:rPr>
              <w:t>человек</w:t>
            </w:r>
          </w:p>
        </w:tc>
        <w:tc>
          <w:tcPr>
            <w:tcW w:w="1397" w:type="pct"/>
            <w:tcBorders>
              <w:top w:val="nil"/>
              <w:left w:val="nil"/>
              <w:bottom w:val="single" w:sz="4" w:space="0" w:color="auto"/>
              <w:right w:val="single" w:sz="4" w:space="0" w:color="auto"/>
            </w:tcBorders>
            <w:shd w:val="clear" w:color="auto" w:fill="auto"/>
            <w:vAlign w:val="center"/>
            <w:hideMark/>
          </w:tcPr>
          <w:p w14:paraId="6EAF5765" w14:textId="77777777" w:rsidR="00845D23" w:rsidRPr="009C4F75" w:rsidRDefault="00845D23" w:rsidP="00845D23">
            <w:pPr>
              <w:jc w:val="center"/>
              <w:rPr>
                <w:sz w:val="20"/>
                <w:szCs w:val="20"/>
                <w:lang w:bidi="ar-SA"/>
              </w:rPr>
            </w:pPr>
            <w:r w:rsidRPr="009C4F75">
              <w:rPr>
                <w:sz w:val="20"/>
                <w:szCs w:val="20"/>
              </w:rPr>
              <w:t>87,00</w:t>
            </w:r>
          </w:p>
        </w:tc>
      </w:tr>
      <w:tr w:rsidR="00845D23" w:rsidRPr="009C4F75" w14:paraId="44485F6B"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658AA9AA" w14:textId="77777777" w:rsidR="00845D23" w:rsidRPr="009C4F75" w:rsidRDefault="00845D23" w:rsidP="00845D23">
            <w:pPr>
              <w:widowControl/>
              <w:autoSpaceDE/>
              <w:autoSpaceDN/>
              <w:jc w:val="center"/>
              <w:rPr>
                <w:sz w:val="20"/>
                <w:szCs w:val="20"/>
                <w:lang w:bidi="ar-SA"/>
              </w:rPr>
            </w:pPr>
            <w:r w:rsidRPr="009C4F75">
              <w:rPr>
                <w:sz w:val="20"/>
                <w:szCs w:val="20"/>
                <w:lang w:bidi="ar-SA"/>
              </w:rPr>
              <w:t>14</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139BBED2" w14:textId="77777777" w:rsidR="00845D23" w:rsidRPr="009C4F75" w:rsidRDefault="00845D23" w:rsidP="00845D23">
            <w:pPr>
              <w:widowControl/>
              <w:autoSpaceDE/>
              <w:autoSpaceDN/>
              <w:rPr>
                <w:sz w:val="20"/>
                <w:szCs w:val="20"/>
                <w:lang w:bidi="ar-SA"/>
              </w:rPr>
            </w:pPr>
            <w:r w:rsidRPr="009C4F75">
              <w:rPr>
                <w:sz w:val="20"/>
                <w:szCs w:val="20"/>
                <w:lang w:bidi="ar-SA"/>
              </w:rPr>
              <w:t>Среднесписочная численность административно-управленческого персонала</w:t>
            </w:r>
          </w:p>
        </w:tc>
        <w:tc>
          <w:tcPr>
            <w:tcW w:w="662" w:type="pct"/>
            <w:tcBorders>
              <w:top w:val="nil"/>
              <w:left w:val="nil"/>
              <w:bottom w:val="single" w:sz="4" w:space="0" w:color="auto"/>
              <w:right w:val="single" w:sz="4" w:space="0" w:color="auto"/>
            </w:tcBorders>
            <w:shd w:val="clear" w:color="auto" w:fill="auto"/>
            <w:vAlign w:val="center"/>
            <w:hideMark/>
          </w:tcPr>
          <w:p w14:paraId="58F42C85" w14:textId="77777777" w:rsidR="00845D23" w:rsidRPr="009C4F75" w:rsidRDefault="00845D23" w:rsidP="00845D23">
            <w:pPr>
              <w:widowControl/>
              <w:autoSpaceDE/>
              <w:autoSpaceDN/>
              <w:jc w:val="center"/>
              <w:rPr>
                <w:sz w:val="20"/>
                <w:szCs w:val="20"/>
                <w:lang w:bidi="ar-SA"/>
              </w:rPr>
            </w:pPr>
            <w:r w:rsidRPr="009C4F75">
              <w:rPr>
                <w:sz w:val="20"/>
                <w:szCs w:val="20"/>
                <w:lang w:bidi="ar-SA"/>
              </w:rPr>
              <w:t>человек</w:t>
            </w:r>
          </w:p>
        </w:tc>
        <w:tc>
          <w:tcPr>
            <w:tcW w:w="1397" w:type="pct"/>
            <w:tcBorders>
              <w:top w:val="nil"/>
              <w:left w:val="nil"/>
              <w:bottom w:val="single" w:sz="4" w:space="0" w:color="auto"/>
              <w:right w:val="single" w:sz="4" w:space="0" w:color="auto"/>
            </w:tcBorders>
            <w:shd w:val="clear" w:color="auto" w:fill="auto"/>
            <w:vAlign w:val="center"/>
            <w:hideMark/>
          </w:tcPr>
          <w:p w14:paraId="2A5CC6EE" w14:textId="77777777" w:rsidR="00845D23" w:rsidRPr="009C4F75" w:rsidRDefault="00845D23" w:rsidP="00845D23">
            <w:pPr>
              <w:jc w:val="center"/>
              <w:rPr>
                <w:sz w:val="20"/>
                <w:szCs w:val="20"/>
                <w:lang w:bidi="ar-SA"/>
              </w:rPr>
            </w:pPr>
            <w:r w:rsidRPr="009C4F75">
              <w:rPr>
                <w:sz w:val="20"/>
                <w:szCs w:val="20"/>
              </w:rPr>
              <w:t>56,90</w:t>
            </w:r>
          </w:p>
        </w:tc>
      </w:tr>
      <w:tr w:rsidR="00845D23" w:rsidRPr="009C4F75" w14:paraId="410A75DE"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781663D" w14:textId="77777777" w:rsidR="00845D23" w:rsidRPr="009C4F75" w:rsidRDefault="00845D23" w:rsidP="00845D23">
            <w:pPr>
              <w:widowControl/>
              <w:autoSpaceDE/>
              <w:autoSpaceDN/>
              <w:jc w:val="center"/>
              <w:rPr>
                <w:sz w:val="20"/>
                <w:szCs w:val="20"/>
                <w:lang w:bidi="ar-SA"/>
              </w:rPr>
            </w:pPr>
            <w:r w:rsidRPr="009C4F75">
              <w:rPr>
                <w:sz w:val="20"/>
                <w:szCs w:val="20"/>
                <w:lang w:bidi="ar-SA"/>
              </w:rPr>
              <w:t>15</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2A3BE7E3" w14:textId="77777777" w:rsidR="00845D23" w:rsidRPr="009C4F75" w:rsidRDefault="00845D23" w:rsidP="00845D23">
            <w:pPr>
              <w:widowControl/>
              <w:autoSpaceDE/>
              <w:autoSpaceDN/>
              <w:rPr>
                <w:sz w:val="20"/>
                <w:szCs w:val="20"/>
                <w:lang w:bidi="ar-SA"/>
              </w:rPr>
            </w:pPr>
            <w:r w:rsidRPr="009C4F75">
              <w:rPr>
                <w:sz w:val="20"/>
                <w:szCs w:val="20"/>
                <w:lang w:bidi="ar-SA"/>
              </w:rPr>
              <w:t>Норматив удельного расхода условного топлива при производстве тепловой энергии источниками тепловой энергии, с распределением по источникам тепловой энергии, используемым для осуществления регулируемых видов деятельности</w:t>
            </w:r>
          </w:p>
        </w:tc>
        <w:tc>
          <w:tcPr>
            <w:tcW w:w="662" w:type="pct"/>
            <w:tcBorders>
              <w:top w:val="nil"/>
              <w:left w:val="nil"/>
              <w:bottom w:val="single" w:sz="4" w:space="0" w:color="auto"/>
              <w:right w:val="single" w:sz="4" w:space="0" w:color="auto"/>
            </w:tcBorders>
            <w:shd w:val="clear" w:color="auto" w:fill="auto"/>
            <w:vAlign w:val="center"/>
            <w:hideMark/>
          </w:tcPr>
          <w:p w14:paraId="573BAC01" w14:textId="77777777" w:rsidR="00845D23" w:rsidRPr="009C4F75" w:rsidRDefault="00845D23" w:rsidP="00845D23">
            <w:pPr>
              <w:widowControl/>
              <w:autoSpaceDE/>
              <w:autoSpaceDN/>
              <w:jc w:val="center"/>
              <w:rPr>
                <w:sz w:val="20"/>
                <w:szCs w:val="20"/>
                <w:lang w:bidi="ar-SA"/>
              </w:rPr>
            </w:pPr>
            <w:r w:rsidRPr="009C4F75">
              <w:rPr>
                <w:sz w:val="20"/>
                <w:szCs w:val="20"/>
                <w:lang w:bidi="ar-SA"/>
              </w:rPr>
              <w:t>кг у. т./Гкал</w:t>
            </w:r>
          </w:p>
        </w:tc>
        <w:tc>
          <w:tcPr>
            <w:tcW w:w="1397" w:type="pct"/>
            <w:tcBorders>
              <w:top w:val="nil"/>
              <w:left w:val="nil"/>
              <w:bottom w:val="single" w:sz="4" w:space="0" w:color="auto"/>
              <w:right w:val="single" w:sz="4" w:space="0" w:color="auto"/>
            </w:tcBorders>
            <w:shd w:val="clear" w:color="auto" w:fill="auto"/>
            <w:vAlign w:val="center"/>
            <w:hideMark/>
          </w:tcPr>
          <w:p w14:paraId="27429993" w14:textId="77777777" w:rsidR="00845D23" w:rsidRPr="009C4F75" w:rsidRDefault="00845D23" w:rsidP="00845D23">
            <w:pPr>
              <w:widowControl/>
              <w:autoSpaceDE/>
              <w:autoSpaceDN/>
              <w:jc w:val="center"/>
              <w:rPr>
                <w:sz w:val="20"/>
                <w:szCs w:val="20"/>
                <w:lang w:bidi="ar-SA"/>
              </w:rPr>
            </w:pPr>
            <w:r w:rsidRPr="009C4F75">
              <w:rPr>
                <w:sz w:val="20"/>
                <w:szCs w:val="20"/>
                <w:lang w:bidi="ar-SA"/>
              </w:rPr>
              <w:t> </w:t>
            </w:r>
          </w:p>
        </w:tc>
      </w:tr>
      <w:tr w:rsidR="00845D23" w:rsidRPr="009C4F75" w14:paraId="7505A5DE"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49589AD7" w14:textId="77777777" w:rsidR="00845D23" w:rsidRPr="009C4F75" w:rsidRDefault="00845D23" w:rsidP="00845D23">
            <w:pPr>
              <w:widowControl/>
              <w:autoSpaceDE/>
              <w:autoSpaceDN/>
              <w:jc w:val="center"/>
              <w:rPr>
                <w:sz w:val="20"/>
                <w:szCs w:val="20"/>
                <w:lang w:bidi="ar-SA"/>
              </w:rPr>
            </w:pPr>
            <w:r w:rsidRPr="009C4F75">
              <w:rPr>
                <w:sz w:val="20"/>
                <w:szCs w:val="20"/>
                <w:lang w:bidi="ar-SA"/>
              </w:rPr>
              <w:t>16</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7391819" w14:textId="77777777" w:rsidR="00845D23" w:rsidRPr="009C4F75" w:rsidRDefault="00845D23" w:rsidP="00845D23">
            <w:pPr>
              <w:widowControl/>
              <w:autoSpaceDE/>
              <w:autoSpaceDN/>
              <w:rPr>
                <w:sz w:val="20"/>
                <w:szCs w:val="20"/>
                <w:lang w:bidi="ar-SA"/>
              </w:rPr>
            </w:pPr>
            <w:r w:rsidRPr="009C4F75">
              <w:rPr>
                <w:sz w:val="20"/>
                <w:szCs w:val="20"/>
                <w:lang w:bidi="ar-SA"/>
              </w:rPr>
              <w:t>Плановый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145E69CD" w14:textId="77777777" w:rsidR="00845D23" w:rsidRPr="009C4F75" w:rsidRDefault="00845D23" w:rsidP="00845D23">
            <w:pPr>
              <w:widowControl/>
              <w:autoSpaceDE/>
              <w:autoSpaceDN/>
              <w:jc w:val="center"/>
              <w:rPr>
                <w:sz w:val="20"/>
                <w:szCs w:val="20"/>
                <w:lang w:bidi="ar-SA"/>
              </w:rPr>
            </w:pPr>
            <w:r w:rsidRPr="009C4F75">
              <w:rPr>
                <w:sz w:val="20"/>
                <w:szCs w:val="20"/>
                <w:lang w:bidi="ar-SA"/>
              </w:rPr>
              <w:t>кг усл. топл./Гкал</w:t>
            </w:r>
          </w:p>
        </w:tc>
        <w:tc>
          <w:tcPr>
            <w:tcW w:w="1397" w:type="pct"/>
            <w:tcBorders>
              <w:top w:val="nil"/>
              <w:left w:val="nil"/>
              <w:bottom w:val="single" w:sz="4" w:space="0" w:color="auto"/>
              <w:right w:val="single" w:sz="4" w:space="0" w:color="auto"/>
            </w:tcBorders>
            <w:shd w:val="clear" w:color="auto" w:fill="auto"/>
            <w:vAlign w:val="center"/>
            <w:hideMark/>
          </w:tcPr>
          <w:p w14:paraId="050D9479" w14:textId="77777777" w:rsidR="00845D23" w:rsidRPr="009C4F75" w:rsidRDefault="00845D23" w:rsidP="00845D23">
            <w:pPr>
              <w:jc w:val="center"/>
              <w:rPr>
                <w:sz w:val="20"/>
                <w:szCs w:val="20"/>
                <w:lang w:bidi="ar-SA"/>
              </w:rPr>
            </w:pPr>
            <w:r w:rsidRPr="009C4F75">
              <w:rPr>
                <w:sz w:val="20"/>
                <w:szCs w:val="20"/>
              </w:rPr>
              <w:t>156,70</w:t>
            </w:r>
          </w:p>
        </w:tc>
      </w:tr>
      <w:tr w:rsidR="00845D23" w:rsidRPr="009C4F75" w14:paraId="29433100"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4B93386" w14:textId="77777777" w:rsidR="00845D23" w:rsidRPr="009C4F75" w:rsidRDefault="00845D23" w:rsidP="00845D23">
            <w:pPr>
              <w:widowControl/>
              <w:autoSpaceDE/>
              <w:autoSpaceDN/>
              <w:jc w:val="center"/>
              <w:rPr>
                <w:sz w:val="20"/>
                <w:szCs w:val="20"/>
                <w:lang w:bidi="ar-SA"/>
              </w:rPr>
            </w:pPr>
            <w:r w:rsidRPr="009C4F75">
              <w:rPr>
                <w:sz w:val="20"/>
                <w:szCs w:val="20"/>
                <w:lang w:bidi="ar-SA"/>
              </w:rPr>
              <w:t>17</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7FFAA1DF" w14:textId="77777777" w:rsidR="00845D23" w:rsidRPr="009C4F75" w:rsidRDefault="00845D23" w:rsidP="00845D23">
            <w:pPr>
              <w:widowControl/>
              <w:autoSpaceDE/>
              <w:autoSpaceDN/>
              <w:rPr>
                <w:sz w:val="20"/>
                <w:szCs w:val="20"/>
                <w:lang w:bidi="ar-SA"/>
              </w:rPr>
            </w:pPr>
            <w:r w:rsidRPr="009C4F75">
              <w:rPr>
                <w:sz w:val="20"/>
                <w:szCs w:val="20"/>
                <w:lang w:bidi="ar-SA"/>
              </w:rPr>
              <w:t>Фактический удельный расход условного топлива при производстве тепловой энергии источниками тепловой энергии с распределением по источникам тепловой энергии</w:t>
            </w:r>
          </w:p>
        </w:tc>
        <w:tc>
          <w:tcPr>
            <w:tcW w:w="662" w:type="pct"/>
            <w:tcBorders>
              <w:top w:val="nil"/>
              <w:left w:val="nil"/>
              <w:bottom w:val="single" w:sz="4" w:space="0" w:color="auto"/>
              <w:right w:val="single" w:sz="4" w:space="0" w:color="auto"/>
            </w:tcBorders>
            <w:shd w:val="clear" w:color="auto" w:fill="auto"/>
            <w:vAlign w:val="center"/>
            <w:hideMark/>
          </w:tcPr>
          <w:p w14:paraId="4D20F480" w14:textId="77777777" w:rsidR="00845D23" w:rsidRPr="009C4F75" w:rsidRDefault="00845D23" w:rsidP="00845D23">
            <w:pPr>
              <w:widowControl/>
              <w:autoSpaceDE/>
              <w:autoSpaceDN/>
              <w:jc w:val="center"/>
              <w:rPr>
                <w:sz w:val="20"/>
                <w:szCs w:val="20"/>
                <w:lang w:bidi="ar-SA"/>
              </w:rPr>
            </w:pPr>
            <w:r w:rsidRPr="009C4F75">
              <w:rPr>
                <w:sz w:val="20"/>
                <w:szCs w:val="20"/>
                <w:lang w:bidi="ar-SA"/>
              </w:rPr>
              <w:t>кг усл. топл./Гкал</w:t>
            </w:r>
          </w:p>
        </w:tc>
        <w:tc>
          <w:tcPr>
            <w:tcW w:w="1397" w:type="pct"/>
            <w:tcBorders>
              <w:top w:val="nil"/>
              <w:left w:val="nil"/>
              <w:bottom w:val="single" w:sz="4" w:space="0" w:color="auto"/>
              <w:right w:val="single" w:sz="4" w:space="0" w:color="auto"/>
            </w:tcBorders>
            <w:shd w:val="clear" w:color="auto" w:fill="auto"/>
            <w:vAlign w:val="center"/>
            <w:hideMark/>
          </w:tcPr>
          <w:p w14:paraId="0450C286" w14:textId="77777777" w:rsidR="00845D23" w:rsidRPr="009C4F75" w:rsidRDefault="00845D23" w:rsidP="00845D23">
            <w:pPr>
              <w:jc w:val="center"/>
              <w:rPr>
                <w:sz w:val="20"/>
                <w:szCs w:val="20"/>
                <w:lang w:bidi="ar-SA"/>
              </w:rPr>
            </w:pPr>
            <w:r w:rsidRPr="009C4F75">
              <w:rPr>
                <w:sz w:val="20"/>
                <w:szCs w:val="20"/>
              </w:rPr>
              <w:t>156,70</w:t>
            </w:r>
          </w:p>
        </w:tc>
      </w:tr>
      <w:tr w:rsidR="00845D23" w:rsidRPr="009C4F75" w14:paraId="50EBBA76"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11BB87D2" w14:textId="77777777" w:rsidR="00845D23" w:rsidRPr="009C4F75" w:rsidRDefault="00845D23" w:rsidP="00845D23">
            <w:pPr>
              <w:widowControl/>
              <w:autoSpaceDE/>
              <w:autoSpaceDN/>
              <w:jc w:val="center"/>
              <w:rPr>
                <w:sz w:val="20"/>
                <w:szCs w:val="20"/>
                <w:lang w:bidi="ar-SA"/>
              </w:rPr>
            </w:pPr>
            <w:r w:rsidRPr="009C4F75">
              <w:rPr>
                <w:sz w:val="20"/>
                <w:szCs w:val="20"/>
                <w:lang w:bidi="ar-SA"/>
              </w:rPr>
              <w:t>18</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62564D51" w14:textId="77777777" w:rsidR="00845D23" w:rsidRPr="009C4F75" w:rsidRDefault="00845D23" w:rsidP="00845D23">
            <w:pPr>
              <w:widowControl/>
              <w:autoSpaceDE/>
              <w:autoSpaceDN/>
              <w:rPr>
                <w:sz w:val="20"/>
                <w:szCs w:val="20"/>
                <w:lang w:bidi="ar-SA"/>
              </w:rPr>
            </w:pPr>
            <w:r w:rsidRPr="009C4F75">
              <w:rPr>
                <w:sz w:val="20"/>
                <w:szCs w:val="20"/>
                <w:lang w:bidi="ar-SA"/>
              </w:rPr>
              <w:t>Удельный расход электрической энергии на производство (передачу) тепловой энергии на единицу тепловой энергии, отпускаемой потребителям</w:t>
            </w:r>
          </w:p>
        </w:tc>
        <w:tc>
          <w:tcPr>
            <w:tcW w:w="662" w:type="pct"/>
            <w:tcBorders>
              <w:top w:val="nil"/>
              <w:left w:val="nil"/>
              <w:bottom w:val="single" w:sz="4" w:space="0" w:color="auto"/>
              <w:right w:val="single" w:sz="4" w:space="0" w:color="auto"/>
            </w:tcBorders>
            <w:shd w:val="clear" w:color="auto" w:fill="auto"/>
            <w:vAlign w:val="center"/>
            <w:hideMark/>
          </w:tcPr>
          <w:p w14:paraId="23E107F3" w14:textId="77777777" w:rsidR="00845D23" w:rsidRPr="009C4F75" w:rsidRDefault="00845D23" w:rsidP="00845D23">
            <w:pPr>
              <w:widowControl/>
              <w:autoSpaceDE/>
              <w:autoSpaceDN/>
              <w:jc w:val="center"/>
              <w:rPr>
                <w:sz w:val="20"/>
                <w:szCs w:val="20"/>
                <w:lang w:bidi="ar-SA"/>
              </w:rPr>
            </w:pPr>
            <w:r w:rsidRPr="009C4F75">
              <w:rPr>
                <w:sz w:val="20"/>
                <w:szCs w:val="20"/>
                <w:lang w:bidi="ar-SA"/>
              </w:rPr>
              <w:t>тыс. кВт.ч/Гкал</w:t>
            </w:r>
          </w:p>
        </w:tc>
        <w:tc>
          <w:tcPr>
            <w:tcW w:w="1397" w:type="pct"/>
            <w:tcBorders>
              <w:top w:val="nil"/>
              <w:left w:val="nil"/>
              <w:bottom w:val="single" w:sz="4" w:space="0" w:color="auto"/>
              <w:right w:val="single" w:sz="4" w:space="0" w:color="auto"/>
            </w:tcBorders>
            <w:shd w:val="clear" w:color="auto" w:fill="auto"/>
            <w:vAlign w:val="center"/>
            <w:hideMark/>
          </w:tcPr>
          <w:p w14:paraId="0AFAC1DC" w14:textId="77777777" w:rsidR="00845D23" w:rsidRPr="009C4F75" w:rsidRDefault="00845D23" w:rsidP="00845D23">
            <w:pPr>
              <w:jc w:val="center"/>
              <w:rPr>
                <w:sz w:val="20"/>
                <w:szCs w:val="20"/>
                <w:lang w:bidi="ar-SA"/>
              </w:rPr>
            </w:pPr>
            <w:r w:rsidRPr="009C4F75">
              <w:rPr>
                <w:sz w:val="20"/>
                <w:szCs w:val="20"/>
              </w:rPr>
              <w:t>25,12</w:t>
            </w:r>
          </w:p>
        </w:tc>
      </w:tr>
      <w:tr w:rsidR="00845D23" w:rsidRPr="009C4F75" w14:paraId="5E1D30BA"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7E5D1AC7" w14:textId="77777777" w:rsidR="00845D23" w:rsidRPr="009C4F75" w:rsidRDefault="00845D23" w:rsidP="00845D23">
            <w:pPr>
              <w:widowControl/>
              <w:autoSpaceDE/>
              <w:autoSpaceDN/>
              <w:jc w:val="center"/>
              <w:rPr>
                <w:sz w:val="20"/>
                <w:szCs w:val="20"/>
                <w:lang w:bidi="ar-SA"/>
              </w:rPr>
            </w:pPr>
            <w:r w:rsidRPr="009C4F75">
              <w:rPr>
                <w:sz w:val="20"/>
                <w:szCs w:val="20"/>
                <w:lang w:bidi="ar-SA"/>
              </w:rPr>
              <w:t>19</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54D9434C" w14:textId="77777777" w:rsidR="00845D23" w:rsidRPr="009C4F75" w:rsidRDefault="00845D23" w:rsidP="00845D23">
            <w:pPr>
              <w:widowControl/>
              <w:autoSpaceDE/>
              <w:autoSpaceDN/>
              <w:rPr>
                <w:sz w:val="20"/>
                <w:szCs w:val="20"/>
                <w:lang w:bidi="ar-SA"/>
              </w:rPr>
            </w:pPr>
            <w:r w:rsidRPr="009C4F75">
              <w:rPr>
                <w:sz w:val="20"/>
                <w:szCs w:val="20"/>
                <w:lang w:bidi="ar-SA"/>
              </w:rPr>
              <w:t>Удельный расход холодной воды на производство (передачу) тепловой энергии на единицу тепловой энергии, отпускаемой потребителям</w:t>
            </w:r>
          </w:p>
        </w:tc>
        <w:tc>
          <w:tcPr>
            <w:tcW w:w="662" w:type="pct"/>
            <w:tcBorders>
              <w:top w:val="nil"/>
              <w:left w:val="nil"/>
              <w:bottom w:val="single" w:sz="4" w:space="0" w:color="auto"/>
              <w:right w:val="single" w:sz="4" w:space="0" w:color="auto"/>
            </w:tcBorders>
            <w:shd w:val="clear" w:color="auto" w:fill="auto"/>
            <w:vAlign w:val="center"/>
            <w:hideMark/>
          </w:tcPr>
          <w:p w14:paraId="2DF78FF4" w14:textId="77777777" w:rsidR="00845D23" w:rsidRPr="009C4F75" w:rsidRDefault="00845D23" w:rsidP="00845D23">
            <w:pPr>
              <w:widowControl/>
              <w:autoSpaceDE/>
              <w:autoSpaceDN/>
              <w:jc w:val="center"/>
              <w:rPr>
                <w:sz w:val="20"/>
                <w:szCs w:val="20"/>
                <w:lang w:bidi="ar-SA"/>
              </w:rPr>
            </w:pPr>
            <w:r w:rsidRPr="009C4F75">
              <w:rPr>
                <w:sz w:val="20"/>
                <w:szCs w:val="20"/>
                <w:lang w:bidi="ar-SA"/>
              </w:rPr>
              <w:t>куб.м/Гкал</w:t>
            </w:r>
          </w:p>
        </w:tc>
        <w:tc>
          <w:tcPr>
            <w:tcW w:w="1397" w:type="pct"/>
            <w:tcBorders>
              <w:top w:val="nil"/>
              <w:left w:val="nil"/>
              <w:bottom w:val="single" w:sz="4" w:space="0" w:color="auto"/>
              <w:right w:val="single" w:sz="4" w:space="0" w:color="auto"/>
            </w:tcBorders>
            <w:shd w:val="clear" w:color="auto" w:fill="auto"/>
            <w:vAlign w:val="center"/>
            <w:hideMark/>
          </w:tcPr>
          <w:p w14:paraId="0D5A5936" w14:textId="77777777" w:rsidR="00845D23" w:rsidRPr="009C4F75" w:rsidRDefault="00845D23" w:rsidP="00845D23">
            <w:pPr>
              <w:jc w:val="center"/>
              <w:rPr>
                <w:sz w:val="20"/>
                <w:szCs w:val="20"/>
                <w:lang w:bidi="ar-SA"/>
              </w:rPr>
            </w:pPr>
            <w:r w:rsidRPr="009C4F75">
              <w:rPr>
                <w:sz w:val="20"/>
                <w:szCs w:val="20"/>
              </w:rPr>
              <w:t>2,52</w:t>
            </w:r>
          </w:p>
        </w:tc>
      </w:tr>
      <w:tr w:rsidR="00845D23" w:rsidRPr="009C4F75" w14:paraId="12E25075"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20E32DAF" w14:textId="77777777" w:rsidR="00845D23" w:rsidRPr="009C4F75" w:rsidRDefault="00845D23" w:rsidP="00845D23">
            <w:pPr>
              <w:widowControl/>
              <w:autoSpaceDE/>
              <w:autoSpaceDN/>
              <w:jc w:val="center"/>
              <w:rPr>
                <w:sz w:val="20"/>
                <w:szCs w:val="20"/>
                <w:lang w:bidi="ar-SA"/>
              </w:rPr>
            </w:pPr>
            <w:r w:rsidRPr="009C4F75">
              <w:rPr>
                <w:sz w:val="20"/>
                <w:szCs w:val="20"/>
                <w:lang w:bidi="ar-SA"/>
              </w:rPr>
              <w:t>20</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465C4B72" w14:textId="77777777" w:rsidR="00845D23" w:rsidRPr="009C4F75" w:rsidRDefault="00845D23" w:rsidP="00845D23">
            <w:pPr>
              <w:widowControl/>
              <w:autoSpaceDE/>
              <w:autoSpaceDN/>
              <w:rPr>
                <w:sz w:val="20"/>
                <w:szCs w:val="20"/>
                <w:lang w:bidi="ar-SA"/>
              </w:rPr>
            </w:pPr>
            <w:r w:rsidRPr="009C4F75">
              <w:rPr>
                <w:sz w:val="20"/>
                <w:szCs w:val="20"/>
                <w:lang w:bidi="ar-SA"/>
              </w:rPr>
              <w:t>Информация о показателях технико-экономического состояния систем теплоснабжения (за исключением теплопотребляющих установок потребителей тепловой энергии, теплоносителя, а также источников тепловой энергии, функционирующих в режиме комбинированной выработки электрической и тепловой энергии), в т.ч.:</w:t>
            </w:r>
          </w:p>
        </w:tc>
        <w:tc>
          <w:tcPr>
            <w:tcW w:w="662" w:type="pct"/>
            <w:tcBorders>
              <w:top w:val="nil"/>
              <w:left w:val="nil"/>
              <w:bottom w:val="single" w:sz="4" w:space="0" w:color="auto"/>
              <w:right w:val="single" w:sz="4" w:space="0" w:color="auto"/>
            </w:tcBorders>
            <w:shd w:val="clear" w:color="auto" w:fill="auto"/>
            <w:vAlign w:val="center"/>
            <w:hideMark/>
          </w:tcPr>
          <w:p w14:paraId="5DC72915" w14:textId="77777777" w:rsidR="00845D23" w:rsidRPr="009C4F75" w:rsidRDefault="00845D23" w:rsidP="00845D23">
            <w:pPr>
              <w:widowControl/>
              <w:autoSpaceDE/>
              <w:autoSpaceDN/>
              <w:jc w:val="center"/>
              <w:rPr>
                <w:sz w:val="20"/>
                <w:szCs w:val="20"/>
                <w:lang w:bidi="ar-SA"/>
              </w:rPr>
            </w:pPr>
            <w:r w:rsidRPr="009C4F75">
              <w:rPr>
                <w:sz w:val="20"/>
                <w:szCs w:val="20"/>
                <w:lang w:bidi="ar-SA"/>
              </w:rPr>
              <w:t>x</w:t>
            </w:r>
          </w:p>
        </w:tc>
        <w:tc>
          <w:tcPr>
            <w:tcW w:w="1397" w:type="pct"/>
            <w:tcBorders>
              <w:top w:val="nil"/>
              <w:left w:val="nil"/>
              <w:bottom w:val="single" w:sz="4" w:space="0" w:color="auto"/>
              <w:right w:val="single" w:sz="4" w:space="0" w:color="auto"/>
            </w:tcBorders>
            <w:shd w:val="clear" w:color="auto" w:fill="auto"/>
            <w:vAlign w:val="center"/>
            <w:hideMark/>
          </w:tcPr>
          <w:p w14:paraId="3C7FEE36" w14:textId="601B3DA8" w:rsidR="00845D23" w:rsidRPr="009C4F75" w:rsidRDefault="00000000" w:rsidP="00845D23">
            <w:pPr>
              <w:jc w:val="center"/>
              <w:rPr>
                <w:color w:val="333399"/>
                <w:sz w:val="20"/>
                <w:szCs w:val="20"/>
                <w:u w:val="single"/>
                <w:lang w:bidi="ar-SA"/>
              </w:rPr>
            </w:pPr>
            <w:hyperlink r:id="rId92" w:anchor="RANGE!G123" w:tooltip="Кликните по гиперссылке, чтобы перейти по гиперссылке или отредактировать её" w:history="1">
              <w:r w:rsidR="00845D23" w:rsidRPr="009C4F75">
                <w:rPr>
                  <w:color w:val="0000FF" w:themeColor="hyperlink"/>
                  <w:sz w:val="20"/>
                  <w:szCs w:val="20"/>
                  <w:u w:val="single"/>
                </w:rPr>
                <w:t>https://portal.eias.ru/Portal/DownloadPage.aspx?type=12&amp;guid=a3e1e666-4809-4e7d-906e-0517ecc706ba</w:t>
              </w:r>
            </w:hyperlink>
          </w:p>
        </w:tc>
      </w:tr>
      <w:tr w:rsidR="00845D23" w:rsidRPr="009C4F75" w14:paraId="50D36C0B"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0F354CE2" w14:textId="77777777" w:rsidR="00845D23" w:rsidRPr="009C4F75" w:rsidRDefault="00845D23" w:rsidP="00845D23">
            <w:pPr>
              <w:widowControl/>
              <w:autoSpaceDE/>
              <w:autoSpaceDN/>
              <w:jc w:val="center"/>
              <w:rPr>
                <w:sz w:val="20"/>
                <w:szCs w:val="20"/>
                <w:lang w:bidi="ar-SA"/>
              </w:rPr>
            </w:pPr>
            <w:r w:rsidRPr="009C4F75">
              <w:rPr>
                <w:sz w:val="20"/>
                <w:szCs w:val="20"/>
                <w:lang w:bidi="ar-SA"/>
              </w:rPr>
              <w:t>20.1</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0AD32C4F" w14:textId="77777777" w:rsidR="00845D23" w:rsidRPr="009C4F75" w:rsidRDefault="00845D23" w:rsidP="00845D23">
            <w:pPr>
              <w:widowControl/>
              <w:autoSpaceDE/>
              <w:autoSpaceDN/>
              <w:rPr>
                <w:sz w:val="20"/>
                <w:szCs w:val="20"/>
                <w:lang w:bidi="ar-SA"/>
              </w:rPr>
            </w:pPr>
            <w:r w:rsidRPr="009C4F75">
              <w:rPr>
                <w:sz w:val="20"/>
                <w:szCs w:val="20"/>
                <w:lang w:bidi="ar-SA"/>
              </w:rPr>
              <w:t>Информация о показателях физического износа объектов теплоснабжения</w:t>
            </w:r>
          </w:p>
        </w:tc>
        <w:tc>
          <w:tcPr>
            <w:tcW w:w="662" w:type="pct"/>
            <w:tcBorders>
              <w:top w:val="nil"/>
              <w:left w:val="nil"/>
              <w:bottom w:val="single" w:sz="4" w:space="0" w:color="auto"/>
              <w:right w:val="single" w:sz="4" w:space="0" w:color="auto"/>
            </w:tcBorders>
            <w:shd w:val="clear" w:color="auto" w:fill="auto"/>
            <w:vAlign w:val="center"/>
            <w:hideMark/>
          </w:tcPr>
          <w:p w14:paraId="62577AA2" w14:textId="77777777" w:rsidR="00845D23" w:rsidRPr="009C4F75" w:rsidRDefault="00845D23" w:rsidP="00845D23">
            <w:pPr>
              <w:widowControl/>
              <w:autoSpaceDE/>
              <w:autoSpaceDN/>
              <w:jc w:val="center"/>
              <w:rPr>
                <w:sz w:val="20"/>
                <w:szCs w:val="20"/>
                <w:lang w:bidi="ar-SA"/>
              </w:rPr>
            </w:pPr>
            <w:r w:rsidRPr="009C4F75">
              <w:rPr>
                <w:sz w:val="20"/>
                <w:szCs w:val="20"/>
                <w:lang w:bidi="ar-SA"/>
              </w:rPr>
              <w:t>x</w:t>
            </w:r>
          </w:p>
        </w:tc>
        <w:tc>
          <w:tcPr>
            <w:tcW w:w="1397" w:type="pct"/>
            <w:tcBorders>
              <w:top w:val="nil"/>
              <w:left w:val="nil"/>
              <w:bottom w:val="single" w:sz="4" w:space="0" w:color="auto"/>
              <w:right w:val="single" w:sz="4" w:space="0" w:color="auto"/>
            </w:tcBorders>
            <w:shd w:val="clear" w:color="auto" w:fill="auto"/>
            <w:vAlign w:val="center"/>
            <w:hideMark/>
          </w:tcPr>
          <w:p w14:paraId="510891EF" w14:textId="77777777" w:rsidR="00845D23" w:rsidRPr="009C4F75" w:rsidRDefault="00845D23" w:rsidP="00845D23">
            <w:pPr>
              <w:jc w:val="center"/>
              <w:rPr>
                <w:color w:val="333399"/>
                <w:sz w:val="20"/>
                <w:szCs w:val="20"/>
                <w:u w:val="single"/>
                <w:lang w:bidi="ar-SA"/>
              </w:rPr>
            </w:pPr>
            <w:r w:rsidRPr="009C4F75">
              <w:rPr>
                <w:color w:val="333399"/>
                <w:sz w:val="20"/>
                <w:szCs w:val="20"/>
                <w:u w:val="single"/>
              </w:rPr>
              <w:t>https://portal.eias.ru/Portal/DownloadPage.aspx?type=12&amp;guid=a3e1e666-4809-4e7d-906e-0517ecc706ba</w:t>
            </w:r>
          </w:p>
        </w:tc>
      </w:tr>
      <w:tr w:rsidR="00845D23" w:rsidRPr="009C4F75" w14:paraId="11980BF1" w14:textId="77777777" w:rsidTr="00845D23">
        <w:trPr>
          <w:trHeight w:val="20"/>
          <w:jc w:val="center"/>
        </w:trPr>
        <w:tc>
          <w:tcPr>
            <w:tcW w:w="439" w:type="pct"/>
            <w:tcBorders>
              <w:top w:val="nil"/>
              <w:left w:val="single" w:sz="4" w:space="0" w:color="auto"/>
              <w:bottom w:val="single" w:sz="4" w:space="0" w:color="auto"/>
              <w:right w:val="single" w:sz="4" w:space="0" w:color="auto"/>
            </w:tcBorders>
            <w:shd w:val="clear" w:color="auto" w:fill="auto"/>
            <w:vAlign w:val="center"/>
            <w:hideMark/>
          </w:tcPr>
          <w:p w14:paraId="59E4C340" w14:textId="77777777" w:rsidR="00845D23" w:rsidRPr="009C4F75" w:rsidRDefault="00845D23" w:rsidP="00845D23">
            <w:pPr>
              <w:widowControl/>
              <w:autoSpaceDE/>
              <w:autoSpaceDN/>
              <w:jc w:val="center"/>
              <w:rPr>
                <w:sz w:val="20"/>
                <w:szCs w:val="20"/>
                <w:lang w:bidi="ar-SA"/>
              </w:rPr>
            </w:pPr>
            <w:r w:rsidRPr="009C4F75">
              <w:rPr>
                <w:sz w:val="20"/>
                <w:szCs w:val="20"/>
                <w:lang w:bidi="ar-SA"/>
              </w:rPr>
              <w:t>20.2</w:t>
            </w:r>
          </w:p>
        </w:tc>
        <w:tc>
          <w:tcPr>
            <w:tcW w:w="2502" w:type="pct"/>
            <w:gridSpan w:val="2"/>
            <w:tcBorders>
              <w:top w:val="single" w:sz="4" w:space="0" w:color="auto"/>
              <w:left w:val="nil"/>
              <w:bottom w:val="single" w:sz="4" w:space="0" w:color="auto"/>
              <w:right w:val="single" w:sz="4" w:space="0" w:color="auto"/>
            </w:tcBorders>
            <w:shd w:val="clear" w:color="auto" w:fill="auto"/>
            <w:vAlign w:val="center"/>
            <w:hideMark/>
          </w:tcPr>
          <w:p w14:paraId="3823659D" w14:textId="77777777" w:rsidR="00845D23" w:rsidRPr="009C4F75" w:rsidRDefault="00845D23" w:rsidP="00845D23">
            <w:pPr>
              <w:widowControl/>
              <w:autoSpaceDE/>
              <w:autoSpaceDN/>
              <w:rPr>
                <w:sz w:val="20"/>
                <w:szCs w:val="20"/>
                <w:lang w:bidi="ar-SA"/>
              </w:rPr>
            </w:pPr>
            <w:r w:rsidRPr="009C4F75">
              <w:rPr>
                <w:sz w:val="20"/>
                <w:szCs w:val="20"/>
                <w:lang w:bidi="ar-SA"/>
              </w:rPr>
              <w:t>Информация о показателях энергетической эффективности объектов теплоснабжения</w:t>
            </w:r>
          </w:p>
        </w:tc>
        <w:tc>
          <w:tcPr>
            <w:tcW w:w="662" w:type="pct"/>
            <w:tcBorders>
              <w:top w:val="nil"/>
              <w:left w:val="nil"/>
              <w:bottom w:val="single" w:sz="4" w:space="0" w:color="auto"/>
              <w:right w:val="single" w:sz="4" w:space="0" w:color="auto"/>
            </w:tcBorders>
            <w:shd w:val="clear" w:color="auto" w:fill="auto"/>
            <w:vAlign w:val="center"/>
            <w:hideMark/>
          </w:tcPr>
          <w:p w14:paraId="40FDF913" w14:textId="77777777" w:rsidR="00845D23" w:rsidRPr="009C4F75" w:rsidRDefault="00845D23" w:rsidP="00845D23">
            <w:pPr>
              <w:widowControl/>
              <w:autoSpaceDE/>
              <w:autoSpaceDN/>
              <w:jc w:val="center"/>
              <w:rPr>
                <w:sz w:val="20"/>
                <w:szCs w:val="20"/>
                <w:lang w:bidi="ar-SA"/>
              </w:rPr>
            </w:pPr>
            <w:r w:rsidRPr="009C4F75">
              <w:rPr>
                <w:sz w:val="20"/>
                <w:szCs w:val="20"/>
                <w:lang w:bidi="ar-SA"/>
              </w:rPr>
              <w:t>x</w:t>
            </w:r>
          </w:p>
        </w:tc>
        <w:tc>
          <w:tcPr>
            <w:tcW w:w="1397" w:type="pct"/>
            <w:tcBorders>
              <w:top w:val="nil"/>
              <w:left w:val="nil"/>
              <w:bottom w:val="single" w:sz="4" w:space="0" w:color="auto"/>
              <w:right w:val="single" w:sz="4" w:space="0" w:color="auto"/>
            </w:tcBorders>
            <w:shd w:val="clear" w:color="auto" w:fill="auto"/>
            <w:vAlign w:val="center"/>
            <w:hideMark/>
          </w:tcPr>
          <w:p w14:paraId="6A491ADA" w14:textId="77777777" w:rsidR="00845D23" w:rsidRPr="009C4F75" w:rsidRDefault="00845D23" w:rsidP="00845D23">
            <w:pPr>
              <w:jc w:val="center"/>
              <w:rPr>
                <w:color w:val="333399"/>
                <w:sz w:val="20"/>
                <w:szCs w:val="20"/>
                <w:u w:val="single"/>
                <w:lang w:bidi="ar-SA"/>
              </w:rPr>
            </w:pPr>
            <w:r w:rsidRPr="009C4F75">
              <w:rPr>
                <w:color w:val="333399"/>
                <w:sz w:val="20"/>
                <w:szCs w:val="20"/>
                <w:u w:val="single"/>
              </w:rPr>
              <w:t>https://portal.eias.ru/Portal/DownloadPage.aspx?type=12&amp;guid=a3e1e666-4809-4e7d-906e-0517ecc706ba</w:t>
            </w:r>
          </w:p>
        </w:tc>
      </w:tr>
    </w:tbl>
    <w:p w14:paraId="17C827A6" w14:textId="77777777" w:rsidR="00B2048E" w:rsidRPr="009C4F75" w:rsidRDefault="00B2048E" w:rsidP="00B2048E">
      <w:pPr>
        <w:widowControl/>
        <w:tabs>
          <w:tab w:val="left" w:pos="0"/>
        </w:tabs>
        <w:spacing w:before="120" w:after="120" w:line="360" w:lineRule="auto"/>
        <w:ind w:firstLine="851"/>
        <w:jc w:val="both"/>
        <w:rPr>
          <w:sz w:val="26"/>
        </w:rPr>
      </w:pPr>
    </w:p>
    <w:p w14:paraId="74A5B782" w14:textId="77777777" w:rsidR="00AC16F5" w:rsidRPr="009C4F75" w:rsidRDefault="00AC16F5" w:rsidP="00B2048E">
      <w:pPr>
        <w:widowControl/>
        <w:tabs>
          <w:tab w:val="left" w:pos="0"/>
        </w:tabs>
        <w:spacing w:before="120" w:after="120" w:line="360" w:lineRule="auto"/>
        <w:ind w:firstLine="851"/>
        <w:jc w:val="both"/>
        <w:rPr>
          <w:sz w:val="26"/>
        </w:rPr>
        <w:sectPr w:rsidR="00AC16F5" w:rsidRPr="009C4F75" w:rsidSect="00D3207A">
          <w:pgSz w:w="11910" w:h="16840"/>
          <w:pgMar w:top="1134" w:right="851" w:bottom="851" w:left="1701" w:header="0" w:footer="590" w:gutter="0"/>
          <w:cols w:space="720"/>
          <w:docGrid w:linePitch="299"/>
        </w:sectPr>
      </w:pPr>
    </w:p>
    <w:p w14:paraId="147DFCE0" w14:textId="77777777" w:rsidR="007A55AF" w:rsidRPr="009C4F75" w:rsidRDefault="007A55AF" w:rsidP="007B0AAA">
      <w:pPr>
        <w:pStyle w:val="10"/>
        <w:pageBreakBefore/>
        <w:widowControl/>
        <w:numPr>
          <w:ilvl w:val="1"/>
          <w:numId w:val="89"/>
        </w:numPr>
        <w:tabs>
          <w:tab w:val="left" w:pos="1843"/>
          <w:tab w:val="left" w:pos="1985"/>
        </w:tabs>
        <w:spacing w:before="120" w:after="120" w:line="276" w:lineRule="auto"/>
        <w:ind w:left="0" w:firstLine="709"/>
      </w:pPr>
      <w:bookmarkStart w:id="187" w:name="_Toc134065220"/>
      <w:r w:rsidRPr="009C4F75">
        <w:lastRenderedPageBreak/>
        <w:t>Цены (тарифы) в сфере</w:t>
      </w:r>
      <w:r w:rsidRPr="009C4F75">
        <w:rPr>
          <w:spacing w:val="-2"/>
        </w:rPr>
        <w:t xml:space="preserve"> </w:t>
      </w:r>
      <w:r w:rsidRPr="009C4F75">
        <w:t>теплоснабжения</w:t>
      </w:r>
      <w:bookmarkEnd w:id="187"/>
    </w:p>
    <w:p w14:paraId="405AE096" w14:textId="77777777" w:rsidR="007A55AF" w:rsidRPr="009C4F75" w:rsidRDefault="007A55AF" w:rsidP="00A32978">
      <w:pPr>
        <w:pStyle w:val="20"/>
        <w:widowControl/>
        <w:numPr>
          <w:ilvl w:val="0"/>
          <w:numId w:val="11"/>
        </w:numPr>
        <w:tabs>
          <w:tab w:val="left" w:pos="1843"/>
        </w:tabs>
        <w:spacing w:before="120" w:after="120" w:line="276" w:lineRule="auto"/>
        <w:ind w:left="0" w:firstLine="709"/>
        <w:jc w:val="both"/>
        <w:rPr>
          <w:i w:val="0"/>
        </w:rPr>
      </w:pPr>
      <w:bookmarkStart w:id="188" w:name="_Toc134065221"/>
      <w:r w:rsidRPr="009C4F75">
        <w:rPr>
          <w:i w:val="0"/>
        </w:rPr>
        <w:t>Динамика</w:t>
      </w:r>
      <w:r w:rsidR="00413095" w:rsidRPr="009C4F75">
        <w:rPr>
          <w:i w:val="0"/>
        </w:rPr>
        <w:t xml:space="preserve"> </w:t>
      </w:r>
      <w:r w:rsidRPr="009C4F75">
        <w:rPr>
          <w:i w:val="0"/>
        </w:rPr>
        <w:t>утвержденных</w:t>
      </w:r>
      <w:r w:rsidR="00413095" w:rsidRPr="009C4F75">
        <w:rPr>
          <w:i w:val="0"/>
        </w:rPr>
        <w:t xml:space="preserve"> </w:t>
      </w:r>
      <w:r w:rsidR="00E357C6" w:rsidRPr="009C4F75">
        <w:rPr>
          <w:i w:val="0"/>
        </w:rPr>
        <w:t>цен (</w:t>
      </w:r>
      <w:r w:rsidRPr="009C4F75">
        <w:rPr>
          <w:i w:val="0"/>
        </w:rPr>
        <w:t>тарифов</w:t>
      </w:r>
      <w:r w:rsidR="00E357C6" w:rsidRPr="009C4F75">
        <w:rPr>
          <w:i w:val="0"/>
        </w:rPr>
        <w:t>)</w:t>
      </w:r>
      <w:r w:rsidRPr="009C4F75">
        <w:rPr>
          <w:i w:val="0"/>
        </w:rPr>
        <w:t>,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w:t>
      </w:r>
      <w:r w:rsidRPr="009C4F75">
        <w:rPr>
          <w:i w:val="0"/>
          <w:spacing w:val="-14"/>
        </w:rPr>
        <w:t xml:space="preserve"> </w:t>
      </w:r>
      <w:r w:rsidRPr="009C4F75">
        <w:rPr>
          <w:i w:val="0"/>
        </w:rPr>
        <w:t>лет</w:t>
      </w:r>
      <w:bookmarkEnd w:id="188"/>
    </w:p>
    <w:p w14:paraId="7966B1B5" w14:textId="77777777" w:rsidR="004000CE" w:rsidRPr="009C4F75" w:rsidRDefault="004000CE" w:rsidP="00A32978">
      <w:pPr>
        <w:widowControl/>
        <w:tabs>
          <w:tab w:val="left" w:pos="0"/>
        </w:tabs>
        <w:spacing w:line="360" w:lineRule="auto"/>
        <w:ind w:firstLine="709"/>
        <w:jc w:val="both"/>
        <w:rPr>
          <w:sz w:val="26"/>
        </w:rPr>
      </w:pPr>
      <w:r w:rsidRPr="009C4F75">
        <w:rPr>
          <w:sz w:val="26"/>
        </w:rPr>
        <w:t>В границах Рождественского сельского поселения деятельность в сфере теплоснабжения осуществляет акционерное общество «Коммунальные системы Гатчинского района».</w:t>
      </w:r>
    </w:p>
    <w:p w14:paraId="22A99566" w14:textId="1725E687" w:rsidR="00DE35F3" w:rsidRPr="009C4F75" w:rsidRDefault="004000CE" w:rsidP="00A32978">
      <w:pPr>
        <w:widowControl/>
        <w:tabs>
          <w:tab w:val="left" w:pos="0"/>
        </w:tabs>
        <w:spacing w:line="360" w:lineRule="auto"/>
        <w:ind w:firstLine="709"/>
        <w:jc w:val="both"/>
        <w:rPr>
          <w:sz w:val="26"/>
        </w:rPr>
        <w:sectPr w:rsidR="00DE35F3" w:rsidRPr="009C4F75" w:rsidSect="00D3207A">
          <w:pgSz w:w="11910" w:h="16840"/>
          <w:pgMar w:top="1134" w:right="851" w:bottom="851" w:left="1701" w:header="0" w:footer="590" w:gutter="0"/>
          <w:cols w:space="720"/>
          <w:docGrid w:linePitch="299"/>
        </w:sectPr>
      </w:pPr>
      <w:r w:rsidRPr="009C4F75">
        <w:rPr>
          <w:sz w:val="26"/>
        </w:rPr>
        <w:t>Сведения об утвержденных тарифах, устанавливаемых Комитетом по тарифам и ценовой политике Ленинградской области (ЛенРТК) на тепловую энергию (мощность), поставляемую АО «Коммунальные системы Гатчинского района», представлены в таблиц</w:t>
      </w:r>
      <w:r w:rsidR="001E04AA" w:rsidRPr="009C4F75">
        <w:rPr>
          <w:sz w:val="26"/>
        </w:rPr>
        <w:t>е</w:t>
      </w:r>
      <w:r w:rsidR="00DE35F3" w:rsidRPr="009C4F75">
        <w:rPr>
          <w:sz w:val="26"/>
        </w:rPr>
        <w:t xml:space="preserve"> ниже</w:t>
      </w:r>
      <w:r w:rsidRPr="009C4F75">
        <w:rPr>
          <w:sz w:val="26"/>
        </w:rPr>
        <w:t>.</w:t>
      </w:r>
    </w:p>
    <w:p w14:paraId="1CB4121D" w14:textId="40BE34D6" w:rsidR="004000CE" w:rsidRPr="009C4F75" w:rsidRDefault="004000CE" w:rsidP="00212C8E">
      <w:pPr>
        <w:pStyle w:val="-0"/>
        <w:keepNext/>
        <w:numPr>
          <w:ilvl w:val="0"/>
          <w:numId w:val="98"/>
        </w:numPr>
        <w:tabs>
          <w:tab w:val="left" w:pos="1418"/>
          <w:tab w:val="left" w:pos="9067"/>
        </w:tabs>
        <w:spacing w:line="276" w:lineRule="auto"/>
        <w:ind w:left="0" w:right="3" w:firstLine="0"/>
        <w:jc w:val="both"/>
        <w:rPr>
          <w:sz w:val="24"/>
          <w:szCs w:val="24"/>
        </w:rPr>
      </w:pPr>
      <w:r w:rsidRPr="009C4F75">
        <w:rPr>
          <w:sz w:val="24"/>
          <w:szCs w:val="24"/>
        </w:rPr>
        <w:lastRenderedPageBreak/>
        <w:t>Динамика утвержденных тарифов на тепловую энергию, поставляемую АО «Коммунальные системы Гатчинского района»</w:t>
      </w:r>
    </w:p>
    <w:tbl>
      <w:tblPr>
        <w:tblStyle w:val="34"/>
        <w:tblW w:w="5000" w:type="pct"/>
        <w:jc w:val="center"/>
        <w:tblLook w:val="04A0" w:firstRow="1" w:lastRow="0" w:firstColumn="1" w:lastColumn="0" w:noHBand="0" w:noVBand="1"/>
      </w:tblPr>
      <w:tblGrid>
        <w:gridCol w:w="3076"/>
        <w:gridCol w:w="3089"/>
        <w:gridCol w:w="3400"/>
        <w:gridCol w:w="2565"/>
        <w:gridCol w:w="3566"/>
      </w:tblGrid>
      <w:tr w:rsidR="00845D23" w:rsidRPr="009C4F75" w14:paraId="49D9DC0E" w14:textId="77777777" w:rsidTr="00845D23">
        <w:trPr>
          <w:trHeight w:val="227"/>
          <w:tblHeader/>
          <w:jc w:val="center"/>
        </w:trPr>
        <w:tc>
          <w:tcPr>
            <w:tcW w:w="980" w:type="pct"/>
            <w:vMerge w:val="restart"/>
            <w:vAlign w:val="center"/>
          </w:tcPr>
          <w:p w14:paraId="485D38CC" w14:textId="77777777" w:rsidR="00845D23" w:rsidRPr="009C4F75" w:rsidRDefault="00845D23" w:rsidP="0036775D">
            <w:pPr>
              <w:rPr>
                <w:lang w:val="en-US" w:eastAsia="en-US" w:bidi="ar-SA"/>
              </w:rPr>
            </w:pPr>
            <w:r w:rsidRPr="009C4F75">
              <w:rPr>
                <w:lang w:val="en-US" w:eastAsia="en-US"/>
              </w:rPr>
              <w:t>Вид тарифа</w:t>
            </w:r>
          </w:p>
        </w:tc>
        <w:tc>
          <w:tcPr>
            <w:tcW w:w="984" w:type="pct"/>
            <w:vMerge w:val="restart"/>
            <w:vAlign w:val="center"/>
          </w:tcPr>
          <w:p w14:paraId="3B58BD6E" w14:textId="77777777" w:rsidR="00845D23" w:rsidRPr="009C4F75" w:rsidRDefault="00845D23" w:rsidP="0036775D">
            <w:pPr>
              <w:rPr>
                <w:lang w:val="en-US" w:eastAsia="en-US"/>
              </w:rPr>
            </w:pPr>
            <w:r w:rsidRPr="009C4F75">
              <w:rPr>
                <w:lang w:val="en-US" w:eastAsia="en-US"/>
              </w:rPr>
              <w:t>Период действия тарифа</w:t>
            </w:r>
          </w:p>
        </w:tc>
        <w:tc>
          <w:tcPr>
            <w:tcW w:w="1083" w:type="pct"/>
            <w:vAlign w:val="center"/>
          </w:tcPr>
          <w:p w14:paraId="5667FE33" w14:textId="77777777" w:rsidR="00845D23" w:rsidRPr="009C4F75" w:rsidRDefault="00845D23" w:rsidP="0036775D">
            <w:pPr>
              <w:rPr>
                <w:lang w:val="en-US" w:eastAsia="en-US" w:bidi="ar-SA"/>
              </w:rPr>
            </w:pPr>
            <w:r w:rsidRPr="009C4F75">
              <w:rPr>
                <w:lang w:val="en-US" w:eastAsia="en-US"/>
              </w:rPr>
              <w:t>Тариф</w:t>
            </w:r>
          </w:p>
        </w:tc>
        <w:tc>
          <w:tcPr>
            <w:tcW w:w="817" w:type="pct"/>
            <w:vAlign w:val="center"/>
          </w:tcPr>
          <w:p w14:paraId="6E8FD12D" w14:textId="77777777" w:rsidR="00845D23" w:rsidRPr="009C4F75" w:rsidRDefault="00845D23" w:rsidP="0036775D">
            <w:pPr>
              <w:rPr>
                <w:lang w:val="en-US" w:eastAsia="en-US"/>
              </w:rPr>
            </w:pPr>
            <w:r w:rsidRPr="009C4F75">
              <w:rPr>
                <w:lang w:val="en-US" w:eastAsia="en-US"/>
              </w:rPr>
              <w:t>Тариф</w:t>
            </w:r>
          </w:p>
        </w:tc>
        <w:tc>
          <w:tcPr>
            <w:tcW w:w="1136" w:type="pct"/>
            <w:vMerge w:val="restart"/>
          </w:tcPr>
          <w:p w14:paraId="1E58A5B5" w14:textId="77777777" w:rsidR="00845D23" w:rsidRPr="009C4F75" w:rsidRDefault="00845D23" w:rsidP="0036775D">
            <w:pPr>
              <w:rPr>
                <w:lang w:eastAsia="en-US" w:bidi="ar-SA"/>
              </w:rPr>
            </w:pPr>
            <w:r w:rsidRPr="009C4F75">
              <w:rPr>
                <w:lang w:eastAsia="en-US" w:bidi="ar-SA"/>
              </w:rPr>
              <w:t>Наименование органа, принявшего решение, реквизиты решения и источник официального опубликования решения</w:t>
            </w:r>
          </w:p>
        </w:tc>
      </w:tr>
      <w:tr w:rsidR="00845D23" w:rsidRPr="009C4F75" w14:paraId="2BF4EA34" w14:textId="77777777" w:rsidTr="00845D23">
        <w:trPr>
          <w:trHeight w:val="227"/>
          <w:tblHeader/>
          <w:jc w:val="center"/>
        </w:trPr>
        <w:tc>
          <w:tcPr>
            <w:tcW w:w="980" w:type="pct"/>
            <w:vMerge/>
          </w:tcPr>
          <w:p w14:paraId="45DBF3FB" w14:textId="77777777" w:rsidR="00845D23" w:rsidRPr="009C4F75" w:rsidRDefault="00845D23" w:rsidP="0036775D">
            <w:pPr>
              <w:rPr>
                <w:lang w:eastAsia="en-US" w:bidi="ar-SA"/>
              </w:rPr>
            </w:pPr>
          </w:p>
        </w:tc>
        <w:tc>
          <w:tcPr>
            <w:tcW w:w="984" w:type="pct"/>
            <w:vMerge/>
          </w:tcPr>
          <w:p w14:paraId="222BB76E" w14:textId="77777777" w:rsidR="00845D23" w:rsidRPr="009C4F75" w:rsidRDefault="00845D23" w:rsidP="0036775D">
            <w:pPr>
              <w:rPr>
                <w:lang w:eastAsia="en-US" w:bidi="ar-SA"/>
              </w:rPr>
            </w:pPr>
          </w:p>
        </w:tc>
        <w:tc>
          <w:tcPr>
            <w:tcW w:w="1083" w:type="pct"/>
          </w:tcPr>
          <w:p w14:paraId="0228C93C" w14:textId="77777777" w:rsidR="00845D23" w:rsidRPr="009C4F75" w:rsidRDefault="00845D23" w:rsidP="0036775D">
            <w:pPr>
              <w:rPr>
                <w:lang w:eastAsia="en-US" w:bidi="ar-SA"/>
              </w:rPr>
            </w:pPr>
            <w:r w:rsidRPr="009C4F75">
              <w:rPr>
                <w:lang w:eastAsia="en-US"/>
              </w:rPr>
              <w:t>Экономически обоснованные тарифы на тепловую энергиию для ресурсноснабжаемой организации (без НДС), руб./Гкал</w:t>
            </w:r>
          </w:p>
        </w:tc>
        <w:tc>
          <w:tcPr>
            <w:tcW w:w="817" w:type="pct"/>
          </w:tcPr>
          <w:p w14:paraId="71BCC734" w14:textId="77777777" w:rsidR="00845D23" w:rsidRPr="009C4F75" w:rsidRDefault="00845D23" w:rsidP="0036775D">
            <w:pPr>
              <w:rPr>
                <w:lang w:eastAsia="en-US"/>
              </w:rPr>
            </w:pPr>
            <w:r w:rsidRPr="009C4F75">
              <w:rPr>
                <w:lang w:eastAsia="en-US"/>
              </w:rPr>
              <w:t>Тариф на тепловую энергию для населения (с НДС), руб./Гкал</w:t>
            </w:r>
          </w:p>
        </w:tc>
        <w:tc>
          <w:tcPr>
            <w:tcW w:w="1136" w:type="pct"/>
            <w:vMerge/>
          </w:tcPr>
          <w:p w14:paraId="72330FE0" w14:textId="77777777" w:rsidR="00845D23" w:rsidRPr="009C4F75" w:rsidRDefault="00845D23" w:rsidP="0036775D">
            <w:pPr>
              <w:rPr>
                <w:lang w:eastAsia="en-US" w:bidi="ar-SA"/>
              </w:rPr>
            </w:pPr>
          </w:p>
        </w:tc>
      </w:tr>
      <w:tr w:rsidR="00845D23" w:rsidRPr="009C4F75" w14:paraId="353496C6" w14:textId="77777777" w:rsidTr="00845D23">
        <w:trPr>
          <w:trHeight w:val="227"/>
          <w:jc w:val="center"/>
        </w:trPr>
        <w:tc>
          <w:tcPr>
            <w:tcW w:w="980" w:type="pct"/>
            <w:vMerge w:val="restart"/>
          </w:tcPr>
          <w:p w14:paraId="6DC9A108" w14:textId="77777777" w:rsidR="00845D23" w:rsidRPr="009C4F75" w:rsidRDefault="00845D23" w:rsidP="0036775D">
            <w:pPr>
              <w:rPr>
                <w:lang w:eastAsia="en-US" w:bidi="ar-SA"/>
              </w:rPr>
            </w:pPr>
            <w:r w:rsidRPr="009C4F75">
              <w:rPr>
                <w:lang w:eastAsia="en-US" w:bidi="ar-SA"/>
              </w:rPr>
              <w:t>Одноставочный, руб./Гкал</w:t>
            </w:r>
          </w:p>
        </w:tc>
        <w:tc>
          <w:tcPr>
            <w:tcW w:w="984" w:type="pct"/>
          </w:tcPr>
          <w:p w14:paraId="6B33AF6F" w14:textId="77777777" w:rsidR="00845D23" w:rsidRPr="009C4F75" w:rsidRDefault="00845D23" w:rsidP="0036775D">
            <w:pPr>
              <w:rPr>
                <w:lang w:bidi="ar-SA"/>
              </w:rPr>
            </w:pPr>
            <w:r w:rsidRPr="009C4F75">
              <w:t>с 01.01.2019 по</w:t>
            </w:r>
          </w:p>
          <w:p w14:paraId="38DE1529" w14:textId="77777777" w:rsidR="00845D23" w:rsidRPr="009C4F75" w:rsidRDefault="00845D23" w:rsidP="0036775D">
            <w:pPr>
              <w:rPr>
                <w:lang w:bidi="ar-SA"/>
              </w:rPr>
            </w:pPr>
            <w:r w:rsidRPr="009C4F75">
              <w:t>30.06.2019</w:t>
            </w:r>
          </w:p>
        </w:tc>
        <w:tc>
          <w:tcPr>
            <w:tcW w:w="1083" w:type="pct"/>
          </w:tcPr>
          <w:p w14:paraId="3ADE85A9" w14:textId="77777777" w:rsidR="00845D23" w:rsidRPr="009C4F75" w:rsidRDefault="00845D23" w:rsidP="0036775D">
            <w:pPr>
              <w:rPr>
                <w:lang w:bidi="ar-SA"/>
              </w:rPr>
            </w:pPr>
            <w:r w:rsidRPr="009C4F75">
              <w:t>3430,52</w:t>
            </w:r>
          </w:p>
        </w:tc>
        <w:tc>
          <w:tcPr>
            <w:tcW w:w="817" w:type="pct"/>
          </w:tcPr>
          <w:p w14:paraId="05BA6DFA" w14:textId="77777777" w:rsidR="00845D23" w:rsidRPr="009C4F75" w:rsidRDefault="00845D23" w:rsidP="0036775D">
            <w:pPr>
              <w:rPr>
                <w:lang w:bidi="ar-SA"/>
              </w:rPr>
            </w:pPr>
            <w:r w:rsidRPr="009C4F75">
              <w:t>2565,59</w:t>
            </w:r>
          </w:p>
        </w:tc>
        <w:tc>
          <w:tcPr>
            <w:tcW w:w="1136" w:type="pct"/>
            <w:vMerge w:val="restart"/>
          </w:tcPr>
          <w:p w14:paraId="5C19D188" w14:textId="77777777" w:rsidR="00845D23" w:rsidRPr="009C4F75" w:rsidRDefault="00845D23" w:rsidP="0036775D">
            <w:pPr>
              <w:rPr>
                <w:lang w:eastAsia="en-US" w:bidi="ar-SA"/>
              </w:rPr>
            </w:pPr>
            <w:r w:rsidRPr="009C4F75">
              <w:rPr>
                <w:lang w:eastAsia="en-US" w:bidi="ar-SA"/>
              </w:rPr>
              <w:t>18.12.2017 449п</w:t>
            </w:r>
          </w:p>
          <w:p w14:paraId="658833B5" w14:textId="77777777" w:rsidR="00845D23" w:rsidRPr="009C4F75" w:rsidRDefault="00845D23" w:rsidP="0036775D">
            <w:pPr>
              <w:rPr>
                <w:lang w:eastAsia="en-US" w:bidi="ar-SA"/>
              </w:rPr>
            </w:pPr>
            <w:r w:rsidRPr="009C4F75">
              <w:rPr>
                <w:lang w:eastAsia="en-US" w:bidi="ar-SA"/>
              </w:rPr>
              <w:t>20.12.2018 667-п</w:t>
            </w:r>
          </w:p>
        </w:tc>
      </w:tr>
      <w:tr w:rsidR="00845D23" w:rsidRPr="009C4F75" w14:paraId="591352DA" w14:textId="77777777" w:rsidTr="00845D23">
        <w:trPr>
          <w:trHeight w:val="227"/>
          <w:jc w:val="center"/>
        </w:trPr>
        <w:tc>
          <w:tcPr>
            <w:tcW w:w="980" w:type="pct"/>
            <w:vMerge/>
          </w:tcPr>
          <w:p w14:paraId="3D88F29C" w14:textId="77777777" w:rsidR="00845D23" w:rsidRPr="009C4F75" w:rsidRDefault="00845D23" w:rsidP="0036775D">
            <w:pPr>
              <w:rPr>
                <w:lang w:eastAsia="en-US" w:bidi="ar-SA"/>
              </w:rPr>
            </w:pPr>
          </w:p>
        </w:tc>
        <w:tc>
          <w:tcPr>
            <w:tcW w:w="984" w:type="pct"/>
          </w:tcPr>
          <w:p w14:paraId="49D02BDB" w14:textId="77777777" w:rsidR="00845D23" w:rsidRPr="009C4F75" w:rsidRDefault="00845D23" w:rsidP="0036775D">
            <w:pPr>
              <w:rPr>
                <w:lang w:bidi="ar-SA"/>
              </w:rPr>
            </w:pPr>
            <w:r w:rsidRPr="009C4F75">
              <w:t>с 01.07.2019 по</w:t>
            </w:r>
          </w:p>
          <w:p w14:paraId="522F3A96" w14:textId="77777777" w:rsidR="00845D23" w:rsidRPr="009C4F75" w:rsidRDefault="00845D23" w:rsidP="0036775D">
            <w:pPr>
              <w:rPr>
                <w:lang w:bidi="ar-SA"/>
              </w:rPr>
            </w:pPr>
            <w:r w:rsidRPr="009C4F75">
              <w:t>31.12.2019</w:t>
            </w:r>
          </w:p>
        </w:tc>
        <w:tc>
          <w:tcPr>
            <w:tcW w:w="1083" w:type="pct"/>
          </w:tcPr>
          <w:p w14:paraId="78E77803" w14:textId="77777777" w:rsidR="00845D23" w:rsidRPr="009C4F75" w:rsidRDefault="00845D23" w:rsidP="0036775D">
            <w:pPr>
              <w:rPr>
                <w:lang w:eastAsia="en-US" w:bidi="ar-SA"/>
              </w:rPr>
            </w:pPr>
            <w:r w:rsidRPr="009C4F75">
              <w:rPr>
                <w:lang w:eastAsia="en-US" w:bidi="ar-SA"/>
              </w:rPr>
              <w:t>3430,52</w:t>
            </w:r>
          </w:p>
        </w:tc>
        <w:tc>
          <w:tcPr>
            <w:tcW w:w="817" w:type="pct"/>
          </w:tcPr>
          <w:p w14:paraId="62F3FE07" w14:textId="77777777" w:rsidR="00845D23" w:rsidRPr="009C4F75" w:rsidRDefault="00845D23" w:rsidP="0036775D">
            <w:pPr>
              <w:rPr>
                <w:lang w:bidi="ar-SA"/>
              </w:rPr>
            </w:pPr>
            <w:r w:rsidRPr="009C4F75">
              <w:t>2565,59</w:t>
            </w:r>
          </w:p>
        </w:tc>
        <w:tc>
          <w:tcPr>
            <w:tcW w:w="1136" w:type="pct"/>
            <w:vMerge/>
          </w:tcPr>
          <w:p w14:paraId="456544F5" w14:textId="77777777" w:rsidR="00845D23" w:rsidRPr="009C4F75" w:rsidRDefault="00845D23" w:rsidP="0036775D">
            <w:pPr>
              <w:rPr>
                <w:lang w:eastAsia="en-US" w:bidi="ar-SA"/>
              </w:rPr>
            </w:pPr>
          </w:p>
        </w:tc>
      </w:tr>
      <w:tr w:rsidR="00845D23" w:rsidRPr="009C4F75" w14:paraId="18333ADA" w14:textId="77777777" w:rsidTr="00845D23">
        <w:trPr>
          <w:trHeight w:val="227"/>
          <w:jc w:val="center"/>
        </w:trPr>
        <w:tc>
          <w:tcPr>
            <w:tcW w:w="980" w:type="pct"/>
            <w:vMerge/>
          </w:tcPr>
          <w:p w14:paraId="555E6BF5" w14:textId="77777777" w:rsidR="00845D23" w:rsidRPr="009C4F75" w:rsidRDefault="00845D23" w:rsidP="0036775D">
            <w:pPr>
              <w:rPr>
                <w:lang w:eastAsia="en-US" w:bidi="ar-SA"/>
              </w:rPr>
            </w:pPr>
          </w:p>
        </w:tc>
        <w:tc>
          <w:tcPr>
            <w:tcW w:w="984" w:type="pct"/>
          </w:tcPr>
          <w:p w14:paraId="22606C06" w14:textId="77777777" w:rsidR="00845D23" w:rsidRPr="009C4F75" w:rsidRDefault="00845D23" w:rsidP="0036775D">
            <w:pPr>
              <w:rPr>
                <w:lang w:bidi="ar-SA"/>
              </w:rPr>
            </w:pPr>
            <w:r w:rsidRPr="009C4F75">
              <w:t>с 01.01.2020 по</w:t>
            </w:r>
          </w:p>
          <w:p w14:paraId="681CE9BC" w14:textId="77777777" w:rsidR="00845D23" w:rsidRPr="009C4F75" w:rsidRDefault="00845D23" w:rsidP="0036775D">
            <w:pPr>
              <w:rPr>
                <w:lang w:eastAsia="en-US" w:bidi="ar-SA"/>
              </w:rPr>
            </w:pPr>
            <w:r w:rsidRPr="009C4F75">
              <w:rPr>
                <w:lang w:eastAsia="en-US" w:bidi="ar-SA"/>
              </w:rPr>
              <w:t>30.06.2020</w:t>
            </w:r>
          </w:p>
        </w:tc>
        <w:tc>
          <w:tcPr>
            <w:tcW w:w="1083" w:type="pct"/>
          </w:tcPr>
          <w:p w14:paraId="383FBD0B" w14:textId="77777777" w:rsidR="00845D23" w:rsidRPr="009C4F75" w:rsidRDefault="00845D23" w:rsidP="0036775D">
            <w:pPr>
              <w:rPr>
                <w:lang w:bidi="ar-SA"/>
              </w:rPr>
            </w:pPr>
            <w:r w:rsidRPr="009C4F75">
              <w:t>3297,18</w:t>
            </w:r>
          </w:p>
        </w:tc>
        <w:tc>
          <w:tcPr>
            <w:tcW w:w="817" w:type="pct"/>
          </w:tcPr>
          <w:p w14:paraId="0044307B" w14:textId="77777777" w:rsidR="00845D23" w:rsidRPr="009C4F75" w:rsidRDefault="00845D23" w:rsidP="0036775D">
            <w:pPr>
              <w:rPr>
                <w:lang w:bidi="ar-SA"/>
              </w:rPr>
            </w:pPr>
            <w:r w:rsidRPr="009C4F75">
              <w:t>2565,59</w:t>
            </w:r>
          </w:p>
        </w:tc>
        <w:tc>
          <w:tcPr>
            <w:tcW w:w="1136" w:type="pct"/>
            <w:vMerge w:val="restart"/>
          </w:tcPr>
          <w:p w14:paraId="53049E39" w14:textId="77777777" w:rsidR="00845D23" w:rsidRPr="009C4F75" w:rsidRDefault="00845D23" w:rsidP="0036775D">
            <w:pPr>
              <w:rPr>
                <w:lang w:eastAsia="en-US" w:bidi="ar-SA"/>
              </w:rPr>
            </w:pPr>
            <w:r w:rsidRPr="009C4F75">
              <w:rPr>
                <w:lang w:eastAsia="en-US" w:bidi="ar-SA"/>
              </w:rPr>
              <w:t>20.12.2019 711-п</w:t>
            </w:r>
          </w:p>
          <w:p w14:paraId="7336CBBE" w14:textId="77777777" w:rsidR="00845D23" w:rsidRPr="009C4F75" w:rsidRDefault="00845D23" w:rsidP="0036775D">
            <w:pPr>
              <w:rPr>
                <w:lang w:eastAsia="en-US" w:bidi="ar-SA"/>
              </w:rPr>
            </w:pPr>
            <w:r w:rsidRPr="009C4F75">
              <w:rPr>
                <w:lang w:eastAsia="en-US" w:bidi="ar-SA"/>
              </w:rPr>
              <w:t>20.12.2019 618-п</w:t>
            </w:r>
          </w:p>
        </w:tc>
      </w:tr>
      <w:tr w:rsidR="00845D23" w:rsidRPr="009C4F75" w14:paraId="3E08072D" w14:textId="77777777" w:rsidTr="00845D23">
        <w:trPr>
          <w:trHeight w:val="227"/>
          <w:jc w:val="center"/>
        </w:trPr>
        <w:tc>
          <w:tcPr>
            <w:tcW w:w="980" w:type="pct"/>
            <w:vMerge/>
          </w:tcPr>
          <w:p w14:paraId="0065765F" w14:textId="77777777" w:rsidR="00845D23" w:rsidRPr="009C4F75" w:rsidRDefault="00845D23" w:rsidP="0036775D">
            <w:pPr>
              <w:rPr>
                <w:lang w:eastAsia="en-US" w:bidi="ar-SA"/>
              </w:rPr>
            </w:pPr>
          </w:p>
        </w:tc>
        <w:tc>
          <w:tcPr>
            <w:tcW w:w="984" w:type="pct"/>
          </w:tcPr>
          <w:p w14:paraId="4F7ABE54" w14:textId="77777777" w:rsidR="00845D23" w:rsidRPr="009C4F75" w:rsidRDefault="00845D23" w:rsidP="0036775D">
            <w:pPr>
              <w:rPr>
                <w:lang w:bidi="ar-SA"/>
              </w:rPr>
            </w:pPr>
            <w:r w:rsidRPr="009C4F75">
              <w:t>с 01.07.2020 по</w:t>
            </w:r>
          </w:p>
          <w:p w14:paraId="32E46F9D" w14:textId="77777777" w:rsidR="00845D23" w:rsidRPr="009C4F75" w:rsidRDefault="00845D23" w:rsidP="0036775D">
            <w:pPr>
              <w:rPr>
                <w:lang w:eastAsia="en-US" w:bidi="ar-SA"/>
              </w:rPr>
            </w:pPr>
            <w:r w:rsidRPr="009C4F75">
              <w:rPr>
                <w:lang w:eastAsia="en-US" w:bidi="ar-SA"/>
              </w:rPr>
              <w:t>31.12.2020</w:t>
            </w:r>
          </w:p>
        </w:tc>
        <w:tc>
          <w:tcPr>
            <w:tcW w:w="1083" w:type="pct"/>
          </w:tcPr>
          <w:p w14:paraId="009AACC3" w14:textId="77777777" w:rsidR="00845D23" w:rsidRPr="009C4F75" w:rsidRDefault="00845D23" w:rsidP="0036775D">
            <w:pPr>
              <w:rPr>
                <w:lang w:bidi="ar-SA"/>
              </w:rPr>
            </w:pPr>
            <w:r w:rsidRPr="009C4F75">
              <w:t>3297,18</w:t>
            </w:r>
          </w:p>
        </w:tc>
        <w:tc>
          <w:tcPr>
            <w:tcW w:w="817" w:type="pct"/>
          </w:tcPr>
          <w:p w14:paraId="48E25655" w14:textId="77777777" w:rsidR="00845D23" w:rsidRPr="009C4F75" w:rsidRDefault="00845D23" w:rsidP="0036775D">
            <w:pPr>
              <w:rPr>
                <w:lang w:eastAsia="en-US" w:bidi="ar-SA"/>
              </w:rPr>
            </w:pPr>
            <w:r w:rsidRPr="009C4F75">
              <w:rPr>
                <w:lang w:eastAsia="en-US" w:bidi="ar-SA"/>
              </w:rPr>
              <w:t>2565,59</w:t>
            </w:r>
          </w:p>
        </w:tc>
        <w:tc>
          <w:tcPr>
            <w:tcW w:w="1136" w:type="pct"/>
            <w:vMerge/>
          </w:tcPr>
          <w:p w14:paraId="2E16DC23" w14:textId="77777777" w:rsidR="00845D23" w:rsidRPr="009C4F75" w:rsidRDefault="00845D23" w:rsidP="0036775D">
            <w:pPr>
              <w:rPr>
                <w:lang w:eastAsia="en-US" w:bidi="ar-SA"/>
              </w:rPr>
            </w:pPr>
          </w:p>
        </w:tc>
      </w:tr>
      <w:tr w:rsidR="00845D23" w:rsidRPr="009C4F75" w14:paraId="50FEDCA7" w14:textId="77777777" w:rsidTr="00845D23">
        <w:trPr>
          <w:trHeight w:val="227"/>
          <w:jc w:val="center"/>
        </w:trPr>
        <w:tc>
          <w:tcPr>
            <w:tcW w:w="980" w:type="pct"/>
            <w:vMerge/>
          </w:tcPr>
          <w:p w14:paraId="550828BB" w14:textId="77777777" w:rsidR="00845D23" w:rsidRPr="009C4F75" w:rsidRDefault="00845D23" w:rsidP="0036775D">
            <w:pPr>
              <w:rPr>
                <w:lang w:eastAsia="en-US" w:bidi="ar-SA"/>
              </w:rPr>
            </w:pPr>
          </w:p>
        </w:tc>
        <w:tc>
          <w:tcPr>
            <w:tcW w:w="984" w:type="pct"/>
          </w:tcPr>
          <w:p w14:paraId="350F708A" w14:textId="77777777" w:rsidR="00845D23" w:rsidRPr="009C4F75" w:rsidRDefault="00845D23" w:rsidP="0036775D">
            <w:pPr>
              <w:rPr>
                <w:lang w:bidi="ar-SA"/>
              </w:rPr>
            </w:pPr>
            <w:r w:rsidRPr="009C4F75">
              <w:t>с 01.01.2021 по</w:t>
            </w:r>
          </w:p>
          <w:p w14:paraId="2C5D3979" w14:textId="77777777" w:rsidR="00845D23" w:rsidRPr="009C4F75" w:rsidRDefault="00845D23" w:rsidP="0036775D">
            <w:pPr>
              <w:rPr>
                <w:lang w:eastAsia="en-US" w:bidi="ar-SA"/>
              </w:rPr>
            </w:pPr>
            <w:r w:rsidRPr="009C4F75">
              <w:rPr>
                <w:lang w:eastAsia="en-US" w:bidi="ar-SA"/>
              </w:rPr>
              <w:t>30.06.2021</w:t>
            </w:r>
          </w:p>
        </w:tc>
        <w:tc>
          <w:tcPr>
            <w:tcW w:w="1083" w:type="pct"/>
          </w:tcPr>
          <w:p w14:paraId="0F729A8C" w14:textId="77777777" w:rsidR="00845D23" w:rsidRPr="009C4F75" w:rsidRDefault="00845D23" w:rsidP="0036775D">
            <w:pPr>
              <w:rPr>
                <w:lang w:bidi="ar-SA"/>
              </w:rPr>
            </w:pPr>
            <w:r w:rsidRPr="009C4F75">
              <w:t>3261,18</w:t>
            </w:r>
          </w:p>
        </w:tc>
        <w:tc>
          <w:tcPr>
            <w:tcW w:w="817" w:type="pct"/>
          </w:tcPr>
          <w:p w14:paraId="3A9F9A31" w14:textId="77777777" w:rsidR="00845D23" w:rsidRPr="009C4F75" w:rsidRDefault="00845D23" w:rsidP="0036775D">
            <w:pPr>
              <w:rPr>
                <w:lang w:bidi="ar-SA"/>
              </w:rPr>
            </w:pPr>
            <w:r w:rsidRPr="009C4F75">
              <w:t>2565,59</w:t>
            </w:r>
          </w:p>
        </w:tc>
        <w:tc>
          <w:tcPr>
            <w:tcW w:w="1136" w:type="pct"/>
            <w:vMerge w:val="restart"/>
          </w:tcPr>
          <w:p w14:paraId="17EB1F86" w14:textId="77777777" w:rsidR="00845D23" w:rsidRPr="009C4F75" w:rsidRDefault="00845D23" w:rsidP="0036775D">
            <w:pPr>
              <w:rPr>
                <w:lang w:eastAsia="en-US" w:bidi="ar-SA"/>
              </w:rPr>
            </w:pPr>
            <w:r w:rsidRPr="009C4F75">
              <w:rPr>
                <w:lang w:eastAsia="en-US" w:bidi="ar-SA"/>
              </w:rPr>
              <w:t>18.12.2020 424-п</w:t>
            </w:r>
          </w:p>
          <w:p w14:paraId="3225035D" w14:textId="77777777" w:rsidR="00845D23" w:rsidRPr="009C4F75" w:rsidRDefault="00845D23" w:rsidP="0036775D">
            <w:pPr>
              <w:rPr>
                <w:lang w:eastAsia="en-US" w:bidi="ar-SA"/>
              </w:rPr>
            </w:pPr>
            <w:r w:rsidRPr="009C4F75">
              <w:rPr>
                <w:lang w:eastAsia="en-US" w:bidi="ar-SA"/>
              </w:rPr>
              <w:t>18.12.2020 447-п</w:t>
            </w:r>
          </w:p>
        </w:tc>
      </w:tr>
      <w:tr w:rsidR="00845D23" w:rsidRPr="009C4F75" w14:paraId="7D7DE7B2" w14:textId="77777777" w:rsidTr="00845D23">
        <w:trPr>
          <w:trHeight w:val="227"/>
          <w:jc w:val="center"/>
        </w:trPr>
        <w:tc>
          <w:tcPr>
            <w:tcW w:w="980" w:type="pct"/>
            <w:vMerge/>
          </w:tcPr>
          <w:p w14:paraId="5C63D2A6" w14:textId="77777777" w:rsidR="00845D23" w:rsidRPr="009C4F75" w:rsidRDefault="00845D23" w:rsidP="0036775D">
            <w:pPr>
              <w:rPr>
                <w:lang w:eastAsia="en-US" w:bidi="ar-SA"/>
              </w:rPr>
            </w:pPr>
          </w:p>
        </w:tc>
        <w:tc>
          <w:tcPr>
            <w:tcW w:w="984" w:type="pct"/>
          </w:tcPr>
          <w:p w14:paraId="7C951E4A" w14:textId="77777777" w:rsidR="00845D23" w:rsidRPr="009C4F75" w:rsidRDefault="00845D23" w:rsidP="0036775D">
            <w:pPr>
              <w:rPr>
                <w:lang w:bidi="ar-SA"/>
              </w:rPr>
            </w:pPr>
            <w:r w:rsidRPr="009C4F75">
              <w:t>с 01.07.2021 по</w:t>
            </w:r>
          </w:p>
          <w:p w14:paraId="7FB803FA" w14:textId="77777777" w:rsidR="00845D23" w:rsidRPr="009C4F75" w:rsidRDefault="00845D23" w:rsidP="0036775D">
            <w:pPr>
              <w:rPr>
                <w:lang w:eastAsia="en-US" w:bidi="ar-SA"/>
              </w:rPr>
            </w:pPr>
            <w:r w:rsidRPr="009C4F75">
              <w:rPr>
                <w:lang w:eastAsia="en-US" w:bidi="ar-SA"/>
              </w:rPr>
              <w:t>31.12.2021</w:t>
            </w:r>
          </w:p>
        </w:tc>
        <w:tc>
          <w:tcPr>
            <w:tcW w:w="1083" w:type="pct"/>
          </w:tcPr>
          <w:p w14:paraId="517D7AD7" w14:textId="77777777" w:rsidR="00845D23" w:rsidRPr="009C4F75" w:rsidRDefault="00845D23" w:rsidP="0036775D">
            <w:pPr>
              <w:rPr>
                <w:lang w:bidi="ar-SA"/>
              </w:rPr>
            </w:pPr>
            <w:r w:rsidRPr="009C4F75">
              <w:t>3261,18</w:t>
            </w:r>
          </w:p>
        </w:tc>
        <w:tc>
          <w:tcPr>
            <w:tcW w:w="817" w:type="pct"/>
          </w:tcPr>
          <w:p w14:paraId="55DE6F08" w14:textId="77777777" w:rsidR="00845D23" w:rsidRPr="009C4F75" w:rsidRDefault="00845D23" w:rsidP="0036775D">
            <w:pPr>
              <w:rPr>
                <w:lang w:bidi="ar-SA"/>
              </w:rPr>
            </w:pPr>
            <w:r w:rsidRPr="009C4F75">
              <w:t>2600,00</w:t>
            </w:r>
          </w:p>
        </w:tc>
        <w:tc>
          <w:tcPr>
            <w:tcW w:w="1136" w:type="pct"/>
            <w:vMerge/>
          </w:tcPr>
          <w:p w14:paraId="51567972" w14:textId="77777777" w:rsidR="00845D23" w:rsidRPr="009C4F75" w:rsidRDefault="00845D23" w:rsidP="0036775D">
            <w:pPr>
              <w:rPr>
                <w:lang w:eastAsia="en-US" w:bidi="ar-SA"/>
              </w:rPr>
            </w:pPr>
          </w:p>
        </w:tc>
      </w:tr>
      <w:tr w:rsidR="00845D23" w:rsidRPr="009C4F75" w14:paraId="2D187401" w14:textId="77777777" w:rsidTr="00845D23">
        <w:trPr>
          <w:trHeight w:val="227"/>
          <w:jc w:val="center"/>
        </w:trPr>
        <w:tc>
          <w:tcPr>
            <w:tcW w:w="980" w:type="pct"/>
            <w:vMerge/>
          </w:tcPr>
          <w:p w14:paraId="622E9D56" w14:textId="77777777" w:rsidR="00845D23" w:rsidRPr="009C4F75" w:rsidRDefault="00845D23" w:rsidP="0036775D">
            <w:pPr>
              <w:rPr>
                <w:lang w:eastAsia="en-US" w:bidi="ar-SA"/>
              </w:rPr>
            </w:pPr>
          </w:p>
        </w:tc>
        <w:tc>
          <w:tcPr>
            <w:tcW w:w="984" w:type="pct"/>
          </w:tcPr>
          <w:p w14:paraId="3156C7E1" w14:textId="77777777" w:rsidR="00845D23" w:rsidRPr="009C4F75" w:rsidRDefault="00845D23" w:rsidP="0036775D">
            <w:pPr>
              <w:rPr>
                <w:lang w:bidi="ar-SA"/>
              </w:rPr>
            </w:pPr>
            <w:r w:rsidRPr="009C4F75">
              <w:t>с 01.01.2022 по</w:t>
            </w:r>
          </w:p>
          <w:p w14:paraId="693EE232" w14:textId="77777777" w:rsidR="00845D23" w:rsidRPr="009C4F75" w:rsidRDefault="00845D23" w:rsidP="0036775D">
            <w:pPr>
              <w:rPr>
                <w:lang w:eastAsia="en-US" w:bidi="ar-SA"/>
              </w:rPr>
            </w:pPr>
            <w:r w:rsidRPr="009C4F75">
              <w:rPr>
                <w:lang w:eastAsia="en-US" w:bidi="ar-SA"/>
              </w:rPr>
              <w:t>30.06.2022</w:t>
            </w:r>
          </w:p>
        </w:tc>
        <w:tc>
          <w:tcPr>
            <w:tcW w:w="1083" w:type="pct"/>
          </w:tcPr>
          <w:p w14:paraId="2C7881BD" w14:textId="77777777" w:rsidR="00845D23" w:rsidRPr="009C4F75" w:rsidRDefault="00845D23" w:rsidP="0036775D">
            <w:pPr>
              <w:rPr>
                <w:lang w:bidi="ar-SA"/>
              </w:rPr>
            </w:pPr>
            <w:r w:rsidRPr="009C4F75">
              <w:t>3201,66</w:t>
            </w:r>
          </w:p>
        </w:tc>
        <w:tc>
          <w:tcPr>
            <w:tcW w:w="817" w:type="pct"/>
          </w:tcPr>
          <w:p w14:paraId="261606E1" w14:textId="77777777" w:rsidR="00845D23" w:rsidRPr="009C4F75" w:rsidRDefault="00845D23" w:rsidP="0036775D">
            <w:pPr>
              <w:rPr>
                <w:lang w:bidi="ar-SA"/>
              </w:rPr>
            </w:pPr>
            <w:r w:rsidRPr="009C4F75">
              <w:t>2600,00</w:t>
            </w:r>
          </w:p>
        </w:tc>
        <w:tc>
          <w:tcPr>
            <w:tcW w:w="1136" w:type="pct"/>
            <w:vMerge w:val="restart"/>
          </w:tcPr>
          <w:p w14:paraId="3612A9B3" w14:textId="77777777" w:rsidR="00845D23" w:rsidRPr="009C4F75" w:rsidRDefault="00845D23" w:rsidP="0036775D">
            <w:pPr>
              <w:rPr>
                <w:lang w:eastAsia="en-US" w:bidi="ar-SA"/>
              </w:rPr>
            </w:pPr>
            <w:r w:rsidRPr="009C4F75">
              <w:rPr>
                <w:lang w:eastAsia="en-US" w:bidi="ar-SA"/>
              </w:rPr>
              <w:t>16.12.2021 424-п</w:t>
            </w:r>
          </w:p>
          <w:p w14:paraId="05050834" w14:textId="77777777" w:rsidR="00845D23" w:rsidRPr="009C4F75" w:rsidRDefault="00845D23" w:rsidP="0036775D">
            <w:pPr>
              <w:rPr>
                <w:lang w:eastAsia="en-US" w:bidi="ar-SA"/>
              </w:rPr>
            </w:pPr>
            <w:r w:rsidRPr="009C4F75">
              <w:rPr>
                <w:lang w:eastAsia="en-US" w:bidi="ar-SA"/>
              </w:rPr>
              <w:t>20.12.2021 549-п</w:t>
            </w:r>
          </w:p>
        </w:tc>
      </w:tr>
      <w:tr w:rsidR="00845D23" w:rsidRPr="009C4F75" w14:paraId="2EAC8533" w14:textId="77777777" w:rsidTr="00845D23">
        <w:trPr>
          <w:trHeight w:val="227"/>
          <w:jc w:val="center"/>
        </w:trPr>
        <w:tc>
          <w:tcPr>
            <w:tcW w:w="980" w:type="pct"/>
            <w:vMerge/>
          </w:tcPr>
          <w:p w14:paraId="1E271E49" w14:textId="77777777" w:rsidR="00845D23" w:rsidRPr="009C4F75" w:rsidRDefault="00845D23" w:rsidP="0036775D">
            <w:pPr>
              <w:rPr>
                <w:lang w:eastAsia="en-US" w:bidi="ar-SA"/>
              </w:rPr>
            </w:pPr>
          </w:p>
        </w:tc>
        <w:tc>
          <w:tcPr>
            <w:tcW w:w="984" w:type="pct"/>
          </w:tcPr>
          <w:p w14:paraId="5DC19AC7" w14:textId="77777777" w:rsidR="00845D23" w:rsidRPr="009C4F75" w:rsidRDefault="00845D23" w:rsidP="0036775D">
            <w:pPr>
              <w:rPr>
                <w:lang w:bidi="ar-SA"/>
              </w:rPr>
            </w:pPr>
            <w:r w:rsidRPr="009C4F75">
              <w:t>с 01.07.2022 по</w:t>
            </w:r>
          </w:p>
          <w:p w14:paraId="675BB056" w14:textId="77777777" w:rsidR="00845D23" w:rsidRPr="009C4F75" w:rsidRDefault="00845D23" w:rsidP="0036775D">
            <w:pPr>
              <w:rPr>
                <w:lang w:eastAsia="en-US" w:bidi="ar-SA"/>
              </w:rPr>
            </w:pPr>
            <w:r w:rsidRPr="009C4F75">
              <w:rPr>
                <w:lang w:eastAsia="en-US" w:bidi="ar-SA"/>
              </w:rPr>
              <w:t>31.12.2022</w:t>
            </w:r>
          </w:p>
        </w:tc>
        <w:tc>
          <w:tcPr>
            <w:tcW w:w="1083" w:type="pct"/>
          </w:tcPr>
          <w:p w14:paraId="4388D099" w14:textId="77777777" w:rsidR="00845D23" w:rsidRPr="009C4F75" w:rsidRDefault="00845D23" w:rsidP="0036775D">
            <w:pPr>
              <w:rPr>
                <w:lang w:bidi="ar-SA"/>
              </w:rPr>
            </w:pPr>
            <w:r w:rsidRPr="009C4F75">
              <w:t>3201,66</w:t>
            </w:r>
          </w:p>
        </w:tc>
        <w:tc>
          <w:tcPr>
            <w:tcW w:w="817" w:type="pct"/>
          </w:tcPr>
          <w:p w14:paraId="72B752FF" w14:textId="77777777" w:rsidR="00845D23" w:rsidRPr="009C4F75" w:rsidRDefault="00845D23" w:rsidP="0036775D">
            <w:pPr>
              <w:rPr>
                <w:lang w:bidi="ar-SA"/>
              </w:rPr>
            </w:pPr>
            <w:r w:rsidRPr="009C4F75">
              <w:t>2600,00</w:t>
            </w:r>
          </w:p>
        </w:tc>
        <w:tc>
          <w:tcPr>
            <w:tcW w:w="1136" w:type="pct"/>
            <w:vMerge/>
          </w:tcPr>
          <w:p w14:paraId="7DF80388" w14:textId="77777777" w:rsidR="00845D23" w:rsidRPr="009C4F75" w:rsidRDefault="00845D23" w:rsidP="0036775D">
            <w:pPr>
              <w:rPr>
                <w:lang w:eastAsia="en-US" w:bidi="ar-SA"/>
              </w:rPr>
            </w:pPr>
          </w:p>
        </w:tc>
      </w:tr>
      <w:tr w:rsidR="00845D23" w:rsidRPr="009C4F75" w14:paraId="638D3ECA" w14:textId="77777777" w:rsidTr="00845D23">
        <w:trPr>
          <w:trHeight w:val="227"/>
          <w:jc w:val="center"/>
        </w:trPr>
        <w:tc>
          <w:tcPr>
            <w:tcW w:w="980" w:type="pct"/>
            <w:vMerge/>
          </w:tcPr>
          <w:p w14:paraId="2B7EB4B2" w14:textId="77777777" w:rsidR="00845D23" w:rsidRPr="009C4F75" w:rsidRDefault="00845D23" w:rsidP="0036775D">
            <w:pPr>
              <w:rPr>
                <w:lang w:eastAsia="en-US" w:bidi="ar-SA"/>
              </w:rPr>
            </w:pPr>
          </w:p>
        </w:tc>
        <w:tc>
          <w:tcPr>
            <w:tcW w:w="984" w:type="pct"/>
          </w:tcPr>
          <w:p w14:paraId="36E6C8DC" w14:textId="77777777" w:rsidR="00845D23" w:rsidRPr="009C4F75" w:rsidRDefault="00845D23" w:rsidP="0036775D">
            <w:pPr>
              <w:rPr>
                <w:lang w:bidi="ar-SA"/>
              </w:rPr>
            </w:pPr>
            <w:r w:rsidRPr="009C4F75">
              <w:t>с 01.12.2022 по</w:t>
            </w:r>
          </w:p>
          <w:p w14:paraId="4EB4829A" w14:textId="77777777" w:rsidR="00845D23" w:rsidRPr="009C4F75" w:rsidRDefault="00845D23" w:rsidP="0036775D">
            <w:pPr>
              <w:rPr>
                <w:lang w:eastAsia="en-US" w:bidi="ar-SA"/>
              </w:rPr>
            </w:pPr>
            <w:r w:rsidRPr="009C4F75">
              <w:rPr>
                <w:lang w:eastAsia="en-US" w:bidi="ar-SA"/>
              </w:rPr>
              <w:t>31.12.2022</w:t>
            </w:r>
          </w:p>
        </w:tc>
        <w:tc>
          <w:tcPr>
            <w:tcW w:w="1083" w:type="pct"/>
          </w:tcPr>
          <w:p w14:paraId="7E03303F" w14:textId="77777777" w:rsidR="00845D23" w:rsidRPr="009C4F75" w:rsidRDefault="00845D23" w:rsidP="0036775D">
            <w:pPr>
              <w:rPr>
                <w:lang w:bidi="ar-SA"/>
              </w:rPr>
            </w:pPr>
            <w:r w:rsidRPr="009C4F75">
              <w:t>3455,54</w:t>
            </w:r>
          </w:p>
        </w:tc>
        <w:tc>
          <w:tcPr>
            <w:tcW w:w="817" w:type="pct"/>
          </w:tcPr>
          <w:p w14:paraId="5B5EED14" w14:textId="77777777" w:rsidR="00845D23" w:rsidRPr="009C4F75" w:rsidRDefault="00845D23" w:rsidP="0036775D">
            <w:pPr>
              <w:rPr>
                <w:lang w:bidi="ar-SA"/>
              </w:rPr>
            </w:pPr>
            <w:r w:rsidRPr="009C4F75">
              <w:t>2800,00</w:t>
            </w:r>
          </w:p>
        </w:tc>
        <w:tc>
          <w:tcPr>
            <w:tcW w:w="1136" w:type="pct"/>
            <w:vMerge w:val="restart"/>
          </w:tcPr>
          <w:p w14:paraId="63B9EC69" w14:textId="77777777" w:rsidR="00845D23" w:rsidRPr="009C4F75" w:rsidRDefault="00845D23" w:rsidP="0036775D">
            <w:pPr>
              <w:rPr>
                <w:lang w:eastAsia="en-US" w:bidi="ar-SA"/>
              </w:rPr>
            </w:pPr>
            <w:r w:rsidRPr="009C4F75">
              <w:rPr>
                <w:lang w:eastAsia="en-US" w:bidi="ar-SA"/>
              </w:rPr>
              <w:t>25.11.2022 451-п</w:t>
            </w:r>
          </w:p>
          <w:p w14:paraId="6EAF514F" w14:textId="77777777" w:rsidR="00845D23" w:rsidRPr="009C4F75" w:rsidRDefault="00845D23" w:rsidP="0036775D">
            <w:pPr>
              <w:rPr>
                <w:lang w:eastAsia="en-US" w:bidi="ar-SA"/>
              </w:rPr>
            </w:pPr>
            <w:r w:rsidRPr="009C4F75">
              <w:rPr>
                <w:lang w:eastAsia="en-US" w:bidi="ar-SA"/>
              </w:rPr>
              <w:t>25.11.2022 452-п</w:t>
            </w:r>
          </w:p>
          <w:p w14:paraId="56CF2362" w14:textId="77777777" w:rsidR="00845D23" w:rsidRPr="009C4F75" w:rsidRDefault="00845D23" w:rsidP="0036775D">
            <w:pPr>
              <w:rPr>
                <w:lang w:eastAsia="en-US" w:bidi="ar-SA"/>
              </w:rPr>
            </w:pPr>
            <w:r w:rsidRPr="009C4F75">
              <w:rPr>
                <w:lang w:eastAsia="en-US" w:bidi="ar-SA"/>
              </w:rPr>
              <w:t>28.11.2022 519-п</w:t>
            </w:r>
          </w:p>
        </w:tc>
      </w:tr>
      <w:tr w:rsidR="00845D23" w:rsidRPr="009C4F75" w14:paraId="7990795D" w14:textId="77777777" w:rsidTr="00845D23">
        <w:trPr>
          <w:trHeight w:val="227"/>
          <w:jc w:val="center"/>
        </w:trPr>
        <w:tc>
          <w:tcPr>
            <w:tcW w:w="980" w:type="pct"/>
            <w:vMerge/>
          </w:tcPr>
          <w:p w14:paraId="3CAEC391" w14:textId="77777777" w:rsidR="00845D23" w:rsidRPr="009C4F75" w:rsidRDefault="00845D23" w:rsidP="00845D23">
            <w:pPr>
              <w:widowControl/>
              <w:autoSpaceDE/>
              <w:autoSpaceDN/>
              <w:spacing w:line="360" w:lineRule="auto"/>
              <w:contextualSpacing/>
              <w:jc w:val="both"/>
              <w:rPr>
                <w:sz w:val="20"/>
                <w:szCs w:val="20"/>
                <w:lang w:eastAsia="en-US" w:bidi="ar-SA"/>
              </w:rPr>
            </w:pPr>
          </w:p>
        </w:tc>
        <w:tc>
          <w:tcPr>
            <w:tcW w:w="984" w:type="pct"/>
          </w:tcPr>
          <w:p w14:paraId="17917901" w14:textId="77777777" w:rsidR="00845D23" w:rsidRPr="009C4F75" w:rsidRDefault="00845D23" w:rsidP="0036775D">
            <w:pPr>
              <w:rPr>
                <w:lang w:bidi="ar-SA"/>
              </w:rPr>
            </w:pPr>
            <w:r w:rsidRPr="009C4F75">
              <w:t>с 01.01.2023 по</w:t>
            </w:r>
          </w:p>
          <w:p w14:paraId="42DBE159" w14:textId="77777777" w:rsidR="00845D23" w:rsidRPr="009C4F75" w:rsidRDefault="00845D23" w:rsidP="0036775D">
            <w:pPr>
              <w:rPr>
                <w:lang w:eastAsia="en-US" w:bidi="ar-SA"/>
              </w:rPr>
            </w:pPr>
            <w:r w:rsidRPr="009C4F75">
              <w:rPr>
                <w:lang w:eastAsia="en-US" w:bidi="ar-SA"/>
              </w:rPr>
              <w:t>31.12.2023</w:t>
            </w:r>
          </w:p>
        </w:tc>
        <w:tc>
          <w:tcPr>
            <w:tcW w:w="1083" w:type="pct"/>
          </w:tcPr>
          <w:p w14:paraId="0860DFD6" w14:textId="77777777" w:rsidR="00845D23" w:rsidRPr="009C4F75" w:rsidRDefault="00845D23" w:rsidP="0036775D">
            <w:pPr>
              <w:rPr>
                <w:lang w:bidi="ar-SA"/>
              </w:rPr>
            </w:pPr>
            <w:r w:rsidRPr="009C4F75">
              <w:t>3455,54</w:t>
            </w:r>
          </w:p>
        </w:tc>
        <w:tc>
          <w:tcPr>
            <w:tcW w:w="817" w:type="pct"/>
          </w:tcPr>
          <w:p w14:paraId="0777D9AE" w14:textId="77777777" w:rsidR="00845D23" w:rsidRPr="009C4F75" w:rsidRDefault="00845D23" w:rsidP="0036775D">
            <w:pPr>
              <w:rPr>
                <w:lang w:bidi="ar-SA"/>
              </w:rPr>
            </w:pPr>
            <w:r w:rsidRPr="009C4F75">
              <w:t>2800,00</w:t>
            </w:r>
          </w:p>
        </w:tc>
        <w:tc>
          <w:tcPr>
            <w:tcW w:w="1136" w:type="pct"/>
            <w:vMerge/>
          </w:tcPr>
          <w:p w14:paraId="1BE69FE3" w14:textId="77777777" w:rsidR="00845D23" w:rsidRPr="009C4F75" w:rsidRDefault="00845D23" w:rsidP="00845D23">
            <w:pPr>
              <w:widowControl/>
              <w:autoSpaceDE/>
              <w:autoSpaceDN/>
              <w:spacing w:line="360" w:lineRule="auto"/>
              <w:contextualSpacing/>
              <w:jc w:val="both"/>
              <w:rPr>
                <w:sz w:val="20"/>
                <w:szCs w:val="20"/>
                <w:lang w:eastAsia="en-US" w:bidi="ar-SA"/>
              </w:rPr>
            </w:pPr>
          </w:p>
        </w:tc>
      </w:tr>
    </w:tbl>
    <w:p w14:paraId="142837B4" w14:textId="3F06BDC9" w:rsidR="00AB674E" w:rsidRPr="009C4F75" w:rsidRDefault="00AB674E" w:rsidP="00DE35F3">
      <w:pPr>
        <w:rPr>
          <w:sz w:val="20"/>
          <w:szCs w:val="20"/>
        </w:rPr>
      </w:pPr>
    </w:p>
    <w:p w14:paraId="00AB975F" w14:textId="77777777" w:rsidR="00AB674E" w:rsidRPr="009C4F75" w:rsidRDefault="00AB674E" w:rsidP="00DE35F3">
      <w:pPr>
        <w:sectPr w:rsidR="00AB674E" w:rsidRPr="009C4F75" w:rsidSect="00EC5A6A">
          <w:pgSz w:w="16840" w:h="11910" w:orient="landscape"/>
          <w:pgMar w:top="1701" w:right="567" w:bottom="567" w:left="567" w:header="0" w:footer="590" w:gutter="0"/>
          <w:cols w:space="720"/>
          <w:docGrid w:linePitch="299"/>
        </w:sectPr>
      </w:pPr>
    </w:p>
    <w:p w14:paraId="6DECA6D7" w14:textId="77777777" w:rsidR="007A55AF" w:rsidRPr="009C4F75" w:rsidRDefault="007A55AF" w:rsidP="00B61C48">
      <w:pPr>
        <w:pStyle w:val="20"/>
        <w:widowControl/>
        <w:numPr>
          <w:ilvl w:val="0"/>
          <w:numId w:val="11"/>
        </w:numPr>
        <w:tabs>
          <w:tab w:val="left" w:pos="1843"/>
        </w:tabs>
        <w:spacing w:after="120" w:line="276" w:lineRule="auto"/>
        <w:ind w:left="0" w:firstLine="709"/>
        <w:jc w:val="both"/>
        <w:rPr>
          <w:i w:val="0"/>
        </w:rPr>
      </w:pPr>
      <w:bookmarkStart w:id="189" w:name="_Toc134065222"/>
      <w:r w:rsidRPr="009C4F75">
        <w:rPr>
          <w:i w:val="0"/>
        </w:rPr>
        <w:lastRenderedPageBreak/>
        <w:t>Структура цен (тарифов), установленных на момент разработки схемы теплоснабжения</w:t>
      </w:r>
      <w:bookmarkEnd w:id="189"/>
    </w:p>
    <w:p w14:paraId="2AC98902" w14:textId="77777777" w:rsidR="00AC16F5" w:rsidRPr="009C4F75" w:rsidRDefault="00AC16F5" w:rsidP="00F136BF">
      <w:pPr>
        <w:widowControl/>
        <w:tabs>
          <w:tab w:val="left" w:pos="0"/>
        </w:tabs>
        <w:spacing w:line="360" w:lineRule="auto"/>
        <w:ind w:firstLine="709"/>
        <w:jc w:val="both"/>
        <w:rPr>
          <w:sz w:val="26"/>
        </w:rPr>
      </w:pPr>
      <w:r w:rsidRPr="009C4F75">
        <w:rPr>
          <w:sz w:val="26"/>
        </w:rPr>
        <w:t>Регулирование тарифов (цен) основывается на принципе обязательности раздельного учета организациями, осуществляющими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14:paraId="1099D1CB" w14:textId="77777777" w:rsidR="00AC16F5" w:rsidRPr="009C4F75" w:rsidRDefault="00AC16F5" w:rsidP="00F136BF">
      <w:pPr>
        <w:widowControl/>
        <w:tabs>
          <w:tab w:val="left" w:pos="0"/>
        </w:tabs>
        <w:spacing w:line="360" w:lineRule="auto"/>
        <w:ind w:firstLine="709"/>
        <w:jc w:val="both"/>
        <w:rPr>
          <w:sz w:val="26"/>
        </w:rPr>
      </w:pPr>
      <w:r w:rsidRPr="009C4F75">
        <w:rPr>
          <w:sz w:val="26"/>
        </w:rPr>
        <w:t>Расходы, связанные с производством и реализацией продукции (услуг) по регулируемым видам деятельности, включают следующие группы расходов:</w:t>
      </w:r>
    </w:p>
    <w:p w14:paraId="38202609"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топливо;</w:t>
      </w:r>
    </w:p>
    <w:p w14:paraId="00D17886"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покупаемую электрическую и тепловую энергию;</w:t>
      </w:r>
    </w:p>
    <w:p w14:paraId="7AD09450"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оплату услуг, оказываемых организациями, осуществляющими регулируемую деятельность;</w:t>
      </w:r>
    </w:p>
    <w:p w14:paraId="67396D9D"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сырье и материалы;</w:t>
      </w:r>
    </w:p>
    <w:p w14:paraId="005D5FF8"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ремонт основных средств;</w:t>
      </w:r>
    </w:p>
    <w:p w14:paraId="251ECC99"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оплату труда и отчисления на социальные нужды;</w:t>
      </w:r>
    </w:p>
    <w:p w14:paraId="4CF62969" w14:textId="77777777" w:rsidR="00F136BF"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на амортизацию основных средств и нематериальных активов;</w:t>
      </w:r>
    </w:p>
    <w:p w14:paraId="3D94BB12" w14:textId="099FA7D4" w:rsidR="00AC16F5" w:rsidRPr="009C4F75" w:rsidRDefault="00AC16F5" w:rsidP="007B0AAA">
      <w:pPr>
        <w:pStyle w:val="aa"/>
        <w:widowControl/>
        <w:numPr>
          <w:ilvl w:val="0"/>
          <w:numId w:val="93"/>
        </w:numPr>
        <w:tabs>
          <w:tab w:val="left" w:pos="0"/>
          <w:tab w:val="left" w:pos="993"/>
        </w:tabs>
        <w:spacing w:line="360" w:lineRule="auto"/>
        <w:ind w:left="0" w:firstLine="709"/>
        <w:jc w:val="both"/>
        <w:rPr>
          <w:sz w:val="26"/>
        </w:rPr>
      </w:pPr>
      <w:r w:rsidRPr="009C4F75">
        <w:rPr>
          <w:sz w:val="26"/>
        </w:rPr>
        <w:t>прочие расходы.</w:t>
      </w:r>
    </w:p>
    <w:p w14:paraId="0DD96F18" w14:textId="32EF1CEF" w:rsidR="00B2048E" w:rsidRPr="009C4F75" w:rsidRDefault="00AC16F5" w:rsidP="00F136BF">
      <w:pPr>
        <w:widowControl/>
        <w:tabs>
          <w:tab w:val="left" w:pos="0"/>
        </w:tabs>
        <w:spacing w:line="360" w:lineRule="auto"/>
        <w:ind w:firstLine="709"/>
        <w:jc w:val="both"/>
        <w:rPr>
          <w:sz w:val="26"/>
        </w:rPr>
      </w:pPr>
      <w:r w:rsidRPr="009C4F75">
        <w:rPr>
          <w:sz w:val="26"/>
        </w:rPr>
        <w:t>Структура тарифов АО «Коммунальные системы Гатчинского района» на 20</w:t>
      </w:r>
      <w:r w:rsidR="00845D23" w:rsidRPr="009C4F75">
        <w:rPr>
          <w:sz w:val="26"/>
        </w:rPr>
        <w:t>22</w:t>
      </w:r>
      <w:r w:rsidRPr="009C4F75">
        <w:rPr>
          <w:sz w:val="26"/>
        </w:rPr>
        <w:t xml:space="preserve"> год представлена в табл</w:t>
      </w:r>
      <w:r w:rsidRPr="009C4F75">
        <w:rPr>
          <w:sz w:val="26"/>
          <w:szCs w:val="26"/>
        </w:rPr>
        <w:t>ице</w:t>
      </w:r>
      <w:r w:rsidR="00F136BF" w:rsidRPr="009C4F75">
        <w:rPr>
          <w:sz w:val="26"/>
          <w:szCs w:val="26"/>
        </w:rPr>
        <w:t xml:space="preserve"> </w:t>
      </w:r>
      <w:r w:rsidR="00F504B6" w:rsidRPr="009C4F75">
        <w:rPr>
          <w:sz w:val="26"/>
          <w:szCs w:val="26"/>
        </w:rPr>
        <w:fldChar w:fldCharType="begin"/>
      </w:r>
      <w:r w:rsidR="00F504B6" w:rsidRPr="009C4F75">
        <w:rPr>
          <w:sz w:val="26"/>
          <w:szCs w:val="26"/>
        </w:rPr>
        <w:instrText xml:space="preserve"> REF  _Ref101269839 \h \r \t  \* MERGEFORMAT </w:instrText>
      </w:r>
      <w:r w:rsidR="00F504B6" w:rsidRPr="009C4F75">
        <w:rPr>
          <w:sz w:val="26"/>
          <w:szCs w:val="26"/>
        </w:rPr>
      </w:r>
      <w:r w:rsidR="00F504B6" w:rsidRPr="009C4F75">
        <w:rPr>
          <w:sz w:val="26"/>
          <w:szCs w:val="26"/>
        </w:rPr>
        <w:fldChar w:fldCharType="separate"/>
      </w:r>
      <w:r w:rsidR="001E04AA" w:rsidRPr="009C4F75">
        <w:rPr>
          <w:sz w:val="26"/>
          <w:szCs w:val="26"/>
        </w:rPr>
        <w:t>39</w:t>
      </w:r>
      <w:r w:rsidR="00F504B6" w:rsidRPr="009C4F75">
        <w:rPr>
          <w:sz w:val="26"/>
          <w:szCs w:val="26"/>
        </w:rPr>
        <w:fldChar w:fldCharType="end"/>
      </w:r>
      <w:r w:rsidRPr="009C4F75">
        <w:rPr>
          <w:sz w:val="26"/>
          <w:szCs w:val="26"/>
        </w:rPr>
        <w:t>.</w:t>
      </w:r>
    </w:p>
    <w:p w14:paraId="69879F1E" w14:textId="6AD4283C" w:rsidR="00537965" w:rsidRPr="009C4F75" w:rsidRDefault="0096390E" w:rsidP="00365F36">
      <w:pPr>
        <w:pStyle w:val="-0"/>
        <w:keepNext/>
        <w:numPr>
          <w:ilvl w:val="0"/>
          <w:numId w:val="98"/>
        </w:numPr>
        <w:tabs>
          <w:tab w:val="left" w:pos="1418"/>
          <w:tab w:val="left" w:pos="9067"/>
        </w:tabs>
        <w:spacing w:before="0" w:line="276" w:lineRule="auto"/>
        <w:ind w:left="0" w:right="3" w:firstLine="0"/>
        <w:jc w:val="both"/>
        <w:rPr>
          <w:sz w:val="24"/>
          <w:szCs w:val="24"/>
        </w:rPr>
      </w:pPr>
      <w:bookmarkStart w:id="190" w:name="_Ref101269839"/>
      <w:r w:rsidRPr="009C4F75">
        <w:rPr>
          <w:sz w:val="24"/>
          <w:szCs w:val="24"/>
        </w:rPr>
        <w:t>Структура тарифа АО «Коммунальные системы Гатчинского района» на 20</w:t>
      </w:r>
      <w:r w:rsidR="00F26BBF" w:rsidRPr="009C4F75">
        <w:rPr>
          <w:sz w:val="24"/>
          <w:szCs w:val="24"/>
        </w:rPr>
        <w:t>22</w:t>
      </w:r>
      <w:r w:rsidRPr="009C4F75">
        <w:rPr>
          <w:sz w:val="24"/>
          <w:szCs w:val="24"/>
        </w:rPr>
        <w:t xml:space="preserve"> год</w:t>
      </w:r>
      <w:bookmarkEnd w:id="190"/>
    </w:p>
    <w:tbl>
      <w:tblPr>
        <w:tblW w:w="5000" w:type="pct"/>
        <w:tblLook w:val="04A0" w:firstRow="1" w:lastRow="0" w:firstColumn="1" w:lastColumn="0" w:noHBand="0" w:noVBand="1"/>
      </w:tblPr>
      <w:tblGrid>
        <w:gridCol w:w="700"/>
        <w:gridCol w:w="5318"/>
        <w:gridCol w:w="1877"/>
        <w:gridCol w:w="1453"/>
      </w:tblGrid>
      <w:tr w:rsidR="00B61C48" w:rsidRPr="009C4F75" w14:paraId="03482C7D" w14:textId="77777777" w:rsidTr="007F479D">
        <w:trPr>
          <w:trHeight w:val="85"/>
        </w:trPr>
        <w:tc>
          <w:tcPr>
            <w:tcW w:w="37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F87DF1" w14:textId="77777777" w:rsidR="00B61C48" w:rsidRPr="009C4F75" w:rsidRDefault="00B61C48" w:rsidP="00B61C48">
            <w:pPr>
              <w:widowControl/>
              <w:autoSpaceDE/>
              <w:autoSpaceDN/>
              <w:jc w:val="center"/>
              <w:rPr>
                <w:b/>
                <w:bCs/>
                <w:color w:val="000000"/>
                <w:sz w:val="18"/>
                <w:szCs w:val="18"/>
                <w:lang w:bidi="ar-SA"/>
              </w:rPr>
            </w:pPr>
            <w:r w:rsidRPr="009C4F75">
              <w:rPr>
                <w:b/>
                <w:bCs/>
                <w:color w:val="000000"/>
                <w:sz w:val="18"/>
                <w:szCs w:val="18"/>
                <w:lang w:bidi="ar-SA"/>
              </w:rPr>
              <w:t>№ п/п</w:t>
            </w:r>
          </w:p>
        </w:tc>
        <w:tc>
          <w:tcPr>
            <w:tcW w:w="2844" w:type="pct"/>
            <w:tcBorders>
              <w:top w:val="single" w:sz="4" w:space="0" w:color="auto"/>
              <w:left w:val="nil"/>
              <w:bottom w:val="single" w:sz="4" w:space="0" w:color="auto"/>
              <w:right w:val="single" w:sz="4" w:space="0" w:color="auto"/>
            </w:tcBorders>
            <w:shd w:val="clear" w:color="auto" w:fill="auto"/>
            <w:noWrap/>
            <w:vAlign w:val="center"/>
            <w:hideMark/>
          </w:tcPr>
          <w:p w14:paraId="070490DF" w14:textId="77777777" w:rsidR="00B61C48" w:rsidRPr="009C4F75" w:rsidRDefault="00B61C48" w:rsidP="00B61C48">
            <w:pPr>
              <w:widowControl/>
              <w:autoSpaceDE/>
              <w:autoSpaceDN/>
              <w:jc w:val="center"/>
              <w:rPr>
                <w:b/>
                <w:bCs/>
                <w:color w:val="000000"/>
                <w:sz w:val="18"/>
                <w:szCs w:val="18"/>
                <w:lang w:bidi="ar-SA"/>
              </w:rPr>
            </w:pPr>
            <w:r w:rsidRPr="009C4F75">
              <w:rPr>
                <w:b/>
                <w:bCs/>
                <w:color w:val="000000"/>
                <w:sz w:val="18"/>
                <w:szCs w:val="18"/>
                <w:lang w:bidi="ar-SA"/>
              </w:rPr>
              <w:t>Показатели</w:t>
            </w:r>
          </w:p>
        </w:tc>
        <w:tc>
          <w:tcPr>
            <w:tcW w:w="1004" w:type="pct"/>
            <w:tcBorders>
              <w:top w:val="single" w:sz="4" w:space="0" w:color="auto"/>
              <w:left w:val="nil"/>
              <w:bottom w:val="single" w:sz="4" w:space="0" w:color="auto"/>
              <w:right w:val="single" w:sz="4" w:space="0" w:color="auto"/>
            </w:tcBorders>
            <w:shd w:val="clear" w:color="auto" w:fill="auto"/>
            <w:noWrap/>
            <w:vAlign w:val="center"/>
            <w:hideMark/>
          </w:tcPr>
          <w:p w14:paraId="55367A7A" w14:textId="77777777" w:rsidR="00B61C48" w:rsidRPr="009C4F75" w:rsidRDefault="00B61C48" w:rsidP="00B61C48">
            <w:pPr>
              <w:widowControl/>
              <w:autoSpaceDE/>
              <w:autoSpaceDN/>
              <w:jc w:val="center"/>
              <w:rPr>
                <w:b/>
                <w:bCs/>
                <w:color w:val="000000"/>
                <w:sz w:val="18"/>
                <w:szCs w:val="18"/>
                <w:lang w:bidi="ar-SA"/>
              </w:rPr>
            </w:pPr>
            <w:r w:rsidRPr="009C4F75">
              <w:rPr>
                <w:b/>
                <w:bCs/>
                <w:color w:val="000000"/>
                <w:sz w:val="18"/>
                <w:szCs w:val="18"/>
                <w:lang w:bidi="ar-SA"/>
              </w:rPr>
              <w:t>Ед.изм.</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3968C486" w14:textId="208EAD4C" w:rsidR="00B61C48" w:rsidRPr="009C4F75" w:rsidRDefault="007F479D" w:rsidP="00B61C48">
            <w:pPr>
              <w:widowControl/>
              <w:autoSpaceDE/>
              <w:autoSpaceDN/>
              <w:jc w:val="center"/>
              <w:rPr>
                <w:b/>
                <w:color w:val="000000"/>
                <w:sz w:val="18"/>
                <w:szCs w:val="18"/>
                <w:lang w:bidi="ar-SA"/>
              </w:rPr>
            </w:pPr>
            <w:r w:rsidRPr="009C4F75">
              <w:rPr>
                <w:b/>
                <w:color w:val="000000"/>
                <w:sz w:val="18"/>
                <w:szCs w:val="18"/>
                <w:lang w:bidi="ar-SA"/>
              </w:rPr>
              <w:t>2022</w:t>
            </w:r>
          </w:p>
        </w:tc>
      </w:tr>
      <w:tr w:rsidR="007F479D" w:rsidRPr="009C4F75" w14:paraId="6E6D8128"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02DF68CB"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1</w:t>
            </w:r>
          </w:p>
        </w:tc>
        <w:tc>
          <w:tcPr>
            <w:tcW w:w="2844" w:type="pct"/>
            <w:tcBorders>
              <w:top w:val="nil"/>
              <w:left w:val="nil"/>
              <w:bottom w:val="single" w:sz="4" w:space="0" w:color="auto"/>
              <w:right w:val="single" w:sz="4" w:space="0" w:color="auto"/>
            </w:tcBorders>
            <w:shd w:val="clear" w:color="auto" w:fill="auto"/>
            <w:vAlign w:val="center"/>
            <w:hideMark/>
          </w:tcPr>
          <w:p w14:paraId="4FC3DBC2"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топливо</w:t>
            </w:r>
          </w:p>
        </w:tc>
        <w:tc>
          <w:tcPr>
            <w:tcW w:w="1004" w:type="pct"/>
            <w:tcBorders>
              <w:top w:val="nil"/>
              <w:left w:val="nil"/>
              <w:bottom w:val="single" w:sz="4" w:space="0" w:color="auto"/>
              <w:right w:val="single" w:sz="4" w:space="0" w:color="auto"/>
            </w:tcBorders>
            <w:shd w:val="clear" w:color="auto" w:fill="auto"/>
            <w:vAlign w:val="center"/>
            <w:hideMark/>
          </w:tcPr>
          <w:p w14:paraId="27D2922A"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70906487" w14:textId="580A25F8" w:rsidR="007F479D" w:rsidRPr="009C4F75" w:rsidRDefault="007F479D" w:rsidP="007F479D">
            <w:pPr>
              <w:widowControl/>
              <w:autoSpaceDE/>
              <w:autoSpaceDN/>
              <w:jc w:val="center"/>
              <w:rPr>
                <w:color w:val="000000"/>
                <w:sz w:val="18"/>
                <w:szCs w:val="18"/>
                <w:lang w:bidi="ar-SA"/>
              </w:rPr>
            </w:pPr>
            <w:r w:rsidRPr="009C4F75">
              <w:rPr>
                <w:sz w:val="20"/>
                <w:szCs w:val="20"/>
              </w:rPr>
              <w:t>396353,18</w:t>
            </w:r>
          </w:p>
        </w:tc>
      </w:tr>
      <w:tr w:rsidR="007F479D" w:rsidRPr="009C4F75" w14:paraId="07BA82D8"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7A00CDF2"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2</w:t>
            </w:r>
          </w:p>
        </w:tc>
        <w:tc>
          <w:tcPr>
            <w:tcW w:w="2844" w:type="pct"/>
            <w:tcBorders>
              <w:top w:val="nil"/>
              <w:left w:val="nil"/>
              <w:bottom w:val="single" w:sz="4" w:space="0" w:color="auto"/>
              <w:right w:val="single" w:sz="4" w:space="0" w:color="auto"/>
            </w:tcBorders>
            <w:shd w:val="clear" w:color="auto" w:fill="auto"/>
            <w:vAlign w:val="center"/>
            <w:hideMark/>
          </w:tcPr>
          <w:p w14:paraId="0BE9A4D8"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покупаемую электрическую энергию (мощность), используемую в технологическом процессе</w:t>
            </w:r>
          </w:p>
        </w:tc>
        <w:tc>
          <w:tcPr>
            <w:tcW w:w="1004" w:type="pct"/>
            <w:tcBorders>
              <w:top w:val="nil"/>
              <w:left w:val="nil"/>
              <w:bottom w:val="single" w:sz="4" w:space="0" w:color="auto"/>
              <w:right w:val="single" w:sz="4" w:space="0" w:color="auto"/>
            </w:tcBorders>
            <w:shd w:val="clear" w:color="auto" w:fill="auto"/>
            <w:vAlign w:val="center"/>
            <w:hideMark/>
          </w:tcPr>
          <w:p w14:paraId="1D65A38D"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36E84562" w14:textId="2576D410" w:rsidR="007F479D" w:rsidRPr="009C4F75" w:rsidRDefault="007F479D" w:rsidP="007F479D">
            <w:pPr>
              <w:widowControl/>
              <w:autoSpaceDE/>
              <w:autoSpaceDN/>
              <w:jc w:val="center"/>
              <w:rPr>
                <w:color w:val="000000"/>
                <w:sz w:val="18"/>
                <w:szCs w:val="18"/>
                <w:lang w:bidi="ar-SA"/>
              </w:rPr>
            </w:pPr>
            <w:r w:rsidRPr="009C4F75">
              <w:rPr>
                <w:sz w:val="20"/>
                <w:szCs w:val="20"/>
              </w:rPr>
              <w:t>31366,65</w:t>
            </w:r>
          </w:p>
        </w:tc>
      </w:tr>
      <w:tr w:rsidR="007F479D" w:rsidRPr="009C4F75" w14:paraId="60B47CB3"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193A3B77"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3</w:t>
            </w:r>
          </w:p>
        </w:tc>
        <w:tc>
          <w:tcPr>
            <w:tcW w:w="2844" w:type="pct"/>
            <w:tcBorders>
              <w:top w:val="nil"/>
              <w:left w:val="nil"/>
              <w:bottom w:val="single" w:sz="4" w:space="0" w:color="auto"/>
              <w:right w:val="single" w:sz="4" w:space="0" w:color="auto"/>
            </w:tcBorders>
            <w:shd w:val="clear" w:color="auto" w:fill="auto"/>
            <w:vAlign w:val="center"/>
            <w:hideMark/>
          </w:tcPr>
          <w:p w14:paraId="6A07F109"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приобретение холодной воды, используемой в технологическом процессе</w:t>
            </w:r>
          </w:p>
        </w:tc>
        <w:tc>
          <w:tcPr>
            <w:tcW w:w="1004" w:type="pct"/>
            <w:tcBorders>
              <w:top w:val="nil"/>
              <w:left w:val="nil"/>
              <w:bottom w:val="single" w:sz="4" w:space="0" w:color="auto"/>
              <w:right w:val="single" w:sz="4" w:space="0" w:color="auto"/>
            </w:tcBorders>
            <w:shd w:val="clear" w:color="auto" w:fill="auto"/>
            <w:vAlign w:val="center"/>
            <w:hideMark/>
          </w:tcPr>
          <w:p w14:paraId="4DB6D7EF"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22819817" w14:textId="7EA46B58" w:rsidR="007F479D" w:rsidRPr="009C4F75" w:rsidRDefault="007F479D" w:rsidP="007F479D">
            <w:pPr>
              <w:widowControl/>
              <w:autoSpaceDE/>
              <w:autoSpaceDN/>
              <w:jc w:val="center"/>
              <w:rPr>
                <w:color w:val="000000"/>
                <w:sz w:val="18"/>
                <w:szCs w:val="18"/>
                <w:lang w:bidi="ar-SA"/>
              </w:rPr>
            </w:pPr>
            <w:r w:rsidRPr="009C4F75">
              <w:rPr>
                <w:sz w:val="20"/>
                <w:szCs w:val="20"/>
              </w:rPr>
              <w:t>32642,27</w:t>
            </w:r>
          </w:p>
        </w:tc>
      </w:tr>
      <w:tr w:rsidR="007F479D" w:rsidRPr="009C4F75" w14:paraId="3ABB81D5"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0720D0C6"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4</w:t>
            </w:r>
          </w:p>
        </w:tc>
        <w:tc>
          <w:tcPr>
            <w:tcW w:w="2844" w:type="pct"/>
            <w:tcBorders>
              <w:top w:val="nil"/>
              <w:left w:val="nil"/>
              <w:bottom w:val="single" w:sz="4" w:space="0" w:color="auto"/>
              <w:right w:val="single" w:sz="4" w:space="0" w:color="auto"/>
            </w:tcBorders>
            <w:shd w:val="clear" w:color="auto" w:fill="auto"/>
            <w:vAlign w:val="center"/>
            <w:hideMark/>
          </w:tcPr>
          <w:p w14:paraId="10F5E512"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хим. реагенты, используемые в технологическом процессе</w:t>
            </w:r>
          </w:p>
        </w:tc>
        <w:tc>
          <w:tcPr>
            <w:tcW w:w="1004" w:type="pct"/>
            <w:tcBorders>
              <w:top w:val="nil"/>
              <w:left w:val="nil"/>
              <w:bottom w:val="single" w:sz="4" w:space="0" w:color="auto"/>
              <w:right w:val="single" w:sz="4" w:space="0" w:color="auto"/>
            </w:tcBorders>
            <w:shd w:val="clear" w:color="auto" w:fill="auto"/>
            <w:vAlign w:val="center"/>
            <w:hideMark/>
          </w:tcPr>
          <w:p w14:paraId="44618C4D"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3998ECA6" w14:textId="7CD6A7DA" w:rsidR="007F479D" w:rsidRPr="009C4F75" w:rsidRDefault="007F479D" w:rsidP="007F479D">
            <w:pPr>
              <w:widowControl/>
              <w:autoSpaceDE/>
              <w:autoSpaceDN/>
              <w:jc w:val="center"/>
              <w:rPr>
                <w:color w:val="000000"/>
                <w:sz w:val="18"/>
                <w:szCs w:val="18"/>
                <w:lang w:bidi="ar-SA"/>
              </w:rPr>
            </w:pPr>
            <w:r w:rsidRPr="009C4F75">
              <w:rPr>
                <w:sz w:val="20"/>
                <w:szCs w:val="20"/>
              </w:rPr>
              <w:t>128,28</w:t>
            </w:r>
          </w:p>
        </w:tc>
      </w:tr>
      <w:tr w:rsidR="007F479D" w:rsidRPr="009C4F75" w14:paraId="15FDB9F5"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4670A6F0"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5</w:t>
            </w:r>
          </w:p>
        </w:tc>
        <w:tc>
          <w:tcPr>
            <w:tcW w:w="2844" w:type="pct"/>
            <w:tcBorders>
              <w:top w:val="nil"/>
              <w:left w:val="nil"/>
              <w:bottom w:val="single" w:sz="4" w:space="0" w:color="auto"/>
              <w:right w:val="single" w:sz="4" w:space="0" w:color="auto"/>
            </w:tcBorders>
            <w:shd w:val="clear" w:color="auto" w:fill="auto"/>
            <w:vAlign w:val="center"/>
            <w:hideMark/>
          </w:tcPr>
          <w:p w14:paraId="6AC127DE"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оплату труда основного производственного персонала</w:t>
            </w:r>
          </w:p>
        </w:tc>
        <w:tc>
          <w:tcPr>
            <w:tcW w:w="1004" w:type="pct"/>
            <w:tcBorders>
              <w:top w:val="nil"/>
              <w:left w:val="nil"/>
              <w:bottom w:val="single" w:sz="4" w:space="0" w:color="auto"/>
              <w:right w:val="single" w:sz="4" w:space="0" w:color="auto"/>
            </w:tcBorders>
            <w:shd w:val="clear" w:color="auto" w:fill="auto"/>
            <w:vAlign w:val="center"/>
            <w:hideMark/>
          </w:tcPr>
          <w:p w14:paraId="0F2351F5"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382246AA" w14:textId="55825FE9" w:rsidR="007F479D" w:rsidRPr="009C4F75" w:rsidRDefault="007F479D" w:rsidP="007F479D">
            <w:pPr>
              <w:widowControl/>
              <w:autoSpaceDE/>
              <w:autoSpaceDN/>
              <w:jc w:val="center"/>
              <w:rPr>
                <w:color w:val="000000"/>
                <w:sz w:val="18"/>
                <w:szCs w:val="18"/>
                <w:lang w:bidi="ar-SA"/>
              </w:rPr>
            </w:pPr>
            <w:r w:rsidRPr="009C4F75">
              <w:rPr>
                <w:sz w:val="20"/>
                <w:szCs w:val="20"/>
              </w:rPr>
              <w:t>37046,52</w:t>
            </w:r>
          </w:p>
        </w:tc>
      </w:tr>
      <w:tr w:rsidR="007F479D" w:rsidRPr="009C4F75" w14:paraId="51AF6415"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41D3A972"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6</w:t>
            </w:r>
          </w:p>
        </w:tc>
        <w:tc>
          <w:tcPr>
            <w:tcW w:w="2844" w:type="pct"/>
            <w:tcBorders>
              <w:top w:val="nil"/>
              <w:left w:val="nil"/>
              <w:bottom w:val="single" w:sz="4" w:space="0" w:color="auto"/>
              <w:right w:val="single" w:sz="4" w:space="0" w:color="auto"/>
            </w:tcBorders>
            <w:shd w:val="clear" w:color="auto" w:fill="auto"/>
            <w:vAlign w:val="center"/>
            <w:hideMark/>
          </w:tcPr>
          <w:p w14:paraId="70185227"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Отчисления на социальные нужды основного производственного персонала</w:t>
            </w:r>
          </w:p>
        </w:tc>
        <w:tc>
          <w:tcPr>
            <w:tcW w:w="1004" w:type="pct"/>
            <w:tcBorders>
              <w:top w:val="nil"/>
              <w:left w:val="nil"/>
              <w:bottom w:val="single" w:sz="4" w:space="0" w:color="auto"/>
              <w:right w:val="single" w:sz="4" w:space="0" w:color="auto"/>
            </w:tcBorders>
            <w:shd w:val="clear" w:color="auto" w:fill="auto"/>
            <w:vAlign w:val="center"/>
            <w:hideMark/>
          </w:tcPr>
          <w:p w14:paraId="701496E7"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29B9A303" w14:textId="5A27AE27" w:rsidR="007F479D" w:rsidRPr="009C4F75" w:rsidRDefault="007F479D" w:rsidP="007F479D">
            <w:pPr>
              <w:widowControl/>
              <w:autoSpaceDE/>
              <w:autoSpaceDN/>
              <w:jc w:val="center"/>
              <w:rPr>
                <w:color w:val="000000"/>
                <w:sz w:val="18"/>
                <w:szCs w:val="18"/>
                <w:lang w:bidi="ar-SA"/>
              </w:rPr>
            </w:pPr>
            <w:r w:rsidRPr="009C4F75">
              <w:rPr>
                <w:sz w:val="20"/>
                <w:szCs w:val="20"/>
              </w:rPr>
              <w:t>0,00</w:t>
            </w:r>
          </w:p>
        </w:tc>
      </w:tr>
      <w:tr w:rsidR="007F479D" w:rsidRPr="009C4F75" w14:paraId="1E610896"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509F6A18"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7</w:t>
            </w:r>
          </w:p>
        </w:tc>
        <w:tc>
          <w:tcPr>
            <w:tcW w:w="2844" w:type="pct"/>
            <w:tcBorders>
              <w:top w:val="nil"/>
              <w:left w:val="nil"/>
              <w:bottom w:val="single" w:sz="4" w:space="0" w:color="auto"/>
              <w:right w:val="single" w:sz="4" w:space="0" w:color="auto"/>
            </w:tcBorders>
            <w:shd w:val="clear" w:color="auto" w:fill="auto"/>
            <w:vAlign w:val="center"/>
            <w:hideMark/>
          </w:tcPr>
          <w:p w14:paraId="0EB60D36"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оплату труда административно-управленческого персонала</w:t>
            </w:r>
          </w:p>
        </w:tc>
        <w:tc>
          <w:tcPr>
            <w:tcW w:w="1004" w:type="pct"/>
            <w:tcBorders>
              <w:top w:val="nil"/>
              <w:left w:val="nil"/>
              <w:bottom w:val="single" w:sz="4" w:space="0" w:color="auto"/>
              <w:right w:val="single" w:sz="4" w:space="0" w:color="auto"/>
            </w:tcBorders>
            <w:shd w:val="clear" w:color="auto" w:fill="auto"/>
            <w:vAlign w:val="center"/>
            <w:hideMark/>
          </w:tcPr>
          <w:p w14:paraId="79259912"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49BACD41" w14:textId="2073A8C9" w:rsidR="007F479D" w:rsidRPr="009C4F75" w:rsidRDefault="007F479D" w:rsidP="007F479D">
            <w:pPr>
              <w:widowControl/>
              <w:autoSpaceDE/>
              <w:autoSpaceDN/>
              <w:jc w:val="center"/>
              <w:rPr>
                <w:color w:val="000000"/>
                <w:sz w:val="18"/>
                <w:szCs w:val="18"/>
                <w:lang w:bidi="ar-SA"/>
              </w:rPr>
            </w:pPr>
            <w:r w:rsidRPr="009C4F75">
              <w:rPr>
                <w:sz w:val="20"/>
                <w:szCs w:val="20"/>
              </w:rPr>
              <w:t>75801,98</w:t>
            </w:r>
          </w:p>
        </w:tc>
      </w:tr>
      <w:tr w:rsidR="007F479D" w:rsidRPr="009C4F75" w14:paraId="016D136F"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0B933165"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8</w:t>
            </w:r>
          </w:p>
        </w:tc>
        <w:tc>
          <w:tcPr>
            <w:tcW w:w="2844" w:type="pct"/>
            <w:tcBorders>
              <w:top w:val="nil"/>
              <w:left w:val="nil"/>
              <w:bottom w:val="single" w:sz="4" w:space="0" w:color="auto"/>
              <w:right w:val="single" w:sz="4" w:space="0" w:color="auto"/>
            </w:tcBorders>
            <w:shd w:val="clear" w:color="auto" w:fill="auto"/>
            <w:vAlign w:val="center"/>
            <w:hideMark/>
          </w:tcPr>
          <w:p w14:paraId="28DAAD6F"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Отчисления на социальные нужды административно-управленческого персонала</w:t>
            </w:r>
          </w:p>
        </w:tc>
        <w:tc>
          <w:tcPr>
            <w:tcW w:w="1004" w:type="pct"/>
            <w:tcBorders>
              <w:top w:val="nil"/>
              <w:left w:val="nil"/>
              <w:bottom w:val="single" w:sz="4" w:space="0" w:color="auto"/>
              <w:right w:val="single" w:sz="4" w:space="0" w:color="auto"/>
            </w:tcBorders>
            <w:shd w:val="clear" w:color="auto" w:fill="auto"/>
            <w:vAlign w:val="center"/>
            <w:hideMark/>
          </w:tcPr>
          <w:p w14:paraId="683C4893"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3633EF38" w14:textId="0CED1213" w:rsidR="007F479D" w:rsidRPr="009C4F75" w:rsidRDefault="007F479D" w:rsidP="007F479D">
            <w:pPr>
              <w:widowControl/>
              <w:autoSpaceDE/>
              <w:autoSpaceDN/>
              <w:jc w:val="center"/>
              <w:rPr>
                <w:color w:val="000000"/>
                <w:sz w:val="18"/>
                <w:szCs w:val="18"/>
                <w:lang w:bidi="ar-SA"/>
              </w:rPr>
            </w:pPr>
            <w:r w:rsidRPr="009C4F75">
              <w:rPr>
                <w:sz w:val="20"/>
                <w:szCs w:val="20"/>
              </w:rPr>
              <w:t>0,00</w:t>
            </w:r>
          </w:p>
        </w:tc>
      </w:tr>
      <w:tr w:rsidR="007F479D" w:rsidRPr="009C4F75" w14:paraId="33E5597E"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508F45DE"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9</w:t>
            </w:r>
          </w:p>
        </w:tc>
        <w:tc>
          <w:tcPr>
            <w:tcW w:w="2844" w:type="pct"/>
            <w:tcBorders>
              <w:top w:val="nil"/>
              <w:left w:val="nil"/>
              <w:bottom w:val="single" w:sz="4" w:space="0" w:color="auto"/>
              <w:right w:val="single" w:sz="4" w:space="0" w:color="auto"/>
            </w:tcBorders>
            <w:shd w:val="clear" w:color="auto" w:fill="auto"/>
            <w:vAlign w:val="center"/>
            <w:hideMark/>
          </w:tcPr>
          <w:p w14:paraId="23782680"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амортизацию основных производственных средств</w:t>
            </w:r>
          </w:p>
        </w:tc>
        <w:tc>
          <w:tcPr>
            <w:tcW w:w="1004" w:type="pct"/>
            <w:tcBorders>
              <w:top w:val="nil"/>
              <w:left w:val="nil"/>
              <w:bottom w:val="single" w:sz="4" w:space="0" w:color="auto"/>
              <w:right w:val="single" w:sz="4" w:space="0" w:color="auto"/>
            </w:tcBorders>
            <w:shd w:val="clear" w:color="auto" w:fill="auto"/>
            <w:vAlign w:val="center"/>
            <w:hideMark/>
          </w:tcPr>
          <w:p w14:paraId="5369BB10"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48F681FB" w14:textId="5C7A106E" w:rsidR="007F479D" w:rsidRPr="009C4F75" w:rsidRDefault="007F479D" w:rsidP="007F479D">
            <w:pPr>
              <w:widowControl/>
              <w:autoSpaceDE/>
              <w:autoSpaceDN/>
              <w:jc w:val="center"/>
              <w:rPr>
                <w:color w:val="000000"/>
                <w:sz w:val="18"/>
                <w:szCs w:val="18"/>
                <w:lang w:bidi="ar-SA"/>
              </w:rPr>
            </w:pPr>
            <w:r w:rsidRPr="009C4F75">
              <w:rPr>
                <w:sz w:val="20"/>
                <w:szCs w:val="20"/>
              </w:rPr>
              <w:t>51236,19</w:t>
            </w:r>
          </w:p>
        </w:tc>
      </w:tr>
      <w:tr w:rsidR="007F479D" w:rsidRPr="009C4F75" w14:paraId="38BFD643"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00A7126A"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10</w:t>
            </w:r>
          </w:p>
        </w:tc>
        <w:tc>
          <w:tcPr>
            <w:tcW w:w="2844" w:type="pct"/>
            <w:tcBorders>
              <w:top w:val="nil"/>
              <w:left w:val="nil"/>
              <w:bottom w:val="single" w:sz="4" w:space="0" w:color="auto"/>
              <w:right w:val="single" w:sz="4" w:space="0" w:color="auto"/>
            </w:tcBorders>
            <w:shd w:val="clear" w:color="auto" w:fill="auto"/>
            <w:vAlign w:val="center"/>
            <w:hideMark/>
          </w:tcPr>
          <w:p w14:paraId="247A259B"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аренду имущества, используемого для осуществления регулируемого вида деятельности</w:t>
            </w:r>
          </w:p>
        </w:tc>
        <w:tc>
          <w:tcPr>
            <w:tcW w:w="1004" w:type="pct"/>
            <w:tcBorders>
              <w:top w:val="nil"/>
              <w:left w:val="nil"/>
              <w:bottom w:val="single" w:sz="4" w:space="0" w:color="auto"/>
              <w:right w:val="single" w:sz="4" w:space="0" w:color="auto"/>
            </w:tcBorders>
            <w:shd w:val="clear" w:color="auto" w:fill="auto"/>
            <w:vAlign w:val="center"/>
            <w:hideMark/>
          </w:tcPr>
          <w:p w14:paraId="7D016E84"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1B5576EB" w14:textId="7B3462D4" w:rsidR="007F479D" w:rsidRPr="009C4F75" w:rsidRDefault="007F479D" w:rsidP="007F479D">
            <w:pPr>
              <w:widowControl/>
              <w:autoSpaceDE/>
              <w:autoSpaceDN/>
              <w:jc w:val="center"/>
              <w:rPr>
                <w:color w:val="000000"/>
                <w:sz w:val="18"/>
                <w:szCs w:val="18"/>
                <w:lang w:bidi="ar-SA"/>
              </w:rPr>
            </w:pPr>
            <w:r w:rsidRPr="009C4F75">
              <w:rPr>
                <w:sz w:val="20"/>
                <w:szCs w:val="20"/>
              </w:rPr>
              <w:t>2250,42</w:t>
            </w:r>
          </w:p>
        </w:tc>
      </w:tr>
      <w:tr w:rsidR="007F479D" w:rsidRPr="009C4F75" w14:paraId="5DFD5115"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328B875B"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11</w:t>
            </w:r>
          </w:p>
        </w:tc>
        <w:tc>
          <w:tcPr>
            <w:tcW w:w="2844" w:type="pct"/>
            <w:tcBorders>
              <w:top w:val="nil"/>
              <w:left w:val="nil"/>
              <w:bottom w:val="single" w:sz="4" w:space="0" w:color="auto"/>
              <w:right w:val="single" w:sz="4" w:space="0" w:color="auto"/>
            </w:tcBorders>
            <w:shd w:val="clear" w:color="auto" w:fill="auto"/>
            <w:vAlign w:val="center"/>
            <w:hideMark/>
          </w:tcPr>
          <w:p w14:paraId="2DD47EAF"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Общехозяйственные расходы</w:t>
            </w:r>
          </w:p>
        </w:tc>
        <w:tc>
          <w:tcPr>
            <w:tcW w:w="1004" w:type="pct"/>
            <w:tcBorders>
              <w:top w:val="nil"/>
              <w:left w:val="nil"/>
              <w:bottom w:val="single" w:sz="4" w:space="0" w:color="auto"/>
              <w:right w:val="single" w:sz="4" w:space="0" w:color="auto"/>
            </w:tcBorders>
            <w:shd w:val="clear" w:color="auto" w:fill="auto"/>
            <w:vAlign w:val="center"/>
            <w:hideMark/>
          </w:tcPr>
          <w:p w14:paraId="4C0CC422"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7A670A26" w14:textId="24E106CD" w:rsidR="007F479D" w:rsidRPr="009C4F75" w:rsidRDefault="007F479D" w:rsidP="007F479D">
            <w:pPr>
              <w:widowControl/>
              <w:autoSpaceDE/>
              <w:autoSpaceDN/>
              <w:jc w:val="center"/>
              <w:rPr>
                <w:color w:val="000000"/>
                <w:sz w:val="18"/>
                <w:szCs w:val="18"/>
                <w:lang w:bidi="ar-SA"/>
              </w:rPr>
            </w:pPr>
            <w:r w:rsidRPr="009C4F75">
              <w:rPr>
                <w:sz w:val="20"/>
                <w:szCs w:val="20"/>
              </w:rPr>
              <w:t>133970,30</w:t>
            </w:r>
          </w:p>
        </w:tc>
      </w:tr>
      <w:tr w:rsidR="007F479D" w:rsidRPr="009C4F75" w14:paraId="2AB2967E"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5A1C8771"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12</w:t>
            </w:r>
          </w:p>
        </w:tc>
        <w:tc>
          <w:tcPr>
            <w:tcW w:w="2844" w:type="pct"/>
            <w:tcBorders>
              <w:top w:val="nil"/>
              <w:left w:val="nil"/>
              <w:bottom w:val="single" w:sz="4" w:space="0" w:color="auto"/>
              <w:right w:val="single" w:sz="4" w:space="0" w:color="auto"/>
            </w:tcBorders>
            <w:shd w:val="clear" w:color="auto" w:fill="auto"/>
            <w:vAlign w:val="center"/>
            <w:hideMark/>
          </w:tcPr>
          <w:p w14:paraId="1384DAB6"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Расходы на капитальный и текущий ремонт основных производственных средств</w:t>
            </w:r>
          </w:p>
        </w:tc>
        <w:tc>
          <w:tcPr>
            <w:tcW w:w="1004" w:type="pct"/>
            <w:tcBorders>
              <w:top w:val="nil"/>
              <w:left w:val="nil"/>
              <w:bottom w:val="single" w:sz="4" w:space="0" w:color="auto"/>
              <w:right w:val="single" w:sz="4" w:space="0" w:color="auto"/>
            </w:tcBorders>
            <w:shd w:val="clear" w:color="auto" w:fill="auto"/>
            <w:vAlign w:val="center"/>
            <w:hideMark/>
          </w:tcPr>
          <w:p w14:paraId="6AC737BB"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7E5C0180" w14:textId="7F280C16" w:rsidR="007F479D" w:rsidRPr="009C4F75" w:rsidRDefault="007F479D" w:rsidP="007F479D">
            <w:pPr>
              <w:widowControl/>
              <w:autoSpaceDE/>
              <w:autoSpaceDN/>
              <w:jc w:val="center"/>
              <w:rPr>
                <w:color w:val="000000"/>
                <w:sz w:val="18"/>
                <w:szCs w:val="18"/>
                <w:lang w:bidi="ar-SA"/>
              </w:rPr>
            </w:pPr>
            <w:r w:rsidRPr="009C4F75">
              <w:rPr>
                <w:sz w:val="20"/>
                <w:szCs w:val="20"/>
              </w:rPr>
              <w:t>21015,97</w:t>
            </w:r>
          </w:p>
        </w:tc>
      </w:tr>
      <w:tr w:rsidR="007F479D" w:rsidRPr="009C4F75" w14:paraId="5FA1AFDC" w14:textId="77777777" w:rsidTr="007F479D">
        <w:trPr>
          <w:trHeight w:val="284"/>
        </w:trPr>
        <w:tc>
          <w:tcPr>
            <w:tcW w:w="374" w:type="pct"/>
            <w:tcBorders>
              <w:top w:val="nil"/>
              <w:left w:val="single" w:sz="4" w:space="0" w:color="auto"/>
              <w:bottom w:val="single" w:sz="4" w:space="0" w:color="auto"/>
              <w:right w:val="single" w:sz="4" w:space="0" w:color="auto"/>
            </w:tcBorders>
            <w:shd w:val="clear" w:color="auto" w:fill="auto"/>
            <w:vAlign w:val="center"/>
            <w:hideMark/>
          </w:tcPr>
          <w:p w14:paraId="20443784"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13</w:t>
            </w:r>
          </w:p>
        </w:tc>
        <w:tc>
          <w:tcPr>
            <w:tcW w:w="2844" w:type="pct"/>
            <w:tcBorders>
              <w:top w:val="nil"/>
              <w:left w:val="nil"/>
              <w:bottom w:val="single" w:sz="4" w:space="0" w:color="auto"/>
              <w:right w:val="single" w:sz="4" w:space="0" w:color="auto"/>
            </w:tcBorders>
            <w:shd w:val="clear" w:color="auto" w:fill="auto"/>
            <w:vAlign w:val="center"/>
            <w:hideMark/>
          </w:tcPr>
          <w:p w14:paraId="74129153" w14:textId="77777777" w:rsidR="007F479D" w:rsidRPr="009C4F75" w:rsidRDefault="007F479D" w:rsidP="007F479D">
            <w:pPr>
              <w:widowControl/>
              <w:autoSpaceDE/>
              <w:autoSpaceDN/>
              <w:rPr>
                <w:color w:val="000000"/>
                <w:sz w:val="18"/>
                <w:szCs w:val="18"/>
                <w:lang w:bidi="ar-SA"/>
              </w:rPr>
            </w:pPr>
            <w:r w:rsidRPr="009C4F75">
              <w:rPr>
                <w:color w:val="000000"/>
                <w:sz w:val="18"/>
                <w:szCs w:val="18"/>
                <w:lang w:bidi="ar-SA"/>
              </w:rPr>
              <w:t>Прочие расходы, которые подлежат отнесению на регулируемые виды деятельности</w:t>
            </w:r>
          </w:p>
        </w:tc>
        <w:tc>
          <w:tcPr>
            <w:tcW w:w="1004" w:type="pct"/>
            <w:tcBorders>
              <w:top w:val="nil"/>
              <w:left w:val="nil"/>
              <w:bottom w:val="single" w:sz="4" w:space="0" w:color="auto"/>
              <w:right w:val="single" w:sz="4" w:space="0" w:color="auto"/>
            </w:tcBorders>
            <w:shd w:val="clear" w:color="auto" w:fill="auto"/>
            <w:vAlign w:val="center"/>
            <w:hideMark/>
          </w:tcPr>
          <w:p w14:paraId="075E1D35" w14:textId="77777777" w:rsidR="007F479D" w:rsidRPr="009C4F75" w:rsidRDefault="007F479D" w:rsidP="007F479D">
            <w:pPr>
              <w:widowControl/>
              <w:autoSpaceDE/>
              <w:autoSpaceDN/>
              <w:jc w:val="center"/>
              <w:rPr>
                <w:color w:val="000000"/>
                <w:sz w:val="18"/>
                <w:szCs w:val="18"/>
                <w:lang w:bidi="ar-SA"/>
              </w:rPr>
            </w:pPr>
            <w:r w:rsidRPr="009C4F75">
              <w:rPr>
                <w:color w:val="000000"/>
                <w:sz w:val="18"/>
                <w:szCs w:val="18"/>
                <w:lang w:bidi="ar-SA"/>
              </w:rPr>
              <w:t>тыс. руб.</w:t>
            </w:r>
          </w:p>
        </w:tc>
        <w:tc>
          <w:tcPr>
            <w:tcW w:w="777" w:type="pct"/>
            <w:tcBorders>
              <w:top w:val="single" w:sz="4" w:space="0" w:color="auto"/>
              <w:left w:val="nil"/>
              <w:bottom w:val="single" w:sz="4" w:space="0" w:color="auto"/>
              <w:right w:val="single" w:sz="4" w:space="0" w:color="auto"/>
            </w:tcBorders>
            <w:shd w:val="clear" w:color="auto" w:fill="auto"/>
            <w:noWrap/>
            <w:vAlign w:val="center"/>
            <w:hideMark/>
          </w:tcPr>
          <w:p w14:paraId="6BC0D469" w14:textId="38BA5F49" w:rsidR="007F479D" w:rsidRPr="009C4F75" w:rsidRDefault="007F479D" w:rsidP="007F479D">
            <w:pPr>
              <w:widowControl/>
              <w:autoSpaceDE/>
              <w:autoSpaceDN/>
              <w:jc w:val="center"/>
              <w:rPr>
                <w:color w:val="000000"/>
                <w:sz w:val="18"/>
                <w:szCs w:val="18"/>
                <w:lang w:bidi="ar-SA"/>
              </w:rPr>
            </w:pPr>
            <w:r w:rsidRPr="009C4F75">
              <w:rPr>
                <w:sz w:val="20"/>
                <w:szCs w:val="20"/>
              </w:rPr>
              <w:t>77238,62</w:t>
            </w:r>
          </w:p>
        </w:tc>
      </w:tr>
    </w:tbl>
    <w:p w14:paraId="36153F0E" w14:textId="77777777" w:rsidR="007A55AF" w:rsidRPr="009C4F75" w:rsidRDefault="007A55AF" w:rsidP="00912D67">
      <w:pPr>
        <w:pStyle w:val="20"/>
        <w:pageBreakBefore/>
        <w:widowControl/>
        <w:numPr>
          <w:ilvl w:val="0"/>
          <w:numId w:val="11"/>
        </w:numPr>
        <w:tabs>
          <w:tab w:val="left" w:pos="1843"/>
        </w:tabs>
        <w:spacing w:after="120" w:line="276" w:lineRule="auto"/>
        <w:ind w:left="0" w:firstLine="709"/>
        <w:jc w:val="both"/>
        <w:rPr>
          <w:i w:val="0"/>
        </w:rPr>
      </w:pPr>
      <w:bookmarkStart w:id="191" w:name="_Toc134065223"/>
      <w:r w:rsidRPr="009C4F75">
        <w:rPr>
          <w:i w:val="0"/>
        </w:rPr>
        <w:lastRenderedPageBreak/>
        <w:t>Плата за подключение к системе теплоснабжения</w:t>
      </w:r>
      <w:bookmarkEnd w:id="191"/>
    </w:p>
    <w:p w14:paraId="6820CDFB" w14:textId="77777777" w:rsidR="00B2048E" w:rsidRPr="009C4F75" w:rsidRDefault="00546916" w:rsidP="00912D67">
      <w:pPr>
        <w:widowControl/>
        <w:tabs>
          <w:tab w:val="left" w:pos="0"/>
        </w:tabs>
        <w:spacing w:before="120" w:after="120" w:line="360" w:lineRule="auto"/>
        <w:ind w:firstLine="709"/>
        <w:jc w:val="both"/>
        <w:rPr>
          <w:sz w:val="26"/>
        </w:rPr>
      </w:pPr>
      <w:r w:rsidRPr="009C4F75">
        <w:rPr>
          <w:sz w:val="26"/>
        </w:rPr>
        <w:t>Плата за подключение к системе теплоснабжения и поступления денежных средств от осуществления указанной деятельности отсутствует.</w:t>
      </w:r>
    </w:p>
    <w:p w14:paraId="4D8B047A" w14:textId="77777777" w:rsidR="007A55AF" w:rsidRPr="009C4F75" w:rsidRDefault="007A55AF" w:rsidP="00912D67">
      <w:pPr>
        <w:pStyle w:val="20"/>
        <w:widowControl/>
        <w:numPr>
          <w:ilvl w:val="0"/>
          <w:numId w:val="11"/>
        </w:numPr>
        <w:tabs>
          <w:tab w:val="left" w:pos="1843"/>
        </w:tabs>
        <w:spacing w:before="120" w:after="120" w:line="276" w:lineRule="auto"/>
        <w:ind w:left="0" w:firstLine="709"/>
        <w:jc w:val="both"/>
        <w:rPr>
          <w:i w:val="0"/>
        </w:rPr>
      </w:pPr>
      <w:bookmarkStart w:id="192" w:name="_Toc134065224"/>
      <w:r w:rsidRPr="009C4F75">
        <w:rPr>
          <w:i w:val="0"/>
        </w:rPr>
        <w:t>Плата за услуги по поддержанию резервной тепловой мощности, в том числе для социально значимых категорий потребителей</w:t>
      </w:r>
      <w:bookmarkEnd w:id="192"/>
    </w:p>
    <w:p w14:paraId="6937A48B" w14:textId="5ADB4CD8" w:rsidR="00B2048E" w:rsidRPr="009C4F75" w:rsidRDefault="00546916" w:rsidP="00912D67">
      <w:pPr>
        <w:widowControl/>
        <w:tabs>
          <w:tab w:val="left" w:pos="0"/>
        </w:tabs>
        <w:spacing w:before="120" w:after="120" w:line="360" w:lineRule="auto"/>
        <w:ind w:firstLine="709"/>
        <w:jc w:val="both"/>
        <w:rPr>
          <w:sz w:val="26"/>
        </w:rPr>
      </w:pPr>
      <w:r w:rsidRPr="009C4F75">
        <w:rPr>
          <w:sz w:val="26"/>
        </w:rPr>
        <w:t>Плата за услуги по поддержанию резервной тепловой мощности, в том числе для социально значимых категорий потребителей, отсутствует.</w:t>
      </w:r>
    </w:p>
    <w:p w14:paraId="3D20029E" w14:textId="77777777" w:rsidR="00FE685D" w:rsidRPr="009C4F75" w:rsidRDefault="00FE685D" w:rsidP="00912D67">
      <w:pPr>
        <w:pStyle w:val="20"/>
        <w:widowControl/>
        <w:numPr>
          <w:ilvl w:val="0"/>
          <w:numId w:val="11"/>
        </w:numPr>
        <w:tabs>
          <w:tab w:val="left" w:pos="1418"/>
        </w:tabs>
        <w:spacing w:before="120" w:after="120" w:line="276" w:lineRule="auto"/>
        <w:ind w:left="0" w:firstLine="709"/>
        <w:jc w:val="both"/>
        <w:rPr>
          <w:i w:val="0"/>
        </w:rPr>
      </w:pPr>
      <w:bookmarkStart w:id="193" w:name="_Toc13120865"/>
      <w:bookmarkStart w:id="194" w:name="_Toc5270579"/>
      <w:bookmarkStart w:id="195" w:name="_Toc134065225"/>
      <w:r w:rsidRPr="009C4F75">
        <w:rPr>
          <w:i w:val="0"/>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93"/>
      <w:bookmarkEnd w:id="194"/>
      <w:bookmarkEnd w:id="195"/>
    </w:p>
    <w:p w14:paraId="1F353B37" w14:textId="13840425" w:rsidR="00912D67" w:rsidRPr="009C4F75" w:rsidRDefault="007F479D" w:rsidP="00912D67">
      <w:pPr>
        <w:tabs>
          <w:tab w:val="left" w:pos="2025"/>
        </w:tabs>
        <w:spacing w:line="360" w:lineRule="auto"/>
        <w:ind w:firstLine="709"/>
        <w:jc w:val="both"/>
        <w:rPr>
          <w:sz w:val="26"/>
        </w:rPr>
      </w:pPr>
      <w:r w:rsidRPr="009C4F75">
        <w:rPr>
          <w:sz w:val="26"/>
        </w:rPr>
        <w:t>За предшествующие три года, 2020</w:t>
      </w:r>
      <w:r w:rsidR="00912D67" w:rsidRPr="009C4F75">
        <w:rPr>
          <w:sz w:val="26"/>
        </w:rPr>
        <w:t xml:space="preserve"> – </w:t>
      </w:r>
      <w:r w:rsidRPr="009C4F75">
        <w:rPr>
          <w:sz w:val="26"/>
        </w:rPr>
        <w:t>2022</w:t>
      </w:r>
      <w:r w:rsidR="00912D67" w:rsidRPr="009C4F75">
        <w:rPr>
          <w:sz w:val="26"/>
        </w:rPr>
        <w:t xml:space="preserve"> гг., у потребителей, относящихся к АО «Коммунальные систему Гатчинского района», в среднем тариф на тепловую энергию менялся на 11,37 руб. в каждом расчетном периоде за прошедшие три года.</w:t>
      </w:r>
    </w:p>
    <w:p w14:paraId="006559D2" w14:textId="77777777" w:rsidR="00FE685D" w:rsidRPr="009C4F75" w:rsidRDefault="00FE685D" w:rsidP="0042465A">
      <w:pPr>
        <w:pStyle w:val="20"/>
        <w:widowControl/>
        <w:numPr>
          <w:ilvl w:val="0"/>
          <w:numId w:val="11"/>
        </w:numPr>
        <w:tabs>
          <w:tab w:val="left" w:pos="1418"/>
        </w:tabs>
        <w:spacing w:before="120" w:after="120" w:line="276" w:lineRule="auto"/>
        <w:ind w:left="0" w:firstLine="709"/>
        <w:jc w:val="both"/>
        <w:rPr>
          <w:i w:val="0"/>
        </w:rPr>
      </w:pPr>
      <w:bookmarkStart w:id="196" w:name="_Toc13120866"/>
      <w:bookmarkStart w:id="197" w:name="_Toc5270580"/>
      <w:bookmarkStart w:id="198" w:name="_Toc134065226"/>
      <w:r w:rsidRPr="009C4F75">
        <w:rPr>
          <w:i w:val="0"/>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96"/>
      <w:bookmarkEnd w:id="197"/>
      <w:bookmarkEnd w:id="198"/>
    </w:p>
    <w:p w14:paraId="52EEC009" w14:textId="5873DB07" w:rsidR="00925631" w:rsidRPr="009C4F75" w:rsidRDefault="0042465A" w:rsidP="0042465A">
      <w:pPr>
        <w:widowControl/>
        <w:tabs>
          <w:tab w:val="left" w:pos="0"/>
        </w:tabs>
        <w:spacing w:before="120" w:after="120" w:line="360" w:lineRule="auto"/>
        <w:ind w:firstLine="709"/>
        <w:jc w:val="both"/>
        <w:rPr>
          <w:sz w:val="26"/>
          <w:szCs w:val="26"/>
        </w:rPr>
        <w:sectPr w:rsidR="00925631" w:rsidRPr="009C4F75" w:rsidSect="00D3207A">
          <w:pgSz w:w="11910" w:h="16840"/>
          <w:pgMar w:top="1134" w:right="851" w:bottom="851" w:left="1701" w:header="0" w:footer="590" w:gutter="0"/>
          <w:cols w:space="720"/>
          <w:docGrid w:linePitch="299"/>
        </w:sectPr>
      </w:pPr>
      <w:r w:rsidRPr="009C4F75">
        <w:rPr>
          <w:sz w:val="26"/>
          <w:szCs w:val="26"/>
        </w:rPr>
        <w:t xml:space="preserve">На территории Рождественского сельского поселения средневзвешенный уровень тарифа на тепловую энергию, поставляемую от котельных АО «КСГР» за </w:t>
      </w:r>
      <w:r w:rsidR="007F479D" w:rsidRPr="009C4F75">
        <w:rPr>
          <w:sz w:val="26"/>
          <w:szCs w:val="26"/>
        </w:rPr>
        <w:t>последние 3 года составляет 2622,8</w:t>
      </w:r>
      <w:r w:rsidRPr="009C4F75">
        <w:rPr>
          <w:sz w:val="26"/>
          <w:szCs w:val="26"/>
        </w:rPr>
        <w:t xml:space="preserve"> руб./Гкал.</w:t>
      </w:r>
    </w:p>
    <w:p w14:paraId="16B05BBD" w14:textId="77777777" w:rsidR="007A55AF" w:rsidRPr="009C4F75" w:rsidRDefault="007A55AF" w:rsidP="007B0AAA">
      <w:pPr>
        <w:pStyle w:val="10"/>
        <w:pageBreakBefore/>
        <w:widowControl/>
        <w:numPr>
          <w:ilvl w:val="1"/>
          <w:numId w:val="89"/>
        </w:numPr>
        <w:tabs>
          <w:tab w:val="left" w:pos="1843"/>
        </w:tabs>
        <w:spacing w:after="120" w:line="276" w:lineRule="auto"/>
        <w:ind w:left="0" w:firstLine="709"/>
        <w:rPr>
          <w:sz w:val="30"/>
        </w:rPr>
      </w:pPr>
      <w:bookmarkStart w:id="199" w:name="_Toc134065227"/>
      <w:r w:rsidRPr="009C4F75">
        <w:lastRenderedPageBreak/>
        <w:t>Описание существующих технических и технологических проблем в системах теплоснабжения поселения</w:t>
      </w:r>
      <w:bookmarkEnd w:id="199"/>
    </w:p>
    <w:p w14:paraId="06BC2314" w14:textId="77777777" w:rsidR="008F6275" w:rsidRPr="009C4F75" w:rsidRDefault="008F6275" w:rsidP="00925631">
      <w:pPr>
        <w:pStyle w:val="20"/>
        <w:widowControl/>
        <w:numPr>
          <w:ilvl w:val="0"/>
          <w:numId w:val="12"/>
        </w:numPr>
        <w:tabs>
          <w:tab w:val="left" w:pos="1843"/>
        </w:tabs>
        <w:spacing w:before="120" w:after="120" w:line="276" w:lineRule="auto"/>
        <w:ind w:left="0" w:firstLine="709"/>
        <w:jc w:val="both"/>
        <w:rPr>
          <w:i w:val="0"/>
        </w:rPr>
      </w:pPr>
      <w:bookmarkStart w:id="200" w:name="_Toc134065228"/>
      <w:r w:rsidRPr="009C4F75">
        <w:rPr>
          <w:i w:val="0"/>
        </w:rPr>
        <w:t>Существующие проблемы организации качественного теплоснабжения</w:t>
      </w:r>
      <w:bookmarkEnd w:id="200"/>
    </w:p>
    <w:p w14:paraId="7A9A5954" w14:textId="5BB67578" w:rsidR="00C318A7" w:rsidRPr="009C4F75" w:rsidRDefault="00C318A7" w:rsidP="00925631">
      <w:pPr>
        <w:widowControl/>
        <w:tabs>
          <w:tab w:val="left" w:pos="0"/>
        </w:tabs>
        <w:spacing w:line="360" w:lineRule="auto"/>
        <w:ind w:firstLine="709"/>
        <w:jc w:val="both"/>
        <w:rPr>
          <w:sz w:val="26"/>
        </w:rPr>
      </w:pPr>
      <w:r w:rsidRPr="009C4F75">
        <w:rPr>
          <w:sz w:val="26"/>
        </w:rPr>
        <w:t>Одной из основных проблем систем теплоснабжения на территории Рождественского сельского поселения является высокий физический износ тепловых сетей и, как следствие, их высокая аварийность. Все сети были проложены до 1989 года, то есть срок эксплуат</w:t>
      </w:r>
      <w:r w:rsidR="00925631" w:rsidRPr="009C4F75">
        <w:rPr>
          <w:sz w:val="26"/>
        </w:rPr>
        <w:t>ации тепловых сетей превышает 30 лет</w:t>
      </w:r>
      <w:r w:rsidRPr="009C4F75">
        <w:rPr>
          <w:sz w:val="26"/>
        </w:rPr>
        <w:t>. Это приводит к снижению надежности работы системы и увеличению потенциальных аварий и отказов.</w:t>
      </w:r>
    </w:p>
    <w:p w14:paraId="0E61EC05" w14:textId="77777777" w:rsidR="00C318A7" w:rsidRPr="009C4F75" w:rsidRDefault="00C318A7" w:rsidP="00925631">
      <w:pPr>
        <w:widowControl/>
        <w:tabs>
          <w:tab w:val="left" w:pos="0"/>
        </w:tabs>
        <w:spacing w:line="360" w:lineRule="auto"/>
        <w:ind w:firstLine="709"/>
        <w:jc w:val="both"/>
        <w:rPr>
          <w:sz w:val="26"/>
        </w:rPr>
      </w:pPr>
      <w:r w:rsidRPr="009C4F75">
        <w:rPr>
          <w:sz w:val="26"/>
        </w:rPr>
        <w:t>По результатам проведенных гидравлических расчетов установлено, что гидравлические режимы работы тепловых сетей обеспечивают качественное теплоснабжение потребителей тепловой энергией. Тем не менее, на отдельных участках выявлены чрезмерные удельные линейные потери. Причиной тому служит недостаточная пропускная способность сетей, а также высокая шероховатость трубопроводов, т.к. срок эксплуатации сетей превышает их нормативный срок службы. Как следствие, имеют место повышенные затраты электроэнергии на привод сетевых насосов и высокая аварийность.</w:t>
      </w:r>
    </w:p>
    <w:p w14:paraId="5DA84312" w14:textId="2E06680E" w:rsidR="00C318A7" w:rsidRPr="009C4F75" w:rsidRDefault="00C318A7" w:rsidP="00925631">
      <w:pPr>
        <w:widowControl/>
        <w:tabs>
          <w:tab w:val="left" w:pos="0"/>
        </w:tabs>
        <w:spacing w:line="360" w:lineRule="auto"/>
        <w:ind w:firstLine="709"/>
        <w:jc w:val="both"/>
        <w:rPr>
          <w:sz w:val="26"/>
        </w:rPr>
      </w:pPr>
      <w:r w:rsidRPr="009C4F75">
        <w:rPr>
          <w:sz w:val="26"/>
        </w:rPr>
        <w:t>Кроме того, угольная котельная №8 п. Дивенский эксплуатируется с 1951</w:t>
      </w:r>
      <w:r w:rsidR="00925631" w:rsidRPr="009C4F75">
        <w:rPr>
          <w:sz w:val="26"/>
        </w:rPr>
        <w:t> </w:t>
      </w:r>
      <w:r w:rsidRPr="009C4F75">
        <w:rPr>
          <w:sz w:val="26"/>
        </w:rPr>
        <w:t>года, котельное оборудование имеет высокий износ, срок эксплуатации оборудования соста</w:t>
      </w:r>
      <w:r w:rsidR="00925631" w:rsidRPr="009C4F75">
        <w:rPr>
          <w:sz w:val="26"/>
        </w:rPr>
        <w:t>вляет 71 год</w:t>
      </w:r>
      <w:r w:rsidRPr="009C4F75">
        <w:rPr>
          <w:sz w:val="26"/>
        </w:rPr>
        <w:t>.</w:t>
      </w:r>
    </w:p>
    <w:p w14:paraId="1B21FFC7" w14:textId="77777777" w:rsidR="00E357C6" w:rsidRPr="009C4F75" w:rsidRDefault="00E357C6" w:rsidP="006129F9">
      <w:pPr>
        <w:pStyle w:val="20"/>
        <w:widowControl/>
        <w:numPr>
          <w:ilvl w:val="0"/>
          <w:numId w:val="12"/>
        </w:numPr>
        <w:tabs>
          <w:tab w:val="left" w:pos="1843"/>
        </w:tabs>
        <w:spacing w:before="120" w:after="120" w:line="276" w:lineRule="auto"/>
        <w:ind w:left="0" w:firstLine="709"/>
        <w:jc w:val="both"/>
        <w:rPr>
          <w:i w:val="0"/>
        </w:rPr>
      </w:pPr>
      <w:bookmarkStart w:id="201" w:name="_Toc134065229"/>
      <w:r w:rsidRPr="009C4F75">
        <w:rPr>
          <w:i w:val="0"/>
        </w:rPr>
        <w:t>Существующие проблемы организации надежного теплоснабжения</w:t>
      </w:r>
      <w:bookmarkEnd w:id="201"/>
    </w:p>
    <w:p w14:paraId="025E40E6" w14:textId="77777777" w:rsidR="007B1C95" w:rsidRPr="009C4F75" w:rsidRDefault="007B1C95" w:rsidP="006129F9">
      <w:pPr>
        <w:widowControl/>
        <w:tabs>
          <w:tab w:val="left" w:pos="0"/>
        </w:tabs>
        <w:spacing w:before="120" w:line="360" w:lineRule="auto"/>
        <w:ind w:firstLine="709"/>
        <w:jc w:val="both"/>
        <w:rPr>
          <w:sz w:val="26"/>
        </w:rPr>
      </w:pPr>
      <w:r w:rsidRPr="009C4F75">
        <w:rPr>
          <w:sz w:val="26"/>
        </w:rPr>
        <w:t>Организация надежного и безопасного теплоснабжения Рождественского сельского поселения – комплекс организационно-технических мероприятий, из которых можно выделить следующие:</w:t>
      </w:r>
    </w:p>
    <w:p w14:paraId="0B301BD1" w14:textId="77777777" w:rsidR="006129F9" w:rsidRPr="009C4F75" w:rsidRDefault="007B1C95" w:rsidP="007B0AAA">
      <w:pPr>
        <w:pStyle w:val="aa"/>
        <w:widowControl/>
        <w:numPr>
          <w:ilvl w:val="0"/>
          <w:numId w:val="94"/>
        </w:numPr>
        <w:tabs>
          <w:tab w:val="left" w:pos="0"/>
          <w:tab w:val="left" w:pos="993"/>
        </w:tabs>
        <w:spacing w:line="360" w:lineRule="auto"/>
        <w:ind w:left="0" w:firstLine="709"/>
        <w:jc w:val="both"/>
        <w:rPr>
          <w:sz w:val="26"/>
        </w:rPr>
      </w:pPr>
      <w:r w:rsidRPr="009C4F75">
        <w:rPr>
          <w:sz w:val="26"/>
        </w:rPr>
        <w:t>оценка остаточного ресурса тепловых сетей</w:t>
      </w:r>
    </w:p>
    <w:p w14:paraId="69D7AD6C" w14:textId="77777777" w:rsidR="006129F9" w:rsidRPr="009C4F75" w:rsidRDefault="007B1C95" w:rsidP="007B0AAA">
      <w:pPr>
        <w:pStyle w:val="aa"/>
        <w:widowControl/>
        <w:numPr>
          <w:ilvl w:val="0"/>
          <w:numId w:val="94"/>
        </w:numPr>
        <w:tabs>
          <w:tab w:val="left" w:pos="0"/>
          <w:tab w:val="left" w:pos="993"/>
        </w:tabs>
        <w:spacing w:line="360" w:lineRule="auto"/>
        <w:ind w:left="0" w:firstLine="709"/>
        <w:jc w:val="both"/>
        <w:rPr>
          <w:sz w:val="26"/>
        </w:rPr>
      </w:pPr>
      <w:r w:rsidRPr="009C4F75">
        <w:rPr>
          <w:sz w:val="26"/>
        </w:rPr>
        <w:t>разработка плана перекладки тепловых сетей на территории города</w:t>
      </w:r>
    </w:p>
    <w:p w14:paraId="69C81B45" w14:textId="77777777" w:rsidR="006129F9" w:rsidRPr="009C4F75" w:rsidRDefault="007B1C95" w:rsidP="007B0AAA">
      <w:pPr>
        <w:pStyle w:val="aa"/>
        <w:widowControl/>
        <w:numPr>
          <w:ilvl w:val="0"/>
          <w:numId w:val="94"/>
        </w:numPr>
        <w:tabs>
          <w:tab w:val="left" w:pos="0"/>
          <w:tab w:val="left" w:pos="993"/>
        </w:tabs>
        <w:spacing w:line="360" w:lineRule="auto"/>
        <w:ind w:left="0" w:firstLine="709"/>
        <w:jc w:val="both"/>
        <w:rPr>
          <w:sz w:val="26"/>
        </w:rPr>
      </w:pPr>
      <w:r w:rsidRPr="009C4F75">
        <w:rPr>
          <w:sz w:val="26"/>
        </w:rPr>
        <w:t>диспетчеризация работы тепловых сетей;</w:t>
      </w:r>
    </w:p>
    <w:p w14:paraId="3E7C37A5" w14:textId="670945D0" w:rsidR="007B1C95" w:rsidRPr="009C4F75" w:rsidRDefault="007B1C95" w:rsidP="007B0AAA">
      <w:pPr>
        <w:pStyle w:val="aa"/>
        <w:widowControl/>
        <w:numPr>
          <w:ilvl w:val="0"/>
          <w:numId w:val="94"/>
        </w:numPr>
        <w:tabs>
          <w:tab w:val="left" w:pos="0"/>
          <w:tab w:val="left" w:pos="993"/>
        </w:tabs>
        <w:spacing w:line="360" w:lineRule="auto"/>
        <w:ind w:left="0" w:firstLine="709"/>
        <w:jc w:val="both"/>
        <w:rPr>
          <w:sz w:val="26"/>
        </w:rPr>
      </w:pPr>
      <w:r w:rsidRPr="009C4F75">
        <w:rPr>
          <w:sz w:val="26"/>
        </w:rPr>
        <w:t>разработка методов определения мест утечек.</w:t>
      </w:r>
    </w:p>
    <w:p w14:paraId="3E6F83B1" w14:textId="77777777" w:rsidR="007B1C95" w:rsidRPr="009C4F75" w:rsidRDefault="007B1C95" w:rsidP="006129F9">
      <w:pPr>
        <w:widowControl/>
        <w:tabs>
          <w:tab w:val="left" w:pos="0"/>
        </w:tabs>
        <w:spacing w:line="360" w:lineRule="auto"/>
        <w:ind w:firstLine="709"/>
        <w:jc w:val="both"/>
        <w:rPr>
          <w:sz w:val="26"/>
        </w:rPr>
      </w:pPr>
      <w:r w:rsidRPr="009C4F75">
        <w:rPr>
          <w:b/>
          <w:sz w:val="26"/>
        </w:rPr>
        <w:t>Остаточный ресурс тепловых сетей</w:t>
      </w:r>
      <w:r w:rsidRPr="009C4F75">
        <w:rPr>
          <w:sz w:val="26"/>
        </w:rPr>
        <w:t xml:space="preserve"> – коэффициент, характеризующий реальную степень готовности системы и ее элементов к надежной работе в течение заданного временного периода.</w:t>
      </w:r>
    </w:p>
    <w:p w14:paraId="571BF378" w14:textId="77777777" w:rsidR="007B1C95" w:rsidRPr="009C4F75" w:rsidRDefault="007B1C95" w:rsidP="006129F9">
      <w:pPr>
        <w:widowControl/>
        <w:tabs>
          <w:tab w:val="left" w:pos="0"/>
        </w:tabs>
        <w:spacing w:line="360" w:lineRule="auto"/>
        <w:ind w:firstLine="709"/>
        <w:jc w:val="both"/>
        <w:rPr>
          <w:sz w:val="26"/>
        </w:rPr>
      </w:pPr>
      <w:r w:rsidRPr="009C4F75">
        <w:rPr>
          <w:sz w:val="26"/>
        </w:rPr>
        <w:lastRenderedPageBreak/>
        <w:t>Оценку остаточного ресурса обычно проводят с помощью инженерной диагностики – надежного, но трудоемкого и дорогостоящего метода обнаружения потенциальных мест отказов. В связи с этим для определения перечня участков тепловых сетей, которые в первую очередь нуждаются в комплексной диагностике, следует проводить расчет надежности. Этот расчет должен базироваться на статистических данных об авариях, результатах осмотров и технической диагностики на рассматриваемых участках тепловых сетей за период не менее пяти лет.</w:t>
      </w:r>
    </w:p>
    <w:p w14:paraId="66581816" w14:textId="77777777" w:rsidR="007B1C95" w:rsidRPr="009C4F75" w:rsidRDefault="007B1C95" w:rsidP="006129F9">
      <w:pPr>
        <w:widowControl/>
        <w:tabs>
          <w:tab w:val="left" w:pos="0"/>
        </w:tabs>
        <w:spacing w:line="360" w:lineRule="auto"/>
        <w:ind w:firstLine="709"/>
        <w:jc w:val="both"/>
        <w:rPr>
          <w:sz w:val="26"/>
        </w:rPr>
      </w:pPr>
      <w:r w:rsidRPr="009C4F75">
        <w:rPr>
          <w:b/>
          <w:sz w:val="26"/>
        </w:rPr>
        <w:t>План перекладки тепловых сетей</w:t>
      </w:r>
      <w:r w:rsidRPr="009C4F75">
        <w:rPr>
          <w:sz w:val="26"/>
        </w:rPr>
        <w:t xml:space="preserve"> – документ, содержащий график проведения ремонтно-восстановительных работ на тепловых сетях с указанием перечня участков тепловых сетей, подлежащих перекладке или ремонту.</w:t>
      </w:r>
    </w:p>
    <w:p w14:paraId="5CA0E77F" w14:textId="77777777" w:rsidR="00B2048E" w:rsidRPr="009C4F75" w:rsidRDefault="007B1C95" w:rsidP="006129F9">
      <w:pPr>
        <w:widowControl/>
        <w:tabs>
          <w:tab w:val="left" w:pos="0"/>
        </w:tabs>
        <w:spacing w:line="360" w:lineRule="auto"/>
        <w:ind w:firstLine="709"/>
        <w:jc w:val="both"/>
        <w:rPr>
          <w:sz w:val="26"/>
        </w:rPr>
      </w:pPr>
      <w:r w:rsidRPr="009C4F75">
        <w:rPr>
          <w:b/>
          <w:sz w:val="26"/>
        </w:rPr>
        <w:t>Диспетчеризация</w:t>
      </w:r>
      <w:r w:rsidRPr="009C4F75">
        <w:rPr>
          <w:sz w:val="26"/>
        </w:rPr>
        <w:t xml:space="preserve"> – организация круглосуточного контроля состояния тепловых сетей и работы оборудования систем теплоснабжения.</w:t>
      </w:r>
    </w:p>
    <w:p w14:paraId="23DDD55F" w14:textId="77777777" w:rsidR="008F6275" w:rsidRPr="009C4F75" w:rsidRDefault="008F6275" w:rsidP="000A60CB">
      <w:pPr>
        <w:pStyle w:val="20"/>
        <w:widowControl/>
        <w:numPr>
          <w:ilvl w:val="0"/>
          <w:numId w:val="12"/>
        </w:numPr>
        <w:tabs>
          <w:tab w:val="left" w:pos="1843"/>
        </w:tabs>
        <w:spacing w:before="120" w:after="120" w:line="276" w:lineRule="auto"/>
        <w:ind w:left="0" w:firstLine="709"/>
        <w:jc w:val="both"/>
        <w:rPr>
          <w:i w:val="0"/>
        </w:rPr>
      </w:pPr>
      <w:bookmarkStart w:id="202" w:name="_Toc134065230"/>
      <w:r w:rsidRPr="009C4F75">
        <w:rPr>
          <w:i w:val="0"/>
        </w:rPr>
        <w:t>Существующие проблемы развития системы теплоснабжения</w:t>
      </w:r>
      <w:bookmarkEnd w:id="202"/>
    </w:p>
    <w:p w14:paraId="104F5603" w14:textId="77777777" w:rsidR="007266C7" w:rsidRPr="009C4F75" w:rsidRDefault="007266C7" w:rsidP="000A60CB">
      <w:pPr>
        <w:widowControl/>
        <w:tabs>
          <w:tab w:val="left" w:pos="0"/>
        </w:tabs>
        <w:spacing w:line="360" w:lineRule="auto"/>
        <w:ind w:firstLine="709"/>
        <w:jc w:val="both"/>
        <w:rPr>
          <w:sz w:val="26"/>
        </w:rPr>
      </w:pPr>
      <w:r w:rsidRPr="009C4F75">
        <w:rPr>
          <w:sz w:val="26"/>
        </w:rPr>
        <w:t>Основной проблемой развития систем теплоснабжения является недостаток финансирования работ по реконструкции систем теплоснабжения.</w:t>
      </w:r>
    </w:p>
    <w:p w14:paraId="4EA362EB" w14:textId="333661B0" w:rsidR="00CA5CCF" w:rsidRPr="009C4F75" w:rsidRDefault="00CA5CCF" w:rsidP="000A60CB">
      <w:pPr>
        <w:widowControl/>
        <w:tabs>
          <w:tab w:val="left" w:pos="0"/>
        </w:tabs>
        <w:spacing w:line="360" w:lineRule="auto"/>
        <w:ind w:firstLine="709"/>
        <w:jc w:val="both"/>
        <w:rPr>
          <w:sz w:val="26"/>
        </w:rPr>
      </w:pPr>
      <w:r w:rsidRPr="009C4F75">
        <w:rPr>
          <w:sz w:val="26"/>
        </w:rPr>
        <w:t xml:space="preserve">Применение открытой системы теплоснабжения. </w:t>
      </w:r>
      <w:r w:rsidR="005342F3" w:rsidRPr="009C4F75">
        <w:rPr>
          <w:sz w:val="26"/>
        </w:rPr>
        <w:t>В данной Актуализации предложены мероприятия, реализация которых позволит обеспечить потребителей горячим водоснабжением с отсутствием водоразбора из сетевого контура.</w:t>
      </w:r>
    </w:p>
    <w:p w14:paraId="6D16A331" w14:textId="77777777" w:rsidR="008F6275" w:rsidRPr="009C4F75" w:rsidRDefault="008F6275" w:rsidP="000A60CB">
      <w:pPr>
        <w:pStyle w:val="20"/>
        <w:widowControl/>
        <w:numPr>
          <w:ilvl w:val="0"/>
          <w:numId w:val="12"/>
        </w:numPr>
        <w:tabs>
          <w:tab w:val="left" w:pos="1843"/>
        </w:tabs>
        <w:spacing w:before="120" w:after="120" w:line="276" w:lineRule="auto"/>
        <w:ind w:left="0" w:firstLine="709"/>
        <w:jc w:val="both"/>
        <w:rPr>
          <w:i w:val="0"/>
        </w:rPr>
      </w:pPr>
      <w:bookmarkStart w:id="203" w:name="_Toc134065231"/>
      <w:r w:rsidRPr="009C4F75">
        <w:rPr>
          <w:i w:val="0"/>
        </w:rPr>
        <w:t>Существующие проблемы надежного и эффективного снабжения топливом действующих систем теплоснабжения</w:t>
      </w:r>
      <w:bookmarkEnd w:id="203"/>
    </w:p>
    <w:p w14:paraId="187F7621" w14:textId="77777777" w:rsidR="00B2048E" w:rsidRPr="009C4F75" w:rsidRDefault="007266C7" w:rsidP="000A60CB">
      <w:pPr>
        <w:widowControl/>
        <w:tabs>
          <w:tab w:val="left" w:pos="0"/>
        </w:tabs>
        <w:spacing w:line="360" w:lineRule="auto"/>
        <w:ind w:firstLine="709"/>
        <w:jc w:val="both"/>
        <w:rPr>
          <w:sz w:val="26"/>
        </w:rPr>
      </w:pPr>
      <w:r w:rsidRPr="009C4F75">
        <w:rPr>
          <w:sz w:val="26"/>
        </w:rPr>
        <w:t>Проблем надежного и эффективного снабжения топливом действующих систем теплоснабжения не выявлено.</w:t>
      </w:r>
    </w:p>
    <w:p w14:paraId="6CE3960B" w14:textId="5FCDFD73" w:rsidR="00C318A7" w:rsidRPr="009C4F75" w:rsidRDefault="00C318A7" w:rsidP="000A60CB">
      <w:pPr>
        <w:widowControl/>
        <w:tabs>
          <w:tab w:val="left" w:pos="0"/>
        </w:tabs>
        <w:spacing w:line="360" w:lineRule="auto"/>
        <w:ind w:firstLine="709"/>
        <w:jc w:val="both"/>
        <w:rPr>
          <w:sz w:val="26"/>
        </w:rPr>
      </w:pPr>
      <w:r w:rsidRPr="009C4F75">
        <w:rPr>
          <w:sz w:val="26"/>
        </w:rPr>
        <w:t>Нарушений в поставке топлива за период 20</w:t>
      </w:r>
      <w:r w:rsidR="007F479D" w:rsidRPr="009C4F75">
        <w:rPr>
          <w:sz w:val="26"/>
        </w:rPr>
        <w:t>18</w:t>
      </w:r>
      <w:r w:rsidRPr="009C4F75">
        <w:rPr>
          <w:sz w:val="26"/>
        </w:rPr>
        <w:t>-20</w:t>
      </w:r>
      <w:r w:rsidR="007F479D" w:rsidRPr="009C4F75">
        <w:rPr>
          <w:sz w:val="26"/>
        </w:rPr>
        <w:t>22</w:t>
      </w:r>
      <w:r w:rsidRPr="009C4F75">
        <w:rPr>
          <w:sz w:val="26"/>
        </w:rPr>
        <w:t xml:space="preserve"> гг. не выявлено.</w:t>
      </w:r>
    </w:p>
    <w:p w14:paraId="72001DD4" w14:textId="77777777" w:rsidR="008F6275" w:rsidRPr="009C4F75" w:rsidRDefault="008F6275" w:rsidP="000A60CB">
      <w:pPr>
        <w:pStyle w:val="20"/>
        <w:widowControl/>
        <w:numPr>
          <w:ilvl w:val="0"/>
          <w:numId w:val="12"/>
        </w:numPr>
        <w:tabs>
          <w:tab w:val="left" w:pos="1843"/>
        </w:tabs>
        <w:spacing w:before="120" w:after="120" w:line="276" w:lineRule="auto"/>
        <w:ind w:left="0" w:firstLine="709"/>
        <w:jc w:val="both"/>
        <w:rPr>
          <w:i w:val="0"/>
        </w:rPr>
      </w:pPr>
      <w:bookmarkStart w:id="204" w:name="_Toc134065232"/>
      <w:r w:rsidRPr="009C4F75">
        <w:rPr>
          <w:i w:val="0"/>
        </w:rPr>
        <w:t>Анализ предписаний надзорных органов об устранении нарушений, влияющих на безопасность и надежность системы теплоснабжения</w:t>
      </w:r>
      <w:bookmarkEnd w:id="204"/>
    </w:p>
    <w:p w14:paraId="09853558" w14:textId="77777777" w:rsidR="00C318A7" w:rsidRPr="009C4F75" w:rsidRDefault="00C318A7" w:rsidP="000A60CB">
      <w:pPr>
        <w:widowControl/>
        <w:tabs>
          <w:tab w:val="left" w:pos="0"/>
        </w:tabs>
        <w:spacing w:before="120" w:after="120" w:line="360" w:lineRule="auto"/>
        <w:ind w:firstLine="709"/>
        <w:jc w:val="both"/>
        <w:rPr>
          <w:sz w:val="26"/>
        </w:rPr>
      </w:pPr>
      <w:r w:rsidRPr="009C4F75">
        <w:rPr>
          <w:sz w:val="26"/>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14:paraId="565C3707" w14:textId="77777777" w:rsidR="006275BF" w:rsidRPr="009C4F75" w:rsidRDefault="00E6626E" w:rsidP="00407C28">
      <w:pPr>
        <w:pStyle w:val="10"/>
        <w:pageBreakBefore/>
        <w:widowControl/>
        <w:numPr>
          <w:ilvl w:val="0"/>
          <w:numId w:val="5"/>
        </w:numPr>
        <w:tabs>
          <w:tab w:val="left" w:pos="1276"/>
          <w:tab w:val="left" w:pos="1843"/>
          <w:tab w:val="left" w:pos="4423"/>
          <w:tab w:val="left" w:pos="7016"/>
          <w:tab w:val="left" w:pos="7976"/>
        </w:tabs>
        <w:spacing w:line="276" w:lineRule="auto"/>
        <w:ind w:left="0" w:firstLine="709"/>
        <w:jc w:val="both"/>
      </w:pPr>
      <w:bookmarkStart w:id="205" w:name="_Toc134065233"/>
      <w:r w:rsidRPr="009C4F75">
        <w:lastRenderedPageBreak/>
        <w:t>ГЛАВА 2</w:t>
      </w:r>
      <w:r w:rsidR="00213EAB" w:rsidRPr="009C4F75">
        <w:t>.</w:t>
      </w:r>
      <w:r w:rsidRPr="009C4F75">
        <w:t xml:space="preserve"> СУЩЕСТВУЮЩЕЕ И ПЕРСПЕКТИВНОЕ ПОТРЕБЛЕНИЕ ТЕПЛОВОЙ ЭНЕРГИИ НА ЦЕЛИ</w:t>
      </w:r>
      <w:r w:rsidRPr="009C4F75">
        <w:rPr>
          <w:spacing w:val="-1"/>
        </w:rPr>
        <w:t xml:space="preserve"> </w:t>
      </w:r>
      <w:r w:rsidRPr="009C4F75">
        <w:t>ТЕПЛОСНАБЖЕНИЯ</w:t>
      </w:r>
      <w:bookmarkEnd w:id="205"/>
    </w:p>
    <w:p w14:paraId="2AB7DB04" w14:textId="77777777" w:rsidR="006275BF" w:rsidRPr="009C4F75" w:rsidRDefault="006275BF" w:rsidP="00407C28">
      <w:pPr>
        <w:pStyle w:val="20"/>
        <w:widowControl/>
        <w:numPr>
          <w:ilvl w:val="1"/>
          <w:numId w:val="5"/>
        </w:numPr>
        <w:spacing w:before="120" w:after="120"/>
        <w:ind w:left="0" w:firstLine="709"/>
        <w:jc w:val="both"/>
        <w:rPr>
          <w:i w:val="0"/>
        </w:rPr>
      </w:pPr>
      <w:bookmarkStart w:id="206" w:name="_Toc134065234"/>
      <w:r w:rsidRPr="009C4F75">
        <w:rPr>
          <w:i w:val="0"/>
        </w:rPr>
        <w:t>Данные</w:t>
      </w:r>
      <w:r w:rsidR="00493466" w:rsidRPr="009C4F75">
        <w:rPr>
          <w:i w:val="0"/>
        </w:rPr>
        <w:t xml:space="preserve"> </w:t>
      </w:r>
      <w:r w:rsidRPr="009C4F75">
        <w:rPr>
          <w:i w:val="0"/>
        </w:rPr>
        <w:t>базового</w:t>
      </w:r>
      <w:r w:rsidR="00493466" w:rsidRPr="009C4F75">
        <w:rPr>
          <w:i w:val="0"/>
        </w:rPr>
        <w:t xml:space="preserve"> </w:t>
      </w:r>
      <w:r w:rsidRPr="009C4F75">
        <w:rPr>
          <w:i w:val="0"/>
        </w:rPr>
        <w:t>уровня</w:t>
      </w:r>
      <w:r w:rsidR="00493466" w:rsidRPr="009C4F75">
        <w:rPr>
          <w:i w:val="0"/>
        </w:rPr>
        <w:t xml:space="preserve"> </w:t>
      </w:r>
      <w:r w:rsidRPr="009C4F75">
        <w:rPr>
          <w:i w:val="0"/>
        </w:rPr>
        <w:t>потребления</w:t>
      </w:r>
      <w:r w:rsidR="00493466" w:rsidRPr="009C4F75">
        <w:rPr>
          <w:i w:val="0"/>
        </w:rPr>
        <w:t xml:space="preserve"> </w:t>
      </w:r>
      <w:r w:rsidRPr="009C4F75">
        <w:rPr>
          <w:i w:val="0"/>
        </w:rPr>
        <w:t>тепла</w:t>
      </w:r>
      <w:r w:rsidR="00493466" w:rsidRPr="009C4F75">
        <w:rPr>
          <w:i w:val="0"/>
        </w:rPr>
        <w:t xml:space="preserve"> </w:t>
      </w:r>
      <w:r w:rsidRPr="009C4F75">
        <w:rPr>
          <w:i w:val="0"/>
        </w:rPr>
        <w:t>на</w:t>
      </w:r>
      <w:r w:rsidR="00493466" w:rsidRPr="009C4F75">
        <w:rPr>
          <w:i w:val="0"/>
        </w:rPr>
        <w:t xml:space="preserve"> </w:t>
      </w:r>
      <w:r w:rsidRPr="009C4F75">
        <w:rPr>
          <w:i w:val="0"/>
          <w:spacing w:val="-5"/>
        </w:rPr>
        <w:t xml:space="preserve">цели </w:t>
      </w:r>
      <w:r w:rsidRPr="009C4F75">
        <w:rPr>
          <w:i w:val="0"/>
        </w:rPr>
        <w:t>теплоснабжения</w:t>
      </w:r>
      <w:bookmarkEnd w:id="206"/>
    </w:p>
    <w:p w14:paraId="6A59E944" w14:textId="77777777" w:rsidR="00B826DF" w:rsidRPr="009C4F75" w:rsidRDefault="00B826DF" w:rsidP="00407C28">
      <w:pPr>
        <w:widowControl/>
        <w:tabs>
          <w:tab w:val="left" w:pos="0"/>
        </w:tabs>
        <w:spacing w:before="120" w:line="360" w:lineRule="auto"/>
        <w:ind w:firstLine="709"/>
        <w:jc w:val="both"/>
        <w:rPr>
          <w:sz w:val="26"/>
        </w:rPr>
      </w:pPr>
      <w:r w:rsidRPr="009C4F75">
        <w:rPr>
          <w:sz w:val="26"/>
        </w:rPr>
        <w:t>Централизованное теплоснабжение на территории Рождественского сельского поселения присутствует только в с. Рождествено, д. Батово и п.</w:t>
      </w:r>
      <w:r w:rsidR="00704ADF" w:rsidRPr="009C4F75">
        <w:rPr>
          <w:sz w:val="26"/>
          <w:lang w:val="en-US"/>
        </w:rPr>
        <w:t> </w:t>
      </w:r>
      <w:r w:rsidRPr="009C4F75">
        <w:rPr>
          <w:sz w:val="26"/>
        </w:rPr>
        <w:t>Дивенский:</w:t>
      </w:r>
    </w:p>
    <w:p w14:paraId="4B829CAD" w14:textId="77777777" w:rsidR="00407C28" w:rsidRPr="009C4F75" w:rsidRDefault="00B826DF" w:rsidP="007B0AAA">
      <w:pPr>
        <w:pStyle w:val="aa"/>
        <w:widowControl/>
        <w:numPr>
          <w:ilvl w:val="0"/>
          <w:numId w:val="95"/>
        </w:numPr>
        <w:tabs>
          <w:tab w:val="left" w:pos="0"/>
          <w:tab w:val="left" w:pos="993"/>
        </w:tabs>
        <w:spacing w:line="360" w:lineRule="auto"/>
        <w:ind w:left="0" w:firstLine="709"/>
        <w:jc w:val="both"/>
        <w:rPr>
          <w:sz w:val="26"/>
        </w:rPr>
      </w:pPr>
      <w:r w:rsidRPr="009C4F75">
        <w:rPr>
          <w:sz w:val="26"/>
        </w:rPr>
        <w:t>система централизованного теплоснабжения котельной №6 с. Рождествено;</w:t>
      </w:r>
    </w:p>
    <w:p w14:paraId="56D801EF" w14:textId="77777777" w:rsidR="00407C28" w:rsidRPr="009C4F75" w:rsidRDefault="00B826DF" w:rsidP="007B0AAA">
      <w:pPr>
        <w:pStyle w:val="aa"/>
        <w:widowControl/>
        <w:numPr>
          <w:ilvl w:val="0"/>
          <w:numId w:val="95"/>
        </w:numPr>
        <w:tabs>
          <w:tab w:val="left" w:pos="0"/>
          <w:tab w:val="left" w:pos="993"/>
        </w:tabs>
        <w:spacing w:line="360" w:lineRule="auto"/>
        <w:ind w:left="0" w:firstLine="709"/>
        <w:jc w:val="both"/>
        <w:rPr>
          <w:sz w:val="26"/>
        </w:rPr>
      </w:pPr>
      <w:r w:rsidRPr="009C4F75">
        <w:rPr>
          <w:sz w:val="26"/>
        </w:rPr>
        <w:t>система централизованного теплоснабжения котельной №27 д. Батово;</w:t>
      </w:r>
    </w:p>
    <w:p w14:paraId="55FA3B57" w14:textId="26E91504" w:rsidR="00B826DF" w:rsidRPr="009C4F75" w:rsidRDefault="00B826DF" w:rsidP="007B0AAA">
      <w:pPr>
        <w:pStyle w:val="aa"/>
        <w:widowControl/>
        <w:numPr>
          <w:ilvl w:val="0"/>
          <w:numId w:val="95"/>
        </w:numPr>
        <w:tabs>
          <w:tab w:val="left" w:pos="0"/>
          <w:tab w:val="left" w:pos="993"/>
        </w:tabs>
        <w:spacing w:line="360" w:lineRule="auto"/>
        <w:ind w:left="0" w:firstLine="709"/>
        <w:jc w:val="both"/>
        <w:rPr>
          <w:sz w:val="26"/>
        </w:rPr>
      </w:pPr>
      <w:r w:rsidRPr="009C4F75">
        <w:rPr>
          <w:sz w:val="26"/>
        </w:rPr>
        <w:t>система централизованного теплоснабжения котельной №8 п.</w:t>
      </w:r>
      <w:r w:rsidRPr="009C4F75">
        <w:rPr>
          <w:sz w:val="26"/>
          <w:lang w:val="en-US"/>
        </w:rPr>
        <w:t> </w:t>
      </w:r>
      <w:r w:rsidRPr="009C4F75">
        <w:rPr>
          <w:sz w:val="26"/>
        </w:rPr>
        <w:t>Дивенский.</w:t>
      </w:r>
    </w:p>
    <w:p w14:paraId="7BC35DAE" w14:textId="1B17D05C" w:rsidR="00B2048E" w:rsidRPr="009C4F75" w:rsidRDefault="00750694" w:rsidP="00407C28">
      <w:pPr>
        <w:widowControl/>
        <w:tabs>
          <w:tab w:val="left" w:pos="0"/>
        </w:tabs>
        <w:spacing w:line="360" w:lineRule="auto"/>
        <w:ind w:firstLine="709"/>
        <w:jc w:val="both"/>
        <w:rPr>
          <w:sz w:val="26"/>
        </w:rPr>
      </w:pPr>
      <w:r w:rsidRPr="009C4F75">
        <w:rPr>
          <w:sz w:val="26"/>
        </w:rPr>
        <w:t>Данные базового уровня потребления тепла на цели теплоснабжения</w:t>
      </w:r>
      <w:r w:rsidR="00B826DF" w:rsidRPr="009C4F75">
        <w:rPr>
          <w:sz w:val="26"/>
        </w:rPr>
        <w:t xml:space="preserve"> представлены в таблице</w:t>
      </w:r>
      <w:r w:rsidR="00407C28" w:rsidRPr="009C4F75">
        <w:rPr>
          <w:sz w:val="26"/>
        </w:rPr>
        <w:t xml:space="preserve"> </w:t>
      </w:r>
      <w:r w:rsidR="00212C8E" w:rsidRPr="009C4F75">
        <w:rPr>
          <w:sz w:val="26"/>
        </w:rPr>
        <w:fldChar w:fldCharType="begin"/>
      </w:r>
      <w:r w:rsidR="00212C8E" w:rsidRPr="009C4F75">
        <w:rPr>
          <w:sz w:val="26"/>
        </w:rPr>
        <w:instrText xml:space="preserve"> REF  _Ref101270362 \h \r \t  \* MERGEFORMAT </w:instrText>
      </w:r>
      <w:r w:rsidR="00212C8E" w:rsidRPr="009C4F75">
        <w:rPr>
          <w:sz w:val="26"/>
        </w:rPr>
      </w:r>
      <w:r w:rsidR="00212C8E" w:rsidRPr="009C4F75">
        <w:rPr>
          <w:sz w:val="26"/>
        </w:rPr>
        <w:fldChar w:fldCharType="separate"/>
      </w:r>
      <w:r w:rsidR="001E04AA" w:rsidRPr="009C4F75">
        <w:rPr>
          <w:sz w:val="26"/>
        </w:rPr>
        <w:t>40</w:t>
      </w:r>
      <w:r w:rsidR="00212C8E" w:rsidRPr="009C4F75">
        <w:rPr>
          <w:sz w:val="26"/>
        </w:rPr>
        <w:fldChar w:fldCharType="end"/>
      </w:r>
      <w:r w:rsidR="00B826DF" w:rsidRPr="009C4F75">
        <w:rPr>
          <w:sz w:val="26"/>
        </w:rPr>
        <w:t>.</w:t>
      </w:r>
    </w:p>
    <w:p w14:paraId="186BC734" w14:textId="6B495180" w:rsidR="00B826DF" w:rsidRPr="009C4F75" w:rsidRDefault="00497348" w:rsidP="00F26BBF">
      <w:pPr>
        <w:pStyle w:val="-0"/>
        <w:keepNext/>
        <w:numPr>
          <w:ilvl w:val="0"/>
          <w:numId w:val="98"/>
        </w:numPr>
        <w:tabs>
          <w:tab w:val="left" w:pos="1418"/>
          <w:tab w:val="left" w:pos="9067"/>
        </w:tabs>
        <w:spacing w:before="0" w:line="276" w:lineRule="auto"/>
        <w:ind w:left="0" w:right="3" w:firstLine="0"/>
        <w:jc w:val="both"/>
        <w:rPr>
          <w:sz w:val="24"/>
          <w:szCs w:val="24"/>
        </w:rPr>
      </w:pPr>
      <w:bookmarkStart w:id="207" w:name="_Ref101270362"/>
      <w:r w:rsidRPr="009C4F75">
        <w:rPr>
          <w:sz w:val="24"/>
          <w:szCs w:val="24"/>
        </w:rPr>
        <w:t>П</w:t>
      </w:r>
      <w:r w:rsidR="00750694" w:rsidRPr="009C4F75">
        <w:rPr>
          <w:sz w:val="24"/>
          <w:szCs w:val="24"/>
        </w:rPr>
        <w:t>отреблени</w:t>
      </w:r>
      <w:r w:rsidRPr="009C4F75">
        <w:rPr>
          <w:sz w:val="24"/>
          <w:szCs w:val="24"/>
        </w:rPr>
        <w:t>е</w:t>
      </w:r>
      <w:r w:rsidR="00750694" w:rsidRPr="009C4F75">
        <w:rPr>
          <w:sz w:val="24"/>
          <w:szCs w:val="24"/>
        </w:rPr>
        <w:t xml:space="preserve"> тепл</w:t>
      </w:r>
      <w:r w:rsidRPr="009C4F75">
        <w:rPr>
          <w:sz w:val="24"/>
          <w:szCs w:val="24"/>
        </w:rPr>
        <w:t>овой энерги</w:t>
      </w:r>
      <w:r w:rsidR="00F26BBF" w:rsidRPr="009C4F75">
        <w:rPr>
          <w:sz w:val="24"/>
          <w:szCs w:val="24"/>
        </w:rPr>
        <w:t>и за 2022</w:t>
      </w:r>
      <w:r w:rsidR="00221D9A" w:rsidRPr="009C4F75">
        <w:rPr>
          <w:sz w:val="24"/>
          <w:szCs w:val="24"/>
        </w:rPr>
        <w:t xml:space="preserve"> год</w:t>
      </w:r>
      <w:bookmarkEnd w:id="207"/>
    </w:p>
    <w:tbl>
      <w:tblPr>
        <w:tblW w:w="5000" w:type="pct"/>
        <w:jc w:val="center"/>
        <w:tblLook w:val="04A0" w:firstRow="1" w:lastRow="0" w:firstColumn="1" w:lastColumn="0" w:noHBand="0" w:noVBand="1"/>
      </w:tblPr>
      <w:tblGrid>
        <w:gridCol w:w="1681"/>
        <w:gridCol w:w="1177"/>
        <w:gridCol w:w="1619"/>
        <w:gridCol w:w="1621"/>
        <w:gridCol w:w="1619"/>
        <w:gridCol w:w="1621"/>
      </w:tblGrid>
      <w:tr w:rsidR="00F26BBF" w:rsidRPr="009C4F75" w14:paraId="35B2EA13" w14:textId="77777777" w:rsidTr="00F26BBF">
        <w:trPr>
          <w:trHeight w:val="227"/>
          <w:tblHeader/>
          <w:jc w:val="center"/>
        </w:trPr>
        <w:tc>
          <w:tcPr>
            <w:tcW w:w="90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303EFDD"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показателей</w:t>
            </w:r>
          </w:p>
        </w:tc>
        <w:tc>
          <w:tcPr>
            <w:tcW w:w="63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915E5CD"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471" w:type="pct"/>
            <w:gridSpan w:val="4"/>
            <w:tcBorders>
              <w:top w:val="single" w:sz="8" w:space="0" w:color="auto"/>
              <w:left w:val="nil"/>
              <w:bottom w:val="single" w:sz="8" w:space="0" w:color="auto"/>
              <w:right w:val="single" w:sz="8" w:space="0" w:color="000000"/>
            </w:tcBorders>
            <w:shd w:val="clear" w:color="auto" w:fill="auto"/>
            <w:vAlign w:val="center"/>
            <w:hideMark/>
          </w:tcPr>
          <w:p w14:paraId="481DAE42"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Наименование населенного пункта</w:t>
            </w:r>
          </w:p>
        </w:tc>
      </w:tr>
      <w:tr w:rsidR="00F26BBF" w:rsidRPr="009C4F75" w14:paraId="1479155C" w14:textId="77777777" w:rsidTr="00F26BBF">
        <w:trPr>
          <w:trHeight w:val="227"/>
          <w:tblHeader/>
          <w:jc w:val="center"/>
        </w:trPr>
        <w:tc>
          <w:tcPr>
            <w:tcW w:w="900" w:type="pct"/>
            <w:vMerge/>
            <w:tcBorders>
              <w:top w:val="single" w:sz="8" w:space="0" w:color="auto"/>
              <w:left w:val="single" w:sz="8" w:space="0" w:color="auto"/>
              <w:bottom w:val="single" w:sz="8" w:space="0" w:color="000000"/>
              <w:right w:val="single" w:sz="8" w:space="0" w:color="auto"/>
            </w:tcBorders>
            <w:vAlign w:val="center"/>
            <w:hideMark/>
          </w:tcPr>
          <w:p w14:paraId="2BCABB69" w14:textId="77777777" w:rsidR="00F26BBF" w:rsidRPr="009C4F75" w:rsidRDefault="00F26BBF" w:rsidP="00F26BBF">
            <w:pPr>
              <w:widowControl/>
              <w:autoSpaceDE/>
              <w:autoSpaceDN/>
              <w:rPr>
                <w:b/>
                <w:bCs/>
                <w:color w:val="000000"/>
                <w:sz w:val="20"/>
                <w:szCs w:val="20"/>
                <w:lang w:bidi="ar-SA"/>
              </w:rPr>
            </w:pPr>
          </w:p>
        </w:tc>
        <w:tc>
          <w:tcPr>
            <w:tcW w:w="630" w:type="pct"/>
            <w:vMerge/>
            <w:tcBorders>
              <w:top w:val="single" w:sz="8" w:space="0" w:color="auto"/>
              <w:left w:val="single" w:sz="8" w:space="0" w:color="auto"/>
              <w:bottom w:val="single" w:sz="8" w:space="0" w:color="000000"/>
              <w:right w:val="single" w:sz="8" w:space="0" w:color="auto"/>
            </w:tcBorders>
            <w:vAlign w:val="center"/>
            <w:hideMark/>
          </w:tcPr>
          <w:p w14:paraId="1B848330" w14:textId="77777777" w:rsidR="00F26BBF" w:rsidRPr="009C4F75" w:rsidRDefault="00F26BBF" w:rsidP="00F26BBF">
            <w:pPr>
              <w:widowControl/>
              <w:autoSpaceDE/>
              <w:autoSpaceDN/>
              <w:rPr>
                <w:b/>
                <w:bCs/>
                <w:color w:val="000000"/>
                <w:sz w:val="20"/>
                <w:szCs w:val="20"/>
                <w:lang w:bidi="ar-SA"/>
              </w:rPr>
            </w:pPr>
          </w:p>
        </w:tc>
        <w:tc>
          <w:tcPr>
            <w:tcW w:w="3471" w:type="pct"/>
            <w:gridSpan w:val="4"/>
            <w:tcBorders>
              <w:top w:val="single" w:sz="8" w:space="0" w:color="auto"/>
              <w:left w:val="nil"/>
              <w:bottom w:val="single" w:sz="8" w:space="0" w:color="auto"/>
              <w:right w:val="single" w:sz="8" w:space="0" w:color="000000"/>
            </w:tcBorders>
            <w:shd w:val="clear" w:color="auto" w:fill="auto"/>
            <w:vAlign w:val="center"/>
            <w:hideMark/>
          </w:tcPr>
          <w:p w14:paraId="45A98C5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Рождественское СП</w:t>
            </w:r>
          </w:p>
        </w:tc>
      </w:tr>
      <w:tr w:rsidR="00F26BBF" w:rsidRPr="009C4F75" w14:paraId="0001B851" w14:textId="77777777" w:rsidTr="00F26BBF">
        <w:trPr>
          <w:trHeight w:val="227"/>
          <w:tblHeader/>
          <w:jc w:val="center"/>
        </w:trPr>
        <w:tc>
          <w:tcPr>
            <w:tcW w:w="900" w:type="pct"/>
            <w:vMerge/>
            <w:tcBorders>
              <w:top w:val="single" w:sz="8" w:space="0" w:color="auto"/>
              <w:left w:val="single" w:sz="8" w:space="0" w:color="auto"/>
              <w:bottom w:val="single" w:sz="8" w:space="0" w:color="000000"/>
              <w:right w:val="single" w:sz="8" w:space="0" w:color="auto"/>
            </w:tcBorders>
            <w:vAlign w:val="center"/>
            <w:hideMark/>
          </w:tcPr>
          <w:p w14:paraId="04352FA9" w14:textId="77777777" w:rsidR="00F26BBF" w:rsidRPr="009C4F75" w:rsidRDefault="00F26BBF" w:rsidP="00F26BBF">
            <w:pPr>
              <w:widowControl/>
              <w:autoSpaceDE/>
              <w:autoSpaceDN/>
              <w:rPr>
                <w:b/>
                <w:bCs/>
                <w:color w:val="000000"/>
                <w:sz w:val="20"/>
                <w:szCs w:val="20"/>
                <w:lang w:bidi="ar-SA"/>
              </w:rPr>
            </w:pPr>
          </w:p>
        </w:tc>
        <w:tc>
          <w:tcPr>
            <w:tcW w:w="630" w:type="pct"/>
            <w:vMerge/>
            <w:tcBorders>
              <w:top w:val="single" w:sz="8" w:space="0" w:color="auto"/>
              <w:left w:val="single" w:sz="8" w:space="0" w:color="auto"/>
              <w:bottom w:val="single" w:sz="8" w:space="0" w:color="000000"/>
              <w:right w:val="single" w:sz="8" w:space="0" w:color="auto"/>
            </w:tcBorders>
            <w:vAlign w:val="center"/>
            <w:hideMark/>
          </w:tcPr>
          <w:p w14:paraId="07721394" w14:textId="77777777" w:rsidR="00F26BBF" w:rsidRPr="009C4F75" w:rsidRDefault="00F26BBF" w:rsidP="00F26BBF">
            <w:pPr>
              <w:widowControl/>
              <w:autoSpaceDE/>
              <w:autoSpaceDN/>
              <w:rPr>
                <w:b/>
                <w:bCs/>
                <w:color w:val="000000"/>
                <w:sz w:val="20"/>
                <w:szCs w:val="20"/>
                <w:lang w:bidi="ar-SA"/>
              </w:rPr>
            </w:pPr>
          </w:p>
        </w:tc>
        <w:tc>
          <w:tcPr>
            <w:tcW w:w="867" w:type="pct"/>
            <w:tcBorders>
              <w:top w:val="nil"/>
              <w:left w:val="nil"/>
              <w:bottom w:val="single" w:sz="8" w:space="0" w:color="auto"/>
              <w:right w:val="single" w:sz="8" w:space="0" w:color="auto"/>
            </w:tcBorders>
            <w:shd w:val="clear" w:color="auto" w:fill="auto"/>
            <w:vAlign w:val="center"/>
            <w:hideMark/>
          </w:tcPr>
          <w:p w14:paraId="3E65DC8C"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котельная №6</w:t>
            </w:r>
          </w:p>
        </w:tc>
        <w:tc>
          <w:tcPr>
            <w:tcW w:w="868" w:type="pct"/>
            <w:tcBorders>
              <w:top w:val="nil"/>
              <w:left w:val="nil"/>
              <w:bottom w:val="single" w:sz="8" w:space="0" w:color="auto"/>
              <w:right w:val="single" w:sz="8" w:space="0" w:color="auto"/>
            </w:tcBorders>
            <w:shd w:val="clear" w:color="auto" w:fill="auto"/>
            <w:vAlign w:val="center"/>
            <w:hideMark/>
          </w:tcPr>
          <w:p w14:paraId="64CAC125"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котельная №8</w:t>
            </w:r>
          </w:p>
        </w:tc>
        <w:tc>
          <w:tcPr>
            <w:tcW w:w="867" w:type="pct"/>
            <w:tcBorders>
              <w:top w:val="nil"/>
              <w:left w:val="nil"/>
              <w:bottom w:val="single" w:sz="8" w:space="0" w:color="auto"/>
              <w:right w:val="single" w:sz="8" w:space="0" w:color="auto"/>
            </w:tcBorders>
            <w:shd w:val="clear" w:color="auto" w:fill="auto"/>
            <w:vAlign w:val="center"/>
            <w:hideMark/>
          </w:tcPr>
          <w:p w14:paraId="5160A3EC"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котельная №27</w:t>
            </w:r>
          </w:p>
        </w:tc>
        <w:tc>
          <w:tcPr>
            <w:tcW w:w="868" w:type="pct"/>
            <w:vMerge w:val="restart"/>
            <w:tcBorders>
              <w:top w:val="nil"/>
              <w:left w:val="single" w:sz="8" w:space="0" w:color="auto"/>
              <w:bottom w:val="single" w:sz="8" w:space="0" w:color="000000"/>
              <w:right w:val="single" w:sz="8" w:space="0" w:color="auto"/>
            </w:tcBorders>
            <w:shd w:val="clear" w:color="auto" w:fill="auto"/>
            <w:noWrap/>
            <w:vAlign w:val="center"/>
            <w:hideMark/>
          </w:tcPr>
          <w:p w14:paraId="037D7BC4"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ИТОГО</w:t>
            </w:r>
          </w:p>
        </w:tc>
      </w:tr>
      <w:tr w:rsidR="00F26BBF" w:rsidRPr="009C4F75" w14:paraId="3D73B64C" w14:textId="77777777" w:rsidTr="00F26BBF">
        <w:trPr>
          <w:trHeight w:val="227"/>
          <w:tblHeader/>
          <w:jc w:val="center"/>
        </w:trPr>
        <w:tc>
          <w:tcPr>
            <w:tcW w:w="900" w:type="pct"/>
            <w:vMerge/>
            <w:tcBorders>
              <w:top w:val="single" w:sz="8" w:space="0" w:color="auto"/>
              <w:left w:val="single" w:sz="8" w:space="0" w:color="auto"/>
              <w:bottom w:val="single" w:sz="8" w:space="0" w:color="000000"/>
              <w:right w:val="single" w:sz="8" w:space="0" w:color="auto"/>
            </w:tcBorders>
            <w:vAlign w:val="center"/>
            <w:hideMark/>
          </w:tcPr>
          <w:p w14:paraId="5D08B20C" w14:textId="77777777" w:rsidR="00F26BBF" w:rsidRPr="009C4F75" w:rsidRDefault="00F26BBF" w:rsidP="00F26BBF">
            <w:pPr>
              <w:widowControl/>
              <w:autoSpaceDE/>
              <w:autoSpaceDN/>
              <w:rPr>
                <w:b/>
                <w:bCs/>
                <w:color w:val="000000"/>
                <w:sz w:val="20"/>
                <w:szCs w:val="20"/>
                <w:lang w:bidi="ar-SA"/>
              </w:rPr>
            </w:pPr>
          </w:p>
        </w:tc>
        <w:tc>
          <w:tcPr>
            <w:tcW w:w="630" w:type="pct"/>
            <w:vMerge/>
            <w:tcBorders>
              <w:top w:val="single" w:sz="8" w:space="0" w:color="auto"/>
              <w:left w:val="single" w:sz="8" w:space="0" w:color="auto"/>
              <w:bottom w:val="single" w:sz="8" w:space="0" w:color="000000"/>
              <w:right w:val="single" w:sz="8" w:space="0" w:color="auto"/>
            </w:tcBorders>
            <w:vAlign w:val="center"/>
            <w:hideMark/>
          </w:tcPr>
          <w:p w14:paraId="31A36029" w14:textId="77777777" w:rsidR="00F26BBF" w:rsidRPr="009C4F75" w:rsidRDefault="00F26BBF" w:rsidP="00F26BBF">
            <w:pPr>
              <w:widowControl/>
              <w:autoSpaceDE/>
              <w:autoSpaceDN/>
              <w:rPr>
                <w:b/>
                <w:bCs/>
                <w:color w:val="000000"/>
                <w:sz w:val="20"/>
                <w:szCs w:val="20"/>
                <w:lang w:bidi="ar-SA"/>
              </w:rPr>
            </w:pPr>
          </w:p>
        </w:tc>
        <w:tc>
          <w:tcPr>
            <w:tcW w:w="867" w:type="pct"/>
            <w:tcBorders>
              <w:top w:val="nil"/>
              <w:left w:val="nil"/>
              <w:bottom w:val="single" w:sz="8" w:space="0" w:color="auto"/>
              <w:right w:val="single" w:sz="8" w:space="0" w:color="auto"/>
            </w:tcBorders>
            <w:shd w:val="clear" w:color="auto" w:fill="auto"/>
            <w:vAlign w:val="center"/>
            <w:hideMark/>
          </w:tcPr>
          <w:p w14:paraId="63ACD88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с. Рождествено</w:t>
            </w:r>
          </w:p>
        </w:tc>
        <w:tc>
          <w:tcPr>
            <w:tcW w:w="868" w:type="pct"/>
            <w:tcBorders>
              <w:top w:val="nil"/>
              <w:left w:val="nil"/>
              <w:bottom w:val="single" w:sz="8" w:space="0" w:color="auto"/>
              <w:right w:val="single" w:sz="8" w:space="0" w:color="auto"/>
            </w:tcBorders>
            <w:shd w:val="clear" w:color="auto" w:fill="auto"/>
            <w:vAlign w:val="center"/>
            <w:hideMark/>
          </w:tcPr>
          <w:p w14:paraId="78FB0EB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п. Дивенский</w:t>
            </w:r>
          </w:p>
        </w:tc>
        <w:tc>
          <w:tcPr>
            <w:tcW w:w="867" w:type="pct"/>
            <w:tcBorders>
              <w:top w:val="nil"/>
              <w:left w:val="nil"/>
              <w:bottom w:val="single" w:sz="8" w:space="0" w:color="auto"/>
              <w:right w:val="single" w:sz="8" w:space="0" w:color="auto"/>
            </w:tcBorders>
            <w:shd w:val="clear" w:color="auto" w:fill="auto"/>
            <w:vAlign w:val="center"/>
            <w:hideMark/>
          </w:tcPr>
          <w:p w14:paraId="526FE58F"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д. Батово</w:t>
            </w:r>
          </w:p>
        </w:tc>
        <w:tc>
          <w:tcPr>
            <w:tcW w:w="868" w:type="pct"/>
            <w:vMerge/>
            <w:tcBorders>
              <w:top w:val="nil"/>
              <w:left w:val="single" w:sz="8" w:space="0" w:color="auto"/>
              <w:bottom w:val="single" w:sz="8" w:space="0" w:color="000000"/>
              <w:right w:val="single" w:sz="8" w:space="0" w:color="auto"/>
            </w:tcBorders>
            <w:vAlign w:val="center"/>
            <w:hideMark/>
          </w:tcPr>
          <w:p w14:paraId="29C67498" w14:textId="77777777" w:rsidR="00F26BBF" w:rsidRPr="009C4F75" w:rsidRDefault="00F26BBF" w:rsidP="00F26BBF">
            <w:pPr>
              <w:widowControl/>
              <w:autoSpaceDE/>
              <w:autoSpaceDN/>
              <w:rPr>
                <w:b/>
                <w:bCs/>
                <w:color w:val="000000"/>
                <w:sz w:val="20"/>
                <w:szCs w:val="20"/>
                <w:lang w:bidi="ar-SA"/>
              </w:rPr>
            </w:pPr>
          </w:p>
        </w:tc>
      </w:tr>
      <w:tr w:rsidR="00F26BBF" w:rsidRPr="009C4F75" w14:paraId="081FE339" w14:textId="77777777" w:rsidTr="00F26BBF">
        <w:trPr>
          <w:trHeight w:val="227"/>
          <w:tblHeader/>
          <w:jc w:val="center"/>
        </w:trPr>
        <w:tc>
          <w:tcPr>
            <w:tcW w:w="900" w:type="pct"/>
            <w:vMerge/>
            <w:tcBorders>
              <w:top w:val="single" w:sz="8" w:space="0" w:color="auto"/>
              <w:left w:val="single" w:sz="8" w:space="0" w:color="auto"/>
              <w:bottom w:val="single" w:sz="8" w:space="0" w:color="000000"/>
              <w:right w:val="single" w:sz="8" w:space="0" w:color="auto"/>
            </w:tcBorders>
            <w:vAlign w:val="center"/>
            <w:hideMark/>
          </w:tcPr>
          <w:p w14:paraId="1B255B9A" w14:textId="77777777" w:rsidR="00F26BBF" w:rsidRPr="009C4F75" w:rsidRDefault="00F26BBF" w:rsidP="00F26BBF">
            <w:pPr>
              <w:widowControl/>
              <w:autoSpaceDE/>
              <w:autoSpaceDN/>
              <w:rPr>
                <w:b/>
                <w:bCs/>
                <w:color w:val="000000"/>
                <w:sz w:val="20"/>
                <w:szCs w:val="20"/>
                <w:lang w:bidi="ar-SA"/>
              </w:rPr>
            </w:pPr>
          </w:p>
        </w:tc>
        <w:tc>
          <w:tcPr>
            <w:tcW w:w="630" w:type="pct"/>
            <w:vMerge/>
            <w:tcBorders>
              <w:top w:val="single" w:sz="8" w:space="0" w:color="auto"/>
              <w:left w:val="single" w:sz="8" w:space="0" w:color="auto"/>
              <w:bottom w:val="single" w:sz="8" w:space="0" w:color="000000"/>
              <w:right w:val="single" w:sz="8" w:space="0" w:color="auto"/>
            </w:tcBorders>
            <w:vAlign w:val="center"/>
            <w:hideMark/>
          </w:tcPr>
          <w:p w14:paraId="0337DC32" w14:textId="77777777" w:rsidR="00F26BBF" w:rsidRPr="009C4F75" w:rsidRDefault="00F26BBF" w:rsidP="00F26BBF">
            <w:pPr>
              <w:widowControl/>
              <w:autoSpaceDE/>
              <w:autoSpaceDN/>
              <w:rPr>
                <w:b/>
                <w:bCs/>
                <w:color w:val="000000"/>
                <w:sz w:val="20"/>
                <w:szCs w:val="20"/>
                <w:lang w:bidi="ar-SA"/>
              </w:rPr>
            </w:pPr>
          </w:p>
        </w:tc>
        <w:tc>
          <w:tcPr>
            <w:tcW w:w="867" w:type="pct"/>
            <w:tcBorders>
              <w:top w:val="nil"/>
              <w:left w:val="nil"/>
              <w:bottom w:val="single" w:sz="8" w:space="0" w:color="auto"/>
              <w:right w:val="single" w:sz="8" w:space="0" w:color="auto"/>
            </w:tcBorders>
            <w:shd w:val="clear" w:color="auto" w:fill="auto"/>
            <w:vAlign w:val="center"/>
            <w:hideMark/>
          </w:tcPr>
          <w:p w14:paraId="110714F4"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21</w:t>
            </w:r>
          </w:p>
        </w:tc>
        <w:tc>
          <w:tcPr>
            <w:tcW w:w="868" w:type="pct"/>
            <w:tcBorders>
              <w:top w:val="nil"/>
              <w:left w:val="nil"/>
              <w:bottom w:val="single" w:sz="8" w:space="0" w:color="auto"/>
              <w:right w:val="single" w:sz="8" w:space="0" w:color="auto"/>
            </w:tcBorders>
            <w:shd w:val="clear" w:color="auto" w:fill="auto"/>
            <w:vAlign w:val="center"/>
            <w:hideMark/>
          </w:tcPr>
          <w:p w14:paraId="57BB7D41"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43</w:t>
            </w:r>
          </w:p>
        </w:tc>
        <w:tc>
          <w:tcPr>
            <w:tcW w:w="867" w:type="pct"/>
            <w:tcBorders>
              <w:top w:val="nil"/>
              <w:left w:val="nil"/>
              <w:bottom w:val="single" w:sz="8" w:space="0" w:color="auto"/>
              <w:right w:val="single" w:sz="8" w:space="0" w:color="auto"/>
            </w:tcBorders>
            <w:shd w:val="clear" w:color="auto" w:fill="auto"/>
            <w:vAlign w:val="center"/>
            <w:hideMark/>
          </w:tcPr>
          <w:p w14:paraId="4EC1025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58</w:t>
            </w:r>
          </w:p>
        </w:tc>
        <w:tc>
          <w:tcPr>
            <w:tcW w:w="868" w:type="pct"/>
            <w:vMerge/>
            <w:tcBorders>
              <w:top w:val="nil"/>
              <w:left w:val="single" w:sz="8" w:space="0" w:color="auto"/>
              <w:bottom w:val="single" w:sz="8" w:space="0" w:color="000000"/>
              <w:right w:val="single" w:sz="8" w:space="0" w:color="auto"/>
            </w:tcBorders>
            <w:vAlign w:val="center"/>
            <w:hideMark/>
          </w:tcPr>
          <w:p w14:paraId="5D831094" w14:textId="77777777" w:rsidR="00F26BBF" w:rsidRPr="009C4F75" w:rsidRDefault="00F26BBF" w:rsidP="00F26BBF">
            <w:pPr>
              <w:widowControl/>
              <w:autoSpaceDE/>
              <w:autoSpaceDN/>
              <w:rPr>
                <w:b/>
                <w:bCs/>
                <w:color w:val="000000"/>
                <w:sz w:val="20"/>
                <w:szCs w:val="20"/>
                <w:lang w:bidi="ar-SA"/>
              </w:rPr>
            </w:pPr>
          </w:p>
        </w:tc>
      </w:tr>
      <w:tr w:rsidR="00F26BBF" w:rsidRPr="009C4F75" w14:paraId="6B136533"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4A5CB2E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Вид топлива</w:t>
            </w:r>
          </w:p>
        </w:tc>
        <w:tc>
          <w:tcPr>
            <w:tcW w:w="630" w:type="pct"/>
            <w:tcBorders>
              <w:top w:val="nil"/>
              <w:left w:val="nil"/>
              <w:bottom w:val="single" w:sz="8" w:space="0" w:color="auto"/>
              <w:right w:val="single" w:sz="8" w:space="0" w:color="auto"/>
            </w:tcBorders>
            <w:shd w:val="clear" w:color="auto" w:fill="auto"/>
            <w:noWrap/>
            <w:vAlign w:val="center"/>
            <w:hideMark/>
          </w:tcPr>
          <w:p w14:paraId="614961A0" w14:textId="77777777" w:rsidR="00F26BBF" w:rsidRPr="009C4F75" w:rsidRDefault="00F26BBF" w:rsidP="00F26BBF">
            <w:pPr>
              <w:widowControl/>
              <w:autoSpaceDE/>
              <w:autoSpaceDN/>
              <w:rPr>
                <w:color w:val="000000"/>
                <w:sz w:val="20"/>
                <w:szCs w:val="20"/>
                <w:lang w:bidi="ar-SA"/>
              </w:rPr>
            </w:pPr>
            <w:r w:rsidRPr="009C4F75">
              <w:rPr>
                <w:color w:val="000000"/>
                <w:sz w:val="20"/>
                <w:szCs w:val="20"/>
                <w:lang w:bidi="ar-SA"/>
              </w:rPr>
              <w:t> </w:t>
            </w:r>
          </w:p>
        </w:tc>
        <w:tc>
          <w:tcPr>
            <w:tcW w:w="867" w:type="pct"/>
            <w:tcBorders>
              <w:top w:val="nil"/>
              <w:left w:val="nil"/>
              <w:bottom w:val="single" w:sz="8" w:space="0" w:color="auto"/>
              <w:right w:val="single" w:sz="8" w:space="0" w:color="auto"/>
            </w:tcBorders>
            <w:shd w:val="clear" w:color="auto" w:fill="auto"/>
            <w:vAlign w:val="center"/>
            <w:hideMark/>
          </w:tcPr>
          <w:p w14:paraId="5733190E"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Газ</w:t>
            </w:r>
          </w:p>
        </w:tc>
        <w:tc>
          <w:tcPr>
            <w:tcW w:w="868" w:type="pct"/>
            <w:tcBorders>
              <w:top w:val="nil"/>
              <w:left w:val="nil"/>
              <w:bottom w:val="single" w:sz="8" w:space="0" w:color="auto"/>
              <w:right w:val="single" w:sz="8" w:space="0" w:color="auto"/>
            </w:tcBorders>
            <w:shd w:val="clear" w:color="auto" w:fill="auto"/>
            <w:vAlign w:val="center"/>
            <w:hideMark/>
          </w:tcPr>
          <w:p w14:paraId="5E55176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Уголь</w:t>
            </w:r>
          </w:p>
        </w:tc>
        <w:tc>
          <w:tcPr>
            <w:tcW w:w="867" w:type="pct"/>
            <w:tcBorders>
              <w:top w:val="nil"/>
              <w:left w:val="nil"/>
              <w:bottom w:val="single" w:sz="8" w:space="0" w:color="auto"/>
              <w:right w:val="single" w:sz="8" w:space="0" w:color="auto"/>
            </w:tcBorders>
            <w:shd w:val="clear" w:color="auto" w:fill="auto"/>
            <w:vAlign w:val="center"/>
            <w:hideMark/>
          </w:tcPr>
          <w:p w14:paraId="0170E60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Газ</w:t>
            </w:r>
          </w:p>
        </w:tc>
        <w:tc>
          <w:tcPr>
            <w:tcW w:w="868" w:type="pct"/>
            <w:tcBorders>
              <w:top w:val="nil"/>
              <w:left w:val="nil"/>
              <w:bottom w:val="single" w:sz="8" w:space="0" w:color="auto"/>
              <w:right w:val="single" w:sz="8" w:space="0" w:color="auto"/>
            </w:tcBorders>
            <w:shd w:val="clear" w:color="auto" w:fill="auto"/>
            <w:noWrap/>
            <w:vAlign w:val="center"/>
            <w:hideMark/>
          </w:tcPr>
          <w:p w14:paraId="63345E52" w14:textId="77777777" w:rsidR="00F26BBF" w:rsidRPr="009C4F75" w:rsidRDefault="00F26BBF" w:rsidP="00F26BBF">
            <w:pPr>
              <w:widowControl/>
              <w:autoSpaceDE/>
              <w:autoSpaceDN/>
              <w:rPr>
                <w:color w:val="000000"/>
                <w:sz w:val="20"/>
                <w:szCs w:val="20"/>
                <w:lang w:bidi="ar-SA"/>
              </w:rPr>
            </w:pPr>
            <w:r w:rsidRPr="009C4F75">
              <w:rPr>
                <w:color w:val="000000"/>
                <w:sz w:val="20"/>
                <w:szCs w:val="20"/>
                <w:lang w:bidi="ar-SA"/>
              </w:rPr>
              <w:t> </w:t>
            </w:r>
          </w:p>
        </w:tc>
      </w:tr>
      <w:tr w:rsidR="00F26BBF" w:rsidRPr="009C4F75" w14:paraId="6E1394DA"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621E5308"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Выработка тепловой энергии</w:t>
            </w:r>
          </w:p>
        </w:tc>
        <w:tc>
          <w:tcPr>
            <w:tcW w:w="630" w:type="pct"/>
            <w:tcBorders>
              <w:top w:val="nil"/>
              <w:left w:val="nil"/>
              <w:bottom w:val="single" w:sz="8" w:space="0" w:color="auto"/>
              <w:right w:val="single" w:sz="8" w:space="0" w:color="auto"/>
            </w:tcBorders>
            <w:shd w:val="clear" w:color="auto" w:fill="auto"/>
            <w:vAlign w:val="center"/>
            <w:hideMark/>
          </w:tcPr>
          <w:p w14:paraId="40643D5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6091E78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7628</w:t>
            </w:r>
          </w:p>
        </w:tc>
        <w:tc>
          <w:tcPr>
            <w:tcW w:w="868" w:type="pct"/>
            <w:tcBorders>
              <w:top w:val="nil"/>
              <w:left w:val="nil"/>
              <w:bottom w:val="single" w:sz="8" w:space="0" w:color="auto"/>
              <w:right w:val="single" w:sz="8" w:space="0" w:color="auto"/>
            </w:tcBorders>
            <w:shd w:val="clear" w:color="auto" w:fill="auto"/>
            <w:vAlign w:val="center"/>
            <w:hideMark/>
          </w:tcPr>
          <w:p w14:paraId="586B22D8"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319,2</w:t>
            </w:r>
          </w:p>
        </w:tc>
        <w:tc>
          <w:tcPr>
            <w:tcW w:w="867" w:type="pct"/>
            <w:tcBorders>
              <w:top w:val="nil"/>
              <w:left w:val="nil"/>
              <w:bottom w:val="single" w:sz="8" w:space="0" w:color="auto"/>
              <w:right w:val="single" w:sz="8" w:space="0" w:color="auto"/>
            </w:tcBorders>
            <w:shd w:val="clear" w:color="auto" w:fill="auto"/>
            <w:vAlign w:val="center"/>
            <w:hideMark/>
          </w:tcPr>
          <w:p w14:paraId="21249049"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10034,45</w:t>
            </w:r>
          </w:p>
        </w:tc>
        <w:tc>
          <w:tcPr>
            <w:tcW w:w="868" w:type="pct"/>
            <w:tcBorders>
              <w:top w:val="nil"/>
              <w:left w:val="nil"/>
              <w:bottom w:val="single" w:sz="8" w:space="0" w:color="auto"/>
              <w:right w:val="single" w:sz="8" w:space="0" w:color="auto"/>
            </w:tcBorders>
            <w:shd w:val="clear" w:color="auto" w:fill="auto"/>
            <w:noWrap/>
            <w:vAlign w:val="center"/>
            <w:hideMark/>
          </w:tcPr>
          <w:p w14:paraId="12C015DE"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17981,65</w:t>
            </w:r>
          </w:p>
        </w:tc>
      </w:tr>
      <w:tr w:rsidR="00F26BBF" w:rsidRPr="009C4F75" w14:paraId="2F2D9485"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004259AC"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Полезный отпуск тепловой энергии</w:t>
            </w:r>
          </w:p>
        </w:tc>
        <w:tc>
          <w:tcPr>
            <w:tcW w:w="630" w:type="pct"/>
            <w:tcBorders>
              <w:top w:val="nil"/>
              <w:left w:val="nil"/>
              <w:bottom w:val="single" w:sz="8" w:space="0" w:color="auto"/>
              <w:right w:val="single" w:sz="8" w:space="0" w:color="auto"/>
            </w:tcBorders>
            <w:shd w:val="clear" w:color="auto" w:fill="auto"/>
            <w:vAlign w:val="center"/>
            <w:hideMark/>
          </w:tcPr>
          <w:p w14:paraId="0C76D34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45953D8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6075</w:t>
            </w:r>
          </w:p>
        </w:tc>
        <w:tc>
          <w:tcPr>
            <w:tcW w:w="868" w:type="pct"/>
            <w:tcBorders>
              <w:top w:val="nil"/>
              <w:left w:val="nil"/>
              <w:bottom w:val="single" w:sz="8" w:space="0" w:color="auto"/>
              <w:right w:val="single" w:sz="8" w:space="0" w:color="auto"/>
            </w:tcBorders>
            <w:shd w:val="clear" w:color="auto" w:fill="auto"/>
            <w:vAlign w:val="center"/>
            <w:hideMark/>
          </w:tcPr>
          <w:p w14:paraId="0966B610"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199</w:t>
            </w:r>
          </w:p>
        </w:tc>
        <w:tc>
          <w:tcPr>
            <w:tcW w:w="867" w:type="pct"/>
            <w:tcBorders>
              <w:top w:val="nil"/>
              <w:left w:val="nil"/>
              <w:bottom w:val="single" w:sz="8" w:space="0" w:color="auto"/>
              <w:right w:val="single" w:sz="8" w:space="0" w:color="auto"/>
            </w:tcBorders>
            <w:shd w:val="clear" w:color="auto" w:fill="auto"/>
            <w:vAlign w:val="center"/>
            <w:hideMark/>
          </w:tcPr>
          <w:p w14:paraId="44632D53"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9453,85</w:t>
            </w:r>
          </w:p>
        </w:tc>
        <w:tc>
          <w:tcPr>
            <w:tcW w:w="868" w:type="pct"/>
            <w:tcBorders>
              <w:top w:val="nil"/>
              <w:left w:val="nil"/>
              <w:bottom w:val="single" w:sz="8" w:space="0" w:color="auto"/>
              <w:right w:val="single" w:sz="8" w:space="0" w:color="auto"/>
            </w:tcBorders>
            <w:shd w:val="clear" w:color="auto" w:fill="auto"/>
            <w:noWrap/>
            <w:vAlign w:val="center"/>
            <w:hideMark/>
          </w:tcPr>
          <w:p w14:paraId="2BCE94C2"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15727,85</w:t>
            </w:r>
          </w:p>
        </w:tc>
      </w:tr>
      <w:tr w:rsidR="00F26BBF" w:rsidRPr="009C4F75" w14:paraId="206536D5"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02A77515"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630" w:type="pct"/>
            <w:tcBorders>
              <w:top w:val="nil"/>
              <w:left w:val="nil"/>
              <w:bottom w:val="single" w:sz="8" w:space="0" w:color="auto"/>
              <w:right w:val="single" w:sz="8" w:space="0" w:color="auto"/>
            </w:tcBorders>
            <w:shd w:val="clear" w:color="auto" w:fill="auto"/>
            <w:vAlign w:val="center"/>
            <w:hideMark/>
          </w:tcPr>
          <w:p w14:paraId="6D435408"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4AFBB9F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4952</w:t>
            </w:r>
          </w:p>
        </w:tc>
        <w:tc>
          <w:tcPr>
            <w:tcW w:w="868" w:type="pct"/>
            <w:tcBorders>
              <w:top w:val="nil"/>
              <w:left w:val="nil"/>
              <w:bottom w:val="single" w:sz="8" w:space="0" w:color="auto"/>
              <w:right w:val="single" w:sz="8" w:space="0" w:color="auto"/>
            </w:tcBorders>
            <w:shd w:val="clear" w:color="auto" w:fill="auto"/>
            <w:vAlign w:val="center"/>
            <w:hideMark/>
          </w:tcPr>
          <w:p w14:paraId="3619D0E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199</w:t>
            </w:r>
          </w:p>
        </w:tc>
        <w:tc>
          <w:tcPr>
            <w:tcW w:w="867" w:type="pct"/>
            <w:tcBorders>
              <w:top w:val="nil"/>
              <w:left w:val="nil"/>
              <w:bottom w:val="single" w:sz="8" w:space="0" w:color="auto"/>
              <w:right w:val="single" w:sz="8" w:space="0" w:color="auto"/>
            </w:tcBorders>
            <w:shd w:val="clear" w:color="auto" w:fill="auto"/>
            <w:vAlign w:val="center"/>
            <w:hideMark/>
          </w:tcPr>
          <w:p w14:paraId="17712E0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8565,79</w:t>
            </w:r>
          </w:p>
        </w:tc>
        <w:tc>
          <w:tcPr>
            <w:tcW w:w="868" w:type="pct"/>
            <w:tcBorders>
              <w:top w:val="nil"/>
              <w:left w:val="nil"/>
              <w:bottom w:val="single" w:sz="8" w:space="0" w:color="auto"/>
              <w:right w:val="single" w:sz="8" w:space="0" w:color="auto"/>
            </w:tcBorders>
            <w:shd w:val="clear" w:color="auto" w:fill="auto"/>
            <w:noWrap/>
            <w:vAlign w:val="center"/>
            <w:hideMark/>
          </w:tcPr>
          <w:p w14:paraId="6BFE9349"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13716,79</w:t>
            </w:r>
          </w:p>
        </w:tc>
      </w:tr>
      <w:tr w:rsidR="00F26BBF" w:rsidRPr="009C4F75" w14:paraId="0DF0ED58"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65F53EA7"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ГВС</w:t>
            </w:r>
          </w:p>
        </w:tc>
        <w:tc>
          <w:tcPr>
            <w:tcW w:w="630" w:type="pct"/>
            <w:tcBorders>
              <w:top w:val="nil"/>
              <w:left w:val="nil"/>
              <w:bottom w:val="single" w:sz="8" w:space="0" w:color="auto"/>
              <w:right w:val="single" w:sz="8" w:space="0" w:color="auto"/>
            </w:tcBorders>
            <w:shd w:val="clear" w:color="auto" w:fill="auto"/>
            <w:vAlign w:val="center"/>
            <w:hideMark/>
          </w:tcPr>
          <w:p w14:paraId="0C716C2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764DF132"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1123</w:t>
            </w:r>
          </w:p>
        </w:tc>
        <w:tc>
          <w:tcPr>
            <w:tcW w:w="868" w:type="pct"/>
            <w:tcBorders>
              <w:top w:val="nil"/>
              <w:left w:val="nil"/>
              <w:bottom w:val="single" w:sz="8" w:space="0" w:color="auto"/>
              <w:right w:val="single" w:sz="8" w:space="0" w:color="auto"/>
            </w:tcBorders>
            <w:shd w:val="clear" w:color="auto" w:fill="auto"/>
            <w:vAlign w:val="center"/>
            <w:hideMark/>
          </w:tcPr>
          <w:p w14:paraId="272B08B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38FB4B59"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888,06</w:t>
            </w:r>
          </w:p>
        </w:tc>
        <w:tc>
          <w:tcPr>
            <w:tcW w:w="868" w:type="pct"/>
            <w:tcBorders>
              <w:top w:val="nil"/>
              <w:left w:val="nil"/>
              <w:bottom w:val="single" w:sz="8" w:space="0" w:color="auto"/>
              <w:right w:val="single" w:sz="8" w:space="0" w:color="auto"/>
            </w:tcBorders>
            <w:shd w:val="clear" w:color="auto" w:fill="auto"/>
            <w:noWrap/>
            <w:vAlign w:val="center"/>
            <w:hideMark/>
          </w:tcPr>
          <w:p w14:paraId="1B866582"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2011,06</w:t>
            </w:r>
          </w:p>
        </w:tc>
      </w:tr>
      <w:tr w:rsidR="00F26BBF" w:rsidRPr="009C4F75" w14:paraId="571394A3"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6ECDF686"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Реализация тепловой энергии</w:t>
            </w:r>
          </w:p>
        </w:tc>
        <w:tc>
          <w:tcPr>
            <w:tcW w:w="630" w:type="pct"/>
            <w:tcBorders>
              <w:top w:val="nil"/>
              <w:left w:val="nil"/>
              <w:bottom w:val="single" w:sz="8" w:space="0" w:color="auto"/>
              <w:right w:val="single" w:sz="8" w:space="0" w:color="auto"/>
            </w:tcBorders>
            <w:shd w:val="clear" w:color="auto" w:fill="auto"/>
            <w:vAlign w:val="center"/>
            <w:hideMark/>
          </w:tcPr>
          <w:p w14:paraId="6E775D4D"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74433F17"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6183,27</w:t>
            </w:r>
          </w:p>
        </w:tc>
        <w:tc>
          <w:tcPr>
            <w:tcW w:w="868" w:type="pct"/>
            <w:tcBorders>
              <w:top w:val="nil"/>
              <w:left w:val="nil"/>
              <w:bottom w:val="single" w:sz="8" w:space="0" w:color="auto"/>
              <w:right w:val="single" w:sz="8" w:space="0" w:color="auto"/>
            </w:tcBorders>
            <w:shd w:val="clear" w:color="auto" w:fill="auto"/>
            <w:vAlign w:val="center"/>
            <w:hideMark/>
          </w:tcPr>
          <w:p w14:paraId="52D859C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199</w:t>
            </w:r>
          </w:p>
        </w:tc>
        <w:tc>
          <w:tcPr>
            <w:tcW w:w="867" w:type="pct"/>
            <w:tcBorders>
              <w:top w:val="nil"/>
              <w:left w:val="nil"/>
              <w:bottom w:val="single" w:sz="8" w:space="0" w:color="auto"/>
              <w:right w:val="single" w:sz="8" w:space="0" w:color="auto"/>
            </w:tcBorders>
            <w:shd w:val="clear" w:color="auto" w:fill="auto"/>
            <w:vAlign w:val="center"/>
            <w:hideMark/>
          </w:tcPr>
          <w:p w14:paraId="50F81974"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9453,85</w:t>
            </w:r>
          </w:p>
        </w:tc>
        <w:tc>
          <w:tcPr>
            <w:tcW w:w="868" w:type="pct"/>
            <w:tcBorders>
              <w:top w:val="nil"/>
              <w:left w:val="nil"/>
              <w:bottom w:val="single" w:sz="8" w:space="0" w:color="auto"/>
              <w:right w:val="single" w:sz="8" w:space="0" w:color="auto"/>
            </w:tcBorders>
            <w:shd w:val="clear" w:color="auto" w:fill="auto"/>
            <w:noWrap/>
            <w:vAlign w:val="center"/>
            <w:hideMark/>
          </w:tcPr>
          <w:p w14:paraId="58F556E6"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15836,12</w:t>
            </w:r>
          </w:p>
        </w:tc>
      </w:tr>
      <w:tr w:rsidR="00F26BBF" w:rsidRPr="009C4F75" w14:paraId="6D94644E"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253A1E50"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630" w:type="pct"/>
            <w:tcBorders>
              <w:top w:val="nil"/>
              <w:left w:val="nil"/>
              <w:bottom w:val="single" w:sz="8" w:space="0" w:color="auto"/>
              <w:right w:val="single" w:sz="8" w:space="0" w:color="auto"/>
            </w:tcBorders>
            <w:shd w:val="clear" w:color="auto" w:fill="auto"/>
            <w:vAlign w:val="center"/>
            <w:hideMark/>
          </w:tcPr>
          <w:p w14:paraId="41A9A88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24B2DEC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5163,56</w:t>
            </w:r>
          </w:p>
        </w:tc>
        <w:tc>
          <w:tcPr>
            <w:tcW w:w="868" w:type="pct"/>
            <w:tcBorders>
              <w:top w:val="nil"/>
              <w:left w:val="nil"/>
              <w:bottom w:val="single" w:sz="8" w:space="0" w:color="auto"/>
              <w:right w:val="single" w:sz="8" w:space="0" w:color="auto"/>
            </w:tcBorders>
            <w:shd w:val="clear" w:color="auto" w:fill="auto"/>
            <w:vAlign w:val="center"/>
            <w:hideMark/>
          </w:tcPr>
          <w:p w14:paraId="7D18E6FB"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199</w:t>
            </w:r>
          </w:p>
        </w:tc>
        <w:tc>
          <w:tcPr>
            <w:tcW w:w="867" w:type="pct"/>
            <w:tcBorders>
              <w:top w:val="nil"/>
              <w:left w:val="nil"/>
              <w:bottom w:val="single" w:sz="8" w:space="0" w:color="auto"/>
              <w:right w:val="single" w:sz="8" w:space="0" w:color="auto"/>
            </w:tcBorders>
            <w:shd w:val="clear" w:color="auto" w:fill="auto"/>
            <w:vAlign w:val="center"/>
            <w:hideMark/>
          </w:tcPr>
          <w:p w14:paraId="3F622CF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8565,79</w:t>
            </w:r>
          </w:p>
        </w:tc>
        <w:tc>
          <w:tcPr>
            <w:tcW w:w="868" w:type="pct"/>
            <w:tcBorders>
              <w:top w:val="nil"/>
              <w:left w:val="nil"/>
              <w:bottom w:val="single" w:sz="8" w:space="0" w:color="auto"/>
              <w:right w:val="single" w:sz="8" w:space="0" w:color="auto"/>
            </w:tcBorders>
            <w:shd w:val="clear" w:color="auto" w:fill="auto"/>
            <w:noWrap/>
            <w:vAlign w:val="center"/>
            <w:hideMark/>
          </w:tcPr>
          <w:p w14:paraId="3463A3EC"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13928,35</w:t>
            </w:r>
          </w:p>
        </w:tc>
      </w:tr>
      <w:tr w:rsidR="00F26BBF" w:rsidRPr="009C4F75" w14:paraId="1D602C6D"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70D900CA"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ГВС</w:t>
            </w:r>
          </w:p>
        </w:tc>
        <w:tc>
          <w:tcPr>
            <w:tcW w:w="630" w:type="pct"/>
            <w:tcBorders>
              <w:top w:val="nil"/>
              <w:left w:val="nil"/>
              <w:bottom w:val="single" w:sz="8" w:space="0" w:color="auto"/>
              <w:right w:val="single" w:sz="8" w:space="0" w:color="auto"/>
            </w:tcBorders>
            <w:shd w:val="clear" w:color="auto" w:fill="auto"/>
            <w:vAlign w:val="center"/>
            <w:hideMark/>
          </w:tcPr>
          <w:p w14:paraId="50003A58"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33CB30A4"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1019,71</w:t>
            </w:r>
          </w:p>
        </w:tc>
        <w:tc>
          <w:tcPr>
            <w:tcW w:w="868" w:type="pct"/>
            <w:tcBorders>
              <w:top w:val="nil"/>
              <w:left w:val="nil"/>
              <w:bottom w:val="single" w:sz="8" w:space="0" w:color="auto"/>
              <w:right w:val="single" w:sz="8" w:space="0" w:color="auto"/>
            </w:tcBorders>
            <w:shd w:val="clear" w:color="auto" w:fill="auto"/>
            <w:vAlign w:val="center"/>
            <w:hideMark/>
          </w:tcPr>
          <w:p w14:paraId="1515C1EC"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7EBD330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888,06</w:t>
            </w:r>
          </w:p>
        </w:tc>
        <w:tc>
          <w:tcPr>
            <w:tcW w:w="868" w:type="pct"/>
            <w:tcBorders>
              <w:top w:val="nil"/>
              <w:left w:val="nil"/>
              <w:bottom w:val="single" w:sz="8" w:space="0" w:color="auto"/>
              <w:right w:val="single" w:sz="8" w:space="0" w:color="auto"/>
            </w:tcBorders>
            <w:shd w:val="clear" w:color="auto" w:fill="auto"/>
            <w:noWrap/>
            <w:vAlign w:val="center"/>
            <w:hideMark/>
          </w:tcPr>
          <w:p w14:paraId="3B5A970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1907,77</w:t>
            </w:r>
          </w:p>
        </w:tc>
      </w:tr>
      <w:tr w:rsidR="00F26BBF" w:rsidRPr="009C4F75" w14:paraId="1BD26D51"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0D951F60"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Население</w:t>
            </w:r>
          </w:p>
        </w:tc>
        <w:tc>
          <w:tcPr>
            <w:tcW w:w="630" w:type="pct"/>
            <w:tcBorders>
              <w:top w:val="nil"/>
              <w:left w:val="nil"/>
              <w:bottom w:val="single" w:sz="8" w:space="0" w:color="auto"/>
              <w:right w:val="single" w:sz="8" w:space="0" w:color="auto"/>
            </w:tcBorders>
            <w:shd w:val="clear" w:color="auto" w:fill="auto"/>
            <w:vAlign w:val="center"/>
            <w:hideMark/>
          </w:tcPr>
          <w:p w14:paraId="2CE16E2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5F4CBF6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4733,45</w:t>
            </w:r>
          </w:p>
        </w:tc>
        <w:tc>
          <w:tcPr>
            <w:tcW w:w="868" w:type="pct"/>
            <w:tcBorders>
              <w:top w:val="nil"/>
              <w:left w:val="nil"/>
              <w:bottom w:val="single" w:sz="8" w:space="0" w:color="auto"/>
              <w:right w:val="single" w:sz="8" w:space="0" w:color="auto"/>
            </w:tcBorders>
            <w:shd w:val="clear" w:color="auto" w:fill="auto"/>
            <w:vAlign w:val="center"/>
            <w:hideMark/>
          </w:tcPr>
          <w:p w14:paraId="1E58242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366F62B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7187,56</w:t>
            </w:r>
          </w:p>
        </w:tc>
        <w:tc>
          <w:tcPr>
            <w:tcW w:w="868" w:type="pct"/>
            <w:tcBorders>
              <w:top w:val="nil"/>
              <w:left w:val="nil"/>
              <w:bottom w:val="single" w:sz="8" w:space="0" w:color="auto"/>
              <w:right w:val="single" w:sz="8" w:space="0" w:color="auto"/>
            </w:tcBorders>
            <w:shd w:val="clear" w:color="auto" w:fill="auto"/>
            <w:noWrap/>
            <w:vAlign w:val="center"/>
            <w:hideMark/>
          </w:tcPr>
          <w:p w14:paraId="6A2B57C1"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11921,01</w:t>
            </w:r>
          </w:p>
        </w:tc>
      </w:tr>
      <w:tr w:rsidR="00F26BBF" w:rsidRPr="009C4F75" w14:paraId="0A79907A"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72B88CF9"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 xml:space="preserve"> отопление</w:t>
            </w:r>
          </w:p>
        </w:tc>
        <w:tc>
          <w:tcPr>
            <w:tcW w:w="630" w:type="pct"/>
            <w:tcBorders>
              <w:top w:val="nil"/>
              <w:left w:val="nil"/>
              <w:bottom w:val="single" w:sz="8" w:space="0" w:color="auto"/>
              <w:right w:val="single" w:sz="8" w:space="0" w:color="auto"/>
            </w:tcBorders>
            <w:shd w:val="clear" w:color="auto" w:fill="auto"/>
            <w:vAlign w:val="center"/>
            <w:hideMark/>
          </w:tcPr>
          <w:p w14:paraId="2D05106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365371F9"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3747,21</w:t>
            </w:r>
          </w:p>
        </w:tc>
        <w:tc>
          <w:tcPr>
            <w:tcW w:w="868" w:type="pct"/>
            <w:tcBorders>
              <w:top w:val="nil"/>
              <w:left w:val="nil"/>
              <w:bottom w:val="single" w:sz="8" w:space="0" w:color="auto"/>
              <w:right w:val="single" w:sz="8" w:space="0" w:color="auto"/>
            </w:tcBorders>
            <w:shd w:val="clear" w:color="auto" w:fill="auto"/>
            <w:vAlign w:val="center"/>
            <w:hideMark/>
          </w:tcPr>
          <w:p w14:paraId="3A483187"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7EA0DA3C"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5609,94</w:t>
            </w:r>
          </w:p>
        </w:tc>
        <w:tc>
          <w:tcPr>
            <w:tcW w:w="868" w:type="pct"/>
            <w:tcBorders>
              <w:top w:val="nil"/>
              <w:left w:val="nil"/>
              <w:bottom w:val="single" w:sz="8" w:space="0" w:color="auto"/>
              <w:right w:val="single" w:sz="8" w:space="0" w:color="auto"/>
            </w:tcBorders>
            <w:shd w:val="clear" w:color="auto" w:fill="auto"/>
            <w:noWrap/>
            <w:vAlign w:val="center"/>
            <w:hideMark/>
          </w:tcPr>
          <w:p w14:paraId="7BE139F6"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9357,15</w:t>
            </w:r>
          </w:p>
        </w:tc>
      </w:tr>
      <w:tr w:rsidR="00F26BBF" w:rsidRPr="009C4F75" w14:paraId="3B1016A2"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74A84067"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 xml:space="preserve">  ГВС</w:t>
            </w:r>
          </w:p>
        </w:tc>
        <w:tc>
          <w:tcPr>
            <w:tcW w:w="630" w:type="pct"/>
            <w:tcBorders>
              <w:top w:val="nil"/>
              <w:left w:val="nil"/>
              <w:bottom w:val="single" w:sz="8" w:space="0" w:color="auto"/>
              <w:right w:val="single" w:sz="8" w:space="0" w:color="auto"/>
            </w:tcBorders>
            <w:shd w:val="clear" w:color="auto" w:fill="auto"/>
            <w:vAlign w:val="center"/>
            <w:hideMark/>
          </w:tcPr>
          <w:p w14:paraId="75BBB670"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3D52CCD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986,24</w:t>
            </w:r>
          </w:p>
        </w:tc>
        <w:tc>
          <w:tcPr>
            <w:tcW w:w="868" w:type="pct"/>
            <w:tcBorders>
              <w:top w:val="nil"/>
              <w:left w:val="nil"/>
              <w:bottom w:val="single" w:sz="8" w:space="0" w:color="auto"/>
              <w:right w:val="single" w:sz="8" w:space="0" w:color="auto"/>
            </w:tcBorders>
            <w:shd w:val="clear" w:color="auto" w:fill="auto"/>
            <w:vAlign w:val="center"/>
            <w:hideMark/>
          </w:tcPr>
          <w:p w14:paraId="2C88379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00C917D0"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1577,63</w:t>
            </w:r>
          </w:p>
        </w:tc>
        <w:tc>
          <w:tcPr>
            <w:tcW w:w="868" w:type="pct"/>
            <w:tcBorders>
              <w:top w:val="nil"/>
              <w:left w:val="nil"/>
              <w:bottom w:val="single" w:sz="8" w:space="0" w:color="auto"/>
              <w:right w:val="single" w:sz="8" w:space="0" w:color="auto"/>
            </w:tcBorders>
            <w:shd w:val="clear" w:color="auto" w:fill="auto"/>
            <w:noWrap/>
            <w:vAlign w:val="center"/>
            <w:hideMark/>
          </w:tcPr>
          <w:p w14:paraId="3DA34162"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2563,87</w:t>
            </w:r>
          </w:p>
        </w:tc>
      </w:tr>
      <w:tr w:rsidR="00F26BBF" w:rsidRPr="009C4F75" w14:paraId="37BF3BD9"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73411579"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Бюджетные потребители</w:t>
            </w:r>
          </w:p>
        </w:tc>
        <w:tc>
          <w:tcPr>
            <w:tcW w:w="630" w:type="pct"/>
            <w:tcBorders>
              <w:top w:val="nil"/>
              <w:left w:val="nil"/>
              <w:bottom w:val="single" w:sz="8" w:space="0" w:color="auto"/>
              <w:right w:val="single" w:sz="8" w:space="0" w:color="auto"/>
            </w:tcBorders>
            <w:shd w:val="clear" w:color="auto" w:fill="auto"/>
            <w:vAlign w:val="center"/>
            <w:hideMark/>
          </w:tcPr>
          <w:p w14:paraId="22E1ADE2"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46D8725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1339,65</w:t>
            </w:r>
          </w:p>
        </w:tc>
        <w:tc>
          <w:tcPr>
            <w:tcW w:w="868" w:type="pct"/>
            <w:tcBorders>
              <w:top w:val="nil"/>
              <w:left w:val="nil"/>
              <w:bottom w:val="single" w:sz="8" w:space="0" w:color="auto"/>
              <w:right w:val="single" w:sz="8" w:space="0" w:color="auto"/>
            </w:tcBorders>
            <w:shd w:val="clear" w:color="auto" w:fill="auto"/>
            <w:vAlign w:val="center"/>
            <w:hideMark/>
          </w:tcPr>
          <w:p w14:paraId="78A873FC"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199</w:t>
            </w:r>
          </w:p>
        </w:tc>
        <w:tc>
          <w:tcPr>
            <w:tcW w:w="867" w:type="pct"/>
            <w:tcBorders>
              <w:top w:val="nil"/>
              <w:left w:val="nil"/>
              <w:bottom w:val="single" w:sz="8" w:space="0" w:color="auto"/>
              <w:right w:val="single" w:sz="8" w:space="0" w:color="auto"/>
            </w:tcBorders>
            <w:shd w:val="clear" w:color="auto" w:fill="auto"/>
            <w:vAlign w:val="center"/>
            <w:hideMark/>
          </w:tcPr>
          <w:p w14:paraId="717683B4"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646,97</w:t>
            </w:r>
          </w:p>
        </w:tc>
        <w:tc>
          <w:tcPr>
            <w:tcW w:w="868" w:type="pct"/>
            <w:tcBorders>
              <w:top w:val="nil"/>
              <w:left w:val="nil"/>
              <w:bottom w:val="single" w:sz="8" w:space="0" w:color="auto"/>
              <w:right w:val="single" w:sz="8" w:space="0" w:color="auto"/>
            </w:tcBorders>
            <w:shd w:val="clear" w:color="auto" w:fill="auto"/>
            <w:noWrap/>
            <w:vAlign w:val="center"/>
            <w:hideMark/>
          </w:tcPr>
          <w:p w14:paraId="6AA785A7"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2185,62</w:t>
            </w:r>
          </w:p>
        </w:tc>
      </w:tr>
      <w:tr w:rsidR="00F26BBF" w:rsidRPr="009C4F75" w14:paraId="649FFC59"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3E67C80D"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630" w:type="pct"/>
            <w:tcBorders>
              <w:top w:val="nil"/>
              <w:left w:val="nil"/>
              <w:bottom w:val="single" w:sz="8" w:space="0" w:color="auto"/>
              <w:right w:val="single" w:sz="8" w:space="0" w:color="auto"/>
            </w:tcBorders>
            <w:shd w:val="clear" w:color="auto" w:fill="auto"/>
            <w:vAlign w:val="center"/>
            <w:hideMark/>
          </w:tcPr>
          <w:p w14:paraId="2E727ADB"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78DFFF1E"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1306,19</w:t>
            </w:r>
          </w:p>
        </w:tc>
        <w:tc>
          <w:tcPr>
            <w:tcW w:w="868" w:type="pct"/>
            <w:tcBorders>
              <w:top w:val="nil"/>
              <w:left w:val="nil"/>
              <w:bottom w:val="single" w:sz="8" w:space="0" w:color="auto"/>
              <w:right w:val="single" w:sz="8" w:space="0" w:color="auto"/>
            </w:tcBorders>
            <w:shd w:val="clear" w:color="auto" w:fill="auto"/>
            <w:vAlign w:val="center"/>
            <w:hideMark/>
          </w:tcPr>
          <w:p w14:paraId="444B20C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199</w:t>
            </w:r>
          </w:p>
        </w:tc>
        <w:tc>
          <w:tcPr>
            <w:tcW w:w="867" w:type="pct"/>
            <w:tcBorders>
              <w:top w:val="nil"/>
              <w:left w:val="nil"/>
              <w:bottom w:val="single" w:sz="8" w:space="0" w:color="auto"/>
              <w:right w:val="single" w:sz="8" w:space="0" w:color="auto"/>
            </w:tcBorders>
            <w:shd w:val="clear" w:color="auto" w:fill="auto"/>
            <w:vAlign w:val="center"/>
            <w:hideMark/>
          </w:tcPr>
          <w:p w14:paraId="1134538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604,29</w:t>
            </w:r>
          </w:p>
        </w:tc>
        <w:tc>
          <w:tcPr>
            <w:tcW w:w="868" w:type="pct"/>
            <w:tcBorders>
              <w:top w:val="nil"/>
              <w:left w:val="nil"/>
              <w:bottom w:val="single" w:sz="8" w:space="0" w:color="auto"/>
              <w:right w:val="single" w:sz="8" w:space="0" w:color="auto"/>
            </w:tcBorders>
            <w:shd w:val="clear" w:color="auto" w:fill="auto"/>
            <w:noWrap/>
            <w:vAlign w:val="center"/>
            <w:hideMark/>
          </w:tcPr>
          <w:p w14:paraId="1F74F321"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2109,48</w:t>
            </w:r>
          </w:p>
        </w:tc>
      </w:tr>
      <w:tr w:rsidR="00F26BBF" w:rsidRPr="009C4F75" w14:paraId="56C8E9C1"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68A0C77C"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ГВС</w:t>
            </w:r>
          </w:p>
        </w:tc>
        <w:tc>
          <w:tcPr>
            <w:tcW w:w="630" w:type="pct"/>
            <w:tcBorders>
              <w:top w:val="nil"/>
              <w:left w:val="nil"/>
              <w:bottom w:val="single" w:sz="8" w:space="0" w:color="auto"/>
              <w:right w:val="single" w:sz="8" w:space="0" w:color="auto"/>
            </w:tcBorders>
            <w:shd w:val="clear" w:color="auto" w:fill="auto"/>
            <w:vAlign w:val="center"/>
            <w:hideMark/>
          </w:tcPr>
          <w:p w14:paraId="7B11C220"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73513CE8"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33,46</w:t>
            </w:r>
          </w:p>
        </w:tc>
        <w:tc>
          <w:tcPr>
            <w:tcW w:w="868" w:type="pct"/>
            <w:tcBorders>
              <w:top w:val="nil"/>
              <w:left w:val="nil"/>
              <w:bottom w:val="single" w:sz="8" w:space="0" w:color="auto"/>
              <w:right w:val="single" w:sz="8" w:space="0" w:color="auto"/>
            </w:tcBorders>
            <w:shd w:val="clear" w:color="auto" w:fill="auto"/>
            <w:vAlign w:val="center"/>
            <w:hideMark/>
          </w:tcPr>
          <w:p w14:paraId="0E9A971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5BA2AB69"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42,68</w:t>
            </w:r>
          </w:p>
        </w:tc>
        <w:tc>
          <w:tcPr>
            <w:tcW w:w="868" w:type="pct"/>
            <w:tcBorders>
              <w:top w:val="nil"/>
              <w:left w:val="nil"/>
              <w:bottom w:val="single" w:sz="8" w:space="0" w:color="auto"/>
              <w:right w:val="single" w:sz="8" w:space="0" w:color="auto"/>
            </w:tcBorders>
            <w:shd w:val="clear" w:color="auto" w:fill="auto"/>
            <w:noWrap/>
            <w:vAlign w:val="center"/>
            <w:hideMark/>
          </w:tcPr>
          <w:p w14:paraId="0A96D07C"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76,14</w:t>
            </w:r>
          </w:p>
        </w:tc>
      </w:tr>
      <w:tr w:rsidR="00F26BBF" w:rsidRPr="009C4F75" w14:paraId="263DCE49"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74BC809B"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Прочие потребители</w:t>
            </w:r>
          </w:p>
        </w:tc>
        <w:tc>
          <w:tcPr>
            <w:tcW w:w="630" w:type="pct"/>
            <w:tcBorders>
              <w:top w:val="nil"/>
              <w:left w:val="nil"/>
              <w:bottom w:val="single" w:sz="8" w:space="0" w:color="auto"/>
              <w:right w:val="single" w:sz="8" w:space="0" w:color="auto"/>
            </w:tcBorders>
            <w:shd w:val="clear" w:color="auto" w:fill="auto"/>
            <w:vAlign w:val="center"/>
            <w:hideMark/>
          </w:tcPr>
          <w:p w14:paraId="7E9E9EE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264434EE"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110,17</w:t>
            </w:r>
          </w:p>
        </w:tc>
        <w:tc>
          <w:tcPr>
            <w:tcW w:w="868" w:type="pct"/>
            <w:tcBorders>
              <w:top w:val="nil"/>
              <w:left w:val="nil"/>
              <w:bottom w:val="single" w:sz="8" w:space="0" w:color="auto"/>
              <w:right w:val="single" w:sz="8" w:space="0" w:color="auto"/>
            </w:tcBorders>
            <w:shd w:val="clear" w:color="auto" w:fill="auto"/>
            <w:vAlign w:val="center"/>
            <w:hideMark/>
          </w:tcPr>
          <w:p w14:paraId="21AF5CE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5F8C374D"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1619,32</w:t>
            </w:r>
          </w:p>
        </w:tc>
        <w:tc>
          <w:tcPr>
            <w:tcW w:w="868" w:type="pct"/>
            <w:tcBorders>
              <w:top w:val="nil"/>
              <w:left w:val="nil"/>
              <w:bottom w:val="single" w:sz="8" w:space="0" w:color="auto"/>
              <w:right w:val="single" w:sz="8" w:space="0" w:color="auto"/>
            </w:tcBorders>
            <w:shd w:val="clear" w:color="auto" w:fill="auto"/>
            <w:noWrap/>
            <w:vAlign w:val="center"/>
            <w:hideMark/>
          </w:tcPr>
          <w:p w14:paraId="21326AF4"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1729,49</w:t>
            </w:r>
          </w:p>
        </w:tc>
      </w:tr>
      <w:tr w:rsidR="00F26BBF" w:rsidRPr="009C4F75" w14:paraId="5FD1507C"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2C1F907A"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630" w:type="pct"/>
            <w:tcBorders>
              <w:top w:val="nil"/>
              <w:left w:val="nil"/>
              <w:bottom w:val="single" w:sz="8" w:space="0" w:color="auto"/>
              <w:right w:val="single" w:sz="8" w:space="0" w:color="auto"/>
            </w:tcBorders>
            <w:shd w:val="clear" w:color="auto" w:fill="auto"/>
            <w:vAlign w:val="center"/>
            <w:hideMark/>
          </w:tcPr>
          <w:p w14:paraId="51F65683"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7261B049"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110,17</w:t>
            </w:r>
          </w:p>
        </w:tc>
        <w:tc>
          <w:tcPr>
            <w:tcW w:w="868" w:type="pct"/>
            <w:tcBorders>
              <w:top w:val="nil"/>
              <w:left w:val="nil"/>
              <w:bottom w:val="single" w:sz="8" w:space="0" w:color="auto"/>
              <w:right w:val="single" w:sz="8" w:space="0" w:color="auto"/>
            </w:tcBorders>
            <w:shd w:val="clear" w:color="auto" w:fill="auto"/>
            <w:vAlign w:val="center"/>
            <w:hideMark/>
          </w:tcPr>
          <w:p w14:paraId="28B4D26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3BF8E395"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1615,80</w:t>
            </w:r>
          </w:p>
        </w:tc>
        <w:tc>
          <w:tcPr>
            <w:tcW w:w="868" w:type="pct"/>
            <w:tcBorders>
              <w:top w:val="nil"/>
              <w:left w:val="nil"/>
              <w:bottom w:val="single" w:sz="8" w:space="0" w:color="auto"/>
              <w:right w:val="single" w:sz="8" w:space="0" w:color="auto"/>
            </w:tcBorders>
            <w:shd w:val="clear" w:color="auto" w:fill="auto"/>
            <w:noWrap/>
            <w:vAlign w:val="center"/>
            <w:hideMark/>
          </w:tcPr>
          <w:p w14:paraId="563F920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1725,97</w:t>
            </w:r>
          </w:p>
        </w:tc>
      </w:tr>
      <w:tr w:rsidR="00F26BBF" w:rsidRPr="009C4F75" w14:paraId="10DC34A4"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7C098540"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ГВС</w:t>
            </w:r>
          </w:p>
        </w:tc>
        <w:tc>
          <w:tcPr>
            <w:tcW w:w="630" w:type="pct"/>
            <w:tcBorders>
              <w:top w:val="nil"/>
              <w:left w:val="nil"/>
              <w:bottom w:val="single" w:sz="8" w:space="0" w:color="auto"/>
              <w:right w:val="single" w:sz="8" w:space="0" w:color="auto"/>
            </w:tcBorders>
            <w:shd w:val="clear" w:color="auto" w:fill="auto"/>
            <w:vAlign w:val="center"/>
            <w:hideMark/>
          </w:tcPr>
          <w:p w14:paraId="1449F12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73B4ECE2"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vAlign w:val="center"/>
            <w:hideMark/>
          </w:tcPr>
          <w:p w14:paraId="7EF08F23"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6DB0276D"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3,52</w:t>
            </w:r>
          </w:p>
        </w:tc>
        <w:tc>
          <w:tcPr>
            <w:tcW w:w="868" w:type="pct"/>
            <w:tcBorders>
              <w:top w:val="nil"/>
              <w:left w:val="nil"/>
              <w:bottom w:val="single" w:sz="8" w:space="0" w:color="auto"/>
              <w:right w:val="single" w:sz="8" w:space="0" w:color="auto"/>
            </w:tcBorders>
            <w:shd w:val="clear" w:color="auto" w:fill="auto"/>
            <w:noWrap/>
            <w:vAlign w:val="center"/>
            <w:hideMark/>
          </w:tcPr>
          <w:p w14:paraId="19E5683A"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3,52</w:t>
            </w:r>
          </w:p>
        </w:tc>
      </w:tr>
      <w:tr w:rsidR="00F26BBF" w:rsidRPr="009C4F75" w14:paraId="10FCD41B"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6ADC3A90"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Внутренний оборот</w:t>
            </w:r>
          </w:p>
        </w:tc>
        <w:tc>
          <w:tcPr>
            <w:tcW w:w="630" w:type="pct"/>
            <w:tcBorders>
              <w:top w:val="nil"/>
              <w:left w:val="nil"/>
              <w:bottom w:val="single" w:sz="8" w:space="0" w:color="auto"/>
              <w:right w:val="single" w:sz="8" w:space="0" w:color="auto"/>
            </w:tcBorders>
            <w:shd w:val="clear" w:color="auto" w:fill="auto"/>
            <w:vAlign w:val="center"/>
            <w:hideMark/>
          </w:tcPr>
          <w:p w14:paraId="1DBF8EFD"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58DD504F"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vAlign w:val="center"/>
            <w:hideMark/>
          </w:tcPr>
          <w:p w14:paraId="3D5EBCB8"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767AA66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noWrap/>
            <w:vAlign w:val="center"/>
            <w:hideMark/>
          </w:tcPr>
          <w:p w14:paraId="5A4E82CD"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0,00</w:t>
            </w:r>
          </w:p>
        </w:tc>
      </w:tr>
      <w:tr w:rsidR="00F26BBF" w:rsidRPr="009C4F75" w14:paraId="3817DFF9"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4E61DD49"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отопление</w:t>
            </w:r>
          </w:p>
        </w:tc>
        <w:tc>
          <w:tcPr>
            <w:tcW w:w="630" w:type="pct"/>
            <w:tcBorders>
              <w:top w:val="nil"/>
              <w:left w:val="nil"/>
              <w:bottom w:val="single" w:sz="8" w:space="0" w:color="auto"/>
              <w:right w:val="single" w:sz="8" w:space="0" w:color="auto"/>
            </w:tcBorders>
            <w:shd w:val="clear" w:color="auto" w:fill="auto"/>
            <w:vAlign w:val="center"/>
            <w:hideMark/>
          </w:tcPr>
          <w:p w14:paraId="1B730C5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27AC4E41"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vAlign w:val="center"/>
            <w:hideMark/>
          </w:tcPr>
          <w:p w14:paraId="1842CA63"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555B095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noWrap/>
            <w:vAlign w:val="center"/>
            <w:hideMark/>
          </w:tcPr>
          <w:p w14:paraId="20820C20"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0,00</w:t>
            </w:r>
          </w:p>
        </w:tc>
      </w:tr>
      <w:tr w:rsidR="00F26BBF" w:rsidRPr="009C4F75" w14:paraId="19C964BF"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06F81DB7" w14:textId="77777777" w:rsidR="00F26BBF" w:rsidRPr="009C4F75" w:rsidRDefault="00F26BBF" w:rsidP="00F26BBF">
            <w:pPr>
              <w:widowControl/>
              <w:autoSpaceDE/>
              <w:autoSpaceDN/>
              <w:jc w:val="center"/>
              <w:rPr>
                <w:i/>
                <w:iCs/>
                <w:color w:val="000000"/>
                <w:sz w:val="20"/>
                <w:szCs w:val="20"/>
                <w:lang w:bidi="ar-SA"/>
              </w:rPr>
            </w:pPr>
            <w:r w:rsidRPr="009C4F75">
              <w:rPr>
                <w:i/>
                <w:iCs/>
                <w:color w:val="000000"/>
                <w:sz w:val="20"/>
                <w:szCs w:val="20"/>
                <w:lang w:bidi="ar-SA"/>
              </w:rPr>
              <w:t>ГВС</w:t>
            </w:r>
          </w:p>
        </w:tc>
        <w:tc>
          <w:tcPr>
            <w:tcW w:w="630" w:type="pct"/>
            <w:tcBorders>
              <w:top w:val="nil"/>
              <w:left w:val="nil"/>
              <w:bottom w:val="single" w:sz="8" w:space="0" w:color="auto"/>
              <w:right w:val="single" w:sz="8" w:space="0" w:color="auto"/>
            </w:tcBorders>
            <w:shd w:val="clear" w:color="auto" w:fill="auto"/>
            <w:vAlign w:val="center"/>
            <w:hideMark/>
          </w:tcPr>
          <w:p w14:paraId="7798A92E"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w:t>
            </w:r>
          </w:p>
        </w:tc>
        <w:tc>
          <w:tcPr>
            <w:tcW w:w="867" w:type="pct"/>
            <w:tcBorders>
              <w:top w:val="nil"/>
              <w:left w:val="nil"/>
              <w:bottom w:val="single" w:sz="8" w:space="0" w:color="auto"/>
              <w:right w:val="single" w:sz="8" w:space="0" w:color="auto"/>
            </w:tcBorders>
            <w:shd w:val="clear" w:color="auto" w:fill="auto"/>
            <w:vAlign w:val="center"/>
            <w:hideMark/>
          </w:tcPr>
          <w:p w14:paraId="369F304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vAlign w:val="center"/>
            <w:hideMark/>
          </w:tcPr>
          <w:p w14:paraId="140C53FD"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7" w:type="pct"/>
            <w:tcBorders>
              <w:top w:val="nil"/>
              <w:left w:val="nil"/>
              <w:bottom w:val="single" w:sz="8" w:space="0" w:color="auto"/>
              <w:right w:val="single" w:sz="8" w:space="0" w:color="auto"/>
            </w:tcBorders>
            <w:shd w:val="clear" w:color="auto" w:fill="auto"/>
            <w:vAlign w:val="center"/>
            <w:hideMark/>
          </w:tcPr>
          <w:p w14:paraId="37FEC0DD"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w:t>
            </w:r>
          </w:p>
        </w:tc>
        <w:tc>
          <w:tcPr>
            <w:tcW w:w="868" w:type="pct"/>
            <w:tcBorders>
              <w:top w:val="nil"/>
              <w:left w:val="nil"/>
              <w:bottom w:val="single" w:sz="8" w:space="0" w:color="auto"/>
              <w:right w:val="single" w:sz="8" w:space="0" w:color="auto"/>
            </w:tcBorders>
            <w:shd w:val="clear" w:color="auto" w:fill="auto"/>
            <w:noWrap/>
            <w:vAlign w:val="center"/>
            <w:hideMark/>
          </w:tcPr>
          <w:p w14:paraId="4339C1B7"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0,00</w:t>
            </w:r>
          </w:p>
        </w:tc>
      </w:tr>
      <w:tr w:rsidR="00F26BBF" w:rsidRPr="009C4F75" w14:paraId="7A48568A"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5E2AB001"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 xml:space="preserve">Подключенная тепловая </w:t>
            </w:r>
            <w:r w:rsidRPr="009C4F75">
              <w:rPr>
                <w:b/>
                <w:bCs/>
                <w:color w:val="000000"/>
                <w:sz w:val="20"/>
                <w:szCs w:val="20"/>
                <w:lang w:bidi="ar-SA"/>
              </w:rPr>
              <w:lastRenderedPageBreak/>
              <w:t>нагрузка потребителей</w:t>
            </w:r>
          </w:p>
        </w:tc>
        <w:tc>
          <w:tcPr>
            <w:tcW w:w="630" w:type="pct"/>
            <w:tcBorders>
              <w:top w:val="nil"/>
              <w:left w:val="nil"/>
              <w:bottom w:val="single" w:sz="8" w:space="0" w:color="auto"/>
              <w:right w:val="single" w:sz="8" w:space="0" w:color="auto"/>
            </w:tcBorders>
            <w:shd w:val="clear" w:color="auto" w:fill="auto"/>
            <w:vAlign w:val="center"/>
            <w:hideMark/>
          </w:tcPr>
          <w:p w14:paraId="26AEEE2E"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lastRenderedPageBreak/>
              <w:t>Гкал/ч</w:t>
            </w:r>
          </w:p>
        </w:tc>
        <w:tc>
          <w:tcPr>
            <w:tcW w:w="867" w:type="pct"/>
            <w:tcBorders>
              <w:top w:val="nil"/>
              <w:left w:val="nil"/>
              <w:bottom w:val="single" w:sz="8" w:space="0" w:color="auto"/>
              <w:right w:val="single" w:sz="8" w:space="0" w:color="auto"/>
            </w:tcBorders>
            <w:shd w:val="clear" w:color="auto" w:fill="auto"/>
            <w:noWrap/>
            <w:vAlign w:val="center"/>
            <w:hideMark/>
          </w:tcPr>
          <w:p w14:paraId="1FF4300E"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2</w:t>
            </w:r>
          </w:p>
        </w:tc>
        <w:tc>
          <w:tcPr>
            <w:tcW w:w="868" w:type="pct"/>
            <w:tcBorders>
              <w:top w:val="nil"/>
              <w:left w:val="nil"/>
              <w:bottom w:val="single" w:sz="8" w:space="0" w:color="auto"/>
              <w:right w:val="single" w:sz="8" w:space="0" w:color="auto"/>
            </w:tcBorders>
            <w:shd w:val="clear" w:color="auto" w:fill="auto"/>
            <w:noWrap/>
            <w:vAlign w:val="center"/>
            <w:hideMark/>
          </w:tcPr>
          <w:p w14:paraId="75E45EA7"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0,07</w:t>
            </w:r>
          </w:p>
        </w:tc>
        <w:tc>
          <w:tcPr>
            <w:tcW w:w="867" w:type="pct"/>
            <w:tcBorders>
              <w:top w:val="nil"/>
              <w:left w:val="nil"/>
              <w:bottom w:val="single" w:sz="8" w:space="0" w:color="auto"/>
              <w:right w:val="single" w:sz="8" w:space="0" w:color="auto"/>
            </w:tcBorders>
            <w:shd w:val="clear" w:color="auto" w:fill="auto"/>
            <w:noWrap/>
            <w:vAlign w:val="center"/>
            <w:hideMark/>
          </w:tcPr>
          <w:p w14:paraId="55101724"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3,33</w:t>
            </w:r>
          </w:p>
        </w:tc>
        <w:tc>
          <w:tcPr>
            <w:tcW w:w="868" w:type="pct"/>
            <w:tcBorders>
              <w:top w:val="nil"/>
              <w:left w:val="nil"/>
              <w:bottom w:val="single" w:sz="8" w:space="0" w:color="auto"/>
              <w:right w:val="single" w:sz="8" w:space="0" w:color="auto"/>
            </w:tcBorders>
            <w:shd w:val="clear" w:color="auto" w:fill="auto"/>
            <w:noWrap/>
            <w:vAlign w:val="center"/>
            <w:hideMark/>
          </w:tcPr>
          <w:p w14:paraId="65549E43"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5,40</w:t>
            </w:r>
          </w:p>
        </w:tc>
      </w:tr>
      <w:tr w:rsidR="00F26BBF" w:rsidRPr="009C4F75" w14:paraId="4F432C79" w14:textId="77777777" w:rsidTr="00F26BBF">
        <w:trPr>
          <w:trHeight w:val="227"/>
          <w:jc w:val="center"/>
        </w:trPr>
        <w:tc>
          <w:tcPr>
            <w:tcW w:w="900" w:type="pct"/>
            <w:tcBorders>
              <w:top w:val="nil"/>
              <w:left w:val="single" w:sz="8" w:space="0" w:color="auto"/>
              <w:bottom w:val="single" w:sz="8" w:space="0" w:color="auto"/>
              <w:right w:val="single" w:sz="8" w:space="0" w:color="auto"/>
            </w:tcBorders>
            <w:shd w:val="clear" w:color="auto" w:fill="auto"/>
            <w:vAlign w:val="center"/>
            <w:hideMark/>
          </w:tcPr>
          <w:p w14:paraId="442CE30B"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Резерв/Дефицит</w:t>
            </w:r>
          </w:p>
        </w:tc>
        <w:tc>
          <w:tcPr>
            <w:tcW w:w="630" w:type="pct"/>
            <w:tcBorders>
              <w:top w:val="nil"/>
              <w:left w:val="nil"/>
              <w:bottom w:val="single" w:sz="8" w:space="0" w:color="auto"/>
              <w:right w:val="single" w:sz="8" w:space="0" w:color="auto"/>
            </w:tcBorders>
            <w:shd w:val="clear" w:color="auto" w:fill="auto"/>
            <w:vAlign w:val="center"/>
            <w:hideMark/>
          </w:tcPr>
          <w:p w14:paraId="090F0107"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Гкал/ч</w:t>
            </w:r>
          </w:p>
        </w:tc>
        <w:tc>
          <w:tcPr>
            <w:tcW w:w="867" w:type="pct"/>
            <w:tcBorders>
              <w:top w:val="nil"/>
              <w:left w:val="nil"/>
              <w:bottom w:val="single" w:sz="8" w:space="0" w:color="auto"/>
              <w:right w:val="single" w:sz="8" w:space="0" w:color="auto"/>
            </w:tcBorders>
            <w:shd w:val="clear" w:color="auto" w:fill="auto"/>
            <w:noWrap/>
            <w:vAlign w:val="center"/>
            <w:hideMark/>
          </w:tcPr>
          <w:p w14:paraId="1FA72FD4"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0,839</w:t>
            </w:r>
          </w:p>
        </w:tc>
        <w:tc>
          <w:tcPr>
            <w:tcW w:w="868" w:type="pct"/>
            <w:tcBorders>
              <w:top w:val="nil"/>
              <w:left w:val="nil"/>
              <w:bottom w:val="single" w:sz="8" w:space="0" w:color="auto"/>
              <w:right w:val="single" w:sz="8" w:space="0" w:color="auto"/>
            </w:tcBorders>
            <w:shd w:val="clear" w:color="auto" w:fill="auto"/>
            <w:noWrap/>
            <w:vAlign w:val="center"/>
            <w:hideMark/>
          </w:tcPr>
          <w:p w14:paraId="6BE29A06"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0,352</w:t>
            </w:r>
          </w:p>
        </w:tc>
        <w:tc>
          <w:tcPr>
            <w:tcW w:w="867" w:type="pct"/>
            <w:tcBorders>
              <w:top w:val="nil"/>
              <w:left w:val="nil"/>
              <w:bottom w:val="single" w:sz="8" w:space="0" w:color="auto"/>
              <w:right w:val="single" w:sz="8" w:space="0" w:color="auto"/>
            </w:tcBorders>
            <w:shd w:val="clear" w:color="auto" w:fill="auto"/>
            <w:noWrap/>
            <w:vAlign w:val="center"/>
            <w:hideMark/>
          </w:tcPr>
          <w:p w14:paraId="6F3BD95A" w14:textId="77777777" w:rsidR="00F26BBF" w:rsidRPr="009C4F75" w:rsidRDefault="00F26BBF" w:rsidP="00F26BBF">
            <w:pPr>
              <w:widowControl/>
              <w:autoSpaceDE/>
              <w:autoSpaceDN/>
              <w:jc w:val="center"/>
              <w:rPr>
                <w:color w:val="000000"/>
                <w:sz w:val="20"/>
                <w:szCs w:val="20"/>
                <w:lang w:bidi="ar-SA"/>
              </w:rPr>
            </w:pPr>
            <w:r w:rsidRPr="009C4F75">
              <w:rPr>
                <w:color w:val="000000"/>
                <w:sz w:val="20"/>
                <w:szCs w:val="20"/>
                <w:lang w:bidi="ar-SA"/>
              </w:rPr>
              <w:t>1,768</w:t>
            </w:r>
          </w:p>
        </w:tc>
        <w:tc>
          <w:tcPr>
            <w:tcW w:w="868" w:type="pct"/>
            <w:tcBorders>
              <w:top w:val="nil"/>
              <w:left w:val="nil"/>
              <w:bottom w:val="single" w:sz="8" w:space="0" w:color="auto"/>
              <w:right w:val="single" w:sz="8" w:space="0" w:color="auto"/>
            </w:tcBorders>
            <w:shd w:val="clear" w:color="auto" w:fill="auto"/>
            <w:noWrap/>
            <w:vAlign w:val="center"/>
            <w:hideMark/>
          </w:tcPr>
          <w:p w14:paraId="660E5797" w14:textId="77777777" w:rsidR="00F26BBF" w:rsidRPr="009C4F75" w:rsidRDefault="00F26BBF" w:rsidP="00F26BBF">
            <w:pPr>
              <w:widowControl/>
              <w:autoSpaceDE/>
              <w:autoSpaceDN/>
              <w:jc w:val="center"/>
              <w:rPr>
                <w:b/>
                <w:bCs/>
                <w:color w:val="000000"/>
                <w:sz w:val="20"/>
                <w:szCs w:val="20"/>
                <w:lang w:bidi="ar-SA"/>
              </w:rPr>
            </w:pPr>
            <w:r w:rsidRPr="009C4F75">
              <w:rPr>
                <w:b/>
                <w:bCs/>
                <w:color w:val="000000"/>
                <w:sz w:val="20"/>
                <w:szCs w:val="20"/>
                <w:lang w:bidi="ar-SA"/>
              </w:rPr>
              <w:t>2,959</w:t>
            </w:r>
          </w:p>
        </w:tc>
      </w:tr>
    </w:tbl>
    <w:p w14:paraId="3470802B" w14:textId="77777777" w:rsidR="00F26BBF" w:rsidRPr="009C4F75" w:rsidRDefault="00F26BBF" w:rsidP="00B2048E">
      <w:pPr>
        <w:widowControl/>
        <w:tabs>
          <w:tab w:val="left" w:pos="0"/>
        </w:tabs>
        <w:spacing w:before="120" w:after="120" w:line="360" w:lineRule="auto"/>
        <w:ind w:firstLine="851"/>
        <w:jc w:val="both"/>
        <w:rPr>
          <w:sz w:val="26"/>
        </w:rPr>
        <w:sectPr w:rsidR="00F26BBF" w:rsidRPr="009C4F75" w:rsidSect="00C30BD3">
          <w:pgSz w:w="11910" w:h="16840"/>
          <w:pgMar w:top="1134" w:right="851" w:bottom="851" w:left="1701" w:header="0" w:footer="590" w:gutter="0"/>
          <w:cols w:space="720"/>
          <w:docGrid w:linePitch="299"/>
        </w:sectPr>
      </w:pPr>
    </w:p>
    <w:p w14:paraId="79C5D068" w14:textId="57DA0903" w:rsidR="006275BF" w:rsidRPr="009C4F75" w:rsidRDefault="009312C1" w:rsidP="00221D9A">
      <w:pPr>
        <w:pStyle w:val="20"/>
        <w:widowControl/>
        <w:numPr>
          <w:ilvl w:val="1"/>
          <w:numId w:val="5"/>
        </w:numPr>
        <w:spacing w:after="120" w:line="276" w:lineRule="auto"/>
        <w:ind w:left="0" w:firstLine="709"/>
        <w:jc w:val="both"/>
        <w:rPr>
          <w:i w:val="0"/>
        </w:rPr>
      </w:pPr>
      <w:bookmarkStart w:id="208" w:name="_Toc134065235"/>
      <w:r w:rsidRPr="009C4F75">
        <w:rPr>
          <w:i w:val="0"/>
        </w:rPr>
        <w:lastRenderedPageBreak/>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208"/>
    </w:p>
    <w:p w14:paraId="01CF3A05" w14:textId="7057DCF2" w:rsidR="001F2191" w:rsidRPr="009C4F75" w:rsidRDefault="001F2191" w:rsidP="00221D9A">
      <w:pPr>
        <w:widowControl/>
        <w:tabs>
          <w:tab w:val="left" w:pos="0"/>
        </w:tabs>
        <w:spacing w:line="360" w:lineRule="auto"/>
        <w:ind w:firstLine="709"/>
        <w:jc w:val="both"/>
        <w:rPr>
          <w:sz w:val="26"/>
        </w:rPr>
      </w:pPr>
      <w:r w:rsidRPr="009C4F75">
        <w:rPr>
          <w:sz w:val="26"/>
        </w:rPr>
        <w:t>На момент базового года, жилищный фонд Рождественского СП составляет 172,2 тыс. м</w:t>
      </w:r>
      <w:r w:rsidRPr="009C4F75">
        <w:rPr>
          <w:sz w:val="26"/>
          <w:vertAlign w:val="superscript"/>
        </w:rPr>
        <w:t>2</w:t>
      </w:r>
      <w:r w:rsidRPr="009C4F75">
        <w:rPr>
          <w:sz w:val="26"/>
        </w:rPr>
        <w:t>. Количество индивидуальных жилых домов составляет 2648 ед., количество многоквартирных домов – 25 ед., количество домов блокированной застройки – 31 ед.</w:t>
      </w:r>
    </w:p>
    <w:p w14:paraId="34D920AA" w14:textId="640DD5C8" w:rsidR="00F271BA" w:rsidRPr="009C4F75" w:rsidRDefault="00F271BA" w:rsidP="00221D9A">
      <w:pPr>
        <w:widowControl/>
        <w:tabs>
          <w:tab w:val="left" w:pos="0"/>
        </w:tabs>
        <w:spacing w:line="360" w:lineRule="auto"/>
        <w:ind w:firstLine="709"/>
        <w:jc w:val="both"/>
        <w:rPr>
          <w:sz w:val="26"/>
          <w:szCs w:val="26"/>
        </w:rPr>
      </w:pPr>
      <w:r w:rsidRPr="009C4F75">
        <w:rPr>
          <w:sz w:val="26"/>
        </w:rPr>
        <w:t>Прогнозы изменения площадей строительных фондов на территории Рождественского сельского поселения сф</w:t>
      </w:r>
      <w:r w:rsidR="005054FC" w:rsidRPr="009C4F75">
        <w:rPr>
          <w:sz w:val="26"/>
        </w:rPr>
        <w:t xml:space="preserve">ормированы на основании данных утвержденного Генерального плана </w:t>
      </w:r>
      <w:r w:rsidRPr="009C4F75">
        <w:rPr>
          <w:sz w:val="26"/>
          <w:szCs w:val="26"/>
        </w:rPr>
        <w:t>Рождественского сельского поселения.</w:t>
      </w:r>
    </w:p>
    <w:p w14:paraId="08C6EF68" w14:textId="6E52EFE3" w:rsidR="00F271BA" w:rsidRPr="009C4F75" w:rsidRDefault="00F271BA" w:rsidP="00221D9A">
      <w:pPr>
        <w:widowControl/>
        <w:tabs>
          <w:tab w:val="left" w:pos="0"/>
        </w:tabs>
        <w:spacing w:line="360" w:lineRule="auto"/>
        <w:ind w:firstLine="709"/>
        <w:jc w:val="both"/>
        <w:rPr>
          <w:sz w:val="26"/>
          <w:szCs w:val="26"/>
        </w:rPr>
      </w:pPr>
      <w:r w:rsidRPr="009C4F75">
        <w:rPr>
          <w:sz w:val="26"/>
          <w:szCs w:val="26"/>
        </w:rPr>
        <w:t>Увеличение площадей строительных фондов за счет нового строительства приведено в таблице</w:t>
      </w:r>
      <w:r w:rsidR="00221D9A" w:rsidRPr="009C4F75">
        <w:rPr>
          <w:sz w:val="26"/>
          <w:szCs w:val="26"/>
        </w:rPr>
        <w:t xml:space="preserve"> </w:t>
      </w:r>
      <w:r w:rsidR="00212C8E" w:rsidRPr="009C4F75">
        <w:rPr>
          <w:sz w:val="26"/>
          <w:szCs w:val="26"/>
        </w:rPr>
        <w:fldChar w:fldCharType="begin"/>
      </w:r>
      <w:r w:rsidR="00212C8E" w:rsidRPr="009C4F75">
        <w:rPr>
          <w:sz w:val="26"/>
          <w:szCs w:val="26"/>
        </w:rPr>
        <w:instrText xml:space="preserve"> REF  _Ref101270809 \h \r \t  \* MERGEFORMAT </w:instrText>
      </w:r>
      <w:r w:rsidR="00212C8E" w:rsidRPr="009C4F75">
        <w:rPr>
          <w:sz w:val="26"/>
          <w:szCs w:val="26"/>
        </w:rPr>
      </w:r>
      <w:r w:rsidR="00212C8E" w:rsidRPr="009C4F75">
        <w:rPr>
          <w:sz w:val="26"/>
          <w:szCs w:val="26"/>
        </w:rPr>
        <w:fldChar w:fldCharType="separate"/>
      </w:r>
      <w:r w:rsidR="001E04AA" w:rsidRPr="009C4F75">
        <w:rPr>
          <w:sz w:val="26"/>
          <w:szCs w:val="26"/>
        </w:rPr>
        <w:t>41</w:t>
      </w:r>
      <w:r w:rsidR="00212C8E" w:rsidRPr="009C4F75">
        <w:rPr>
          <w:sz w:val="26"/>
          <w:szCs w:val="26"/>
        </w:rPr>
        <w:fldChar w:fldCharType="end"/>
      </w:r>
      <w:r w:rsidRPr="009C4F75">
        <w:rPr>
          <w:sz w:val="26"/>
          <w:szCs w:val="26"/>
        </w:rPr>
        <w:t>.</w:t>
      </w:r>
    </w:p>
    <w:p w14:paraId="52DB0D7F" w14:textId="1C2ABD7F" w:rsidR="00F271BA" w:rsidRPr="009C4F75" w:rsidRDefault="00F271BA" w:rsidP="00221D9A">
      <w:pPr>
        <w:widowControl/>
        <w:tabs>
          <w:tab w:val="left" w:pos="0"/>
        </w:tabs>
        <w:spacing w:line="360" w:lineRule="auto"/>
        <w:ind w:firstLine="709"/>
        <w:jc w:val="both"/>
        <w:rPr>
          <w:sz w:val="26"/>
          <w:szCs w:val="26"/>
        </w:rPr>
      </w:pPr>
      <w:r w:rsidRPr="009C4F75">
        <w:rPr>
          <w:sz w:val="26"/>
          <w:szCs w:val="26"/>
        </w:rPr>
        <w:t>Изменение площадей строительных фондов (нарастающим итогом) в пределах существующих систем централизованного теплоснабжения котельных №№ 6, 8 и 27 представлено в таблице</w:t>
      </w:r>
      <w:r w:rsidR="00221D9A" w:rsidRPr="009C4F75">
        <w:rPr>
          <w:sz w:val="26"/>
          <w:szCs w:val="26"/>
        </w:rPr>
        <w:t xml:space="preserve"> </w:t>
      </w:r>
      <w:r w:rsidR="00212C8E" w:rsidRPr="009C4F75">
        <w:rPr>
          <w:sz w:val="26"/>
          <w:szCs w:val="26"/>
        </w:rPr>
        <w:fldChar w:fldCharType="begin"/>
      </w:r>
      <w:r w:rsidR="00212C8E" w:rsidRPr="009C4F75">
        <w:rPr>
          <w:sz w:val="26"/>
          <w:szCs w:val="26"/>
        </w:rPr>
        <w:instrText xml:space="preserve"> REF  _Ref101270814 \h \r \t  \* MERGEFORMAT </w:instrText>
      </w:r>
      <w:r w:rsidR="00212C8E" w:rsidRPr="009C4F75">
        <w:rPr>
          <w:sz w:val="26"/>
          <w:szCs w:val="26"/>
        </w:rPr>
      </w:r>
      <w:r w:rsidR="00212C8E" w:rsidRPr="009C4F75">
        <w:rPr>
          <w:sz w:val="26"/>
          <w:szCs w:val="26"/>
        </w:rPr>
        <w:fldChar w:fldCharType="separate"/>
      </w:r>
      <w:r w:rsidR="001E04AA" w:rsidRPr="009C4F75">
        <w:rPr>
          <w:sz w:val="26"/>
          <w:szCs w:val="26"/>
        </w:rPr>
        <w:t>42</w:t>
      </w:r>
      <w:r w:rsidR="00212C8E" w:rsidRPr="009C4F75">
        <w:rPr>
          <w:sz w:val="26"/>
          <w:szCs w:val="26"/>
        </w:rPr>
        <w:fldChar w:fldCharType="end"/>
      </w:r>
      <w:r w:rsidRPr="009C4F75">
        <w:rPr>
          <w:sz w:val="26"/>
          <w:szCs w:val="26"/>
        </w:rPr>
        <w:t>.</w:t>
      </w:r>
    </w:p>
    <w:p w14:paraId="38A19B20" w14:textId="1B0033CE" w:rsidR="00B2048E" w:rsidRPr="009C4F75" w:rsidRDefault="00F271BA" w:rsidP="00221D9A">
      <w:pPr>
        <w:widowControl/>
        <w:tabs>
          <w:tab w:val="left" w:pos="0"/>
        </w:tabs>
        <w:spacing w:line="360" w:lineRule="auto"/>
        <w:ind w:firstLine="709"/>
        <w:jc w:val="both"/>
        <w:rPr>
          <w:sz w:val="26"/>
        </w:rPr>
      </w:pPr>
      <w:r w:rsidRPr="009C4F75">
        <w:rPr>
          <w:sz w:val="26"/>
        </w:rPr>
        <w:t>Как видно из таблицы, на конец рас</w:t>
      </w:r>
      <w:r w:rsidR="003D2D78" w:rsidRPr="009C4F75">
        <w:rPr>
          <w:sz w:val="26"/>
        </w:rPr>
        <w:t>четного срока на 2035</w:t>
      </w:r>
      <w:r w:rsidRPr="009C4F75">
        <w:rPr>
          <w:sz w:val="26"/>
        </w:rPr>
        <w:t xml:space="preserve"> г. на территории Рождественского сельского поселения планируется прирост площади строительных фондов в размере 57,4 тыс. м</w:t>
      </w:r>
      <w:r w:rsidRPr="009C4F75">
        <w:rPr>
          <w:sz w:val="26"/>
          <w:vertAlign w:val="superscript"/>
        </w:rPr>
        <w:t>2</w:t>
      </w:r>
      <w:r w:rsidRPr="009C4F75">
        <w:rPr>
          <w:sz w:val="26"/>
        </w:rPr>
        <w:t>.</w:t>
      </w:r>
    </w:p>
    <w:p w14:paraId="2AC8FA3C" w14:textId="77777777" w:rsidR="00D50A68" w:rsidRPr="009C4F75" w:rsidRDefault="00D50A68" w:rsidP="00D50A68">
      <w:pPr>
        <w:pStyle w:val="af2"/>
        <w:keepNext/>
        <w:jc w:val="both"/>
        <w:rPr>
          <w:b/>
          <w:i w:val="0"/>
          <w:color w:val="auto"/>
          <w:sz w:val="24"/>
          <w:szCs w:val="24"/>
        </w:rPr>
        <w:sectPr w:rsidR="00D50A68" w:rsidRPr="009C4F75" w:rsidSect="00D3207A">
          <w:pgSz w:w="11910" w:h="16840"/>
          <w:pgMar w:top="1134" w:right="851" w:bottom="851" w:left="1701" w:header="0" w:footer="590" w:gutter="0"/>
          <w:cols w:space="720"/>
          <w:docGrid w:linePitch="299"/>
        </w:sectPr>
      </w:pPr>
    </w:p>
    <w:p w14:paraId="0ED95E67" w14:textId="1E7B6C66" w:rsidR="00FC099D" w:rsidRPr="009C4F75" w:rsidRDefault="00D50A68" w:rsidP="00D21DC3">
      <w:pPr>
        <w:pStyle w:val="-0"/>
        <w:keepNext/>
        <w:numPr>
          <w:ilvl w:val="0"/>
          <w:numId w:val="98"/>
        </w:numPr>
        <w:tabs>
          <w:tab w:val="left" w:pos="1418"/>
          <w:tab w:val="left" w:pos="9067"/>
        </w:tabs>
        <w:spacing w:line="276" w:lineRule="auto"/>
        <w:ind w:left="0" w:right="3" w:firstLine="0"/>
        <w:jc w:val="both"/>
        <w:rPr>
          <w:sz w:val="24"/>
          <w:szCs w:val="24"/>
        </w:rPr>
      </w:pPr>
      <w:bookmarkStart w:id="209" w:name="_Ref101270809"/>
      <w:r w:rsidRPr="009C4F75">
        <w:rPr>
          <w:sz w:val="24"/>
          <w:szCs w:val="24"/>
        </w:rPr>
        <w:lastRenderedPageBreak/>
        <w:t>Увеличение площадей строительных фондов за счет нового строительства на территории Рождественского сельского поселения в зоне действия источников централизованного теплоснабжения</w:t>
      </w:r>
      <w:bookmarkEnd w:id="209"/>
    </w:p>
    <w:tbl>
      <w:tblPr>
        <w:tblW w:w="5000" w:type="pct"/>
        <w:jc w:val="center"/>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D21DC3" w:rsidRPr="009C4F75" w14:paraId="31C85FEA" w14:textId="77777777" w:rsidTr="00D21DC3">
        <w:trPr>
          <w:trHeight w:val="227"/>
          <w:jc w:val="center"/>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15401A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ED03C2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75A0B83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51463ADF" w14:textId="77777777" w:rsidTr="00D21DC3">
        <w:trPr>
          <w:trHeight w:val="227"/>
          <w:jc w:val="center"/>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6F145B90" w14:textId="77777777" w:rsidR="00D21DC3" w:rsidRPr="009C4F75" w:rsidRDefault="00D21DC3" w:rsidP="00D21DC3">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7B098F0E" w14:textId="77777777" w:rsidR="00D21DC3" w:rsidRPr="009C4F75" w:rsidRDefault="00D21DC3" w:rsidP="00D21DC3">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38C2141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0889372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1316B97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69D6480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5C95EBB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7E7FB32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0408AE7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5C1905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46FFB69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5B0D0FD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1F2528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6F9788C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2367697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01A41B3D"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E4D56C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4806DAF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4A0C462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3EBEDA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6,099</w:t>
            </w:r>
          </w:p>
        </w:tc>
        <w:tc>
          <w:tcPr>
            <w:tcW w:w="291" w:type="pct"/>
            <w:tcBorders>
              <w:top w:val="nil"/>
              <w:left w:val="nil"/>
              <w:bottom w:val="single" w:sz="8" w:space="0" w:color="auto"/>
              <w:right w:val="single" w:sz="8" w:space="0" w:color="auto"/>
            </w:tcBorders>
            <w:shd w:val="clear" w:color="auto" w:fill="auto"/>
            <w:vAlign w:val="center"/>
            <w:hideMark/>
          </w:tcPr>
          <w:p w14:paraId="1D0915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008331E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441EE36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7005E65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2D63793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5C2D2CE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4C21A8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4245B6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07756DD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3F03819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048F1E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r>
      <w:tr w:rsidR="00D21DC3" w:rsidRPr="009C4F75" w14:paraId="26524A98"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FB5B26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4889D89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6B46B63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C840B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276811F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5E86D86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7628917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0D60E52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59441D7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252AB08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71C2E62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5D0498C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1466A52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40DA70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17294BE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4,978</w:t>
            </w:r>
          </w:p>
        </w:tc>
      </w:tr>
      <w:tr w:rsidR="00D21DC3" w:rsidRPr="009C4F75" w14:paraId="6F0255C2"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E0462F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49565F7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11997D7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6E6C1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2,303</w:t>
            </w:r>
          </w:p>
        </w:tc>
        <w:tc>
          <w:tcPr>
            <w:tcW w:w="291" w:type="pct"/>
            <w:tcBorders>
              <w:top w:val="nil"/>
              <w:left w:val="nil"/>
              <w:bottom w:val="single" w:sz="8" w:space="0" w:color="auto"/>
              <w:right w:val="single" w:sz="8" w:space="0" w:color="auto"/>
            </w:tcBorders>
            <w:shd w:val="clear" w:color="auto" w:fill="auto"/>
            <w:vAlign w:val="center"/>
            <w:hideMark/>
          </w:tcPr>
          <w:p w14:paraId="4F36450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0271E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8D9C29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0B739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5F874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62D4C96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183FCA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624AD51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6BDDF1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3C7F134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721371D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0,177</w:t>
            </w:r>
          </w:p>
        </w:tc>
      </w:tr>
      <w:tr w:rsidR="00D21DC3" w:rsidRPr="009C4F75" w14:paraId="10357384"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7A0F6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52FA64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100A698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8020C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7796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6C9AC5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E57DF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C1D557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6400E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82AB5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F47FF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DD689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03390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B0CF1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065D4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630D231E"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D9D593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4874205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2A08AA2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74752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5,504</w:t>
            </w:r>
          </w:p>
        </w:tc>
        <w:tc>
          <w:tcPr>
            <w:tcW w:w="291" w:type="pct"/>
            <w:tcBorders>
              <w:top w:val="nil"/>
              <w:left w:val="nil"/>
              <w:bottom w:val="single" w:sz="8" w:space="0" w:color="auto"/>
              <w:right w:val="single" w:sz="8" w:space="0" w:color="auto"/>
            </w:tcBorders>
            <w:shd w:val="clear" w:color="auto" w:fill="auto"/>
            <w:vAlign w:val="center"/>
            <w:hideMark/>
          </w:tcPr>
          <w:p w14:paraId="73BE60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698750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0733C2A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67C070D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5CB6BE7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69B53EC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6935716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424CE0A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1A5324C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02B6FCC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c>
          <w:tcPr>
            <w:tcW w:w="291" w:type="pct"/>
            <w:tcBorders>
              <w:top w:val="nil"/>
              <w:left w:val="nil"/>
              <w:bottom w:val="single" w:sz="8" w:space="0" w:color="auto"/>
              <w:right w:val="single" w:sz="8" w:space="0" w:color="auto"/>
            </w:tcBorders>
            <w:shd w:val="clear" w:color="auto" w:fill="auto"/>
            <w:vAlign w:val="center"/>
            <w:hideMark/>
          </w:tcPr>
          <w:p w14:paraId="410B216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5,155</w:t>
            </w:r>
          </w:p>
        </w:tc>
      </w:tr>
      <w:tr w:rsidR="00D21DC3" w:rsidRPr="009C4F75" w14:paraId="5D8C092B"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A0917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19CFEA4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585B383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88D6C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22A42B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0F1CB88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5BDFF14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3939042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3,796</w:t>
            </w:r>
          </w:p>
        </w:tc>
        <w:tc>
          <w:tcPr>
            <w:tcW w:w="291" w:type="pct"/>
            <w:tcBorders>
              <w:top w:val="nil"/>
              <w:left w:val="nil"/>
              <w:bottom w:val="single" w:sz="8" w:space="0" w:color="auto"/>
              <w:right w:val="single" w:sz="8" w:space="0" w:color="auto"/>
            </w:tcBorders>
            <w:shd w:val="clear" w:color="auto" w:fill="auto"/>
            <w:vAlign w:val="center"/>
            <w:hideMark/>
          </w:tcPr>
          <w:p w14:paraId="5B60CBD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2B79E7F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7EC543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70CDA5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1C5B138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6D08145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c>
          <w:tcPr>
            <w:tcW w:w="291" w:type="pct"/>
            <w:tcBorders>
              <w:top w:val="nil"/>
              <w:left w:val="nil"/>
              <w:bottom w:val="single" w:sz="8" w:space="0" w:color="auto"/>
              <w:right w:val="single" w:sz="8" w:space="0" w:color="auto"/>
            </w:tcBorders>
            <w:shd w:val="clear" w:color="auto" w:fill="auto"/>
            <w:vAlign w:val="center"/>
            <w:hideMark/>
          </w:tcPr>
          <w:p w14:paraId="6A01AE6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4,978</w:t>
            </w:r>
          </w:p>
        </w:tc>
      </w:tr>
      <w:tr w:rsidR="00D21DC3" w:rsidRPr="009C4F75" w14:paraId="6E95CFB0"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048A47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5DDA4E0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1AEF885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24DE40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1,708</w:t>
            </w:r>
          </w:p>
        </w:tc>
        <w:tc>
          <w:tcPr>
            <w:tcW w:w="291" w:type="pct"/>
            <w:tcBorders>
              <w:top w:val="nil"/>
              <w:left w:val="nil"/>
              <w:bottom w:val="single" w:sz="8" w:space="0" w:color="auto"/>
              <w:right w:val="single" w:sz="8" w:space="0" w:color="auto"/>
            </w:tcBorders>
            <w:shd w:val="clear" w:color="auto" w:fill="auto"/>
            <w:vAlign w:val="center"/>
            <w:hideMark/>
          </w:tcPr>
          <w:p w14:paraId="3132588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7C226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C412CB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5E9F7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8193A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6AF493B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43D2D1D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09C98F6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148F62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5BB8E01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c>
          <w:tcPr>
            <w:tcW w:w="291" w:type="pct"/>
            <w:tcBorders>
              <w:top w:val="nil"/>
              <w:left w:val="nil"/>
              <w:bottom w:val="single" w:sz="8" w:space="0" w:color="auto"/>
              <w:right w:val="single" w:sz="8" w:space="0" w:color="auto"/>
            </w:tcBorders>
            <w:shd w:val="clear" w:color="auto" w:fill="auto"/>
            <w:vAlign w:val="center"/>
            <w:hideMark/>
          </w:tcPr>
          <w:p w14:paraId="5E794D4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0,177</w:t>
            </w:r>
          </w:p>
        </w:tc>
      </w:tr>
      <w:tr w:rsidR="00D21DC3" w:rsidRPr="009C4F75" w14:paraId="3FFEBC17"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44D96A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2F99B7D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372DD8B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E0C89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7D15D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BB94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4373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8C27AE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F2A24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249336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45983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ED266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E664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A9853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8689A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DD46DC8"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A828B2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6D215E5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342CFD2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CF8C15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291" w:type="pct"/>
            <w:tcBorders>
              <w:top w:val="nil"/>
              <w:left w:val="nil"/>
              <w:bottom w:val="single" w:sz="8" w:space="0" w:color="auto"/>
              <w:right w:val="single" w:sz="8" w:space="0" w:color="auto"/>
            </w:tcBorders>
            <w:shd w:val="clear" w:color="auto" w:fill="auto"/>
            <w:vAlign w:val="center"/>
            <w:hideMark/>
          </w:tcPr>
          <w:p w14:paraId="2E1F2B2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CC8837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683A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97664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3ABD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7961A8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845B3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AB892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3BA281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9FC7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C0E3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082A9384"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9843A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50BC2DC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5E34F46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91B7D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14770F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C5080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DD2922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3E655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C2C63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3A55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E3EBF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DEF83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E4CE8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D544D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7BE3C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2A1265F7"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469DA2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4BE435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0CF30B4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04217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291" w:type="pct"/>
            <w:tcBorders>
              <w:top w:val="nil"/>
              <w:left w:val="nil"/>
              <w:bottom w:val="single" w:sz="8" w:space="0" w:color="auto"/>
              <w:right w:val="single" w:sz="8" w:space="0" w:color="auto"/>
            </w:tcBorders>
            <w:shd w:val="clear" w:color="auto" w:fill="auto"/>
            <w:vAlign w:val="center"/>
            <w:hideMark/>
          </w:tcPr>
          <w:p w14:paraId="3083E1E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7E9D2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5EF3F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C364E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023DD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0B581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3F554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B7665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DE513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EDE0E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EAE9A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46C436D2"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EDE745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572235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567D81C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E86D7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BCFEB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85B0E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6E0DE7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C2824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00D710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B513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BCAA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7E877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C3C9EB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A1EE6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43E56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51678087"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077FC0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514" w:type="pct"/>
            <w:tcBorders>
              <w:top w:val="nil"/>
              <w:left w:val="nil"/>
              <w:bottom w:val="single" w:sz="8" w:space="0" w:color="auto"/>
              <w:right w:val="single" w:sz="8" w:space="0" w:color="auto"/>
            </w:tcBorders>
            <w:shd w:val="clear" w:color="auto" w:fill="auto"/>
            <w:vAlign w:val="center"/>
            <w:hideMark/>
          </w:tcPr>
          <w:p w14:paraId="460CFF1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7BA3387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FBA64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291" w:type="pct"/>
            <w:tcBorders>
              <w:top w:val="nil"/>
              <w:left w:val="nil"/>
              <w:bottom w:val="single" w:sz="8" w:space="0" w:color="auto"/>
              <w:right w:val="single" w:sz="8" w:space="0" w:color="auto"/>
            </w:tcBorders>
            <w:shd w:val="clear" w:color="auto" w:fill="auto"/>
            <w:vAlign w:val="center"/>
            <w:hideMark/>
          </w:tcPr>
          <w:p w14:paraId="6CA8CE3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2FB5DE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4D7B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89788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E1EEF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9979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DEF7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D87E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8764C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0333D7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8C9665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30A67D98"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ABA96F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333EF02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108FE14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C179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66578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03913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8B5169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3055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4EF2F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CCBBE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51B7F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90BE5F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81D6D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1B28E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4FE08D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71BC8356"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E2D075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208037C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71E8A1B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919E5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291" w:type="pct"/>
            <w:tcBorders>
              <w:top w:val="nil"/>
              <w:left w:val="nil"/>
              <w:bottom w:val="single" w:sz="8" w:space="0" w:color="auto"/>
              <w:right w:val="single" w:sz="8" w:space="0" w:color="auto"/>
            </w:tcBorders>
            <w:shd w:val="clear" w:color="auto" w:fill="auto"/>
            <w:vAlign w:val="center"/>
            <w:hideMark/>
          </w:tcPr>
          <w:p w14:paraId="6174189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E040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13B0A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6D76A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F6C9E2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FD44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3B6F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37F7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30C0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61854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D4240C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6301D8E" w14:textId="77777777" w:rsidTr="00D21DC3">
        <w:trPr>
          <w:trHeight w:val="227"/>
          <w:jc w:val="center"/>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807611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7E25A4D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69" w:type="pct"/>
            <w:tcBorders>
              <w:top w:val="nil"/>
              <w:left w:val="nil"/>
              <w:bottom w:val="single" w:sz="8" w:space="0" w:color="auto"/>
              <w:right w:val="single" w:sz="8" w:space="0" w:color="auto"/>
            </w:tcBorders>
            <w:shd w:val="clear" w:color="auto" w:fill="auto"/>
            <w:vAlign w:val="center"/>
            <w:hideMark/>
          </w:tcPr>
          <w:p w14:paraId="0532EB3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D76353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E319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4C898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452C1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B8D6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193B6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507BB7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AF01F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8EC57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E958C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BFECB9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8D533C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39996B36" w14:textId="77777777" w:rsidR="00D21DC3" w:rsidRPr="009C4F75" w:rsidRDefault="00D21DC3" w:rsidP="00D50A68">
      <w:pPr>
        <w:widowControl/>
        <w:tabs>
          <w:tab w:val="left" w:pos="0"/>
        </w:tabs>
        <w:ind w:firstLine="851"/>
        <w:jc w:val="both"/>
        <w:rPr>
          <w:sz w:val="26"/>
        </w:rPr>
        <w:sectPr w:rsidR="00D21DC3" w:rsidRPr="009C4F75" w:rsidSect="00EC5A6A">
          <w:pgSz w:w="16840" w:h="11910" w:orient="landscape"/>
          <w:pgMar w:top="1701" w:right="567" w:bottom="567" w:left="567" w:header="0" w:footer="590" w:gutter="0"/>
          <w:cols w:space="720"/>
          <w:docGrid w:linePitch="299"/>
        </w:sectPr>
      </w:pPr>
    </w:p>
    <w:p w14:paraId="53D2ADAE" w14:textId="29DBCC06" w:rsidR="00212C8E" w:rsidRPr="009C4F75" w:rsidRDefault="00212C8E" w:rsidP="00212C8E">
      <w:pPr>
        <w:pStyle w:val="-0"/>
        <w:keepNext/>
        <w:numPr>
          <w:ilvl w:val="0"/>
          <w:numId w:val="98"/>
        </w:numPr>
        <w:tabs>
          <w:tab w:val="left" w:pos="1418"/>
          <w:tab w:val="left" w:pos="9067"/>
        </w:tabs>
        <w:spacing w:line="276" w:lineRule="auto"/>
        <w:ind w:left="0" w:right="3" w:firstLine="0"/>
        <w:jc w:val="both"/>
        <w:rPr>
          <w:sz w:val="24"/>
          <w:szCs w:val="24"/>
        </w:rPr>
      </w:pPr>
      <w:bookmarkStart w:id="210" w:name="_Ref101270814"/>
      <w:r w:rsidRPr="009C4F75">
        <w:rPr>
          <w:sz w:val="24"/>
          <w:szCs w:val="24"/>
          <w:lang w:bidi="ru-RU"/>
        </w:rPr>
        <w:lastRenderedPageBreak/>
        <w:t>Изменение площадей строительных фондов на территории Рождественского сельского поселения в зоне действия источников централизованного теплоснабжения (нарастающим итогом)</w:t>
      </w:r>
      <w:bookmarkEnd w:id="210"/>
    </w:p>
    <w:tbl>
      <w:tblPr>
        <w:tblW w:w="5000" w:type="pct"/>
        <w:tblLook w:val="04A0" w:firstRow="1" w:lastRow="0" w:firstColumn="1" w:lastColumn="0" w:noHBand="0" w:noVBand="1"/>
      </w:tblPr>
      <w:tblGrid>
        <w:gridCol w:w="2100"/>
        <w:gridCol w:w="1481"/>
        <w:gridCol w:w="775"/>
        <w:gridCol w:w="838"/>
        <w:gridCol w:w="838"/>
        <w:gridCol w:w="966"/>
        <w:gridCol w:w="966"/>
        <w:gridCol w:w="966"/>
        <w:gridCol w:w="966"/>
        <w:gridCol w:w="966"/>
        <w:gridCol w:w="966"/>
        <w:gridCol w:w="966"/>
        <w:gridCol w:w="966"/>
        <w:gridCol w:w="966"/>
        <w:gridCol w:w="960"/>
      </w:tblGrid>
      <w:tr w:rsidR="00D21DC3" w:rsidRPr="009C4F75" w14:paraId="358B0327" w14:textId="77777777" w:rsidTr="00D21DC3">
        <w:trPr>
          <w:trHeight w:val="227"/>
        </w:trPr>
        <w:tc>
          <w:tcPr>
            <w:tcW w:w="669"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19CD4B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47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89A270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859" w:type="pct"/>
            <w:gridSpan w:val="13"/>
            <w:tcBorders>
              <w:top w:val="single" w:sz="8" w:space="0" w:color="auto"/>
              <w:left w:val="nil"/>
              <w:bottom w:val="single" w:sz="8" w:space="0" w:color="auto"/>
              <w:right w:val="single" w:sz="8" w:space="0" w:color="000000"/>
            </w:tcBorders>
            <w:shd w:val="clear" w:color="auto" w:fill="auto"/>
            <w:vAlign w:val="center"/>
            <w:hideMark/>
          </w:tcPr>
          <w:p w14:paraId="7CD9407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37622FAD" w14:textId="77777777" w:rsidTr="00D21DC3">
        <w:trPr>
          <w:trHeight w:val="227"/>
        </w:trPr>
        <w:tc>
          <w:tcPr>
            <w:tcW w:w="669" w:type="pct"/>
            <w:vMerge/>
            <w:tcBorders>
              <w:top w:val="single" w:sz="8" w:space="0" w:color="auto"/>
              <w:left w:val="single" w:sz="8" w:space="0" w:color="auto"/>
              <w:bottom w:val="single" w:sz="8" w:space="0" w:color="000000"/>
              <w:right w:val="single" w:sz="8" w:space="0" w:color="auto"/>
            </w:tcBorders>
            <w:vAlign w:val="center"/>
            <w:hideMark/>
          </w:tcPr>
          <w:p w14:paraId="3104B4A1" w14:textId="77777777" w:rsidR="00D21DC3" w:rsidRPr="009C4F75" w:rsidRDefault="00D21DC3" w:rsidP="00D21DC3">
            <w:pPr>
              <w:widowControl/>
              <w:autoSpaceDE/>
              <w:autoSpaceDN/>
              <w:rPr>
                <w:b/>
                <w:bCs/>
                <w:color w:val="000000"/>
                <w:sz w:val="20"/>
                <w:szCs w:val="20"/>
                <w:lang w:bidi="ar-SA"/>
              </w:rPr>
            </w:pPr>
          </w:p>
        </w:tc>
        <w:tc>
          <w:tcPr>
            <w:tcW w:w="472" w:type="pct"/>
            <w:vMerge/>
            <w:tcBorders>
              <w:top w:val="single" w:sz="8" w:space="0" w:color="auto"/>
              <w:left w:val="single" w:sz="8" w:space="0" w:color="auto"/>
              <w:bottom w:val="single" w:sz="8" w:space="0" w:color="000000"/>
              <w:right w:val="single" w:sz="8" w:space="0" w:color="auto"/>
            </w:tcBorders>
            <w:vAlign w:val="center"/>
            <w:hideMark/>
          </w:tcPr>
          <w:p w14:paraId="1C924694" w14:textId="77777777" w:rsidR="00D21DC3" w:rsidRPr="009C4F75" w:rsidRDefault="00D21DC3" w:rsidP="00D21DC3">
            <w:pPr>
              <w:widowControl/>
              <w:autoSpaceDE/>
              <w:autoSpaceDN/>
              <w:rPr>
                <w:b/>
                <w:bCs/>
                <w:color w:val="000000"/>
                <w:sz w:val="20"/>
                <w:szCs w:val="20"/>
                <w:lang w:bidi="ar-SA"/>
              </w:rPr>
            </w:pPr>
          </w:p>
        </w:tc>
        <w:tc>
          <w:tcPr>
            <w:tcW w:w="247" w:type="pct"/>
            <w:tcBorders>
              <w:top w:val="nil"/>
              <w:left w:val="nil"/>
              <w:bottom w:val="single" w:sz="8" w:space="0" w:color="auto"/>
              <w:right w:val="single" w:sz="8" w:space="0" w:color="auto"/>
            </w:tcBorders>
            <w:shd w:val="clear" w:color="auto" w:fill="auto"/>
            <w:vAlign w:val="center"/>
            <w:hideMark/>
          </w:tcPr>
          <w:p w14:paraId="32AA572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267" w:type="pct"/>
            <w:tcBorders>
              <w:top w:val="nil"/>
              <w:left w:val="nil"/>
              <w:bottom w:val="single" w:sz="8" w:space="0" w:color="auto"/>
              <w:right w:val="single" w:sz="8" w:space="0" w:color="auto"/>
            </w:tcBorders>
            <w:shd w:val="clear" w:color="auto" w:fill="auto"/>
            <w:vAlign w:val="center"/>
            <w:hideMark/>
          </w:tcPr>
          <w:p w14:paraId="4BDF817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67" w:type="pct"/>
            <w:tcBorders>
              <w:top w:val="nil"/>
              <w:left w:val="nil"/>
              <w:bottom w:val="single" w:sz="8" w:space="0" w:color="auto"/>
              <w:right w:val="single" w:sz="8" w:space="0" w:color="auto"/>
            </w:tcBorders>
            <w:shd w:val="clear" w:color="auto" w:fill="auto"/>
            <w:vAlign w:val="center"/>
            <w:hideMark/>
          </w:tcPr>
          <w:p w14:paraId="587762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308" w:type="pct"/>
            <w:tcBorders>
              <w:top w:val="nil"/>
              <w:left w:val="nil"/>
              <w:bottom w:val="single" w:sz="8" w:space="0" w:color="auto"/>
              <w:right w:val="single" w:sz="8" w:space="0" w:color="auto"/>
            </w:tcBorders>
            <w:shd w:val="clear" w:color="auto" w:fill="auto"/>
            <w:vAlign w:val="center"/>
            <w:hideMark/>
          </w:tcPr>
          <w:p w14:paraId="771C6D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308" w:type="pct"/>
            <w:tcBorders>
              <w:top w:val="nil"/>
              <w:left w:val="nil"/>
              <w:bottom w:val="single" w:sz="8" w:space="0" w:color="auto"/>
              <w:right w:val="single" w:sz="8" w:space="0" w:color="auto"/>
            </w:tcBorders>
            <w:shd w:val="clear" w:color="auto" w:fill="auto"/>
            <w:vAlign w:val="center"/>
            <w:hideMark/>
          </w:tcPr>
          <w:p w14:paraId="189A1F6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308" w:type="pct"/>
            <w:tcBorders>
              <w:top w:val="nil"/>
              <w:left w:val="nil"/>
              <w:bottom w:val="single" w:sz="8" w:space="0" w:color="auto"/>
              <w:right w:val="single" w:sz="8" w:space="0" w:color="auto"/>
            </w:tcBorders>
            <w:shd w:val="clear" w:color="auto" w:fill="auto"/>
            <w:vAlign w:val="center"/>
            <w:hideMark/>
          </w:tcPr>
          <w:p w14:paraId="6BB48D8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308" w:type="pct"/>
            <w:tcBorders>
              <w:top w:val="nil"/>
              <w:left w:val="nil"/>
              <w:bottom w:val="single" w:sz="8" w:space="0" w:color="auto"/>
              <w:right w:val="single" w:sz="8" w:space="0" w:color="auto"/>
            </w:tcBorders>
            <w:shd w:val="clear" w:color="auto" w:fill="auto"/>
            <w:vAlign w:val="center"/>
            <w:hideMark/>
          </w:tcPr>
          <w:p w14:paraId="08A795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308" w:type="pct"/>
            <w:tcBorders>
              <w:top w:val="nil"/>
              <w:left w:val="nil"/>
              <w:bottom w:val="single" w:sz="8" w:space="0" w:color="auto"/>
              <w:right w:val="single" w:sz="8" w:space="0" w:color="auto"/>
            </w:tcBorders>
            <w:shd w:val="clear" w:color="auto" w:fill="auto"/>
            <w:vAlign w:val="center"/>
            <w:hideMark/>
          </w:tcPr>
          <w:p w14:paraId="2020D33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308" w:type="pct"/>
            <w:tcBorders>
              <w:top w:val="nil"/>
              <w:left w:val="nil"/>
              <w:bottom w:val="single" w:sz="8" w:space="0" w:color="auto"/>
              <w:right w:val="single" w:sz="8" w:space="0" w:color="auto"/>
            </w:tcBorders>
            <w:shd w:val="clear" w:color="auto" w:fill="auto"/>
            <w:vAlign w:val="center"/>
            <w:hideMark/>
          </w:tcPr>
          <w:p w14:paraId="265461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308" w:type="pct"/>
            <w:tcBorders>
              <w:top w:val="nil"/>
              <w:left w:val="nil"/>
              <w:bottom w:val="single" w:sz="8" w:space="0" w:color="auto"/>
              <w:right w:val="single" w:sz="8" w:space="0" w:color="auto"/>
            </w:tcBorders>
            <w:shd w:val="clear" w:color="auto" w:fill="auto"/>
            <w:vAlign w:val="center"/>
            <w:hideMark/>
          </w:tcPr>
          <w:p w14:paraId="0E2157B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308" w:type="pct"/>
            <w:tcBorders>
              <w:top w:val="nil"/>
              <w:left w:val="nil"/>
              <w:bottom w:val="single" w:sz="8" w:space="0" w:color="auto"/>
              <w:right w:val="single" w:sz="8" w:space="0" w:color="auto"/>
            </w:tcBorders>
            <w:shd w:val="clear" w:color="auto" w:fill="auto"/>
            <w:vAlign w:val="center"/>
            <w:hideMark/>
          </w:tcPr>
          <w:p w14:paraId="302EC2D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308" w:type="pct"/>
            <w:tcBorders>
              <w:top w:val="nil"/>
              <w:left w:val="nil"/>
              <w:bottom w:val="single" w:sz="8" w:space="0" w:color="auto"/>
              <w:right w:val="single" w:sz="8" w:space="0" w:color="auto"/>
            </w:tcBorders>
            <w:shd w:val="clear" w:color="auto" w:fill="auto"/>
            <w:vAlign w:val="center"/>
            <w:hideMark/>
          </w:tcPr>
          <w:p w14:paraId="0CF4ED1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308" w:type="pct"/>
            <w:tcBorders>
              <w:top w:val="nil"/>
              <w:left w:val="nil"/>
              <w:bottom w:val="single" w:sz="8" w:space="0" w:color="auto"/>
              <w:right w:val="single" w:sz="8" w:space="0" w:color="auto"/>
            </w:tcBorders>
            <w:shd w:val="clear" w:color="auto" w:fill="auto"/>
            <w:vAlign w:val="center"/>
            <w:hideMark/>
          </w:tcPr>
          <w:p w14:paraId="2B38A6C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2B796E09"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4CCBD97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472" w:type="pct"/>
            <w:tcBorders>
              <w:top w:val="nil"/>
              <w:left w:val="nil"/>
              <w:bottom w:val="single" w:sz="8" w:space="0" w:color="auto"/>
              <w:right w:val="single" w:sz="8" w:space="0" w:color="auto"/>
            </w:tcBorders>
            <w:shd w:val="clear" w:color="auto" w:fill="auto"/>
            <w:vAlign w:val="center"/>
            <w:hideMark/>
          </w:tcPr>
          <w:p w14:paraId="436266F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31162A6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3A650B6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6,099</w:t>
            </w:r>
          </w:p>
        </w:tc>
        <w:tc>
          <w:tcPr>
            <w:tcW w:w="267" w:type="pct"/>
            <w:tcBorders>
              <w:top w:val="nil"/>
              <w:left w:val="nil"/>
              <w:bottom w:val="single" w:sz="8" w:space="0" w:color="auto"/>
              <w:right w:val="single" w:sz="8" w:space="0" w:color="auto"/>
            </w:tcBorders>
            <w:shd w:val="clear" w:color="auto" w:fill="auto"/>
            <w:vAlign w:val="center"/>
            <w:hideMark/>
          </w:tcPr>
          <w:p w14:paraId="5174514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9,895</w:t>
            </w:r>
          </w:p>
        </w:tc>
        <w:tc>
          <w:tcPr>
            <w:tcW w:w="308" w:type="pct"/>
            <w:tcBorders>
              <w:top w:val="nil"/>
              <w:left w:val="nil"/>
              <w:bottom w:val="single" w:sz="8" w:space="0" w:color="auto"/>
              <w:right w:val="single" w:sz="8" w:space="0" w:color="auto"/>
            </w:tcBorders>
            <w:shd w:val="clear" w:color="auto" w:fill="auto"/>
            <w:vAlign w:val="center"/>
            <w:hideMark/>
          </w:tcPr>
          <w:p w14:paraId="765EF43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13,691</w:t>
            </w:r>
          </w:p>
        </w:tc>
        <w:tc>
          <w:tcPr>
            <w:tcW w:w="308" w:type="pct"/>
            <w:tcBorders>
              <w:top w:val="nil"/>
              <w:left w:val="nil"/>
              <w:bottom w:val="single" w:sz="8" w:space="0" w:color="auto"/>
              <w:right w:val="single" w:sz="8" w:space="0" w:color="auto"/>
            </w:tcBorders>
            <w:shd w:val="clear" w:color="auto" w:fill="auto"/>
            <w:vAlign w:val="center"/>
            <w:hideMark/>
          </w:tcPr>
          <w:p w14:paraId="33CC09F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17,487</w:t>
            </w:r>
          </w:p>
        </w:tc>
        <w:tc>
          <w:tcPr>
            <w:tcW w:w="308" w:type="pct"/>
            <w:tcBorders>
              <w:top w:val="nil"/>
              <w:left w:val="nil"/>
              <w:bottom w:val="single" w:sz="8" w:space="0" w:color="auto"/>
              <w:right w:val="single" w:sz="8" w:space="0" w:color="auto"/>
            </w:tcBorders>
            <w:shd w:val="clear" w:color="auto" w:fill="auto"/>
            <w:vAlign w:val="center"/>
            <w:hideMark/>
          </w:tcPr>
          <w:p w14:paraId="35A7523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21,283</w:t>
            </w:r>
          </w:p>
        </w:tc>
        <w:tc>
          <w:tcPr>
            <w:tcW w:w="308" w:type="pct"/>
            <w:tcBorders>
              <w:top w:val="nil"/>
              <w:left w:val="nil"/>
              <w:bottom w:val="single" w:sz="8" w:space="0" w:color="auto"/>
              <w:right w:val="single" w:sz="8" w:space="0" w:color="auto"/>
            </w:tcBorders>
            <w:shd w:val="clear" w:color="auto" w:fill="auto"/>
            <w:vAlign w:val="center"/>
            <w:hideMark/>
          </w:tcPr>
          <w:p w14:paraId="6F0A3A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26,438</w:t>
            </w:r>
          </w:p>
        </w:tc>
        <w:tc>
          <w:tcPr>
            <w:tcW w:w="308" w:type="pct"/>
            <w:tcBorders>
              <w:top w:val="nil"/>
              <w:left w:val="nil"/>
              <w:bottom w:val="single" w:sz="8" w:space="0" w:color="auto"/>
              <w:right w:val="single" w:sz="8" w:space="0" w:color="auto"/>
            </w:tcBorders>
            <w:shd w:val="clear" w:color="auto" w:fill="auto"/>
            <w:vAlign w:val="center"/>
            <w:hideMark/>
          </w:tcPr>
          <w:p w14:paraId="76718DF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31,593</w:t>
            </w:r>
          </w:p>
        </w:tc>
        <w:tc>
          <w:tcPr>
            <w:tcW w:w="308" w:type="pct"/>
            <w:tcBorders>
              <w:top w:val="nil"/>
              <w:left w:val="nil"/>
              <w:bottom w:val="single" w:sz="8" w:space="0" w:color="auto"/>
              <w:right w:val="single" w:sz="8" w:space="0" w:color="auto"/>
            </w:tcBorders>
            <w:shd w:val="clear" w:color="auto" w:fill="auto"/>
            <w:vAlign w:val="center"/>
            <w:hideMark/>
          </w:tcPr>
          <w:p w14:paraId="7D60397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36,748</w:t>
            </w:r>
          </w:p>
        </w:tc>
        <w:tc>
          <w:tcPr>
            <w:tcW w:w="308" w:type="pct"/>
            <w:tcBorders>
              <w:top w:val="nil"/>
              <w:left w:val="nil"/>
              <w:bottom w:val="single" w:sz="8" w:space="0" w:color="auto"/>
              <w:right w:val="single" w:sz="8" w:space="0" w:color="auto"/>
            </w:tcBorders>
            <w:shd w:val="clear" w:color="auto" w:fill="auto"/>
            <w:vAlign w:val="center"/>
            <w:hideMark/>
          </w:tcPr>
          <w:p w14:paraId="6F8A348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41,903</w:t>
            </w:r>
          </w:p>
        </w:tc>
        <w:tc>
          <w:tcPr>
            <w:tcW w:w="308" w:type="pct"/>
            <w:tcBorders>
              <w:top w:val="nil"/>
              <w:left w:val="nil"/>
              <w:bottom w:val="single" w:sz="8" w:space="0" w:color="auto"/>
              <w:right w:val="single" w:sz="8" w:space="0" w:color="auto"/>
            </w:tcBorders>
            <w:shd w:val="clear" w:color="auto" w:fill="auto"/>
            <w:vAlign w:val="center"/>
            <w:hideMark/>
          </w:tcPr>
          <w:p w14:paraId="240DB08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47,058</w:t>
            </w:r>
          </w:p>
        </w:tc>
        <w:tc>
          <w:tcPr>
            <w:tcW w:w="308" w:type="pct"/>
            <w:tcBorders>
              <w:top w:val="nil"/>
              <w:left w:val="nil"/>
              <w:bottom w:val="single" w:sz="8" w:space="0" w:color="auto"/>
              <w:right w:val="single" w:sz="8" w:space="0" w:color="auto"/>
            </w:tcBorders>
            <w:shd w:val="clear" w:color="auto" w:fill="auto"/>
            <w:vAlign w:val="center"/>
            <w:hideMark/>
          </w:tcPr>
          <w:p w14:paraId="3C3904C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52,213</w:t>
            </w:r>
          </w:p>
        </w:tc>
        <w:tc>
          <w:tcPr>
            <w:tcW w:w="308" w:type="pct"/>
            <w:tcBorders>
              <w:top w:val="nil"/>
              <w:left w:val="nil"/>
              <w:bottom w:val="single" w:sz="8" w:space="0" w:color="auto"/>
              <w:right w:val="single" w:sz="8" w:space="0" w:color="auto"/>
            </w:tcBorders>
            <w:shd w:val="clear" w:color="auto" w:fill="auto"/>
            <w:vAlign w:val="center"/>
            <w:hideMark/>
          </w:tcPr>
          <w:p w14:paraId="72791DC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57,368</w:t>
            </w:r>
          </w:p>
        </w:tc>
      </w:tr>
      <w:tr w:rsidR="00D21DC3" w:rsidRPr="009C4F75" w14:paraId="2BC01362"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6C7F0F0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472" w:type="pct"/>
            <w:tcBorders>
              <w:top w:val="nil"/>
              <w:left w:val="nil"/>
              <w:bottom w:val="single" w:sz="8" w:space="0" w:color="auto"/>
              <w:right w:val="single" w:sz="8" w:space="0" w:color="auto"/>
            </w:tcBorders>
            <w:shd w:val="clear" w:color="auto" w:fill="auto"/>
            <w:vAlign w:val="center"/>
            <w:hideMark/>
          </w:tcPr>
          <w:p w14:paraId="617095D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37318E0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323A25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3,796</w:t>
            </w:r>
          </w:p>
        </w:tc>
        <w:tc>
          <w:tcPr>
            <w:tcW w:w="267" w:type="pct"/>
            <w:tcBorders>
              <w:top w:val="nil"/>
              <w:left w:val="nil"/>
              <w:bottom w:val="single" w:sz="8" w:space="0" w:color="auto"/>
              <w:right w:val="single" w:sz="8" w:space="0" w:color="auto"/>
            </w:tcBorders>
            <w:shd w:val="clear" w:color="auto" w:fill="auto"/>
            <w:vAlign w:val="center"/>
            <w:hideMark/>
          </w:tcPr>
          <w:p w14:paraId="091731E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7,592</w:t>
            </w:r>
          </w:p>
        </w:tc>
        <w:tc>
          <w:tcPr>
            <w:tcW w:w="308" w:type="pct"/>
            <w:tcBorders>
              <w:top w:val="nil"/>
              <w:left w:val="nil"/>
              <w:bottom w:val="single" w:sz="8" w:space="0" w:color="auto"/>
              <w:right w:val="single" w:sz="8" w:space="0" w:color="auto"/>
            </w:tcBorders>
            <w:shd w:val="clear" w:color="auto" w:fill="auto"/>
            <w:vAlign w:val="center"/>
            <w:hideMark/>
          </w:tcPr>
          <w:p w14:paraId="59E340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11,388</w:t>
            </w:r>
          </w:p>
        </w:tc>
        <w:tc>
          <w:tcPr>
            <w:tcW w:w="308" w:type="pct"/>
            <w:tcBorders>
              <w:top w:val="nil"/>
              <w:left w:val="nil"/>
              <w:bottom w:val="single" w:sz="8" w:space="0" w:color="auto"/>
              <w:right w:val="single" w:sz="8" w:space="0" w:color="auto"/>
            </w:tcBorders>
            <w:shd w:val="clear" w:color="auto" w:fill="auto"/>
            <w:vAlign w:val="center"/>
            <w:hideMark/>
          </w:tcPr>
          <w:p w14:paraId="7E3D5B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15,184</w:t>
            </w:r>
          </w:p>
        </w:tc>
        <w:tc>
          <w:tcPr>
            <w:tcW w:w="308" w:type="pct"/>
            <w:tcBorders>
              <w:top w:val="nil"/>
              <w:left w:val="nil"/>
              <w:bottom w:val="single" w:sz="8" w:space="0" w:color="auto"/>
              <w:right w:val="single" w:sz="8" w:space="0" w:color="auto"/>
            </w:tcBorders>
            <w:shd w:val="clear" w:color="auto" w:fill="auto"/>
            <w:vAlign w:val="center"/>
            <w:hideMark/>
          </w:tcPr>
          <w:p w14:paraId="12FDC19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18,98</w:t>
            </w:r>
          </w:p>
        </w:tc>
        <w:tc>
          <w:tcPr>
            <w:tcW w:w="308" w:type="pct"/>
            <w:tcBorders>
              <w:top w:val="nil"/>
              <w:left w:val="nil"/>
              <w:bottom w:val="single" w:sz="8" w:space="0" w:color="auto"/>
              <w:right w:val="single" w:sz="8" w:space="0" w:color="auto"/>
            </w:tcBorders>
            <w:shd w:val="clear" w:color="auto" w:fill="auto"/>
            <w:vAlign w:val="center"/>
            <w:hideMark/>
          </w:tcPr>
          <w:p w14:paraId="2BF7790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23,958</w:t>
            </w:r>
          </w:p>
        </w:tc>
        <w:tc>
          <w:tcPr>
            <w:tcW w:w="308" w:type="pct"/>
            <w:tcBorders>
              <w:top w:val="nil"/>
              <w:left w:val="nil"/>
              <w:bottom w:val="single" w:sz="8" w:space="0" w:color="auto"/>
              <w:right w:val="single" w:sz="8" w:space="0" w:color="auto"/>
            </w:tcBorders>
            <w:shd w:val="clear" w:color="auto" w:fill="auto"/>
            <w:vAlign w:val="center"/>
            <w:hideMark/>
          </w:tcPr>
          <w:p w14:paraId="4FEA88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28,936</w:t>
            </w:r>
          </w:p>
        </w:tc>
        <w:tc>
          <w:tcPr>
            <w:tcW w:w="308" w:type="pct"/>
            <w:tcBorders>
              <w:top w:val="nil"/>
              <w:left w:val="nil"/>
              <w:bottom w:val="single" w:sz="8" w:space="0" w:color="auto"/>
              <w:right w:val="single" w:sz="8" w:space="0" w:color="auto"/>
            </w:tcBorders>
            <w:shd w:val="clear" w:color="auto" w:fill="auto"/>
            <w:vAlign w:val="center"/>
            <w:hideMark/>
          </w:tcPr>
          <w:p w14:paraId="73757F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33,914</w:t>
            </w:r>
          </w:p>
        </w:tc>
        <w:tc>
          <w:tcPr>
            <w:tcW w:w="308" w:type="pct"/>
            <w:tcBorders>
              <w:top w:val="nil"/>
              <w:left w:val="nil"/>
              <w:bottom w:val="single" w:sz="8" w:space="0" w:color="auto"/>
              <w:right w:val="single" w:sz="8" w:space="0" w:color="auto"/>
            </w:tcBorders>
            <w:shd w:val="clear" w:color="auto" w:fill="auto"/>
            <w:vAlign w:val="center"/>
            <w:hideMark/>
          </w:tcPr>
          <w:p w14:paraId="7DBA9A4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38,892</w:t>
            </w:r>
          </w:p>
        </w:tc>
        <w:tc>
          <w:tcPr>
            <w:tcW w:w="308" w:type="pct"/>
            <w:tcBorders>
              <w:top w:val="nil"/>
              <w:left w:val="nil"/>
              <w:bottom w:val="single" w:sz="8" w:space="0" w:color="auto"/>
              <w:right w:val="single" w:sz="8" w:space="0" w:color="auto"/>
            </w:tcBorders>
            <w:shd w:val="clear" w:color="auto" w:fill="auto"/>
            <w:vAlign w:val="center"/>
            <w:hideMark/>
          </w:tcPr>
          <w:p w14:paraId="7ABE03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43,87</w:t>
            </w:r>
          </w:p>
        </w:tc>
        <w:tc>
          <w:tcPr>
            <w:tcW w:w="308" w:type="pct"/>
            <w:tcBorders>
              <w:top w:val="nil"/>
              <w:left w:val="nil"/>
              <w:bottom w:val="single" w:sz="8" w:space="0" w:color="auto"/>
              <w:right w:val="single" w:sz="8" w:space="0" w:color="auto"/>
            </w:tcBorders>
            <w:shd w:val="clear" w:color="auto" w:fill="auto"/>
            <w:vAlign w:val="center"/>
            <w:hideMark/>
          </w:tcPr>
          <w:p w14:paraId="6694EC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48,848</w:t>
            </w:r>
          </w:p>
        </w:tc>
        <w:tc>
          <w:tcPr>
            <w:tcW w:w="308" w:type="pct"/>
            <w:tcBorders>
              <w:top w:val="nil"/>
              <w:left w:val="nil"/>
              <w:bottom w:val="single" w:sz="8" w:space="0" w:color="auto"/>
              <w:right w:val="single" w:sz="8" w:space="0" w:color="auto"/>
            </w:tcBorders>
            <w:shd w:val="clear" w:color="auto" w:fill="auto"/>
            <w:vAlign w:val="center"/>
            <w:hideMark/>
          </w:tcPr>
          <w:p w14:paraId="7A445D6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53,826</w:t>
            </w:r>
          </w:p>
        </w:tc>
      </w:tr>
      <w:tr w:rsidR="00D21DC3" w:rsidRPr="009C4F75" w14:paraId="1AE7044D"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02B45DD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472" w:type="pct"/>
            <w:tcBorders>
              <w:top w:val="nil"/>
              <w:left w:val="nil"/>
              <w:bottom w:val="single" w:sz="8" w:space="0" w:color="auto"/>
              <w:right w:val="single" w:sz="8" w:space="0" w:color="auto"/>
            </w:tcBorders>
            <w:shd w:val="clear" w:color="auto" w:fill="auto"/>
            <w:vAlign w:val="center"/>
            <w:hideMark/>
          </w:tcPr>
          <w:p w14:paraId="5C8190C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719CAD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22C11A8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2,303</w:t>
            </w:r>
          </w:p>
        </w:tc>
        <w:tc>
          <w:tcPr>
            <w:tcW w:w="267" w:type="pct"/>
            <w:tcBorders>
              <w:top w:val="nil"/>
              <w:left w:val="nil"/>
              <w:bottom w:val="single" w:sz="8" w:space="0" w:color="auto"/>
              <w:right w:val="single" w:sz="8" w:space="0" w:color="auto"/>
            </w:tcBorders>
            <w:shd w:val="clear" w:color="auto" w:fill="auto"/>
            <w:vAlign w:val="center"/>
            <w:hideMark/>
          </w:tcPr>
          <w:p w14:paraId="652366D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2,303</w:t>
            </w:r>
          </w:p>
        </w:tc>
        <w:tc>
          <w:tcPr>
            <w:tcW w:w="308" w:type="pct"/>
            <w:tcBorders>
              <w:top w:val="nil"/>
              <w:left w:val="nil"/>
              <w:bottom w:val="single" w:sz="8" w:space="0" w:color="auto"/>
              <w:right w:val="single" w:sz="8" w:space="0" w:color="auto"/>
            </w:tcBorders>
            <w:shd w:val="clear" w:color="auto" w:fill="auto"/>
            <w:vAlign w:val="center"/>
            <w:hideMark/>
          </w:tcPr>
          <w:p w14:paraId="1A2C152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2,303</w:t>
            </w:r>
          </w:p>
        </w:tc>
        <w:tc>
          <w:tcPr>
            <w:tcW w:w="308" w:type="pct"/>
            <w:tcBorders>
              <w:top w:val="nil"/>
              <w:left w:val="nil"/>
              <w:bottom w:val="single" w:sz="8" w:space="0" w:color="auto"/>
              <w:right w:val="single" w:sz="8" w:space="0" w:color="auto"/>
            </w:tcBorders>
            <w:shd w:val="clear" w:color="auto" w:fill="auto"/>
            <w:vAlign w:val="center"/>
            <w:hideMark/>
          </w:tcPr>
          <w:p w14:paraId="2833451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2,303</w:t>
            </w:r>
          </w:p>
        </w:tc>
        <w:tc>
          <w:tcPr>
            <w:tcW w:w="308" w:type="pct"/>
            <w:tcBorders>
              <w:top w:val="nil"/>
              <w:left w:val="nil"/>
              <w:bottom w:val="single" w:sz="8" w:space="0" w:color="auto"/>
              <w:right w:val="single" w:sz="8" w:space="0" w:color="auto"/>
            </w:tcBorders>
            <w:shd w:val="clear" w:color="auto" w:fill="auto"/>
            <w:vAlign w:val="center"/>
            <w:hideMark/>
          </w:tcPr>
          <w:p w14:paraId="51EF573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2,303</w:t>
            </w:r>
          </w:p>
        </w:tc>
        <w:tc>
          <w:tcPr>
            <w:tcW w:w="308" w:type="pct"/>
            <w:tcBorders>
              <w:top w:val="nil"/>
              <w:left w:val="nil"/>
              <w:bottom w:val="single" w:sz="8" w:space="0" w:color="auto"/>
              <w:right w:val="single" w:sz="8" w:space="0" w:color="auto"/>
            </w:tcBorders>
            <w:shd w:val="clear" w:color="auto" w:fill="auto"/>
            <w:vAlign w:val="center"/>
            <w:hideMark/>
          </w:tcPr>
          <w:p w14:paraId="65F2494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2,48</w:t>
            </w:r>
          </w:p>
        </w:tc>
        <w:tc>
          <w:tcPr>
            <w:tcW w:w="308" w:type="pct"/>
            <w:tcBorders>
              <w:top w:val="nil"/>
              <w:left w:val="nil"/>
              <w:bottom w:val="single" w:sz="8" w:space="0" w:color="auto"/>
              <w:right w:val="single" w:sz="8" w:space="0" w:color="auto"/>
            </w:tcBorders>
            <w:shd w:val="clear" w:color="auto" w:fill="auto"/>
            <w:vAlign w:val="center"/>
            <w:hideMark/>
          </w:tcPr>
          <w:p w14:paraId="1AF1F04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2,657</w:t>
            </w:r>
          </w:p>
        </w:tc>
        <w:tc>
          <w:tcPr>
            <w:tcW w:w="308" w:type="pct"/>
            <w:tcBorders>
              <w:top w:val="nil"/>
              <w:left w:val="nil"/>
              <w:bottom w:val="single" w:sz="8" w:space="0" w:color="auto"/>
              <w:right w:val="single" w:sz="8" w:space="0" w:color="auto"/>
            </w:tcBorders>
            <w:shd w:val="clear" w:color="auto" w:fill="auto"/>
            <w:vAlign w:val="center"/>
            <w:hideMark/>
          </w:tcPr>
          <w:p w14:paraId="4E9B923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2,834</w:t>
            </w:r>
          </w:p>
        </w:tc>
        <w:tc>
          <w:tcPr>
            <w:tcW w:w="308" w:type="pct"/>
            <w:tcBorders>
              <w:top w:val="nil"/>
              <w:left w:val="nil"/>
              <w:bottom w:val="single" w:sz="8" w:space="0" w:color="auto"/>
              <w:right w:val="single" w:sz="8" w:space="0" w:color="auto"/>
            </w:tcBorders>
            <w:shd w:val="clear" w:color="auto" w:fill="auto"/>
            <w:vAlign w:val="center"/>
            <w:hideMark/>
          </w:tcPr>
          <w:p w14:paraId="4144E0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3,011</w:t>
            </w:r>
          </w:p>
        </w:tc>
        <w:tc>
          <w:tcPr>
            <w:tcW w:w="308" w:type="pct"/>
            <w:tcBorders>
              <w:top w:val="nil"/>
              <w:left w:val="nil"/>
              <w:bottom w:val="single" w:sz="8" w:space="0" w:color="auto"/>
              <w:right w:val="single" w:sz="8" w:space="0" w:color="auto"/>
            </w:tcBorders>
            <w:shd w:val="clear" w:color="auto" w:fill="auto"/>
            <w:vAlign w:val="center"/>
            <w:hideMark/>
          </w:tcPr>
          <w:p w14:paraId="0A73171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3,188</w:t>
            </w:r>
          </w:p>
        </w:tc>
        <w:tc>
          <w:tcPr>
            <w:tcW w:w="308" w:type="pct"/>
            <w:tcBorders>
              <w:top w:val="nil"/>
              <w:left w:val="nil"/>
              <w:bottom w:val="single" w:sz="8" w:space="0" w:color="auto"/>
              <w:right w:val="single" w:sz="8" w:space="0" w:color="auto"/>
            </w:tcBorders>
            <w:shd w:val="clear" w:color="auto" w:fill="auto"/>
            <w:vAlign w:val="center"/>
            <w:hideMark/>
          </w:tcPr>
          <w:p w14:paraId="7C4985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3,365</w:t>
            </w:r>
          </w:p>
        </w:tc>
        <w:tc>
          <w:tcPr>
            <w:tcW w:w="308" w:type="pct"/>
            <w:tcBorders>
              <w:top w:val="nil"/>
              <w:left w:val="nil"/>
              <w:bottom w:val="single" w:sz="8" w:space="0" w:color="auto"/>
              <w:right w:val="single" w:sz="8" w:space="0" w:color="auto"/>
            </w:tcBorders>
            <w:shd w:val="clear" w:color="auto" w:fill="auto"/>
            <w:vAlign w:val="center"/>
            <w:hideMark/>
          </w:tcPr>
          <w:p w14:paraId="2B9554E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3,542</w:t>
            </w:r>
          </w:p>
        </w:tc>
      </w:tr>
      <w:tr w:rsidR="00D21DC3" w:rsidRPr="009C4F75" w14:paraId="0EA529EC"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2B9CC46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472" w:type="pct"/>
            <w:tcBorders>
              <w:top w:val="nil"/>
              <w:left w:val="nil"/>
              <w:bottom w:val="single" w:sz="8" w:space="0" w:color="auto"/>
              <w:right w:val="single" w:sz="8" w:space="0" w:color="auto"/>
            </w:tcBorders>
            <w:shd w:val="clear" w:color="auto" w:fill="auto"/>
            <w:vAlign w:val="center"/>
            <w:hideMark/>
          </w:tcPr>
          <w:p w14:paraId="382799B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62416D8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312CE2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37B4AF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BF6CFC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68ECA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EFD3A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3C20BD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64C378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4FA1C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A36061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595BD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C99D38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455122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3B5572E6"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7146037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472" w:type="pct"/>
            <w:tcBorders>
              <w:top w:val="nil"/>
              <w:left w:val="nil"/>
              <w:bottom w:val="single" w:sz="8" w:space="0" w:color="auto"/>
              <w:right w:val="single" w:sz="8" w:space="0" w:color="auto"/>
            </w:tcBorders>
            <w:shd w:val="clear" w:color="auto" w:fill="auto"/>
            <w:vAlign w:val="center"/>
            <w:hideMark/>
          </w:tcPr>
          <w:p w14:paraId="2600106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6B81F1F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732D8E6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5,504</w:t>
            </w:r>
          </w:p>
        </w:tc>
        <w:tc>
          <w:tcPr>
            <w:tcW w:w="267" w:type="pct"/>
            <w:tcBorders>
              <w:top w:val="nil"/>
              <w:left w:val="nil"/>
              <w:bottom w:val="single" w:sz="8" w:space="0" w:color="auto"/>
              <w:right w:val="single" w:sz="8" w:space="0" w:color="auto"/>
            </w:tcBorders>
            <w:shd w:val="clear" w:color="auto" w:fill="auto"/>
            <w:vAlign w:val="center"/>
            <w:hideMark/>
          </w:tcPr>
          <w:p w14:paraId="35BD5D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9,3</w:t>
            </w:r>
          </w:p>
        </w:tc>
        <w:tc>
          <w:tcPr>
            <w:tcW w:w="308" w:type="pct"/>
            <w:tcBorders>
              <w:top w:val="nil"/>
              <w:left w:val="nil"/>
              <w:bottom w:val="single" w:sz="8" w:space="0" w:color="auto"/>
              <w:right w:val="single" w:sz="8" w:space="0" w:color="auto"/>
            </w:tcBorders>
            <w:shd w:val="clear" w:color="auto" w:fill="auto"/>
            <w:vAlign w:val="center"/>
            <w:hideMark/>
          </w:tcPr>
          <w:p w14:paraId="3CAADF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13,096</w:t>
            </w:r>
          </w:p>
        </w:tc>
        <w:tc>
          <w:tcPr>
            <w:tcW w:w="308" w:type="pct"/>
            <w:tcBorders>
              <w:top w:val="nil"/>
              <w:left w:val="nil"/>
              <w:bottom w:val="single" w:sz="8" w:space="0" w:color="auto"/>
              <w:right w:val="single" w:sz="8" w:space="0" w:color="auto"/>
            </w:tcBorders>
            <w:shd w:val="clear" w:color="auto" w:fill="auto"/>
            <w:vAlign w:val="center"/>
            <w:hideMark/>
          </w:tcPr>
          <w:p w14:paraId="024B59E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16,892</w:t>
            </w:r>
          </w:p>
        </w:tc>
        <w:tc>
          <w:tcPr>
            <w:tcW w:w="308" w:type="pct"/>
            <w:tcBorders>
              <w:top w:val="nil"/>
              <w:left w:val="nil"/>
              <w:bottom w:val="single" w:sz="8" w:space="0" w:color="auto"/>
              <w:right w:val="single" w:sz="8" w:space="0" w:color="auto"/>
            </w:tcBorders>
            <w:shd w:val="clear" w:color="auto" w:fill="auto"/>
            <w:vAlign w:val="center"/>
            <w:hideMark/>
          </w:tcPr>
          <w:p w14:paraId="1FC3E66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20,688</w:t>
            </w:r>
          </w:p>
        </w:tc>
        <w:tc>
          <w:tcPr>
            <w:tcW w:w="308" w:type="pct"/>
            <w:tcBorders>
              <w:top w:val="nil"/>
              <w:left w:val="nil"/>
              <w:bottom w:val="single" w:sz="8" w:space="0" w:color="auto"/>
              <w:right w:val="single" w:sz="8" w:space="0" w:color="auto"/>
            </w:tcBorders>
            <w:shd w:val="clear" w:color="auto" w:fill="auto"/>
            <w:vAlign w:val="center"/>
            <w:hideMark/>
          </w:tcPr>
          <w:p w14:paraId="396BCDB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25,843</w:t>
            </w:r>
          </w:p>
        </w:tc>
        <w:tc>
          <w:tcPr>
            <w:tcW w:w="308" w:type="pct"/>
            <w:tcBorders>
              <w:top w:val="nil"/>
              <w:left w:val="nil"/>
              <w:bottom w:val="single" w:sz="8" w:space="0" w:color="auto"/>
              <w:right w:val="single" w:sz="8" w:space="0" w:color="auto"/>
            </w:tcBorders>
            <w:shd w:val="clear" w:color="auto" w:fill="auto"/>
            <w:vAlign w:val="center"/>
            <w:hideMark/>
          </w:tcPr>
          <w:p w14:paraId="77BF1E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30,998</w:t>
            </w:r>
          </w:p>
        </w:tc>
        <w:tc>
          <w:tcPr>
            <w:tcW w:w="308" w:type="pct"/>
            <w:tcBorders>
              <w:top w:val="nil"/>
              <w:left w:val="nil"/>
              <w:bottom w:val="single" w:sz="8" w:space="0" w:color="auto"/>
              <w:right w:val="single" w:sz="8" w:space="0" w:color="auto"/>
            </w:tcBorders>
            <w:shd w:val="clear" w:color="auto" w:fill="auto"/>
            <w:vAlign w:val="center"/>
            <w:hideMark/>
          </w:tcPr>
          <w:p w14:paraId="79FA346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36,153</w:t>
            </w:r>
          </w:p>
        </w:tc>
        <w:tc>
          <w:tcPr>
            <w:tcW w:w="308" w:type="pct"/>
            <w:tcBorders>
              <w:top w:val="nil"/>
              <w:left w:val="nil"/>
              <w:bottom w:val="single" w:sz="8" w:space="0" w:color="auto"/>
              <w:right w:val="single" w:sz="8" w:space="0" w:color="auto"/>
            </w:tcBorders>
            <w:shd w:val="clear" w:color="auto" w:fill="auto"/>
            <w:vAlign w:val="center"/>
            <w:hideMark/>
          </w:tcPr>
          <w:p w14:paraId="0EB867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41,308</w:t>
            </w:r>
          </w:p>
        </w:tc>
        <w:tc>
          <w:tcPr>
            <w:tcW w:w="308" w:type="pct"/>
            <w:tcBorders>
              <w:top w:val="nil"/>
              <w:left w:val="nil"/>
              <w:bottom w:val="single" w:sz="8" w:space="0" w:color="auto"/>
              <w:right w:val="single" w:sz="8" w:space="0" w:color="auto"/>
            </w:tcBorders>
            <w:shd w:val="clear" w:color="auto" w:fill="auto"/>
            <w:vAlign w:val="center"/>
            <w:hideMark/>
          </w:tcPr>
          <w:p w14:paraId="535FA46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46,463</w:t>
            </w:r>
          </w:p>
        </w:tc>
        <w:tc>
          <w:tcPr>
            <w:tcW w:w="308" w:type="pct"/>
            <w:tcBorders>
              <w:top w:val="nil"/>
              <w:left w:val="nil"/>
              <w:bottom w:val="single" w:sz="8" w:space="0" w:color="auto"/>
              <w:right w:val="single" w:sz="8" w:space="0" w:color="auto"/>
            </w:tcBorders>
            <w:shd w:val="clear" w:color="auto" w:fill="auto"/>
            <w:vAlign w:val="center"/>
            <w:hideMark/>
          </w:tcPr>
          <w:p w14:paraId="1732DC7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51,618</w:t>
            </w:r>
          </w:p>
        </w:tc>
        <w:tc>
          <w:tcPr>
            <w:tcW w:w="308" w:type="pct"/>
            <w:tcBorders>
              <w:top w:val="nil"/>
              <w:left w:val="nil"/>
              <w:bottom w:val="single" w:sz="8" w:space="0" w:color="auto"/>
              <w:right w:val="single" w:sz="8" w:space="0" w:color="auto"/>
            </w:tcBorders>
            <w:shd w:val="clear" w:color="auto" w:fill="auto"/>
            <w:vAlign w:val="center"/>
            <w:hideMark/>
          </w:tcPr>
          <w:p w14:paraId="153F601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56,773</w:t>
            </w:r>
          </w:p>
        </w:tc>
      </w:tr>
      <w:tr w:rsidR="00D21DC3" w:rsidRPr="009C4F75" w14:paraId="2C275506"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5825AB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72" w:type="pct"/>
            <w:tcBorders>
              <w:top w:val="nil"/>
              <w:left w:val="nil"/>
              <w:bottom w:val="single" w:sz="8" w:space="0" w:color="auto"/>
              <w:right w:val="single" w:sz="8" w:space="0" w:color="auto"/>
            </w:tcBorders>
            <w:shd w:val="clear" w:color="auto" w:fill="auto"/>
            <w:vAlign w:val="center"/>
            <w:hideMark/>
          </w:tcPr>
          <w:p w14:paraId="38373E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3A66632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4F601F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3,796</w:t>
            </w:r>
          </w:p>
        </w:tc>
        <w:tc>
          <w:tcPr>
            <w:tcW w:w="267" w:type="pct"/>
            <w:tcBorders>
              <w:top w:val="nil"/>
              <w:left w:val="nil"/>
              <w:bottom w:val="single" w:sz="8" w:space="0" w:color="auto"/>
              <w:right w:val="single" w:sz="8" w:space="0" w:color="auto"/>
            </w:tcBorders>
            <w:shd w:val="clear" w:color="auto" w:fill="auto"/>
            <w:vAlign w:val="center"/>
            <w:hideMark/>
          </w:tcPr>
          <w:p w14:paraId="6CB743A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7,592</w:t>
            </w:r>
          </w:p>
        </w:tc>
        <w:tc>
          <w:tcPr>
            <w:tcW w:w="308" w:type="pct"/>
            <w:tcBorders>
              <w:top w:val="nil"/>
              <w:left w:val="nil"/>
              <w:bottom w:val="single" w:sz="8" w:space="0" w:color="auto"/>
              <w:right w:val="single" w:sz="8" w:space="0" w:color="auto"/>
            </w:tcBorders>
            <w:shd w:val="clear" w:color="auto" w:fill="auto"/>
            <w:vAlign w:val="center"/>
            <w:hideMark/>
          </w:tcPr>
          <w:p w14:paraId="4DABBB2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11,388</w:t>
            </w:r>
          </w:p>
        </w:tc>
        <w:tc>
          <w:tcPr>
            <w:tcW w:w="308" w:type="pct"/>
            <w:tcBorders>
              <w:top w:val="nil"/>
              <w:left w:val="nil"/>
              <w:bottom w:val="single" w:sz="8" w:space="0" w:color="auto"/>
              <w:right w:val="single" w:sz="8" w:space="0" w:color="auto"/>
            </w:tcBorders>
            <w:shd w:val="clear" w:color="auto" w:fill="auto"/>
            <w:vAlign w:val="center"/>
            <w:hideMark/>
          </w:tcPr>
          <w:p w14:paraId="5037C4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15,184</w:t>
            </w:r>
          </w:p>
        </w:tc>
        <w:tc>
          <w:tcPr>
            <w:tcW w:w="308" w:type="pct"/>
            <w:tcBorders>
              <w:top w:val="nil"/>
              <w:left w:val="nil"/>
              <w:bottom w:val="single" w:sz="8" w:space="0" w:color="auto"/>
              <w:right w:val="single" w:sz="8" w:space="0" w:color="auto"/>
            </w:tcBorders>
            <w:shd w:val="clear" w:color="auto" w:fill="auto"/>
            <w:vAlign w:val="center"/>
            <w:hideMark/>
          </w:tcPr>
          <w:p w14:paraId="0680DDD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18,98</w:t>
            </w:r>
          </w:p>
        </w:tc>
        <w:tc>
          <w:tcPr>
            <w:tcW w:w="308" w:type="pct"/>
            <w:tcBorders>
              <w:top w:val="nil"/>
              <w:left w:val="nil"/>
              <w:bottom w:val="single" w:sz="8" w:space="0" w:color="auto"/>
              <w:right w:val="single" w:sz="8" w:space="0" w:color="auto"/>
            </w:tcBorders>
            <w:shd w:val="clear" w:color="auto" w:fill="auto"/>
            <w:vAlign w:val="center"/>
            <w:hideMark/>
          </w:tcPr>
          <w:p w14:paraId="18CB55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23,958</w:t>
            </w:r>
          </w:p>
        </w:tc>
        <w:tc>
          <w:tcPr>
            <w:tcW w:w="308" w:type="pct"/>
            <w:tcBorders>
              <w:top w:val="nil"/>
              <w:left w:val="nil"/>
              <w:bottom w:val="single" w:sz="8" w:space="0" w:color="auto"/>
              <w:right w:val="single" w:sz="8" w:space="0" w:color="auto"/>
            </w:tcBorders>
            <w:shd w:val="clear" w:color="auto" w:fill="auto"/>
            <w:vAlign w:val="center"/>
            <w:hideMark/>
          </w:tcPr>
          <w:p w14:paraId="4B98112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28,936</w:t>
            </w:r>
          </w:p>
        </w:tc>
        <w:tc>
          <w:tcPr>
            <w:tcW w:w="308" w:type="pct"/>
            <w:tcBorders>
              <w:top w:val="nil"/>
              <w:left w:val="nil"/>
              <w:bottom w:val="single" w:sz="8" w:space="0" w:color="auto"/>
              <w:right w:val="single" w:sz="8" w:space="0" w:color="auto"/>
            </w:tcBorders>
            <w:shd w:val="clear" w:color="auto" w:fill="auto"/>
            <w:vAlign w:val="center"/>
            <w:hideMark/>
          </w:tcPr>
          <w:p w14:paraId="23D702F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33,914</w:t>
            </w:r>
          </w:p>
        </w:tc>
        <w:tc>
          <w:tcPr>
            <w:tcW w:w="308" w:type="pct"/>
            <w:tcBorders>
              <w:top w:val="nil"/>
              <w:left w:val="nil"/>
              <w:bottom w:val="single" w:sz="8" w:space="0" w:color="auto"/>
              <w:right w:val="single" w:sz="8" w:space="0" w:color="auto"/>
            </w:tcBorders>
            <w:shd w:val="clear" w:color="auto" w:fill="auto"/>
            <w:vAlign w:val="center"/>
            <w:hideMark/>
          </w:tcPr>
          <w:p w14:paraId="0A99E35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38,892</w:t>
            </w:r>
          </w:p>
        </w:tc>
        <w:tc>
          <w:tcPr>
            <w:tcW w:w="308" w:type="pct"/>
            <w:tcBorders>
              <w:top w:val="nil"/>
              <w:left w:val="nil"/>
              <w:bottom w:val="single" w:sz="8" w:space="0" w:color="auto"/>
              <w:right w:val="single" w:sz="8" w:space="0" w:color="auto"/>
            </w:tcBorders>
            <w:shd w:val="clear" w:color="auto" w:fill="auto"/>
            <w:vAlign w:val="center"/>
            <w:hideMark/>
          </w:tcPr>
          <w:p w14:paraId="4CB2AAF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43,87</w:t>
            </w:r>
          </w:p>
        </w:tc>
        <w:tc>
          <w:tcPr>
            <w:tcW w:w="308" w:type="pct"/>
            <w:tcBorders>
              <w:top w:val="nil"/>
              <w:left w:val="nil"/>
              <w:bottom w:val="single" w:sz="8" w:space="0" w:color="auto"/>
              <w:right w:val="single" w:sz="8" w:space="0" w:color="auto"/>
            </w:tcBorders>
            <w:shd w:val="clear" w:color="auto" w:fill="auto"/>
            <w:vAlign w:val="center"/>
            <w:hideMark/>
          </w:tcPr>
          <w:p w14:paraId="7D5587F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48,848</w:t>
            </w:r>
          </w:p>
        </w:tc>
        <w:tc>
          <w:tcPr>
            <w:tcW w:w="308" w:type="pct"/>
            <w:tcBorders>
              <w:top w:val="nil"/>
              <w:left w:val="nil"/>
              <w:bottom w:val="single" w:sz="8" w:space="0" w:color="auto"/>
              <w:right w:val="single" w:sz="8" w:space="0" w:color="auto"/>
            </w:tcBorders>
            <w:shd w:val="clear" w:color="auto" w:fill="auto"/>
            <w:vAlign w:val="center"/>
            <w:hideMark/>
          </w:tcPr>
          <w:p w14:paraId="554DFE7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53,826</w:t>
            </w:r>
          </w:p>
        </w:tc>
      </w:tr>
      <w:tr w:rsidR="00D21DC3" w:rsidRPr="009C4F75" w14:paraId="75797F19"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7BF5997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72" w:type="pct"/>
            <w:tcBorders>
              <w:top w:val="nil"/>
              <w:left w:val="nil"/>
              <w:bottom w:val="single" w:sz="8" w:space="0" w:color="auto"/>
              <w:right w:val="single" w:sz="8" w:space="0" w:color="auto"/>
            </w:tcBorders>
            <w:shd w:val="clear" w:color="auto" w:fill="auto"/>
            <w:vAlign w:val="center"/>
            <w:hideMark/>
          </w:tcPr>
          <w:p w14:paraId="180CBB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3B83E3E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4DCB841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1,708</w:t>
            </w:r>
          </w:p>
        </w:tc>
        <w:tc>
          <w:tcPr>
            <w:tcW w:w="267" w:type="pct"/>
            <w:tcBorders>
              <w:top w:val="nil"/>
              <w:left w:val="nil"/>
              <w:bottom w:val="single" w:sz="8" w:space="0" w:color="auto"/>
              <w:right w:val="single" w:sz="8" w:space="0" w:color="auto"/>
            </w:tcBorders>
            <w:shd w:val="clear" w:color="auto" w:fill="auto"/>
            <w:vAlign w:val="center"/>
            <w:hideMark/>
          </w:tcPr>
          <w:p w14:paraId="139738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1,708</w:t>
            </w:r>
          </w:p>
        </w:tc>
        <w:tc>
          <w:tcPr>
            <w:tcW w:w="308" w:type="pct"/>
            <w:tcBorders>
              <w:top w:val="nil"/>
              <w:left w:val="nil"/>
              <w:bottom w:val="single" w:sz="8" w:space="0" w:color="auto"/>
              <w:right w:val="single" w:sz="8" w:space="0" w:color="auto"/>
            </w:tcBorders>
            <w:shd w:val="clear" w:color="auto" w:fill="auto"/>
            <w:vAlign w:val="center"/>
            <w:hideMark/>
          </w:tcPr>
          <w:p w14:paraId="2B5B9D4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1,708</w:t>
            </w:r>
          </w:p>
        </w:tc>
        <w:tc>
          <w:tcPr>
            <w:tcW w:w="308" w:type="pct"/>
            <w:tcBorders>
              <w:top w:val="nil"/>
              <w:left w:val="nil"/>
              <w:bottom w:val="single" w:sz="8" w:space="0" w:color="auto"/>
              <w:right w:val="single" w:sz="8" w:space="0" w:color="auto"/>
            </w:tcBorders>
            <w:shd w:val="clear" w:color="auto" w:fill="auto"/>
            <w:vAlign w:val="center"/>
            <w:hideMark/>
          </w:tcPr>
          <w:p w14:paraId="74ADD98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1,708</w:t>
            </w:r>
          </w:p>
        </w:tc>
        <w:tc>
          <w:tcPr>
            <w:tcW w:w="308" w:type="pct"/>
            <w:tcBorders>
              <w:top w:val="nil"/>
              <w:left w:val="nil"/>
              <w:bottom w:val="single" w:sz="8" w:space="0" w:color="auto"/>
              <w:right w:val="single" w:sz="8" w:space="0" w:color="auto"/>
            </w:tcBorders>
            <w:shd w:val="clear" w:color="auto" w:fill="auto"/>
            <w:vAlign w:val="center"/>
            <w:hideMark/>
          </w:tcPr>
          <w:p w14:paraId="4C7DF77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1,708</w:t>
            </w:r>
          </w:p>
        </w:tc>
        <w:tc>
          <w:tcPr>
            <w:tcW w:w="308" w:type="pct"/>
            <w:tcBorders>
              <w:top w:val="nil"/>
              <w:left w:val="nil"/>
              <w:bottom w:val="single" w:sz="8" w:space="0" w:color="auto"/>
              <w:right w:val="single" w:sz="8" w:space="0" w:color="auto"/>
            </w:tcBorders>
            <w:shd w:val="clear" w:color="auto" w:fill="auto"/>
            <w:vAlign w:val="center"/>
            <w:hideMark/>
          </w:tcPr>
          <w:p w14:paraId="178C572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1,885</w:t>
            </w:r>
          </w:p>
        </w:tc>
        <w:tc>
          <w:tcPr>
            <w:tcW w:w="308" w:type="pct"/>
            <w:tcBorders>
              <w:top w:val="nil"/>
              <w:left w:val="nil"/>
              <w:bottom w:val="single" w:sz="8" w:space="0" w:color="auto"/>
              <w:right w:val="single" w:sz="8" w:space="0" w:color="auto"/>
            </w:tcBorders>
            <w:shd w:val="clear" w:color="auto" w:fill="auto"/>
            <w:vAlign w:val="center"/>
            <w:hideMark/>
          </w:tcPr>
          <w:p w14:paraId="7DF7ED0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2,062</w:t>
            </w:r>
          </w:p>
        </w:tc>
        <w:tc>
          <w:tcPr>
            <w:tcW w:w="308" w:type="pct"/>
            <w:tcBorders>
              <w:top w:val="nil"/>
              <w:left w:val="nil"/>
              <w:bottom w:val="single" w:sz="8" w:space="0" w:color="auto"/>
              <w:right w:val="single" w:sz="8" w:space="0" w:color="auto"/>
            </w:tcBorders>
            <w:shd w:val="clear" w:color="auto" w:fill="auto"/>
            <w:vAlign w:val="center"/>
            <w:hideMark/>
          </w:tcPr>
          <w:p w14:paraId="2B4CDD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2,239</w:t>
            </w:r>
          </w:p>
        </w:tc>
        <w:tc>
          <w:tcPr>
            <w:tcW w:w="308" w:type="pct"/>
            <w:tcBorders>
              <w:top w:val="nil"/>
              <w:left w:val="nil"/>
              <w:bottom w:val="single" w:sz="8" w:space="0" w:color="auto"/>
              <w:right w:val="single" w:sz="8" w:space="0" w:color="auto"/>
            </w:tcBorders>
            <w:shd w:val="clear" w:color="auto" w:fill="auto"/>
            <w:vAlign w:val="center"/>
            <w:hideMark/>
          </w:tcPr>
          <w:p w14:paraId="3EC99F9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2,416</w:t>
            </w:r>
          </w:p>
        </w:tc>
        <w:tc>
          <w:tcPr>
            <w:tcW w:w="308" w:type="pct"/>
            <w:tcBorders>
              <w:top w:val="nil"/>
              <w:left w:val="nil"/>
              <w:bottom w:val="single" w:sz="8" w:space="0" w:color="auto"/>
              <w:right w:val="single" w:sz="8" w:space="0" w:color="auto"/>
            </w:tcBorders>
            <w:shd w:val="clear" w:color="auto" w:fill="auto"/>
            <w:vAlign w:val="center"/>
            <w:hideMark/>
          </w:tcPr>
          <w:p w14:paraId="57FBD8C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2,593</w:t>
            </w:r>
          </w:p>
        </w:tc>
        <w:tc>
          <w:tcPr>
            <w:tcW w:w="308" w:type="pct"/>
            <w:tcBorders>
              <w:top w:val="nil"/>
              <w:left w:val="nil"/>
              <w:bottom w:val="single" w:sz="8" w:space="0" w:color="auto"/>
              <w:right w:val="single" w:sz="8" w:space="0" w:color="auto"/>
            </w:tcBorders>
            <w:shd w:val="clear" w:color="auto" w:fill="auto"/>
            <w:vAlign w:val="center"/>
            <w:hideMark/>
          </w:tcPr>
          <w:p w14:paraId="73B7B58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2,77</w:t>
            </w:r>
          </w:p>
        </w:tc>
        <w:tc>
          <w:tcPr>
            <w:tcW w:w="308" w:type="pct"/>
            <w:tcBorders>
              <w:top w:val="nil"/>
              <w:left w:val="nil"/>
              <w:bottom w:val="single" w:sz="8" w:space="0" w:color="auto"/>
              <w:right w:val="single" w:sz="8" w:space="0" w:color="auto"/>
            </w:tcBorders>
            <w:shd w:val="clear" w:color="auto" w:fill="auto"/>
            <w:vAlign w:val="center"/>
            <w:hideMark/>
          </w:tcPr>
          <w:p w14:paraId="69BC3C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2,947</w:t>
            </w:r>
          </w:p>
        </w:tc>
      </w:tr>
      <w:tr w:rsidR="00D21DC3" w:rsidRPr="009C4F75" w14:paraId="1254F479"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510DD4B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72" w:type="pct"/>
            <w:tcBorders>
              <w:top w:val="nil"/>
              <w:left w:val="nil"/>
              <w:bottom w:val="single" w:sz="8" w:space="0" w:color="auto"/>
              <w:right w:val="single" w:sz="8" w:space="0" w:color="auto"/>
            </w:tcBorders>
            <w:shd w:val="clear" w:color="auto" w:fill="auto"/>
            <w:vAlign w:val="center"/>
            <w:hideMark/>
          </w:tcPr>
          <w:p w14:paraId="1AA693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037EFEB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39FECE1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7F35C5E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CF66F4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5171B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027F61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BCBF6A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0AC2B41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A82FF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E7FF19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D62F89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8E81D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BB679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248F7666"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60336FF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472" w:type="pct"/>
            <w:tcBorders>
              <w:top w:val="nil"/>
              <w:left w:val="nil"/>
              <w:bottom w:val="single" w:sz="8" w:space="0" w:color="auto"/>
              <w:right w:val="single" w:sz="8" w:space="0" w:color="auto"/>
            </w:tcBorders>
            <w:shd w:val="clear" w:color="auto" w:fill="auto"/>
            <w:vAlign w:val="center"/>
            <w:hideMark/>
          </w:tcPr>
          <w:p w14:paraId="305C394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5D0EB9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18FAD93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267" w:type="pct"/>
            <w:tcBorders>
              <w:top w:val="nil"/>
              <w:left w:val="nil"/>
              <w:bottom w:val="single" w:sz="8" w:space="0" w:color="auto"/>
              <w:right w:val="single" w:sz="8" w:space="0" w:color="auto"/>
            </w:tcBorders>
            <w:shd w:val="clear" w:color="auto" w:fill="auto"/>
            <w:vAlign w:val="center"/>
            <w:hideMark/>
          </w:tcPr>
          <w:p w14:paraId="6A6C1AD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504DF68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59F8809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2D6B483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07BDB0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1330E3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55A6A79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7578276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1D8D0C5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472013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348D1C9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0,295</w:t>
            </w:r>
          </w:p>
        </w:tc>
      </w:tr>
      <w:tr w:rsidR="00D21DC3" w:rsidRPr="009C4F75" w14:paraId="2E0FEF30"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2EBDE5D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72" w:type="pct"/>
            <w:tcBorders>
              <w:top w:val="nil"/>
              <w:left w:val="nil"/>
              <w:bottom w:val="single" w:sz="8" w:space="0" w:color="auto"/>
              <w:right w:val="single" w:sz="8" w:space="0" w:color="auto"/>
            </w:tcBorders>
            <w:shd w:val="clear" w:color="auto" w:fill="auto"/>
            <w:vAlign w:val="center"/>
            <w:hideMark/>
          </w:tcPr>
          <w:p w14:paraId="4627718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723BFF2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2B80E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6A1F788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545F7B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E17B7B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EF0DA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8F953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FFDB5E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337F4E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04B9F15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C6B96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6700FA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4167EE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C277399"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3457DA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72" w:type="pct"/>
            <w:tcBorders>
              <w:top w:val="nil"/>
              <w:left w:val="nil"/>
              <w:bottom w:val="single" w:sz="8" w:space="0" w:color="auto"/>
              <w:right w:val="single" w:sz="8" w:space="0" w:color="auto"/>
            </w:tcBorders>
            <w:shd w:val="clear" w:color="auto" w:fill="auto"/>
            <w:vAlign w:val="center"/>
            <w:hideMark/>
          </w:tcPr>
          <w:p w14:paraId="2975C14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2584E0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75A6F1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267" w:type="pct"/>
            <w:tcBorders>
              <w:top w:val="nil"/>
              <w:left w:val="nil"/>
              <w:bottom w:val="single" w:sz="8" w:space="0" w:color="auto"/>
              <w:right w:val="single" w:sz="8" w:space="0" w:color="auto"/>
            </w:tcBorders>
            <w:shd w:val="clear" w:color="auto" w:fill="auto"/>
            <w:vAlign w:val="center"/>
            <w:hideMark/>
          </w:tcPr>
          <w:p w14:paraId="20997C0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3B391E1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194465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7008C07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1ACCB29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39EBC2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2498BB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125DBDA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314139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2E557B6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c>
          <w:tcPr>
            <w:tcW w:w="308" w:type="pct"/>
            <w:tcBorders>
              <w:top w:val="nil"/>
              <w:left w:val="nil"/>
              <w:bottom w:val="single" w:sz="8" w:space="0" w:color="auto"/>
              <w:right w:val="single" w:sz="8" w:space="0" w:color="auto"/>
            </w:tcBorders>
            <w:shd w:val="clear" w:color="auto" w:fill="auto"/>
            <w:vAlign w:val="center"/>
            <w:hideMark/>
          </w:tcPr>
          <w:p w14:paraId="206ACC2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0,295</w:t>
            </w:r>
          </w:p>
        </w:tc>
      </w:tr>
      <w:tr w:rsidR="00D21DC3" w:rsidRPr="009C4F75" w14:paraId="3FA39CBF"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508A969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72" w:type="pct"/>
            <w:tcBorders>
              <w:top w:val="nil"/>
              <w:left w:val="nil"/>
              <w:bottom w:val="single" w:sz="8" w:space="0" w:color="auto"/>
              <w:right w:val="single" w:sz="8" w:space="0" w:color="auto"/>
            </w:tcBorders>
            <w:shd w:val="clear" w:color="auto" w:fill="auto"/>
            <w:vAlign w:val="center"/>
            <w:hideMark/>
          </w:tcPr>
          <w:p w14:paraId="6FBFE8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305331C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2A889F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16C17BD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7B86F9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99D390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FA1F7E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3B0D0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13DBD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68A6BEE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5FF7947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8086C0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6263D7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410B2A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B657D47"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02C115A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472" w:type="pct"/>
            <w:tcBorders>
              <w:top w:val="nil"/>
              <w:left w:val="nil"/>
              <w:bottom w:val="single" w:sz="8" w:space="0" w:color="auto"/>
              <w:right w:val="single" w:sz="8" w:space="0" w:color="auto"/>
            </w:tcBorders>
            <w:shd w:val="clear" w:color="auto" w:fill="auto"/>
            <w:vAlign w:val="center"/>
            <w:hideMark/>
          </w:tcPr>
          <w:p w14:paraId="44680EA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6706902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1D532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267" w:type="pct"/>
            <w:tcBorders>
              <w:top w:val="nil"/>
              <w:left w:val="nil"/>
              <w:bottom w:val="single" w:sz="8" w:space="0" w:color="auto"/>
              <w:right w:val="single" w:sz="8" w:space="0" w:color="auto"/>
            </w:tcBorders>
            <w:shd w:val="clear" w:color="auto" w:fill="auto"/>
            <w:vAlign w:val="center"/>
            <w:hideMark/>
          </w:tcPr>
          <w:p w14:paraId="6B01849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3448A39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61B8F00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0EDD5FB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5DAEA0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0F566C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0197F20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3D2CA0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742783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2ADEBA7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3DA5597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w:t>
            </w:r>
          </w:p>
        </w:tc>
      </w:tr>
      <w:tr w:rsidR="00D21DC3" w:rsidRPr="009C4F75" w14:paraId="5120FA5F"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4F83C0D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72" w:type="pct"/>
            <w:tcBorders>
              <w:top w:val="nil"/>
              <w:left w:val="nil"/>
              <w:bottom w:val="single" w:sz="8" w:space="0" w:color="auto"/>
              <w:right w:val="single" w:sz="8" w:space="0" w:color="auto"/>
            </w:tcBorders>
            <w:shd w:val="clear" w:color="auto" w:fill="auto"/>
            <w:vAlign w:val="center"/>
            <w:hideMark/>
          </w:tcPr>
          <w:p w14:paraId="0C8AE7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47E7C32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213766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6566C4F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29FB82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467E03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011A5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005163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E31922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3EC16E3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DACF6D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0F87447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535979D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AA32DC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27FEBDC6"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7931F3B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72" w:type="pct"/>
            <w:tcBorders>
              <w:top w:val="nil"/>
              <w:left w:val="nil"/>
              <w:bottom w:val="single" w:sz="8" w:space="0" w:color="auto"/>
              <w:right w:val="single" w:sz="8" w:space="0" w:color="auto"/>
            </w:tcBorders>
            <w:shd w:val="clear" w:color="auto" w:fill="auto"/>
            <w:vAlign w:val="center"/>
            <w:hideMark/>
          </w:tcPr>
          <w:p w14:paraId="0C6082B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6D834D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613073E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267" w:type="pct"/>
            <w:tcBorders>
              <w:top w:val="nil"/>
              <w:left w:val="nil"/>
              <w:bottom w:val="single" w:sz="8" w:space="0" w:color="auto"/>
              <w:right w:val="single" w:sz="8" w:space="0" w:color="auto"/>
            </w:tcBorders>
            <w:shd w:val="clear" w:color="auto" w:fill="auto"/>
            <w:vAlign w:val="center"/>
            <w:hideMark/>
          </w:tcPr>
          <w:p w14:paraId="1ADBEA3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01B442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7B5E730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716FD55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6A578C6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3BB2D8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573370C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6B7A99B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59682BB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0C61FFB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c>
          <w:tcPr>
            <w:tcW w:w="308" w:type="pct"/>
            <w:tcBorders>
              <w:top w:val="nil"/>
              <w:left w:val="nil"/>
              <w:bottom w:val="single" w:sz="8" w:space="0" w:color="auto"/>
              <w:right w:val="single" w:sz="8" w:space="0" w:color="auto"/>
            </w:tcBorders>
            <w:shd w:val="clear" w:color="auto" w:fill="auto"/>
            <w:vAlign w:val="center"/>
            <w:hideMark/>
          </w:tcPr>
          <w:p w14:paraId="269B1EF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w:t>
            </w:r>
          </w:p>
        </w:tc>
      </w:tr>
      <w:tr w:rsidR="00D21DC3" w:rsidRPr="009C4F75" w14:paraId="501DE2E8" w14:textId="77777777" w:rsidTr="00D21DC3">
        <w:trPr>
          <w:trHeight w:val="227"/>
        </w:trPr>
        <w:tc>
          <w:tcPr>
            <w:tcW w:w="669" w:type="pct"/>
            <w:tcBorders>
              <w:top w:val="nil"/>
              <w:left w:val="single" w:sz="8" w:space="0" w:color="auto"/>
              <w:bottom w:val="single" w:sz="8" w:space="0" w:color="auto"/>
              <w:right w:val="single" w:sz="8" w:space="0" w:color="auto"/>
            </w:tcBorders>
            <w:shd w:val="clear" w:color="auto" w:fill="auto"/>
            <w:vAlign w:val="center"/>
            <w:hideMark/>
          </w:tcPr>
          <w:p w14:paraId="72C30D9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72" w:type="pct"/>
            <w:tcBorders>
              <w:top w:val="nil"/>
              <w:left w:val="nil"/>
              <w:bottom w:val="single" w:sz="8" w:space="0" w:color="auto"/>
              <w:right w:val="single" w:sz="8" w:space="0" w:color="auto"/>
            </w:tcBorders>
            <w:shd w:val="clear" w:color="auto" w:fill="auto"/>
            <w:vAlign w:val="center"/>
            <w:hideMark/>
          </w:tcPr>
          <w:p w14:paraId="3FECA68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247" w:type="pct"/>
            <w:tcBorders>
              <w:top w:val="nil"/>
              <w:left w:val="nil"/>
              <w:bottom w:val="single" w:sz="8" w:space="0" w:color="auto"/>
              <w:right w:val="single" w:sz="8" w:space="0" w:color="auto"/>
            </w:tcBorders>
            <w:shd w:val="clear" w:color="auto" w:fill="auto"/>
            <w:vAlign w:val="center"/>
            <w:hideMark/>
          </w:tcPr>
          <w:p w14:paraId="74BD790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23DA23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67" w:type="pct"/>
            <w:tcBorders>
              <w:top w:val="nil"/>
              <w:left w:val="nil"/>
              <w:bottom w:val="single" w:sz="8" w:space="0" w:color="auto"/>
              <w:right w:val="single" w:sz="8" w:space="0" w:color="auto"/>
            </w:tcBorders>
            <w:shd w:val="clear" w:color="auto" w:fill="auto"/>
            <w:vAlign w:val="center"/>
            <w:hideMark/>
          </w:tcPr>
          <w:p w14:paraId="02907A1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BA935C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580D0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59C08BF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4AC5A51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B5A7B6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793E07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5BA9D9E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E18514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25F3B22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8" w:type="pct"/>
            <w:tcBorders>
              <w:top w:val="nil"/>
              <w:left w:val="nil"/>
              <w:bottom w:val="single" w:sz="8" w:space="0" w:color="auto"/>
              <w:right w:val="single" w:sz="8" w:space="0" w:color="auto"/>
            </w:tcBorders>
            <w:shd w:val="clear" w:color="auto" w:fill="auto"/>
            <w:vAlign w:val="center"/>
            <w:hideMark/>
          </w:tcPr>
          <w:p w14:paraId="1106E22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4F557FB7" w14:textId="77777777" w:rsidR="005F69E4" w:rsidRPr="009C4F75" w:rsidRDefault="005F69E4" w:rsidP="00B2048E">
      <w:pPr>
        <w:widowControl/>
        <w:tabs>
          <w:tab w:val="left" w:pos="0"/>
        </w:tabs>
        <w:spacing w:before="120" w:after="120" w:line="360" w:lineRule="auto"/>
        <w:ind w:firstLine="851"/>
        <w:jc w:val="both"/>
        <w:rPr>
          <w:sz w:val="26"/>
        </w:rPr>
      </w:pPr>
    </w:p>
    <w:p w14:paraId="1E11801A" w14:textId="77777777" w:rsidR="00D50A68" w:rsidRPr="009C4F75" w:rsidRDefault="00D50A68" w:rsidP="00B2048E">
      <w:pPr>
        <w:widowControl/>
        <w:tabs>
          <w:tab w:val="left" w:pos="0"/>
        </w:tabs>
        <w:spacing w:before="120" w:after="120" w:line="360" w:lineRule="auto"/>
        <w:ind w:firstLine="851"/>
        <w:jc w:val="both"/>
        <w:rPr>
          <w:sz w:val="26"/>
        </w:rPr>
        <w:sectPr w:rsidR="00D50A68" w:rsidRPr="009C4F75" w:rsidSect="00EC5A6A">
          <w:pgSz w:w="16840" w:h="11910" w:orient="landscape"/>
          <w:pgMar w:top="1701" w:right="567" w:bottom="567" w:left="567" w:header="0" w:footer="590" w:gutter="0"/>
          <w:cols w:space="720"/>
          <w:docGrid w:linePitch="299"/>
        </w:sectPr>
      </w:pPr>
    </w:p>
    <w:p w14:paraId="206C1926" w14:textId="77777777" w:rsidR="006275BF" w:rsidRPr="009C4F75" w:rsidRDefault="006275BF" w:rsidP="001C0C0D">
      <w:pPr>
        <w:pStyle w:val="20"/>
        <w:widowControl/>
        <w:numPr>
          <w:ilvl w:val="1"/>
          <w:numId w:val="5"/>
        </w:numPr>
        <w:spacing w:before="120" w:after="120" w:line="276" w:lineRule="auto"/>
        <w:ind w:left="0" w:firstLine="709"/>
        <w:jc w:val="both"/>
        <w:rPr>
          <w:i w:val="0"/>
        </w:rPr>
      </w:pPr>
      <w:bookmarkStart w:id="211" w:name="_Toc134065236"/>
      <w:r w:rsidRPr="009C4F75">
        <w:rPr>
          <w:i w:val="0"/>
        </w:rPr>
        <w:lastRenderedPageBreak/>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211"/>
    </w:p>
    <w:p w14:paraId="41838A6A" w14:textId="77777777" w:rsidR="001C0C0D" w:rsidRPr="009C4F75" w:rsidRDefault="001C0C0D" w:rsidP="001C0C0D">
      <w:pPr>
        <w:widowControl/>
        <w:tabs>
          <w:tab w:val="left" w:pos="0"/>
        </w:tabs>
        <w:spacing w:before="120" w:line="360" w:lineRule="auto"/>
        <w:ind w:firstLine="709"/>
        <w:jc w:val="both"/>
        <w:rPr>
          <w:sz w:val="26"/>
        </w:rPr>
      </w:pPr>
      <w:r w:rsidRPr="009C4F75">
        <w:rPr>
          <w:sz w:val="26"/>
        </w:rPr>
        <w:t>Требования к энергетической эффективности и к теплопотреблению зданий, проектируемых и планируемых к строительству, определены нормативными документами:</w:t>
      </w:r>
    </w:p>
    <w:p w14:paraId="2DDA1281" w14:textId="77777777" w:rsidR="001C0C0D" w:rsidRPr="009C4F75" w:rsidRDefault="001C0C0D" w:rsidP="007B0AAA">
      <w:pPr>
        <w:pStyle w:val="aa"/>
        <w:widowControl/>
        <w:numPr>
          <w:ilvl w:val="0"/>
          <w:numId w:val="96"/>
        </w:numPr>
        <w:tabs>
          <w:tab w:val="left" w:pos="0"/>
          <w:tab w:val="left" w:pos="993"/>
        </w:tabs>
        <w:spacing w:before="120" w:line="360" w:lineRule="auto"/>
        <w:ind w:left="0" w:firstLine="709"/>
        <w:jc w:val="both"/>
        <w:rPr>
          <w:sz w:val="26"/>
        </w:rPr>
      </w:pPr>
      <w:r w:rsidRPr="009C4F75">
        <w:rPr>
          <w:sz w:val="26"/>
        </w:rPr>
        <w:t>СП 50.13330.2012 Тепловая защита зданий. Актуализированная редакция СНиП 23–02–2003;</w:t>
      </w:r>
    </w:p>
    <w:p w14:paraId="3906B737" w14:textId="0E4FFE43" w:rsidR="001C0C0D" w:rsidRPr="009C4F75" w:rsidRDefault="001C0C0D" w:rsidP="007B0AAA">
      <w:pPr>
        <w:pStyle w:val="aa"/>
        <w:widowControl/>
        <w:numPr>
          <w:ilvl w:val="0"/>
          <w:numId w:val="96"/>
        </w:numPr>
        <w:tabs>
          <w:tab w:val="left" w:pos="0"/>
          <w:tab w:val="left" w:pos="993"/>
        </w:tabs>
        <w:spacing w:before="120" w:line="360" w:lineRule="auto"/>
        <w:ind w:left="0" w:firstLine="709"/>
        <w:jc w:val="both"/>
        <w:rPr>
          <w:sz w:val="26"/>
        </w:rPr>
      </w:pPr>
      <w:r w:rsidRPr="009C4F75">
        <w:rPr>
          <w:sz w:val="26"/>
        </w:rPr>
        <w:t>СП 23–101–2004 Проектирование тепловой защиты зданий.</w:t>
      </w:r>
    </w:p>
    <w:p w14:paraId="51AF7F30" w14:textId="54B65FED" w:rsidR="001C0C0D" w:rsidRPr="009C4F75" w:rsidRDefault="001C0C0D" w:rsidP="001C0C0D">
      <w:pPr>
        <w:widowControl/>
        <w:tabs>
          <w:tab w:val="left" w:pos="0"/>
        </w:tabs>
        <w:spacing w:line="360" w:lineRule="auto"/>
        <w:ind w:firstLine="709"/>
        <w:jc w:val="both"/>
        <w:rPr>
          <w:sz w:val="26"/>
        </w:rPr>
      </w:pPr>
      <w:r w:rsidRPr="009C4F75">
        <w:rPr>
          <w:sz w:val="26"/>
        </w:rPr>
        <w:t>На стадии проектирования здания определяется расчетное значение удельной характеристики расхода тепловой энергии на отопление и вентиляцию здания, qот, Вт/(м3•˚С). Расчетное значение должно быть меньше или равно нормируемому значению q</w:t>
      </w:r>
      <w:r w:rsidRPr="009C4F75">
        <w:rPr>
          <w:sz w:val="26"/>
          <w:vertAlign w:val="subscript"/>
        </w:rPr>
        <w:t>0</w:t>
      </w:r>
      <w:r w:rsidRPr="009C4F75">
        <w:rPr>
          <w:sz w:val="26"/>
        </w:rPr>
        <w:t>, Вт/(м</w:t>
      </w:r>
      <w:r w:rsidRPr="009C4F75">
        <w:rPr>
          <w:sz w:val="26"/>
          <w:vertAlign w:val="superscript"/>
        </w:rPr>
        <w:t>3</w:t>
      </w:r>
      <w:r w:rsidRPr="009C4F75">
        <w:rPr>
          <w:sz w:val="26"/>
        </w:rPr>
        <w:t>•˚С).</w:t>
      </w:r>
    </w:p>
    <w:p w14:paraId="54AF35D8" w14:textId="77777777" w:rsidR="001C0C0D" w:rsidRPr="009C4F75" w:rsidRDefault="001C0C0D" w:rsidP="001C0C0D">
      <w:pPr>
        <w:widowControl/>
        <w:tabs>
          <w:tab w:val="left" w:pos="0"/>
        </w:tabs>
        <w:spacing w:line="360" w:lineRule="auto"/>
        <w:ind w:firstLine="709"/>
        <w:jc w:val="both"/>
        <w:rPr>
          <w:sz w:val="26"/>
        </w:rPr>
      </w:pPr>
      <w:r w:rsidRPr="009C4F75">
        <w:rPr>
          <w:sz w:val="26"/>
        </w:rPr>
        <w:t>Нормативные значения удельной характеристики расхода тепловой энергии на отопление и вентиляцию различных типов жилых и общественных зданий приводятся в СП 50.13330.2012 «Тепловая защита зданий. Актуализированная редакция СНиП 23–02–2003», утвержденном приказом Министерства регионального развития РФ от 30.06.2012 г. № 265.</w:t>
      </w:r>
    </w:p>
    <w:p w14:paraId="60B17E67" w14:textId="77777777" w:rsidR="001C0C0D" w:rsidRPr="009C4F75" w:rsidRDefault="001C0C0D" w:rsidP="001C0C0D">
      <w:pPr>
        <w:widowControl/>
        <w:tabs>
          <w:tab w:val="left" w:pos="0"/>
        </w:tabs>
        <w:spacing w:line="360" w:lineRule="auto"/>
        <w:ind w:firstLine="709"/>
        <w:jc w:val="both"/>
        <w:rPr>
          <w:sz w:val="26"/>
        </w:rPr>
      </w:pPr>
      <w:r w:rsidRPr="009C4F75">
        <w:rPr>
          <w:sz w:val="26"/>
        </w:rPr>
        <w:t>Постановлением Правительства РФ от 25.01.2011 г. №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было запланировано поэтапное снижение удельных норм расхода тепловой энергии проектируемыми зданиями к 2020 году на 40%, а именно: в 2011 – 2015 гг. – на 15% от базового уровня, в 2016 – 2020 гг. – на 30% от базового уровня, и с 2020 г – на 40% от базового уровня.</w:t>
      </w:r>
    </w:p>
    <w:p w14:paraId="144B1494" w14:textId="77777777" w:rsidR="001C0C0D" w:rsidRPr="009C4F75" w:rsidRDefault="001C0C0D" w:rsidP="001C0C0D">
      <w:pPr>
        <w:widowControl/>
        <w:tabs>
          <w:tab w:val="left" w:pos="0"/>
        </w:tabs>
        <w:spacing w:line="360" w:lineRule="auto"/>
        <w:ind w:firstLine="709"/>
        <w:jc w:val="both"/>
        <w:rPr>
          <w:sz w:val="26"/>
        </w:rPr>
      </w:pPr>
      <w:r w:rsidRPr="009C4F75">
        <w:rPr>
          <w:sz w:val="26"/>
        </w:rPr>
        <w:t>Однако, требование Постановления № 18 не было включено в актуализированную редакцию СП 50.13330.2012 «Тепловая защита зданий. Актуализированная редакция СНиП 23–02–2003», а также не была принята поправка № 1, касающаяся поэтапного снижения удельных норм расхода тепловой энергии, разработанная Федеральным агентством по строительству и ЖКХ.</w:t>
      </w:r>
    </w:p>
    <w:p w14:paraId="0CB5F3AC" w14:textId="5CC08776" w:rsidR="001C0C0D" w:rsidRPr="009C4F75" w:rsidRDefault="001C0C0D" w:rsidP="001C0C0D">
      <w:pPr>
        <w:widowControl/>
        <w:tabs>
          <w:tab w:val="left" w:pos="0"/>
        </w:tabs>
        <w:spacing w:line="360" w:lineRule="auto"/>
        <w:ind w:firstLine="709"/>
        <w:jc w:val="both"/>
        <w:rPr>
          <w:sz w:val="26"/>
        </w:rPr>
        <w:sectPr w:rsidR="001C0C0D" w:rsidRPr="009C4F75" w:rsidSect="00D3207A">
          <w:pgSz w:w="11910" w:h="16840"/>
          <w:pgMar w:top="1134" w:right="851" w:bottom="851" w:left="1701" w:header="0" w:footer="590" w:gutter="0"/>
          <w:cols w:space="720"/>
          <w:docGrid w:linePitch="299"/>
        </w:sectPr>
      </w:pPr>
      <w:r w:rsidRPr="009C4F75">
        <w:rPr>
          <w:sz w:val="26"/>
        </w:rPr>
        <w:t xml:space="preserve">Удельные характеристики расхода тепловой энергии на отопление и вентиляцию представлены в таблице </w:t>
      </w:r>
      <w:r w:rsidR="00C55081" w:rsidRPr="009C4F75">
        <w:rPr>
          <w:sz w:val="26"/>
        </w:rPr>
        <w:fldChar w:fldCharType="begin"/>
      </w:r>
      <w:r w:rsidR="00C55081" w:rsidRPr="009C4F75">
        <w:rPr>
          <w:sz w:val="26"/>
        </w:rPr>
        <w:instrText xml:space="preserve"> REF  _Ref101272735 \h \r \t  \* MERGEFORMAT </w:instrText>
      </w:r>
      <w:r w:rsidR="00C55081" w:rsidRPr="009C4F75">
        <w:rPr>
          <w:sz w:val="26"/>
        </w:rPr>
      </w:r>
      <w:r w:rsidR="00C55081" w:rsidRPr="009C4F75">
        <w:rPr>
          <w:sz w:val="26"/>
        </w:rPr>
        <w:fldChar w:fldCharType="separate"/>
      </w:r>
      <w:r w:rsidR="001E04AA" w:rsidRPr="009C4F75">
        <w:rPr>
          <w:sz w:val="26"/>
        </w:rPr>
        <w:t>43</w:t>
      </w:r>
      <w:r w:rsidR="00C55081" w:rsidRPr="009C4F75">
        <w:rPr>
          <w:sz w:val="26"/>
        </w:rPr>
        <w:fldChar w:fldCharType="end"/>
      </w:r>
      <w:r w:rsidRPr="009C4F75">
        <w:rPr>
          <w:sz w:val="26"/>
        </w:rPr>
        <w:t>.</w:t>
      </w:r>
    </w:p>
    <w:p w14:paraId="6C6A0556" w14:textId="2C87D74F" w:rsidR="00EF2857" w:rsidRPr="009C4F75" w:rsidRDefault="00EF2857" w:rsidP="00BA3FB2">
      <w:pPr>
        <w:pStyle w:val="-0"/>
        <w:keepNext/>
        <w:numPr>
          <w:ilvl w:val="0"/>
          <w:numId w:val="98"/>
        </w:numPr>
        <w:tabs>
          <w:tab w:val="left" w:pos="1418"/>
          <w:tab w:val="left" w:pos="9067"/>
        </w:tabs>
        <w:spacing w:line="276" w:lineRule="auto"/>
        <w:ind w:left="0" w:right="3" w:firstLine="0"/>
        <w:jc w:val="both"/>
        <w:rPr>
          <w:sz w:val="24"/>
          <w:szCs w:val="24"/>
        </w:rPr>
      </w:pPr>
      <w:bookmarkStart w:id="212" w:name="_Ref101272735"/>
      <w:r w:rsidRPr="009C4F75">
        <w:rPr>
          <w:sz w:val="24"/>
          <w:szCs w:val="24"/>
        </w:rPr>
        <w:lastRenderedPageBreak/>
        <w:t>Удельные характеристики расхода тепловой энергии на отопление и вентиляцию различных типов жилых и общественных зданий</w:t>
      </w:r>
      <w:bookmarkEnd w:id="212"/>
    </w:p>
    <w:tbl>
      <w:tblPr>
        <w:tblStyle w:val="af4"/>
        <w:tblW w:w="5000" w:type="pct"/>
        <w:tblLook w:val="04A0" w:firstRow="1" w:lastRow="0" w:firstColumn="1" w:lastColumn="0" w:noHBand="0" w:noVBand="1"/>
      </w:tblPr>
      <w:tblGrid>
        <w:gridCol w:w="2393"/>
        <w:gridCol w:w="1153"/>
        <w:gridCol w:w="1520"/>
        <w:gridCol w:w="1519"/>
        <w:gridCol w:w="1519"/>
        <w:gridCol w:w="1519"/>
        <w:gridCol w:w="1519"/>
        <w:gridCol w:w="1519"/>
        <w:gridCol w:w="1519"/>
        <w:gridCol w:w="1516"/>
      </w:tblGrid>
      <w:tr w:rsidR="006969C3" w:rsidRPr="009C4F75" w14:paraId="44401E85" w14:textId="77777777" w:rsidTr="001C0C0D">
        <w:trPr>
          <w:trHeight w:val="283"/>
          <w:tblHeader/>
        </w:trPr>
        <w:tc>
          <w:tcPr>
            <w:tcW w:w="762" w:type="pct"/>
            <w:vMerge w:val="restart"/>
            <w:vAlign w:val="center"/>
          </w:tcPr>
          <w:p w14:paraId="3A5BA9A8"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Тип здания</w:t>
            </w:r>
          </w:p>
        </w:tc>
        <w:tc>
          <w:tcPr>
            <w:tcW w:w="367" w:type="pct"/>
            <w:vMerge w:val="restart"/>
            <w:vAlign w:val="center"/>
          </w:tcPr>
          <w:p w14:paraId="69885DC8"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Ед. изм.</w:t>
            </w:r>
          </w:p>
        </w:tc>
        <w:tc>
          <w:tcPr>
            <w:tcW w:w="3871" w:type="pct"/>
            <w:gridSpan w:val="8"/>
            <w:vAlign w:val="center"/>
          </w:tcPr>
          <w:p w14:paraId="2F82B400"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Этажность здания</w:t>
            </w:r>
          </w:p>
        </w:tc>
      </w:tr>
      <w:tr w:rsidR="006969C3" w:rsidRPr="009C4F75" w14:paraId="3D90E79B" w14:textId="77777777" w:rsidTr="001C0C0D">
        <w:trPr>
          <w:trHeight w:val="283"/>
          <w:tblHeader/>
        </w:trPr>
        <w:tc>
          <w:tcPr>
            <w:tcW w:w="762" w:type="pct"/>
            <w:vMerge/>
            <w:vAlign w:val="center"/>
          </w:tcPr>
          <w:p w14:paraId="6ADFA8D5" w14:textId="77777777" w:rsidR="00EF2857" w:rsidRPr="009C4F75" w:rsidRDefault="00EF2857" w:rsidP="00EF2857">
            <w:pPr>
              <w:widowControl/>
              <w:tabs>
                <w:tab w:val="left" w:pos="0"/>
              </w:tabs>
              <w:ind w:left="-57" w:right="-57"/>
              <w:jc w:val="center"/>
              <w:rPr>
                <w:b/>
                <w:color w:val="000000" w:themeColor="text1"/>
                <w:sz w:val="20"/>
                <w:szCs w:val="20"/>
              </w:rPr>
            </w:pPr>
          </w:p>
        </w:tc>
        <w:tc>
          <w:tcPr>
            <w:tcW w:w="367" w:type="pct"/>
            <w:vMerge/>
            <w:vAlign w:val="center"/>
          </w:tcPr>
          <w:p w14:paraId="215CEF63" w14:textId="77777777" w:rsidR="00EF2857" w:rsidRPr="009C4F75" w:rsidRDefault="00EF2857" w:rsidP="00EF2857">
            <w:pPr>
              <w:widowControl/>
              <w:tabs>
                <w:tab w:val="left" w:pos="0"/>
              </w:tabs>
              <w:ind w:left="-57" w:right="-57"/>
              <w:jc w:val="center"/>
              <w:rPr>
                <w:b/>
                <w:color w:val="000000" w:themeColor="text1"/>
                <w:sz w:val="20"/>
                <w:szCs w:val="20"/>
              </w:rPr>
            </w:pPr>
          </w:p>
        </w:tc>
        <w:tc>
          <w:tcPr>
            <w:tcW w:w="484" w:type="pct"/>
            <w:vAlign w:val="center"/>
          </w:tcPr>
          <w:p w14:paraId="0558741F"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1</w:t>
            </w:r>
          </w:p>
        </w:tc>
        <w:tc>
          <w:tcPr>
            <w:tcW w:w="484" w:type="pct"/>
            <w:vAlign w:val="center"/>
          </w:tcPr>
          <w:p w14:paraId="2D6B83DB"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2</w:t>
            </w:r>
          </w:p>
        </w:tc>
        <w:tc>
          <w:tcPr>
            <w:tcW w:w="484" w:type="pct"/>
            <w:vAlign w:val="center"/>
          </w:tcPr>
          <w:p w14:paraId="10AE440D"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3</w:t>
            </w:r>
          </w:p>
        </w:tc>
        <w:tc>
          <w:tcPr>
            <w:tcW w:w="484" w:type="pct"/>
            <w:vAlign w:val="center"/>
          </w:tcPr>
          <w:p w14:paraId="087551E3"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4, 5</w:t>
            </w:r>
          </w:p>
        </w:tc>
        <w:tc>
          <w:tcPr>
            <w:tcW w:w="484" w:type="pct"/>
            <w:vAlign w:val="center"/>
          </w:tcPr>
          <w:p w14:paraId="17D3168F"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6, 7</w:t>
            </w:r>
          </w:p>
        </w:tc>
        <w:tc>
          <w:tcPr>
            <w:tcW w:w="484" w:type="pct"/>
            <w:vAlign w:val="center"/>
          </w:tcPr>
          <w:p w14:paraId="18151C0E"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8, 9</w:t>
            </w:r>
          </w:p>
        </w:tc>
        <w:tc>
          <w:tcPr>
            <w:tcW w:w="484" w:type="pct"/>
            <w:vAlign w:val="center"/>
          </w:tcPr>
          <w:p w14:paraId="7CE21016"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10, 11</w:t>
            </w:r>
          </w:p>
        </w:tc>
        <w:tc>
          <w:tcPr>
            <w:tcW w:w="483" w:type="pct"/>
            <w:vAlign w:val="center"/>
          </w:tcPr>
          <w:p w14:paraId="07901561" w14:textId="77777777" w:rsidR="00EF2857" w:rsidRPr="009C4F75" w:rsidRDefault="00EF2857" w:rsidP="00EF2857">
            <w:pPr>
              <w:widowControl/>
              <w:tabs>
                <w:tab w:val="left" w:pos="0"/>
              </w:tabs>
              <w:ind w:left="-57" w:right="-57"/>
              <w:jc w:val="center"/>
              <w:rPr>
                <w:b/>
                <w:color w:val="000000" w:themeColor="text1"/>
                <w:sz w:val="20"/>
                <w:szCs w:val="20"/>
              </w:rPr>
            </w:pPr>
            <w:r w:rsidRPr="009C4F75">
              <w:rPr>
                <w:b/>
                <w:color w:val="000000" w:themeColor="text1"/>
                <w:sz w:val="20"/>
                <w:szCs w:val="20"/>
              </w:rPr>
              <w:t>12 и выше</w:t>
            </w:r>
          </w:p>
        </w:tc>
      </w:tr>
      <w:tr w:rsidR="006969C3" w:rsidRPr="009C4F75" w14:paraId="70ED8466" w14:textId="77777777" w:rsidTr="001C0C0D">
        <w:trPr>
          <w:trHeight w:val="283"/>
        </w:trPr>
        <w:tc>
          <w:tcPr>
            <w:tcW w:w="762" w:type="pct"/>
            <w:vAlign w:val="center"/>
          </w:tcPr>
          <w:p w14:paraId="7B11F614"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Жилые многоквартирные, гостиницы, общежития</w:t>
            </w:r>
          </w:p>
        </w:tc>
        <w:tc>
          <w:tcPr>
            <w:tcW w:w="367" w:type="pct"/>
            <w:vAlign w:val="center"/>
          </w:tcPr>
          <w:p w14:paraId="7B1A561F" w14:textId="619E344B"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Вт/ м</w:t>
            </w:r>
            <w:r w:rsidRPr="009C4F75">
              <w:rPr>
                <w:rFonts w:eastAsiaTheme="minorHAnsi"/>
                <w:color w:val="000000" w:themeColor="text1"/>
                <w:sz w:val="20"/>
                <w:szCs w:val="20"/>
                <w:vertAlign w:val="superscript"/>
                <w:lang w:eastAsia="en-US" w:bidi="ar-SA"/>
              </w:rPr>
              <w:t>3</w:t>
            </w:r>
            <w:r w:rsidRPr="009C4F75">
              <w:rPr>
                <w:rFonts w:eastAsiaTheme="minorHAnsi"/>
                <w:color w:val="000000" w:themeColor="text1"/>
                <w:sz w:val="20"/>
                <w:szCs w:val="20"/>
                <w:lang w:eastAsia="en-US" w:bidi="ar-SA"/>
              </w:rPr>
              <w:t>∙</w:t>
            </w:r>
            <w:r w:rsidRPr="009C4F75">
              <w:rPr>
                <w:color w:val="000000" w:themeColor="text1"/>
                <w:sz w:val="20"/>
                <w:szCs w:val="20"/>
                <w:shd w:val="clear" w:color="auto" w:fill="FFFFFF"/>
              </w:rPr>
              <w:t>°С</w:t>
            </w:r>
          </w:p>
        </w:tc>
        <w:tc>
          <w:tcPr>
            <w:tcW w:w="484" w:type="pct"/>
            <w:vAlign w:val="center"/>
          </w:tcPr>
          <w:p w14:paraId="3C66E304" w14:textId="6DD1F12E"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0,455</w:t>
            </w:r>
          </w:p>
        </w:tc>
        <w:tc>
          <w:tcPr>
            <w:tcW w:w="484" w:type="pct"/>
            <w:vAlign w:val="center"/>
          </w:tcPr>
          <w:p w14:paraId="521FDEC1" w14:textId="760E85BB"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0,414</w:t>
            </w:r>
          </w:p>
        </w:tc>
        <w:tc>
          <w:tcPr>
            <w:tcW w:w="484" w:type="pct"/>
            <w:vAlign w:val="center"/>
          </w:tcPr>
          <w:p w14:paraId="2BB164D6" w14:textId="3443DBF9"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0,372</w:t>
            </w:r>
          </w:p>
        </w:tc>
        <w:tc>
          <w:tcPr>
            <w:tcW w:w="484" w:type="pct"/>
            <w:vAlign w:val="center"/>
          </w:tcPr>
          <w:p w14:paraId="4F762D99" w14:textId="73BA5ED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0,359</w:t>
            </w:r>
          </w:p>
        </w:tc>
        <w:tc>
          <w:tcPr>
            <w:tcW w:w="484" w:type="pct"/>
            <w:vAlign w:val="center"/>
          </w:tcPr>
          <w:p w14:paraId="03C027D8" w14:textId="47F469FF"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0,336</w:t>
            </w:r>
          </w:p>
        </w:tc>
        <w:tc>
          <w:tcPr>
            <w:tcW w:w="484" w:type="pct"/>
            <w:vAlign w:val="center"/>
          </w:tcPr>
          <w:p w14:paraId="7DC53419" w14:textId="561E9605"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0,319</w:t>
            </w:r>
          </w:p>
        </w:tc>
        <w:tc>
          <w:tcPr>
            <w:tcW w:w="484" w:type="pct"/>
            <w:vAlign w:val="center"/>
          </w:tcPr>
          <w:p w14:paraId="116CB0D9" w14:textId="13151C9C"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0,301</w:t>
            </w:r>
          </w:p>
        </w:tc>
        <w:tc>
          <w:tcPr>
            <w:tcW w:w="483" w:type="pct"/>
            <w:vAlign w:val="center"/>
          </w:tcPr>
          <w:p w14:paraId="11C941C9" w14:textId="465C4F60"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0,290</w:t>
            </w:r>
          </w:p>
        </w:tc>
      </w:tr>
      <w:tr w:rsidR="006969C3" w:rsidRPr="009C4F75" w14:paraId="0ED539BA" w14:textId="77777777" w:rsidTr="001C0C0D">
        <w:trPr>
          <w:trHeight w:val="283"/>
        </w:trPr>
        <w:tc>
          <w:tcPr>
            <w:tcW w:w="762" w:type="pct"/>
            <w:vAlign w:val="center"/>
          </w:tcPr>
          <w:p w14:paraId="62FD28BA"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Общественные, кроме перечисленных ниже</w:t>
            </w:r>
          </w:p>
        </w:tc>
        <w:tc>
          <w:tcPr>
            <w:tcW w:w="367" w:type="pct"/>
            <w:vAlign w:val="center"/>
          </w:tcPr>
          <w:p w14:paraId="25104229" w14:textId="6E89E1F2"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Вт/ м</w:t>
            </w:r>
            <w:r w:rsidRPr="009C4F75">
              <w:rPr>
                <w:rFonts w:eastAsiaTheme="minorHAnsi"/>
                <w:color w:val="000000" w:themeColor="text1"/>
                <w:sz w:val="20"/>
                <w:szCs w:val="20"/>
                <w:vertAlign w:val="superscript"/>
                <w:lang w:eastAsia="en-US" w:bidi="ar-SA"/>
              </w:rPr>
              <w:t>3</w:t>
            </w:r>
            <w:r w:rsidRPr="009C4F75">
              <w:rPr>
                <w:rFonts w:eastAsiaTheme="minorHAnsi"/>
                <w:color w:val="000000" w:themeColor="text1"/>
                <w:sz w:val="20"/>
                <w:szCs w:val="20"/>
                <w:lang w:eastAsia="en-US" w:bidi="ar-SA"/>
              </w:rPr>
              <w:t>∙</w:t>
            </w:r>
            <w:r w:rsidRPr="009C4F75">
              <w:rPr>
                <w:color w:val="000000" w:themeColor="text1"/>
                <w:sz w:val="20"/>
                <w:szCs w:val="20"/>
                <w:shd w:val="clear" w:color="auto" w:fill="FFFFFF"/>
              </w:rPr>
              <w:t>°С</w:t>
            </w:r>
          </w:p>
        </w:tc>
        <w:tc>
          <w:tcPr>
            <w:tcW w:w="484" w:type="pct"/>
            <w:vAlign w:val="center"/>
          </w:tcPr>
          <w:p w14:paraId="7BC6E985" w14:textId="250525E2"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0,487</w:t>
            </w:r>
          </w:p>
        </w:tc>
        <w:tc>
          <w:tcPr>
            <w:tcW w:w="484" w:type="pct"/>
            <w:vAlign w:val="center"/>
          </w:tcPr>
          <w:p w14:paraId="18F99039" w14:textId="5F0E00FE"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0,440</w:t>
            </w:r>
          </w:p>
        </w:tc>
        <w:tc>
          <w:tcPr>
            <w:tcW w:w="484" w:type="pct"/>
            <w:vAlign w:val="center"/>
          </w:tcPr>
          <w:p w14:paraId="391EACC1" w14:textId="073B1ED1"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0,417</w:t>
            </w:r>
          </w:p>
        </w:tc>
        <w:tc>
          <w:tcPr>
            <w:tcW w:w="484" w:type="pct"/>
            <w:vAlign w:val="center"/>
          </w:tcPr>
          <w:p w14:paraId="68D63DFB" w14:textId="39096D5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0,371</w:t>
            </w:r>
          </w:p>
        </w:tc>
        <w:tc>
          <w:tcPr>
            <w:tcW w:w="484" w:type="pct"/>
            <w:vAlign w:val="center"/>
          </w:tcPr>
          <w:p w14:paraId="7E14A62A" w14:textId="58B5D104"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0,359</w:t>
            </w:r>
          </w:p>
        </w:tc>
        <w:tc>
          <w:tcPr>
            <w:tcW w:w="484" w:type="pct"/>
            <w:vAlign w:val="center"/>
          </w:tcPr>
          <w:p w14:paraId="79378D3E" w14:textId="3F99693A"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0,342</w:t>
            </w:r>
          </w:p>
        </w:tc>
        <w:tc>
          <w:tcPr>
            <w:tcW w:w="484" w:type="pct"/>
            <w:vAlign w:val="center"/>
          </w:tcPr>
          <w:p w14:paraId="63328A9E" w14:textId="2EF87DFD"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0,324</w:t>
            </w:r>
          </w:p>
        </w:tc>
        <w:tc>
          <w:tcPr>
            <w:tcW w:w="483" w:type="pct"/>
            <w:vAlign w:val="center"/>
          </w:tcPr>
          <w:p w14:paraId="24FCBC6C" w14:textId="1B99AE53"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0,311</w:t>
            </w:r>
          </w:p>
        </w:tc>
      </w:tr>
      <w:tr w:rsidR="006969C3" w:rsidRPr="009C4F75" w14:paraId="5229FB13" w14:textId="77777777" w:rsidTr="001C0C0D">
        <w:trPr>
          <w:trHeight w:val="283"/>
        </w:trPr>
        <w:tc>
          <w:tcPr>
            <w:tcW w:w="762" w:type="pct"/>
            <w:vAlign w:val="center"/>
          </w:tcPr>
          <w:p w14:paraId="25145AC8"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Поликлиники и лечебные учреждения, дома-интернаты</w:t>
            </w:r>
          </w:p>
        </w:tc>
        <w:tc>
          <w:tcPr>
            <w:tcW w:w="367" w:type="pct"/>
            <w:vAlign w:val="center"/>
          </w:tcPr>
          <w:p w14:paraId="18EB65B4" w14:textId="3E096944"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Вт/ м</w:t>
            </w:r>
            <w:r w:rsidRPr="009C4F75">
              <w:rPr>
                <w:rFonts w:eastAsiaTheme="minorHAnsi"/>
                <w:color w:val="000000" w:themeColor="text1"/>
                <w:sz w:val="20"/>
                <w:szCs w:val="20"/>
                <w:vertAlign w:val="superscript"/>
                <w:lang w:eastAsia="en-US" w:bidi="ar-SA"/>
              </w:rPr>
              <w:t>3</w:t>
            </w:r>
            <w:r w:rsidRPr="009C4F75">
              <w:rPr>
                <w:rFonts w:eastAsiaTheme="minorHAnsi"/>
                <w:color w:val="000000" w:themeColor="text1"/>
                <w:sz w:val="20"/>
                <w:szCs w:val="20"/>
                <w:lang w:eastAsia="en-US" w:bidi="ar-SA"/>
              </w:rPr>
              <w:t>∙</w:t>
            </w:r>
            <w:r w:rsidRPr="009C4F75">
              <w:rPr>
                <w:color w:val="000000" w:themeColor="text1"/>
                <w:sz w:val="20"/>
                <w:szCs w:val="20"/>
                <w:shd w:val="clear" w:color="auto" w:fill="FFFFFF"/>
              </w:rPr>
              <w:t>°С</w:t>
            </w:r>
          </w:p>
        </w:tc>
        <w:tc>
          <w:tcPr>
            <w:tcW w:w="484" w:type="pct"/>
            <w:vAlign w:val="center"/>
          </w:tcPr>
          <w:p w14:paraId="19A962F7" w14:textId="0B1353A2"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0,394</w:t>
            </w:r>
          </w:p>
        </w:tc>
        <w:tc>
          <w:tcPr>
            <w:tcW w:w="484" w:type="pct"/>
            <w:vAlign w:val="center"/>
          </w:tcPr>
          <w:p w14:paraId="12465687" w14:textId="5656F95C"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0,382</w:t>
            </w:r>
          </w:p>
        </w:tc>
        <w:tc>
          <w:tcPr>
            <w:tcW w:w="484" w:type="pct"/>
            <w:vAlign w:val="center"/>
          </w:tcPr>
          <w:p w14:paraId="2F7246BF" w14:textId="3364625A"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0,371</w:t>
            </w:r>
          </w:p>
        </w:tc>
        <w:tc>
          <w:tcPr>
            <w:tcW w:w="484" w:type="pct"/>
            <w:vAlign w:val="center"/>
          </w:tcPr>
          <w:p w14:paraId="4E10CEB9" w14:textId="6F205AC5"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0,359</w:t>
            </w:r>
          </w:p>
        </w:tc>
        <w:tc>
          <w:tcPr>
            <w:tcW w:w="484" w:type="pct"/>
            <w:vAlign w:val="center"/>
          </w:tcPr>
          <w:p w14:paraId="75D77807" w14:textId="0EA6FB2F"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0,348</w:t>
            </w:r>
          </w:p>
        </w:tc>
        <w:tc>
          <w:tcPr>
            <w:tcW w:w="484" w:type="pct"/>
            <w:vAlign w:val="center"/>
          </w:tcPr>
          <w:p w14:paraId="6624A92A" w14:textId="6D95A443"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0,336</w:t>
            </w:r>
          </w:p>
        </w:tc>
        <w:tc>
          <w:tcPr>
            <w:tcW w:w="484" w:type="pct"/>
            <w:vAlign w:val="center"/>
          </w:tcPr>
          <w:p w14:paraId="277A9D94" w14:textId="3C8B8351"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0,324</w:t>
            </w:r>
          </w:p>
        </w:tc>
        <w:tc>
          <w:tcPr>
            <w:tcW w:w="483" w:type="pct"/>
            <w:vAlign w:val="center"/>
          </w:tcPr>
          <w:p w14:paraId="25FC1122" w14:textId="7038D804"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0,311</w:t>
            </w:r>
          </w:p>
        </w:tc>
      </w:tr>
      <w:tr w:rsidR="006969C3" w:rsidRPr="009C4F75" w14:paraId="416DEDFD" w14:textId="77777777" w:rsidTr="001C0C0D">
        <w:trPr>
          <w:trHeight w:val="283"/>
        </w:trPr>
        <w:tc>
          <w:tcPr>
            <w:tcW w:w="762" w:type="pct"/>
            <w:vAlign w:val="center"/>
          </w:tcPr>
          <w:p w14:paraId="2F91EACF"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Дошкольные учреждения, хосписы</w:t>
            </w:r>
          </w:p>
        </w:tc>
        <w:tc>
          <w:tcPr>
            <w:tcW w:w="367" w:type="pct"/>
            <w:vAlign w:val="center"/>
          </w:tcPr>
          <w:p w14:paraId="0BE9D80D" w14:textId="5E3AC9C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Вт/ м</w:t>
            </w:r>
            <w:r w:rsidRPr="009C4F75">
              <w:rPr>
                <w:rFonts w:eastAsiaTheme="minorHAnsi"/>
                <w:color w:val="000000" w:themeColor="text1"/>
                <w:sz w:val="20"/>
                <w:szCs w:val="20"/>
                <w:vertAlign w:val="superscript"/>
                <w:lang w:eastAsia="en-US" w:bidi="ar-SA"/>
              </w:rPr>
              <w:t>3</w:t>
            </w:r>
            <w:r w:rsidRPr="009C4F75">
              <w:rPr>
                <w:rFonts w:eastAsiaTheme="minorHAnsi"/>
                <w:color w:val="000000" w:themeColor="text1"/>
                <w:sz w:val="20"/>
                <w:szCs w:val="20"/>
                <w:lang w:eastAsia="en-US" w:bidi="ar-SA"/>
              </w:rPr>
              <w:t>∙</w:t>
            </w:r>
            <w:r w:rsidRPr="009C4F75">
              <w:rPr>
                <w:color w:val="000000" w:themeColor="text1"/>
                <w:sz w:val="20"/>
                <w:szCs w:val="20"/>
                <w:shd w:val="clear" w:color="auto" w:fill="FFFFFF"/>
              </w:rPr>
              <w:t>°С</w:t>
            </w:r>
          </w:p>
        </w:tc>
        <w:tc>
          <w:tcPr>
            <w:tcW w:w="484" w:type="pct"/>
            <w:vAlign w:val="center"/>
          </w:tcPr>
          <w:p w14:paraId="25121DD3" w14:textId="3CE23609"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0,521</w:t>
            </w:r>
          </w:p>
        </w:tc>
        <w:tc>
          <w:tcPr>
            <w:tcW w:w="484" w:type="pct"/>
            <w:vAlign w:val="center"/>
          </w:tcPr>
          <w:p w14:paraId="430EFCD9" w14:textId="2226A94A"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0,521</w:t>
            </w:r>
          </w:p>
        </w:tc>
        <w:tc>
          <w:tcPr>
            <w:tcW w:w="484" w:type="pct"/>
            <w:vAlign w:val="center"/>
          </w:tcPr>
          <w:p w14:paraId="3106D877" w14:textId="6E86FAD2"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0,521</w:t>
            </w:r>
          </w:p>
        </w:tc>
        <w:tc>
          <w:tcPr>
            <w:tcW w:w="484" w:type="pct"/>
            <w:vAlign w:val="center"/>
          </w:tcPr>
          <w:p w14:paraId="6EAB1994"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c>
          <w:tcPr>
            <w:tcW w:w="484" w:type="pct"/>
            <w:vAlign w:val="center"/>
          </w:tcPr>
          <w:p w14:paraId="3501467E"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c>
          <w:tcPr>
            <w:tcW w:w="484" w:type="pct"/>
            <w:vAlign w:val="center"/>
          </w:tcPr>
          <w:p w14:paraId="0CFA0FD7"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c>
          <w:tcPr>
            <w:tcW w:w="484" w:type="pct"/>
            <w:vAlign w:val="center"/>
          </w:tcPr>
          <w:p w14:paraId="703E6A31"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c>
          <w:tcPr>
            <w:tcW w:w="483" w:type="pct"/>
            <w:vAlign w:val="center"/>
          </w:tcPr>
          <w:p w14:paraId="257CD7C2"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r>
      <w:tr w:rsidR="006969C3" w:rsidRPr="009C4F75" w14:paraId="7E3FF7E4" w14:textId="77777777" w:rsidTr="001C0C0D">
        <w:trPr>
          <w:trHeight w:val="283"/>
        </w:trPr>
        <w:tc>
          <w:tcPr>
            <w:tcW w:w="762" w:type="pct"/>
            <w:vAlign w:val="center"/>
          </w:tcPr>
          <w:p w14:paraId="314FEBD0"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Сервисного обслуживания, культурно-досуговой деятельности, технопарки, склады</w:t>
            </w:r>
          </w:p>
        </w:tc>
        <w:tc>
          <w:tcPr>
            <w:tcW w:w="367" w:type="pct"/>
            <w:vAlign w:val="center"/>
          </w:tcPr>
          <w:p w14:paraId="6216496D" w14:textId="29D50972"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Вт/ м</w:t>
            </w:r>
            <w:r w:rsidRPr="009C4F75">
              <w:rPr>
                <w:rFonts w:eastAsiaTheme="minorHAnsi"/>
                <w:color w:val="000000" w:themeColor="text1"/>
                <w:sz w:val="20"/>
                <w:szCs w:val="20"/>
                <w:vertAlign w:val="superscript"/>
                <w:lang w:eastAsia="en-US" w:bidi="ar-SA"/>
              </w:rPr>
              <w:t>3</w:t>
            </w:r>
            <w:r w:rsidRPr="009C4F75">
              <w:rPr>
                <w:rFonts w:eastAsiaTheme="minorHAnsi"/>
                <w:color w:val="000000" w:themeColor="text1"/>
                <w:sz w:val="20"/>
                <w:szCs w:val="20"/>
                <w:lang w:eastAsia="en-US" w:bidi="ar-SA"/>
              </w:rPr>
              <w:t>∙</w:t>
            </w:r>
            <w:r w:rsidRPr="009C4F75">
              <w:rPr>
                <w:color w:val="000000" w:themeColor="text1"/>
                <w:sz w:val="20"/>
                <w:szCs w:val="20"/>
                <w:shd w:val="clear" w:color="auto" w:fill="FFFFFF"/>
              </w:rPr>
              <w:t>°С</w:t>
            </w:r>
          </w:p>
        </w:tc>
        <w:tc>
          <w:tcPr>
            <w:tcW w:w="484" w:type="pct"/>
            <w:vAlign w:val="center"/>
          </w:tcPr>
          <w:p w14:paraId="0C0BC3A7" w14:textId="2D85D643"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0,266</w:t>
            </w:r>
          </w:p>
        </w:tc>
        <w:tc>
          <w:tcPr>
            <w:tcW w:w="484" w:type="pct"/>
            <w:vAlign w:val="center"/>
          </w:tcPr>
          <w:p w14:paraId="3A5D841B" w14:textId="0A5BE96B"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0,255</w:t>
            </w:r>
          </w:p>
        </w:tc>
        <w:tc>
          <w:tcPr>
            <w:tcW w:w="484" w:type="pct"/>
            <w:vAlign w:val="center"/>
          </w:tcPr>
          <w:p w14:paraId="30A1E09E" w14:textId="0EB54413"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0,243</w:t>
            </w:r>
          </w:p>
        </w:tc>
        <w:tc>
          <w:tcPr>
            <w:tcW w:w="484" w:type="pct"/>
            <w:vAlign w:val="center"/>
          </w:tcPr>
          <w:p w14:paraId="4D32DAF3" w14:textId="5CD3E60A"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0,232</w:t>
            </w:r>
          </w:p>
        </w:tc>
        <w:tc>
          <w:tcPr>
            <w:tcW w:w="484" w:type="pct"/>
            <w:vAlign w:val="center"/>
          </w:tcPr>
          <w:p w14:paraId="3306760B" w14:textId="00ACDC9F"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0,232</w:t>
            </w:r>
          </w:p>
        </w:tc>
        <w:tc>
          <w:tcPr>
            <w:tcW w:w="484" w:type="pct"/>
            <w:vAlign w:val="center"/>
          </w:tcPr>
          <w:p w14:paraId="19EB4EB4"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c>
          <w:tcPr>
            <w:tcW w:w="484" w:type="pct"/>
            <w:vAlign w:val="center"/>
          </w:tcPr>
          <w:p w14:paraId="73370689"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c>
          <w:tcPr>
            <w:tcW w:w="483" w:type="pct"/>
            <w:vAlign w:val="center"/>
          </w:tcPr>
          <w:p w14:paraId="2102A9FC"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w:t>
            </w:r>
          </w:p>
        </w:tc>
      </w:tr>
      <w:tr w:rsidR="006969C3" w:rsidRPr="009C4F75" w14:paraId="78E7B4E6" w14:textId="77777777" w:rsidTr="001C0C0D">
        <w:trPr>
          <w:trHeight w:val="283"/>
        </w:trPr>
        <w:tc>
          <w:tcPr>
            <w:tcW w:w="762" w:type="pct"/>
            <w:vAlign w:val="center"/>
          </w:tcPr>
          <w:p w14:paraId="7715F3BD" w14:textId="77777777"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Административного назначения, офисы</w:t>
            </w:r>
          </w:p>
        </w:tc>
        <w:tc>
          <w:tcPr>
            <w:tcW w:w="367" w:type="pct"/>
            <w:vAlign w:val="center"/>
          </w:tcPr>
          <w:p w14:paraId="20349B10" w14:textId="3BAD268E"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rFonts w:eastAsiaTheme="minorHAnsi"/>
                <w:color w:val="000000" w:themeColor="text1"/>
                <w:sz w:val="20"/>
                <w:szCs w:val="20"/>
                <w:lang w:eastAsia="en-US" w:bidi="ar-SA"/>
              </w:rPr>
              <w:t>Вт/ м</w:t>
            </w:r>
            <w:r w:rsidRPr="009C4F75">
              <w:rPr>
                <w:rFonts w:eastAsiaTheme="minorHAnsi"/>
                <w:color w:val="000000" w:themeColor="text1"/>
                <w:sz w:val="20"/>
                <w:szCs w:val="20"/>
                <w:vertAlign w:val="superscript"/>
                <w:lang w:eastAsia="en-US" w:bidi="ar-SA"/>
              </w:rPr>
              <w:t>3</w:t>
            </w:r>
            <w:r w:rsidRPr="009C4F75">
              <w:rPr>
                <w:rFonts w:eastAsiaTheme="minorHAnsi"/>
                <w:color w:val="000000" w:themeColor="text1"/>
                <w:sz w:val="20"/>
                <w:szCs w:val="20"/>
                <w:lang w:eastAsia="en-US" w:bidi="ar-SA"/>
              </w:rPr>
              <w:t>∙</w:t>
            </w:r>
            <w:r w:rsidRPr="009C4F75">
              <w:rPr>
                <w:color w:val="000000" w:themeColor="text1"/>
                <w:sz w:val="20"/>
                <w:szCs w:val="20"/>
                <w:shd w:val="clear" w:color="auto" w:fill="FFFFFF"/>
              </w:rPr>
              <w:t>°С</w:t>
            </w:r>
          </w:p>
        </w:tc>
        <w:tc>
          <w:tcPr>
            <w:tcW w:w="484" w:type="pct"/>
            <w:vAlign w:val="center"/>
          </w:tcPr>
          <w:p w14:paraId="1D2D82F7" w14:textId="45CDAC39"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0,417</w:t>
            </w:r>
          </w:p>
        </w:tc>
        <w:tc>
          <w:tcPr>
            <w:tcW w:w="484" w:type="pct"/>
            <w:vAlign w:val="center"/>
          </w:tcPr>
          <w:p w14:paraId="76060283" w14:textId="1BDAAE24"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0,394</w:t>
            </w:r>
          </w:p>
        </w:tc>
        <w:tc>
          <w:tcPr>
            <w:tcW w:w="484" w:type="pct"/>
            <w:vAlign w:val="center"/>
          </w:tcPr>
          <w:p w14:paraId="5F9B520D" w14:textId="47B77DDB"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0,382</w:t>
            </w:r>
          </w:p>
        </w:tc>
        <w:tc>
          <w:tcPr>
            <w:tcW w:w="484" w:type="pct"/>
            <w:vAlign w:val="center"/>
          </w:tcPr>
          <w:p w14:paraId="64A79D4E" w14:textId="4B2A61D4"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0,313</w:t>
            </w:r>
          </w:p>
        </w:tc>
        <w:tc>
          <w:tcPr>
            <w:tcW w:w="484" w:type="pct"/>
            <w:vAlign w:val="center"/>
          </w:tcPr>
          <w:p w14:paraId="0D4A9859" w14:textId="49FBCCBA"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0,278</w:t>
            </w:r>
          </w:p>
        </w:tc>
        <w:tc>
          <w:tcPr>
            <w:tcW w:w="484" w:type="pct"/>
            <w:vAlign w:val="center"/>
          </w:tcPr>
          <w:p w14:paraId="01C34E1A" w14:textId="33BB79AE"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0,255</w:t>
            </w:r>
          </w:p>
        </w:tc>
        <w:tc>
          <w:tcPr>
            <w:tcW w:w="484" w:type="pct"/>
            <w:vAlign w:val="center"/>
          </w:tcPr>
          <w:p w14:paraId="3C97DEAA" w14:textId="0CF91D9F"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0,232</w:t>
            </w:r>
          </w:p>
        </w:tc>
        <w:tc>
          <w:tcPr>
            <w:tcW w:w="483" w:type="pct"/>
            <w:vAlign w:val="center"/>
          </w:tcPr>
          <w:p w14:paraId="2945E179" w14:textId="225FAF13" w:rsidR="006969C3" w:rsidRPr="009C4F75" w:rsidRDefault="006969C3" w:rsidP="006969C3">
            <w:pPr>
              <w:widowControl/>
              <w:adjustRightInd w:val="0"/>
              <w:ind w:left="-57" w:right="-57"/>
              <w:jc w:val="center"/>
              <w:rPr>
                <w:rFonts w:eastAsiaTheme="minorHAnsi"/>
                <w:color w:val="000000" w:themeColor="text1"/>
                <w:sz w:val="20"/>
                <w:szCs w:val="20"/>
                <w:lang w:eastAsia="en-US" w:bidi="ar-SA"/>
              </w:rPr>
            </w:pPr>
            <w:r w:rsidRPr="009C4F75">
              <w:rPr>
                <w:color w:val="000000" w:themeColor="text1"/>
                <w:sz w:val="20"/>
                <w:szCs w:val="20"/>
              </w:rPr>
              <w:t>0,232</w:t>
            </w:r>
          </w:p>
        </w:tc>
      </w:tr>
    </w:tbl>
    <w:p w14:paraId="6C13C281" w14:textId="77777777" w:rsidR="004B17A9" w:rsidRPr="009C4F75" w:rsidRDefault="004B17A9" w:rsidP="003A32CE">
      <w:pPr>
        <w:widowControl/>
        <w:tabs>
          <w:tab w:val="left" w:pos="0"/>
        </w:tabs>
        <w:spacing w:before="120" w:after="120" w:line="360" w:lineRule="auto"/>
        <w:ind w:firstLine="851"/>
        <w:jc w:val="both"/>
        <w:rPr>
          <w:sz w:val="26"/>
        </w:rPr>
      </w:pPr>
    </w:p>
    <w:p w14:paraId="4D19BEE1" w14:textId="77777777" w:rsidR="00EF2857" w:rsidRPr="009C4F75" w:rsidRDefault="00EF2857" w:rsidP="003A32CE">
      <w:pPr>
        <w:widowControl/>
        <w:tabs>
          <w:tab w:val="left" w:pos="0"/>
        </w:tabs>
        <w:spacing w:before="120" w:after="120" w:line="360" w:lineRule="auto"/>
        <w:ind w:firstLine="851"/>
        <w:jc w:val="both"/>
        <w:rPr>
          <w:sz w:val="26"/>
        </w:rPr>
        <w:sectPr w:rsidR="00EF2857" w:rsidRPr="009C4F75" w:rsidSect="00EC5A6A">
          <w:pgSz w:w="16840" w:h="11910" w:orient="landscape"/>
          <w:pgMar w:top="1701" w:right="567" w:bottom="567" w:left="567" w:header="0" w:footer="590" w:gutter="0"/>
          <w:cols w:space="720"/>
          <w:docGrid w:linePitch="299"/>
        </w:sectPr>
      </w:pPr>
    </w:p>
    <w:p w14:paraId="6FBCACDB" w14:textId="77777777" w:rsidR="00EF2857" w:rsidRPr="009C4F75" w:rsidRDefault="00EF2857" w:rsidP="00866500">
      <w:pPr>
        <w:widowControl/>
        <w:tabs>
          <w:tab w:val="left" w:pos="0"/>
        </w:tabs>
        <w:spacing w:line="360" w:lineRule="auto"/>
        <w:ind w:firstLine="709"/>
        <w:jc w:val="both"/>
        <w:rPr>
          <w:sz w:val="26"/>
        </w:rPr>
      </w:pPr>
      <w:r w:rsidRPr="009C4F75">
        <w:rPr>
          <w:sz w:val="26"/>
        </w:rPr>
        <w:lastRenderedPageBreak/>
        <w:t>Потребность в тепловой энергии на нужды горячего водоснабжения определяется в соответствии с СП 30.13330.2012 «Внутренний водопровод и канализация», исходя из нормативного расхода горячей воды в сутки одним жителем (работником, посетителем и т.д.) и периода потребления (ч/сут) для каждой категории потребителей.</w:t>
      </w:r>
    </w:p>
    <w:p w14:paraId="344035B6" w14:textId="4701AB68" w:rsidR="004B17A9" w:rsidRPr="009C4F75" w:rsidRDefault="00EF2857" w:rsidP="00866500">
      <w:pPr>
        <w:widowControl/>
        <w:tabs>
          <w:tab w:val="left" w:pos="0"/>
        </w:tabs>
        <w:spacing w:line="360" w:lineRule="auto"/>
        <w:ind w:firstLine="709"/>
        <w:jc w:val="both"/>
        <w:rPr>
          <w:sz w:val="26"/>
        </w:rPr>
      </w:pPr>
      <w:r w:rsidRPr="009C4F75">
        <w:rPr>
          <w:sz w:val="26"/>
        </w:rPr>
        <w:t xml:space="preserve">Удельные характеристики расхода тепловой энергии на горячее водоснабжение жилых зданий и общественных зданий представлены в </w:t>
      </w:r>
      <w:r w:rsidR="00161452" w:rsidRPr="009C4F75">
        <w:rPr>
          <w:sz w:val="26"/>
        </w:rPr>
        <w:br/>
      </w:r>
      <w:r w:rsidRPr="009C4F75">
        <w:rPr>
          <w:sz w:val="26"/>
        </w:rPr>
        <w:t>таблицах</w:t>
      </w:r>
      <w:r w:rsidR="00866500" w:rsidRPr="009C4F75">
        <w:rPr>
          <w:sz w:val="26"/>
        </w:rPr>
        <w:t xml:space="preserve"> </w:t>
      </w:r>
      <w:r w:rsidR="00C55081" w:rsidRPr="009C4F75">
        <w:rPr>
          <w:sz w:val="26"/>
        </w:rPr>
        <w:fldChar w:fldCharType="begin"/>
      </w:r>
      <w:r w:rsidR="00C55081" w:rsidRPr="009C4F75">
        <w:rPr>
          <w:sz w:val="26"/>
        </w:rPr>
        <w:instrText xml:space="preserve"> REF  _Ref101272742 \h \r \t  \* MERGEFORMAT </w:instrText>
      </w:r>
      <w:r w:rsidR="00C55081" w:rsidRPr="009C4F75">
        <w:rPr>
          <w:sz w:val="26"/>
        </w:rPr>
      </w:r>
      <w:r w:rsidR="00C55081" w:rsidRPr="009C4F75">
        <w:rPr>
          <w:sz w:val="26"/>
        </w:rPr>
        <w:fldChar w:fldCharType="separate"/>
      </w:r>
      <w:r w:rsidR="001E04AA" w:rsidRPr="009C4F75">
        <w:rPr>
          <w:sz w:val="26"/>
        </w:rPr>
        <w:t>44</w:t>
      </w:r>
      <w:r w:rsidR="00C55081" w:rsidRPr="009C4F75">
        <w:rPr>
          <w:sz w:val="26"/>
        </w:rPr>
        <w:fldChar w:fldCharType="end"/>
      </w:r>
      <w:r w:rsidR="00866500" w:rsidRPr="009C4F75">
        <w:rPr>
          <w:sz w:val="26"/>
        </w:rPr>
        <w:t xml:space="preserve"> </w:t>
      </w:r>
      <w:r w:rsidR="00C55081" w:rsidRPr="009C4F75">
        <w:rPr>
          <w:sz w:val="26"/>
        </w:rPr>
        <w:t>и</w:t>
      </w:r>
      <w:r w:rsidR="00866500" w:rsidRPr="009C4F75">
        <w:rPr>
          <w:sz w:val="26"/>
        </w:rPr>
        <w:t xml:space="preserve"> </w:t>
      </w:r>
      <w:r w:rsidR="00C55081" w:rsidRPr="009C4F75">
        <w:rPr>
          <w:sz w:val="26"/>
        </w:rPr>
        <w:fldChar w:fldCharType="begin"/>
      </w:r>
      <w:r w:rsidR="00C55081" w:rsidRPr="009C4F75">
        <w:rPr>
          <w:sz w:val="26"/>
        </w:rPr>
        <w:instrText xml:space="preserve"> REF  _Ref101272747 \h \r \t  \* MERGEFORMAT </w:instrText>
      </w:r>
      <w:r w:rsidR="00C55081" w:rsidRPr="009C4F75">
        <w:rPr>
          <w:sz w:val="26"/>
        </w:rPr>
      </w:r>
      <w:r w:rsidR="00C55081" w:rsidRPr="009C4F75">
        <w:rPr>
          <w:sz w:val="26"/>
        </w:rPr>
        <w:fldChar w:fldCharType="separate"/>
      </w:r>
      <w:r w:rsidR="001E04AA" w:rsidRPr="009C4F75">
        <w:rPr>
          <w:sz w:val="26"/>
        </w:rPr>
        <w:t>45</w:t>
      </w:r>
      <w:r w:rsidR="00C55081" w:rsidRPr="009C4F75">
        <w:rPr>
          <w:sz w:val="26"/>
        </w:rPr>
        <w:fldChar w:fldCharType="end"/>
      </w:r>
      <w:r w:rsidRPr="009C4F75">
        <w:rPr>
          <w:sz w:val="26"/>
        </w:rPr>
        <w:t>.</w:t>
      </w:r>
    </w:p>
    <w:p w14:paraId="1E594D2D" w14:textId="036AF278" w:rsidR="00EF2857" w:rsidRPr="009C4F75" w:rsidRDefault="00EF2857" w:rsidP="00BA3FB2">
      <w:pPr>
        <w:pStyle w:val="-0"/>
        <w:keepNext/>
        <w:numPr>
          <w:ilvl w:val="0"/>
          <w:numId w:val="98"/>
        </w:numPr>
        <w:tabs>
          <w:tab w:val="left" w:pos="1418"/>
          <w:tab w:val="left" w:pos="9067"/>
        </w:tabs>
        <w:spacing w:line="276" w:lineRule="auto"/>
        <w:ind w:left="0" w:right="3" w:firstLine="0"/>
        <w:jc w:val="both"/>
        <w:rPr>
          <w:sz w:val="24"/>
          <w:szCs w:val="24"/>
        </w:rPr>
      </w:pPr>
      <w:bookmarkStart w:id="213" w:name="_Ref101272742"/>
      <w:r w:rsidRPr="009C4F75">
        <w:rPr>
          <w:sz w:val="24"/>
          <w:szCs w:val="24"/>
        </w:rPr>
        <w:t>Удельные характеристики расхода тепловой энергии на горячее водоснабжение жилых зданий</w:t>
      </w:r>
      <w:bookmarkEnd w:id="2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4"/>
        <w:gridCol w:w="2268"/>
        <w:gridCol w:w="2410"/>
        <w:gridCol w:w="1556"/>
      </w:tblGrid>
      <w:tr w:rsidR="00EF2857" w:rsidRPr="009C4F75" w14:paraId="0B5FA486" w14:textId="77777777" w:rsidTr="00866500">
        <w:trPr>
          <w:trHeight w:val="283"/>
          <w:tblHeader/>
        </w:trPr>
        <w:tc>
          <w:tcPr>
            <w:tcW w:w="1666" w:type="pct"/>
            <w:vAlign w:val="center"/>
          </w:tcPr>
          <w:p w14:paraId="62F28AD1" w14:textId="77777777" w:rsidR="00EF2857" w:rsidRPr="009C4F75" w:rsidRDefault="00EF2857" w:rsidP="00EF2857">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Жилые здания</w:t>
            </w:r>
          </w:p>
        </w:tc>
        <w:tc>
          <w:tcPr>
            <w:tcW w:w="1213" w:type="pct"/>
            <w:vAlign w:val="center"/>
          </w:tcPr>
          <w:p w14:paraId="0DC45B1B" w14:textId="77777777" w:rsidR="00EF2857" w:rsidRPr="009C4F75" w:rsidRDefault="00EF2857" w:rsidP="00EF2857">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Расход горячей воды одним жителем, л/сут</w:t>
            </w:r>
          </w:p>
        </w:tc>
        <w:tc>
          <w:tcPr>
            <w:tcW w:w="1289" w:type="pct"/>
            <w:vAlign w:val="center"/>
          </w:tcPr>
          <w:p w14:paraId="40E7D2DB" w14:textId="77777777" w:rsidR="00EF2857" w:rsidRPr="009C4F75" w:rsidRDefault="00EF2857" w:rsidP="00EF2857">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Среднечасовой расход тепловой энергии на 1 жителя</w:t>
            </w:r>
          </w:p>
        </w:tc>
        <w:tc>
          <w:tcPr>
            <w:tcW w:w="832" w:type="pct"/>
            <w:vAlign w:val="center"/>
          </w:tcPr>
          <w:p w14:paraId="1890F04E" w14:textId="77777777" w:rsidR="00EF2857" w:rsidRPr="009C4F75" w:rsidRDefault="00EF2857" w:rsidP="00EF2857">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Размерность</w:t>
            </w:r>
          </w:p>
        </w:tc>
      </w:tr>
      <w:tr w:rsidR="00EF2857" w:rsidRPr="009C4F75" w14:paraId="6DD8D4B3" w14:textId="77777777" w:rsidTr="00866500">
        <w:trPr>
          <w:trHeight w:val="283"/>
        </w:trPr>
        <w:tc>
          <w:tcPr>
            <w:tcW w:w="1666" w:type="pct"/>
            <w:vAlign w:val="center"/>
          </w:tcPr>
          <w:p w14:paraId="6F376764"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водопроводом и канализацией, без ванн</w:t>
            </w:r>
          </w:p>
        </w:tc>
        <w:tc>
          <w:tcPr>
            <w:tcW w:w="1213" w:type="pct"/>
            <w:vAlign w:val="center"/>
          </w:tcPr>
          <w:p w14:paraId="3B8668CE"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40</w:t>
            </w:r>
          </w:p>
        </w:tc>
        <w:tc>
          <w:tcPr>
            <w:tcW w:w="1289" w:type="pct"/>
            <w:vAlign w:val="center"/>
          </w:tcPr>
          <w:p w14:paraId="2E6F7BE2"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100,00</w:t>
            </w:r>
          </w:p>
        </w:tc>
        <w:tc>
          <w:tcPr>
            <w:tcW w:w="832" w:type="pct"/>
            <w:vAlign w:val="center"/>
          </w:tcPr>
          <w:p w14:paraId="05F046CD"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595FE384" w14:textId="77777777" w:rsidTr="00866500">
        <w:trPr>
          <w:trHeight w:val="283"/>
        </w:trPr>
        <w:tc>
          <w:tcPr>
            <w:tcW w:w="1666" w:type="pct"/>
            <w:vAlign w:val="center"/>
          </w:tcPr>
          <w:p w14:paraId="3264DA01"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То же, с газоснабжением</w:t>
            </w:r>
          </w:p>
        </w:tc>
        <w:tc>
          <w:tcPr>
            <w:tcW w:w="1213" w:type="pct"/>
            <w:vAlign w:val="center"/>
          </w:tcPr>
          <w:p w14:paraId="620C1F52"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48</w:t>
            </w:r>
          </w:p>
        </w:tc>
        <w:tc>
          <w:tcPr>
            <w:tcW w:w="1289" w:type="pct"/>
            <w:vAlign w:val="center"/>
          </w:tcPr>
          <w:p w14:paraId="061A6728"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120,00</w:t>
            </w:r>
          </w:p>
        </w:tc>
        <w:tc>
          <w:tcPr>
            <w:tcW w:w="832" w:type="pct"/>
            <w:vAlign w:val="center"/>
          </w:tcPr>
          <w:p w14:paraId="3DF41F41"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26B40214" w14:textId="77777777" w:rsidTr="00866500">
        <w:trPr>
          <w:trHeight w:val="283"/>
        </w:trPr>
        <w:tc>
          <w:tcPr>
            <w:tcW w:w="1666" w:type="pct"/>
            <w:vAlign w:val="center"/>
          </w:tcPr>
          <w:p w14:paraId="4EA8362A"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водопроводом, канализацией и ваннами с водонагревателями, работающими на твердом топливе</w:t>
            </w:r>
          </w:p>
        </w:tc>
        <w:tc>
          <w:tcPr>
            <w:tcW w:w="1213" w:type="pct"/>
            <w:vAlign w:val="center"/>
          </w:tcPr>
          <w:p w14:paraId="2632C2B9"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60</w:t>
            </w:r>
          </w:p>
        </w:tc>
        <w:tc>
          <w:tcPr>
            <w:tcW w:w="1289" w:type="pct"/>
            <w:vAlign w:val="center"/>
          </w:tcPr>
          <w:p w14:paraId="04650868"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150,00</w:t>
            </w:r>
          </w:p>
        </w:tc>
        <w:tc>
          <w:tcPr>
            <w:tcW w:w="832" w:type="pct"/>
            <w:vAlign w:val="center"/>
          </w:tcPr>
          <w:p w14:paraId="33001F0D"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29751229" w14:textId="77777777" w:rsidTr="00866500">
        <w:trPr>
          <w:trHeight w:val="283"/>
        </w:trPr>
        <w:tc>
          <w:tcPr>
            <w:tcW w:w="1666" w:type="pct"/>
            <w:vAlign w:val="center"/>
          </w:tcPr>
          <w:p w14:paraId="62C07043"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То же, с газовыми водонагревателями</w:t>
            </w:r>
          </w:p>
        </w:tc>
        <w:tc>
          <w:tcPr>
            <w:tcW w:w="1213" w:type="pct"/>
            <w:vAlign w:val="center"/>
          </w:tcPr>
          <w:p w14:paraId="0B9FA09F"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85</w:t>
            </w:r>
          </w:p>
        </w:tc>
        <w:tc>
          <w:tcPr>
            <w:tcW w:w="1289" w:type="pct"/>
            <w:vAlign w:val="center"/>
          </w:tcPr>
          <w:p w14:paraId="05E1A4EB"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212,50</w:t>
            </w:r>
          </w:p>
        </w:tc>
        <w:tc>
          <w:tcPr>
            <w:tcW w:w="832" w:type="pct"/>
            <w:vAlign w:val="center"/>
          </w:tcPr>
          <w:p w14:paraId="3C8084D7"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44A8C7CB" w14:textId="77777777" w:rsidTr="00866500">
        <w:trPr>
          <w:trHeight w:val="283"/>
        </w:trPr>
        <w:tc>
          <w:tcPr>
            <w:tcW w:w="1666" w:type="pct"/>
            <w:vAlign w:val="center"/>
          </w:tcPr>
          <w:p w14:paraId="0B467182"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централизованным горячим водоснабжением и с сидячими ваннами</w:t>
            </w:r>
          </w:p>
        </w:tc>
        <w:tc>
          <w:tcPr>
            <w:tcW w:w="1213" w:type="pct"/>
            <w:vAlign w:val="center"/>
          </w:tcPr>
          <w:p w14:paraId="287D4E10"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95</w:t>
            </w:r>
          </w:p>
        </w:tc>
        <w:tc>
          <w:tcPr>
            <w:tcW w:w="1289" w:type="pct"/>
            <w:vAlign w:val="center"/>
          </w:tcPr>
          <w:p w14:paraId="6A287A60"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237,50</w:t>
            </w:r>
          </w:p>
        </w:tc>
        <w:tc>
          <w:tcPr>
            <w:tcW w:w="832" w:type="pct"/>
            <w:vAlign w:val="center"/>
          </w:tcPr>
          <w:p w14:paraId="2DEBA86A"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DA91D18" w14:textId="77777777" w:rsidTr="00866500">
        <w:trPr>
          <w:trHeight w:val="283"/>
        </w:trPr>
        <w:tc>
          <w:tcPr>
            <w:tcW w:w="1666" w:type="pct"/>
            <w:vAlign w:val="center"/>
          </w:tcPr>
          <w:p w14:paraId="1A05960F"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То же, с ваннами длиной более 1500 - 1700 мм</w:t>
            </w:r>
          </w:p>
        </w:tc>
        <w:tc>
          <w:tcPr>
            <w:tcW w:w="1213" w:type="pct"/>
            <w:vAlign w:val="center"/>
          </w:tcPr>
          <w:p w14:paraId="635A72B9"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100</w:t>
            </w:r>
          </w:p>
        </w:tc>
        <w:tc>
          <w:tcPr>
            <w:tcW w:w="1289" w:type="pct"/>
            <w:vAlign w:val="center"/>
          </w:tcPr>
          <w:p w14:paraId="1FF002AB"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250,00</w:t>
            </w:r>
          </w:p>
        </w:tc>
        <w:tc>
          <w:tcPr>
            <w:tcW w:w="832" w:type="pct"/>
            <w:vAlign w:val="center"/>
          </w:tcPr>
          <w:p w14:paraId="55A31D55" w14:textId="77777777" w:rsidR="00EF2857" w:rsidRPr="009C4F75" w:rsidRDefault="00EF2857" w:rsidP="00EF2857">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bl>
    <w:p w14:paraId="1270E009" w14:textId="57E72A36" w:rsidR="00C55081" w:rsidRPr="009C4F75" w:rsidRDefault="00C55081" w:rsidP="00C30BD3">
      <w:pPr>
        <w:pStyle w:val="-0"/>
        <w:keepNext/>
        <w:numPr>
          <w:ilvl w:val="0"/>
          <w:numId w:val="98"/>
        </w:numPr>
        <w:tabs>
          <w:tab w:val="left" w:pos="1418"/>
          <w:tab w:val="left" w:pos="9067"/>
        </w:tabs>
        <w:spacing w:before="240" w:line="276" w:lineRule="auto"/>
        <w:ind w:left="0" w:right="3" w:firstLine="0"/>
        <w:jc w:val="both"/>
      </w:pPr>
      <w:bookmarkStart w:id="214" w:name="_Ref101272747"/>
      <w:r w:rsidRPr="009C4F75">
        <w:rPr>
          <w:sz w:val="24"/>
          <w:szCs w:val="24"/>
          <w:lang w:bidi="ru-RU"/>
        </w:rPr>
        <w:t>Удельные характеристики расхода тепловой энергии на горячее водоснабжение общественных зданий</w:t>
      </w:r>
      <w:bookmarkEnd w:id="2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115"/>
        <w:gridCol w:w="2270"/>
        <w:gridCol w:w="1628"/>
        <w:gridCol w:w="781"/>
        <w:gridCol w:w="1554"/>
      </w:tblGrid>
      <w:tr w:rsidR="00EF2857" w:rsidRPr="009C4F75" w14:paraId="750EE6D4" w14:textId="77777777" w:rsidTr="00161452">
        <w:trPr>
          <w:trHeight w:val="283"/>
          <w:tblHeader/>
        </w:trPr>
        <w:tc>
          <w:tcPr>
            <w:tcW w:w="1666" w:type="pct"/>
            <w:vAlign w:val="center"/>
          </w:tcPr>
          <w:p w14:paraId="7AB0D23E" w14:textId="77777777" w:rsidR="00EF2857" w:rsidRPr="009C4F75" w:rsidRDefault="00EF2857" w:rsidP="00161452">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Водопотребители</w:t>
            </w:r>
          </w:p>
        </w:tc>
        <w:tc>
          <w:tcPr>
            <w:tcW w:w="1214" w:type="pct"/>
            <w:vAlign w:val="center"/>
          </w:tcPr>
          <w:p w14:paraId="6C7E82F7" w14:textId="77777777" w:rsidR="00EF2857" w:rsidRPr="009C4F75" w:rsidRDefault="00EF2857" w:rsidP="00161452">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Единица измерения</w:t>
            </w:r>
          </w:p>
        </w:tc>
        <w:tc>
          <w:tcPr>
            <w:tcW w:w="1289" w:type="pct"/>
            <w:gridSpan w:val="2"/>
            <w:vAlign w:val="center"/>
          </w:tcPr>
          <w:p w14:paraId="4C73340B" w14:textId="77777777" w:rsidR="00EF2857" w:rsidRPr="009C4F75" w:rsidRDefault="00EF2857" w:rsidP="00161452">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Среднечасовая нагрузка ГВС в расчете на 1 единицу</w:t>
            </w:r>
          </w:p>
        </w:tc>
        <w:tc>
          <w:tcPr>
            <w:tcW w:w="831" w:type="pct"/>
            <w:vAlign w:val="center"/>
          </w:tcPr>
          <w:p w14:paraId="7AA05CA4" w14:textId="77777777" w:rsidR="00EF2857" w:rsidRPr="009C4F75" w:rsidRDefault="00EF2857" w:rsidP="00161452">
            <w:pPr>
              <w:widowControl/>
              <w:adjustRightInd w:val="0"/>
              <w:ind w:left="-57" w:right="-57"/>
              <w:jc w:val="center"/>
              <w:rPr>
                <w:rFonts w:eastAsiaTheme="minorHAnsi"/>
                <w:b/>
                <w:color w:val="000000"/>
                <w:sz w:val="20"/>
                <w:szCs w:val="20"/>
                <w:lang w:eastAsia="en-US" w:bidi="ar-SA"/>
              </w:rPr>
            </w:pPr>
            <w:r w:rsidRPr="009C4F75">
              <w:rPr>
                <w:rFonts w:eastAsiaTheme="minorHAnsi"/>
                <w:b/>
                <w:color w:val="000000"/>
                <w:sz w:val="20"/>
                <w:szCs w:val="20"/>
                <w:lang w:eastAsia="en-US" w:bidi="ar-SA"/>
              </w:rPr>
              <w:t>Размерность</w:t>
            </w:r>
          </w:p>
        </w:tc>
      </w:tr>
      <w:tr w:rsidR="00EF2857" w:rsidRPr="009C4F75" w14:paraId="1E180B22" w14:textId="77777777" w:rsidTr="00161452">
        <w:trPr>
          <w:trHeight w:val="283"/>
        </w:trPr>
        <w:tc>
          <w:tcPr>
            <w:tcW w:w="5000" w:type="pct"/>
            <w:gridSpan w:val="5"/>
            <w:vAlign w:val="center"/>
          </w:tcPr>
          <w:p w14:paraId="57BA388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Общежития</w:t>
            </w:r>
          </w:p>
        </w:tc>
      </w:tr>
      <w:tr w:rsidR="00EF2857" w:rsidRPr="009C4F75" w14:paraId="1C45B4A3" w14:textId="77777777" w:rsidTr="00161452">
        <w:trPr>
          <w:trHeight w:val="283"/>
        </w:trPr>
        <w:tc>
          <w:tcPr>
            <w:tcW w:w="1666" w:type="pct"/>
            <w:vAlign w:val="center"/>
          </w:tcPr>
          <w:p w14:paraId="1B6FDAA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общими душевыми</w:t>
            </w:r>
          </w:p>
        </w:tc>
        <w:tc>
          <w:tcPr>
            <w:tcW w:w="1214" w:type="pct"/>
            <w:vAlign w:val="center"/>
          </w:tcPr>
          <w:p w14:paraId="2D237D6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458E984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125,00</w:t>
            </w:r>
          </w:p>
        </w:tc>
        <w:tc>
          <w:tcPr>
            <w:tcW w:w="831" w:type="pct"/>
            <w:vAlign w:val="center"/>
          </w:tcPr>
          <w:p w14:paraId="0A73EC8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C6AA661" w14:textId="77777777" w:rsidTr="00161452">
        <w:trPr>
          <w:trHeight w:val="283"/>
        </w:trPr>
        <w:tc>
          <w:tcPr>
            <w:tcW w:w="1666" w:type="pct"/>
            <w:vAlign w:val="center"/>
          </w:tcPr>
          <w:p w14:paraId="392F908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душами при всех жилых комнатах</w:t>
            </w:r>
          </w:p>
        </w:tc>
        <w:tc>
          <w:tcPr>
            <w:tcW w:w="1214" w:type="pct"/>
            <w:vAlign w:val="center"/>
          </w:tcPr>
          <w:p w14:paraId="70C8778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559EC39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200,00</w:t>
            </w:r>
          </w:p>
        </w:tc>
        <w:tc>
          <w:tcPr>
            <w:tcW w:w="831" w:type="pct"/>
            <w:vAlign w:val="center"/>
          </w:tcPr>
          <w:p w14:paraId="46C19B2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5356B623" w14:textId="77777777" w:rsidTr="00161452">
        <w:trPr>
          <w:trHeight w:val="283"/>
        </w:trPr>
        <w:tc>
          <w:tcPr>
            <w:tcW w:w="5000" w:type="pct"/>
            <w:gridSpan w:val="5"/>
            <w:vAlign w:val="center"/>
          </w:tcPr>
          <w:p w14:paraId="727D7DF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 Гостиницы, пансионаты и мотели</w:t>
            </w:r>
          </w:p>
        </w:tc>
      </w:tr>
      <w:tr w:rsidR="00EF2857" w:rsidRPr="009C4F75" w14:paraId="0415A9DD" w14:textId="77777777" w:rsidTr="00161452">
        <w:trPr>
          <w:trHeight w:val="283"/>
        </w:trPr>
        <w:tc>
          <w:tcPr>
            <w:tcW w:w="1666" w:type="pct"/>
            <w:vAlign w:val="center"/>
          </w:tcPr>
          <w:p w14:paraId="4096402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общими ванными и душами</w:t>
            </w:r>
          </w:p>
        </w:tc>
        <w:tc>
          <w:tcPr>
            <w:tcW w:w="1214" w:type="pct"/>
            <w:vAlign w:val="center"/>
          </w:tcPr>
          <w:p w14:paraId="5F27A6B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0F332A6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175,00</w:t>
            </w:r>
          </w:p>
        </w:tc>
        <w:tc>
          <w:tcPr>
            <w:tcW w:w="831" w:type="pct"/>
            <w:vAlign w:val="center"/>
          </w:tcPr>
          <w:p w14:paraId="38ED565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365B84DD" w14:textId="77777777" w:rsidTr="00161452">
        <w:trPr>
          <w:trHeight w:val="283"/>
        </w:trPr>
        <w:tc>
          <w:tcPr>
            <w:tcW w:w="1666" w:type="pct"/>
            <w:vAlign w:val="center"/>
          </w:tcPr>
          <w:p w14:paraId="4E22327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душами во всех номерах</w:t>
            </w:r>
          </w:p>
        </w:tc>
        <w:tc>
          <w:tcPr>
            <w:tcW w:w="1214" w:type="pct"/>
            <w:vAlign w:val="center"/>
          </w:tcPr>
          <w:p w14:paraId="10F7CFE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0DEEEF3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350,00</w:t>
            </w:r>
          </w:p>
        </w:tc>
        <w:tc>
          <w:tcPr>
            <w:tcW w:w="831" w:type="pct"/>
            <w:vAlign w:val="center"/>
          </w:tcPr>
          <w:p w14:paraId="225BC9D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10752CC" w14:textId="77777777" w:rsidTr="00161452">
        <w:trPr>
          <w:trHeight w:val="283"/>
        </w:trPr>
        <w:tc>
          <w:tcPr>
            <w:tcW w:w="1666" w:type="pct"/>
            <w:vAlign w:val="center"/>
          </w:tcPr>
          <w:p w14:paraId="7004F5D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ваннами во всех номерах</w:t>
            </w:r>
          </w:p>
        </w:tc>
        <w:tc>
          <w:tcPr>
            <w:tcW w:w="1214" w:type="pct"/>
            <w:vAlign w:val="center"/>
          </w:tcPr>
          <w:p w14:paraId="0959087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37A757C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450,00</w:t>
            </w:r>
          </w:p>
        </w:tc>
        <w:tc>
          <w:tcPr>
            <w:tcW w:w="831" w:type="pct"/>
            <w:vAlign w:val="center"/>
          </w:tcPr>
          <w:p w14:paraId="29DF929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4951AB73" w14:textId="77777777" w:rsidTr="00161452">
        <w:trPr>
          <w:trHeight w:val="283"/>
        </w:trPr>
        <w:tc>
          <w:tcPr>
            <w:tcW w:w="5000" w:type="pct"/>
            <w:gridSpan w:val="5"/>
            <w:vAlign w:val="center"/>
          </w:tcPr>
          <w:p w14:paraId="1100087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3. Больницы</w:t>
            </w:r>
          </w:p>
        </w:tc>
      </w:tr>
      <w:tr w:rsidR="00EF2857" w:rsidRPr="009C4F75" w14:paraId="0D841A6A" w14:textId="77777777" w:rsidTr="00161452">
        <w:trPr>
          <w:trHeight w:val="283"/>
        </w:trPr>
        <w:tc>
          <w:tcPr>
            <w:tcW w:w="1666" w:type="pct"/>
            <w:vAlign w:val="center"/>
          </w:tcPr>
          <w:p w14:paraId="5D2B478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общими ванными и душами</w:t>
            </w:r>
          </w:p>
        </w:tc>
        <w:tc>
          <w:tcPr>
            <w:tcW w:w="1214" w:type="pct"/>
            <w:vAlign w:val="center"/>
          </w:tcPr>
          <w:p w14:paraId="6064326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7EED846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187,50</w:t>
            </w:r>
          </w:p>
        </w:tc>
        <w:tc>
          <w:tcPr>
            <w:tcW w:w="831" w:type="pct"/>
            <w:vAlign w:val="center"/>
          </w:tcPr>
          <w:p w14:paraId="78FC98F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448EE25" w14:textId="77777777" w:rsidTr="00161452">
        <w:trPr>
          <w:trHeight w:val="283"/>
        </w:trPr>
        <w:tc>
          <w:tcPr>
            <w:tcW w:w="1666" w:type="pct"/>
            <w:vAlign w:val="center"/>
          </w:tcPr>
          <w:p w14:paraId="1FF6054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санитарными узлыми, приближенными к палатам</w:t>
            </w:r>
          </w:p>
        </w:tc>
        <w:tc>
          <w:tcPr>
            <w:tcW w:w="1214" w:type="pct"/>
            <w:vAlign w:val="center"/>
          </w:tcPr>
          <w:p w14:paraId="3C35A4E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7102F9A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225,00</w:t>
            </w:r>
          </w:p>
        </w:tc>
        <w:tc>
          <w:tcPr>
            <w:tcW w:w="831" w:type="pct"/>
            <w:vAlign w:val="center"/>
          </w:tcPr>
          <w:p w14:paraId="1A30FC3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43E9199C" w14:textId="77777777" w:rsidTr="00161452">
        <w:trPr>
          <w:trHeight w:val="283"/>
        </w:trPr>
        <w:tc>
          <w:tcPr>
            <w:tcW w:w="1666" w:type="pct"/>
            <w:tcBorders>
              <w:top w:val="single" w:sz="4" w:space="0" w:color="auto"/>
              <w:left w:val="single" w:sz="4" w:space="0" w:color="auto"/>
              <w:bottom w:val="single" w:sz="4" w:space="0" w:color="auto"/>
              <w:right w:val="single" w:sz="4" w:space="0" w:color="auto"/>
            </w:tcBorders>
            <w:vAlign w:val="center"/>
          </w:tcPr>
          <w:p w14:paraId="5CE500A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инфекционные</w:t>
            </w:r>
          </w:p>
        </w:tc>
        <w:tc>
          <w:tcPr>
            <w:tcW w:w="1214" w:type="pct"/>
            <w:tcBorders>
              <w:top w:val="single" w:sz="4" w:space="0" w:color="auto"/>
              <w:left w:val="single" w:sz="4" w:space="0" w:color="auto"/>
              <w:bottom w:val="single" w:sz="4" w:space="0" w:color="auto"/>
              <w:right w:val="single" w:sz="4" w:space="0" w:color="auto"/>
            </w:tcBorders>
            <w:vAlign w:val="center"/>
          </w:tcPr>
          <w:p w14:paraId="58578A4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tcBorders>
              <w:top w:val="single" w:sz="4" w:space="0" w:color="auto"/>
              <w:left w:val="single" w:sz="4" w:space="0" w:color="auto"/>
              <w:bottom w:val="single" w:sz="4" w:space="0" w:color="auto"/>
              <w:right w:val="single" w:sz="4" w:space="0" w:color="auto"/>
            </w:tcBorders>
            <w:vAlign w:val="center"/>
          </w:tcPr>
          <w:p w14:paraId="316147D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275,00</w:t>
            </w:r>
          </w:p>
        </w:tc>
        <w:tc>
          <w:tcPr>
            <w:tcW w:w="831" w:type="pct"/>
            <w:tcBorders>
              <w:top w:val="single" w:sz="4" w:space="0" w:color="auto"/>
              <w:left w:val="single" w:sz="4" w:space="0" w:color="auto"/>
              <w:bottom w:val="single" w:sz="4" w:space="0" w:color="auto"/>
              <w:right w:val="single" w:sz="4" w:space="0" w:color="auto"/>
            </w:tcBorders>
            <w:vAlign w:val="center"/>
          </w:tcPr>
          <w:p w14:paraId="7C0E192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6373F17" w14:textId="77777777" w:rsidTr="00161452">
        <w:trPr>
          <w:trHeight w:val="283"/>
        </w:trPr>
        <w:tc>
          <w:tcPr>
            <w:tcW w:w="5000" w:type="pct"/>
            <w:gridSpan w:val="5"/>
            <w:vAlign w:val="center"/>
          </w:tcPr>
          <w:p w14:paraId="6088411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 Санатории и дома отдыха</w:t>
            </w:r>
          </w:p>
        </w:tc>
      </w:tr>
      <w:tr w:rsidR="00EF2857" w:rsidRPr="009C4F75" w14:paraId="3D3C1E62" w14:textId="77777777" w:rsidTr="00161452">
        <w:trPr>
          <w:trHeight w:val="283"/>
        </w:trPr>
        <w:tc>
          <w:tcPr>
            <w:tcW w:w="1666" w:type="pct"/>
            <w:vAlign w:val="center"/>
          </w:tcPr>
          <w:p w14:paraId="707C46B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общими душевыми</w:t>
            </w:r>
          </w:p>
        </w:tc>
        <w:tc>
          <w:tcPr>
            <w:tcW w:w="1214" w:type="pct"/>
            <w:vAlign w:val="center"/>
          </w:tcPr>
          <w:p w14:paraId="6AB1FA3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48D966C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162,50</w:t>
            </w:r>
          </w:p>
        </w:tc>
        <w:tc>
          <w:tcPr>
            <w:tcW w:w="831" w:type="pct"/>
            <w:vAlign w:val="center"/>
          </w:tcPr>
          <w:p w14:paraId="5749973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105DD5E" w14:textId="77777777" w:rsidTr="00161452">
        <w:trPr>
          <w:trHeight w:val="283"/>
        </w:trPr>
        <w:tc>
          <w:tcPr>
            <w:tcW w:w="1666" w:type="pct"/>
            <w:vAlign w:val="center"/>
          </w:tcPr>
          <w:p w14:paraId="46666EE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душами при всех жилых комнатах</w:t>
            </w:r>
          </w:p>
        </w:tc>
        <w:tc>
          <w:tcPr>
            <w:tcW w:w="1214" w:type="pct"/>
            <w:vAlign w:val="center"/>
          </w:tcPr>
          <w:p w14:paraId="62B9F4A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12EA945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187,50</w:t>
            </w:r>
          </w:p>
        </w:tc>
        <w:tc>
          <w:tcPr>
            <w:tcW w:w="831" w:type="pct"/>
            <w:vAlign w:val="center"/>
          </w:tcPr>
          <w:p w14:paraId="4C4A7F6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CE63F86" w14:textId="77777777" w:rsidTr="00161452">
        <w:trPr>
          <w:trHeight w:val="283"/>
        </w:trPr>
        <w:tc>
          <w:tcPr>
            <w:tcW w:w="1666" w:type="pct"/>
            <w:vAlign w:val="center"/>
          </w:tcPr>
          <w:p w14:paraId="390A484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lastRenderedPageBreak/>
              <w:t>с ваннами при всех жилых комнатах</w:t>
            </w:r>
          </w:p>
        </w:tc>
        <w:tc>
          <w:tcPr>
            <w:tcW w:w="1214" w:type="pct"/>
            <w:vAlign w:val="center"/>
          </w:tcPr>
          <w:p w14:paraId="5A83793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житель</w:t>
            </w:r>
          </w:p>
        </w:tc>
        <w:tc>
          <w:tcPr>
            <w:tcW w:w="1289" w:type="pct"/>
            <w:gridSpan w:val="2"/>
            <w:vAlign w:val="center"/>
          </w:tcPr>
          <w:p w14:paraId="00CD763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250,00</w:t>
            </w:r>
          </w:p>
        </w:tc>
        <w:tc>
          <w:tcPr>
            <w:tcW w:w="831" w:type="pct"/>
            <w:vAlign w:val="center"/>
          </w:tcPr>
          <w:p w14:paraId="653CE9E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59D214C0" w14:textId="77777777" w:rsidTr="00161452">
        <w:trPr>
          <w:trHeight w:val="283"/>
        </w:trPr>
        <w:tc>
          <w:tcPr>
            <w:tcW w:w="5000" w:type="pct"/>
            <w:gridSpan w:val="5"/>
            <w:vAlign w:val="center"/>
          </w:tcPr>
          <w:p w14:paraId="581FDF9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5. Физкультурно-оздоровительные учреждения</w:t>
            </w:r>
          </w:p>
        </w:tc>
      </w:tr>
      <w:tr w:rsidR="00EF2857" w:rsidRPr="009C4F75" w14:paraId="112D5812" w14:textId="77777777" w:rsidTr="00161452">
        <w:trPr>
          <w:trHeight w:val="283"/>
        </w:trPr>
        <w:tc>
          <w:tcPr>
            <w:tcW w:w="1666" w:type="pct"/>
            <w:vAlign w:val="center"/>
          </w:tcPr>
          <w:p w14:paraId="6B72E29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со столовыми на полуфабрикатах, без стирки белья</w:t>
            </w:r>
          </w:p>
        </w:tc>
        <w:tc>
          <w:tcPr>
            <w:tcW w:w="1214" w:type="pct"/>
            <w:vAlign w:val="center"/>
          </w:tcPr>
          <w:p w14:paraId="316C8B3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место</w:t>
            </w:r>
          </w:p>
        </w:tc>
        <w:tc>
          <w:tcPr>
            <w:tcW w:w="1289" w:type="pct"/>
            <w:gridSpan w:val="2"/>
            <w:vAlign w:val="center"/>
          </w:tcPr>
          <w:p w14:paraId="2C2558E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75,00</w:t>
            </w:r>
          </w:p>
        </w:tc>
        <w:tc>
          <w:tcPr>
            <w:tcW w:w="831" w:type="pct"/>
            <w:vAlign w:val="center"/>
          </w:tcPr>
          <w:p w14:paraId="2FD172C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CFC6826" w14:textId="77777777" w:rsidTr="00161452">
        <w:trPr>
          <w:trHeight w:val="283"/>
        </w:trPr>
        <w:tc>
          <w:tcPr>
            <w:tcW w:w="1666" w:type="pct"/>
            <w:vAlign w:val="center"/>
          </w:tcPr>
          <w:p w14:paraId="1398763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со столовыми, работающими на сырье, и прачечными</w:t>
            </w:r>
          </w:p>
        </w:tc>
        <w:tc>
          <w:tcPr>
            <w:tcW w:w="1214" w:type="pct"/>
            <w:vAlign w:val="center"/>
          </w:tcPr>
          <w:p w14:paraId="5AFC075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место</w:t>
            </w:r>
          </w:p>
        </w:tc>
        <w:tc>
          <w:tcPr>
            <w:tcW w:w="1289" w:type="pct"/>
            <w:gridSpan w:val="2"/>
            <w:vAlign w:val="center"/>
          </w:tcPr>
          <w:p w14:paraId="11B2ECB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250,00</w:t>
            </w:r>
          </w:p>
        </w:tc>
        <w:tc>
          <w:tcPr>
            <w:tcW w:w="831" w:type="pct"/>
            <w:vAlign w:val="center"/>
          </w:tcPr>
          <w:p w14:paraId="182F632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3559E89A" w14:textId="77777777" w:rsidTr="00161452">
        <w:trPr>
          <w:trHeight w:val="283"/>
        </w:trPr>
        <w:tc>
          <w:tcPr>
            <w:tcW w:w="5000" w:type="pct"/>
            <w:gridSpan w:val="5"/>
            <w:vAlign w:val="center"/>
          </w:tcPr>
          <w:p w14:paraId="2A34597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6. Дошкольные образовательные учреждения и школы-интернаты</w:t>
            </w:r>
            <w:r w:rsidR="00161452" w:rsidRPr="009C4F75">
              <w:rPr>
                <w:rFonts w:eastAsiaTheme="minorHAnsi"/>
                <w:color w:val="000000"/>
                <w:sz w:val="20"/>
                <w:szCs w:val="20"/>
                <w:lang w:eastAsia="en-US" w:bidi="ar-SA"/>
              </w:rPr>
              <w:t xml:space="preserve"> с дневным пребыванием детей</w:t>
            </w:r>
          </w:p>
        </w:tc>
      </w:tr>
      <w:tr w:rsidR="00EF2857" w:rsidRPr="009C4F75" w14:paraId="08571251" w14:textId="77777777" w:rsidTr="00161452">
        <w:trPr>
          <w:trHeight w:val="283"/>
        </w:trPr>
        <w:tc>
          <w:tcPr>
            <w:tcW w:w="1666" w:type="pct"/>
            <w:vAlign w:val="center"/>
          </w:tcPr>
          <w:p w14:paraId="553D2DC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со столовыми на полуфабрикатах</w:t>
            </w:r>
          </w:p>
        </w:tc>
        <w:tc>
          <w:tcPr>
            <w:tcW w:w="1214" w:type="pct"/>
            <w:vAlign w:val="center"/>
          </w:tcPr>
          <w:p w14:paraId="27119F8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ребенок</w:t>
            </w:r>
          </w:p>
        </w:tc>
        <w:tc>
          <w:tcPr>
            <w:tcW w:w="1289" w:type="pct"/>
            <w:gridSpan w:val="2"/>
            <w:vAlign w:val="center"/>
          </w:tcPr>
          <w:p w14:paraId="6A21EA6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120,00</w:t>
            </w:r>
          </w:p>
        </w:tc>
        <w:tc>
          <w:tcPr>
            <w:tcW w:w="831" w:type="pct"/>
            <w:vAlign w:val="center"/>
          </w:tcPr>
          <w:p w14:paraId="3229CAD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F7578F4" w14:textId="77777777" w:rsidTr="00161452">
        <w:trPr>
          <w:trHeight w:val="283"/>
        </w:trPr>
        <w:tc>
          <w:tcPr>
            <w:tcW w:w="1666" w:type="pct"/>
            <w:vAlign w:val="center"/>
          </w:tcPr>
          <w:p w14:paraId="0F66651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со столовыми, работающими на сырье, и прачечными</w:t>
            </w:r>
          </w:p>
        </w:tc>
        <w:tc>
          <w:tcPr>
            <w:tcW w:w="1214" w:type="pct"/>
            <w:vAlign w:val="center"/>
          </w:tcPr>
          <w:p w14:paraId="6641485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ребенок</w:t>
            </w:r>
          </w:p>
        </w:tc>
        <w:tc>
          <w:tcPr>
            <w:tcW w:w="1289" w:type="pct"/>
            <w:gridSpan w:val="2"/>
            <w:vAlign w:val="center"/>
          </w:tcPr>
          <w:p w14:paraId="7181571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180,00</w:t>
            </w:r>
          </w:p>
        </w:tc>
        <w:tc>
          <w:tcPr>
            <w:tcW w:w="831" w:type="pct"/>
            <w:vAlign w:val="center"/>
          </w:tcPr>
          <w:p w14:paraId="09F8237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341B3774" w14:textId="77777777" w:rsidTr="00161452">
        <w:trPr>
          <w:trHeight w:val="283"/>
        </w:trPr>
        <w:tc>
          <w:tcPr>
            <w:tcW w:w="5000" w:type="pct"/>
            <w:gridSpan w:val="5"/>
            <w:vAlign w:val="center"/>
          </w:tcPr>
          <w:p w14:paraId="28ADF19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круглосуточным пребыванием детей:</w:t>
            </w:r>
          </w:p>
        </w:tc>
      </w:tr>
      <w:tr w:rsidR="00EF2857" w:rsidRPr="009C4F75" w14:paraId="2785133F" w14:textId="77777777" w:rsidTr="00161452">
        <w:trPr>
          <w:trHeight w:val="283"/>
        </w:trPr>
        <w:tc>
          <w:tcPr>
            <w:tcW w:w="1666" w:type="pct"/>
            <w:vAlign w:val="center"/>
          </w:tcPr>
          <w:p w14:paraId="132B3D0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со столовыми на полуфабрикатах</w:t>
            </w:r>
          </w:p>
        </w:tc>
        <w:tc>
          <w:tcPr>
            <w:tcW w:w="1214" w:type="pct"/>
            <w:vAlign w:val="center"/>
          </w:tcPr>
          <w:p w14:paraId="7CD1E26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ребенок</w:t>
            </w:r>
          </w:p>
        </w:tc>
        <w:tc>
          <w:tcPr>
            <w:tcW w:w="1289" w:type="pct"/>
            <w:gridSpan w:val="2"/>
            <w:vAlign w:val="center"/>
          </w:tcPr>
          <w:p w14:paraId="1AE6881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75,00</w:t>
            </w:r>
          </w:p>
        </w:tc>
        <w:tc>
          <w:tcPr>
            <w:tcW w:w="831" w:type="pct"/>
            <w:vAlign w:val="center"/>
          </w:tcPr>
          <w:p w14:paraId="18FFC71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D9B680C" w14:textId="77777777" w:rsidTr="00161452">
        <w:trPr>
          <w:trHeight w:val="283"/>
        </w:trPr>
        <w:tc>
          <w:tcPr>
            <w:tcW w:w="1666" w:type="pct"/>
            <w:vAlign w:val="center"/>
          </w:tcPr>
          <w:p w14:paraId="37402E9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со столовыми, работающими на сырье, и прачечными</w:t>
            </w:r>
          </w:p>
        </w:tc>
        <w:tc>
          <w:tcPr>
            <w:tcW w:w="1214" w:type="pct"/>
            <w:vAlign w:val="center"/>
          </w:tcPr>
          <w:p w14:paraId="3447C3A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ребенок</w:t>
            </w:r>
          </w:p>
        </w:tc>
        <w:tc>
          <w:tcPr>
            <w:tcW w:w="1289" w:type="pct"/>
            <w:gridSpan w:val="2"/>
            <w:vAlign w:val="center"/>
          </w:tcPr>
          <w:p w14:paraId="402A8A8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100,00</w:t>
            </w:r>
          </w:p>
        </w:tc>
        <w:tc>
          <w:tcPr>
            <w:tcW w:w="831" w:type="pct"/>
            <w:vAlign w:val="center"/>
          </w:tcPr>
          <w:p w14:paraId="3B105BB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3C6B8088" w14:textId="77777777" w:rsidTr="00161452">
        <w:trPr>
          <w:trHeight w:val="283"/>
        </w:trPr>
        <w:tc>
          <w:tcPr>
            <w:tcW w:w="1666" w:type="pct"/>
            <w:vAlign w:val="center"/>
          </w:tcPr>
          <w:p w14:paraId="4DF39C2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7. Учебные заведения с душевыми при гимнастических залах и столовыми, работающими на полуфабрикатах</w:t>
            </w:r>
          </w:p>
        </w:tc>
        <w:tc>
          <w:tcPr>
            <w:tcW w:w="1214" w:type="pct"/>
            <w:vAlign w:val="center"/>
          </w:tcPr>
          <w:p w14:paraId="15B97CE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учащийся или 1 преподаватель</w:t>
            </w:r>
          </w:p>
        </w:tc>
        <w:tc>
          <w:tcPr>
            <w:tcW w:w="1289" w:type="pct"/>
            <w:gridSpan w:val="2"/>
            <w:vAlign w:val="center"/>
          </w:tcPr>
          <w:p w14:paraId="07FA48E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60,00</w:t>
            </w:r>
          </w:p>
        </w:tc>
        <w:tc>
          <w:tcPr>
            <w:tcW w:w="831" w:type="pct"/>
            <w:vAlign w:val="center"/>
          </w:tcPr>
          <w:p w14:paraId="27CB46E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59D834D" w14:textId="77777777" w:rsidTr="00161452">
        <w:trPr>
          <w:trHeight w:val="283"/>
        </w:trPr>
        <w:tc>
          <w:tcPr>
            <w:tcW w:w="1666" w:type="pct"/>
            <w:vAlign w:val="center"/>
          </w:tcPr>
          <w:p w14:paraId="032EA3D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8. Административные здания</w:t>
            </w:r>
          </w:p>
        </w:tc>
        <w:tc>
          <w:tcPr>
            <w:tcW w:w="1214" w:type="pct"/>
            <w:vAlign w:val="center"/>
          </w:tcPr>
          <w:p w14:paraId="2F5159E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работающий</w:t>
            </w:r>
          </w:p>
        </w:tc>
        <w:tc>
          <w:tcPr>
            <w:tcW w:w="1289" w:type="pct"/>
            <w:gridSpan w:val="2"/>
            <w:vAlign w:val="center"/>
          </w:tcPr>
          <w:p w14:paraId="5EF3067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60,00</w:t>
            </w:r>
          </w:p>
        </w:tc>
        <w:tc>
          <w:tcPr>
            <w:tcW w:w="831" w:type="pct"/>
            <w:vAlign w:val="center"/>
          </w:tcPr>
          <w:p w14:paraId="2C4B739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3136587" w14:textId="77777777" w:rsidTr="00161452">
        <w:trPr>
          <w:trHeight w:val="283"/>
        </w:trPr>
        <w:tc>
          <w:tcPr>
            <w:tcW w:w="1666" w:type="pct"/>
            <w:vAlign w:val="center"/>
          </w:tcPr>
          <w:p w14:paraId="66C303F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9. Предприятия общественного питания с приготовлением пищи, реализуемой в обеденном зале</w:t>
            </w:r>
          </w:p>
        </w:tc>
        <w:tc>
          <w:tcPr>
            <w:tcW w:w="1214" w:type="pct"/>
            <w:vAlign w:val="center"/>
          </w:tcPr>
          <w:p w14:paraId="627B7F7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блюдо</w:t>
            </w:r>
          </w:p>
        </w:tc>
        <w:tc>
          <w:tcPr>
            <w:tcW w:w="1289" w:type="pct"/>
            <w:gridSpan w:val="2"/>
            <w:vAlign w:val="center"/>
          </w:tcPr>
          <w:p w14:paraId="36D580D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0,07</w:t>
            </w:r>
          </w:p>
        </w:tc>
        <w:tc>
          <w:tcPr>
            <w:tcW w:w="831" w:type="pct"/>
            <w:vAlign w:val="center"/>
          </w:tcPr>
          <w:p w14:paraId="37BCDA6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w:t>
            </w:r>
          </w:p>
        </w:tc>
      </w:tr>
      <w:tr w:rsidR="00EF2857" w:rsidRPr="009C4F75" w14:paraId="569A1967" w14:textId="77777777" w:rsidTr="00161452">
        <w:trPr>
          <w:trHeight w:val="283"/>
        </w:trPr>
        <w:tc>
          <w:tcPr>
            <w:tcW w:w="5000" w:type="pct"/>
            <w:gridSpan w:val="5"/>
            <w:vAlign w:val="center"/>
          </w:tcPr>
          <w:p w14:paraId="7A2ACA2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10. Магазины</w:t>
            </w:r>
          </w:p>
        </w:tc>
      </w:tr>
      <w:tr w:rsidR="00EF2857" w:rsidRPr="009C4F75" w14:paraId="0BFE6F46" w14:textId="77777777" w:rsidTr="00161452">
        <w:trPr>
          <w:trHeight w:val="283"/>
        </w:trPr>
        <w:tc>
          <w:tcPr>
            <w:tcW w:w="1666" w:type="pct"/>
            <w:vAlign w:val="center"/>
          </w:tcPr>
          <w:p w14:paraId="70CD592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продовольственные (без холодильных установок)</w:t>
            </w:r>
          </w:p>
        </w:tc>
        <w:tc>
          <w:tcPr>
            <w:tcW w:w="1214" w:type="pct"/>
            <w:vAlign w:val="center"/>
          </w:tcPr>
          <w:p w14:paraId="10E2647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работник в смену</w:t>
            </w:r>
          </w:p>
        </w:tc>
        <w:tc>
          <w:tcPr>
            <w:tcW w:w="1289" w:type="pct"/>
            <w:gridSpan w:val="2"/>
            <w:vAlign w:val="center"/>
          </w:tcPr>
          <w:p w14:paraId="5834284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90,00</w:t>
            </w:r>
          </w:p>
        </w:tc>
        <w:tc>
          <w:tcPr>
            <w:tcW w:w="831" w:type="pct"/>
            <w:vAlign w:val="center"/>
          </w:tcPr>
          <w:p w14:paraId="63FA14D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3275542A" w14:textId="77777777" w:rsidTr="00161452">
        <w:trPr>
          <w:trHeight w:val="283"/>
        </w:trPr>
        <w:tc>
          <w:tcPr>
            <w:tcW w:w="1666" w:type="pct"/>
            <w:vAlign w:val="center"/>
          </w:tcPr>
          <w:p w14:paraId="3AFF8AE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промтоварные</w:t>
            </w:r>
          </w:p>
        </w:tc>
        <w:tc>
          <w:tcPr>
            <w:tcW w:w="1214" w:type="pct"/>
            <w:vAlign w:val="center"/>
          </w:tcPr>
          <w:p w14:paraId="787F80E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работник в смену</w:t>
            </w:r>
          </w:p>
        </w:tc>
        <w:tc>
          <w:tcPr>
            <w:tcW w:w="1289" w:type="pct"/>
            <w:gridSpan w:val="2"/>
            <w:vAlign w:val="center"/>
          </w:tcPr>
          <w:p w14:paraId="4E81DDD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60,00</w:t>
            </w:r>
          </w:p>
        </w:tc>
        <w:tc>
          <w:tcPr>
            <w:tcW w:w="831" w:type="pct"/>
            <w:vAlign w:val="center"/>
          </w:tcPr>
          <w:p w14:paraId="6729322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12E45A0" w14:textId="77777777" w:rsidTr="00161452">
        <w:trPr>
          <w:trHeight w:val="283"/>
        </w:trPr>
        <w:tc>
          <w:tcPr>
            <w:tcW w:w="1666" w:type="pct"/>
            <w:vAlign w:val="center"/>
          </w:tcPr>
          <w:p w14:paraId="5A2A94D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11. Поликлиники и амбулатории</w:t>
            </w:r>
          </w:p>
        </w:tc>
        <w:tc>
          <w:tcPr>
            <w:tcW w:w="1214" w:type="pct"/>
            <w:vAlign w:val="center"/>
          </w:tcPr>
          <w:p w14:paraId="2E9DD8A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пациент</w:t>
            </w:r>
          </w:p>
        </w:tc>
        <w:tc>
          <w:tcPr>
            <w:tcW w:w="1289" w:type="pct"/>
            <w:gridSpan w:val="2"/>
            <w:vAlign w:val="center"/>
          </w:tcPr>
          <w:p w14:paraId="788E180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24,00</w:t>
            </w:r>
          </w:p>
        </w:tc>
        <w:tc>
          <w:tcPr>
            <w:tcW w:w="831" w:type="pct"/>
            <w:vAlign w:val="center"/>
          </w:tcPr>
          <w:p w14:paraId="7E3C7A5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A1A82A5" w14:textId="77777777" w:rsidTr="00161452">
        <w:trPr>
          <w:trHeight w:val="283"/>
        </w:trPr>
        <w:tc>
          <w:tcPr>
            <w:tcW w:w="1666" w:type="pct"/>
            <w:vAlign w:val="center"/>
          </w:tcPr>
          <w:p w14:paraId="17320C3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p>
        </w:tc>
        <w:tc>
          <w:tcPr>
            <w:tcW w:w="1214" w:type="pct"/>
            <w:vAlign w:val="center"/>
          </w:tcPr>
          <w:p w14:paraId="760BE5B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работающий в смену</w:t>
            </w:r>
          </w:p>
        </w:tc>
        <w:tc>
          <w:tcPr>
            <w:tcW w:w="1289" w:type="pct"/>
            <w:gridSpan w:val="2"/>
            <w:vAlign w:val="center"/>
          </w:tcPr>
          <w:p w14:paraId="41784C6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72,00</w:t>
            </w:r>
          </w:p>
        </w:tc>
        <w:tc>
          <w:tcPr>
            <w:tcW w:w="831" w:type="pct"/>
            <w:vAlign w:val="center"/>
          </w:tcPr>
          <w:p w14:paraId="3F1740B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F8648AF" w14:textId="77777777" w:rsidTr="00161452">
        <w:trPr>
          <w:trHeight w:val="283"/>
        </w:trPr>
        <w:tc>
          <w:tcPr>
            <w:tcW w:w="5000" w:type="pct"/>
            <w:gridSpan w:val="5"/>
            <w:vAlign w:val="center"/>
          </w:tcPr>
          <w:p w14:paraId="6612EFC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12. Аптеки</w:t>
            </w:r>
          </w:p>
        </w:tc>
      </w:tr>
      <w:tr w:rsidR="00EF2857" w:rsidRPr="009C4F75" w14:paraId="42F6A9CF" w14:textId="77777777" w:rsidTr="00161452">
        <w:trPr>
          <w:trHeight w:val="283"/>
        </w:trPr>
        <w:tc>
          <w:tcPr>
            <w:tcW w:w="1666" w:type="pct"/>
            <w:vAlign w:val="center"/>
          </w:tcPr>
          <w:p w14:paraId="5D9F712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торговый зал и подсобные помещения</w:t>
            </w:r>
          </w:p>
        </w:tc>
        <w:tc>
          <w:tcPr>
            <w:tcW w:w="1214" w:type="pct"/>
            <w:vAlign w:val="center"/>
          </w:tcPr>
          <w:p w14:paraId="48C4267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работающий</w:t>
            </w:r>
          </w:p>
        </w:tc>
        <w:tc>
          <w:tcPr>
            <w:tcW w:w="1289" w:type="pct"/>
            <w:gridSpan w:val="2"/>
            <w:vAlign w:val="center"/>
          </w:tcPr>
          <w:p w14:paraId="280408B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60,00</w:t>
            </w:r>
          </w:p>
        </w:tc>
        <w:tc>
          <w:tcPr>
            <w:tcW w:w="831" w:type="pct"/>
            <w:vAlign w:val="center"/>
          </w:tcPr>
          <w:p w14:paraId="3DCED60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15CEF84E" w14:textId="77777777" w:rsidTr="00161452">
        <w:trPr>
          <w:trHeight w:val="283"/>
        </w:trPr>
        <w:tc>
          <w:tcPr>
            <w:tcW w:w="1666" w:type="pct"/>
            <w:vAlign w:val="center"/>
          </w:tcPr>
          <w:p w14:paraId="0BDD320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лаборатория приготовления лекарств</w:t>
            </w:r>
          </w:p>
        </w:tc>
        <w:tc>
          <w:tcPr>
            <w:tcW w:w="1214" w:type="pct"/>
            <w:vAlign w:val="center"/>
          </w:tcPr>
          <w:p w14:paraId="3FD6245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работающий</w:t>
            </w:r>
          </w:p>
        </w:tc>
        <w:tc>
          <w:tcPr>
            <w:tcW w:w="1289" w:type="pct"/>
            <w:gridSpan w:val="2"/>
            <w:vAlign w:val="center"/>
          </w:tcPr>
          <w:p w14:paraId="153D14F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275,00</w:t>
            </w:r>
          </w:p>
        </w:tc>
        <w:tc>
          <w:tcPr>
            <w:tcW w:w="831" w:type="pct"/>
            <w:vAlign w:val="center"/>
          </w:tcPr>
          <w:p w14:paraId="635A2F2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96CCB75" w14:textId="77777777" w:rsidTr="00161452">
        <w:trPr>
          <w:trHeight w:val="283"/>
        </w:trPr>
        <w:tc>
          <w:tcPr>
            <w:tcW w:w="1666" w:type="pct"/>
            <w:vAlign w:val="center"/>
          </w:tcPr>
          <w:p w14:paraId="401890B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13. Парикмахерские</w:t>
            </w:r>
          </w:p>
        </w:tc>
        <w:tc>
          <w:tcPr>
            <w:tcW w:w="1214" w:type="pct"/>
            <w:vAlign w:val="center"/>
          </w:tcPr>
          <w:p w14:paraId="0974A82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рабочее место в смену</w:t>
            </w:r>
          </w:p>
        </w:tc>
        <w:tc>
          <w:tcPr>
            <w:tcW w:w="1289" w:type="pct"/>
            <w:gridSpan w:val="2"/>
            <w:vAlign w:val="center"/>
          </w:tcPr>
          <w:p w14:paraId="5B63BAA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165,00</w:t>
            </w:r>
          </w:p>
        </w:tc>
        <w:tc>
          <w:tcPr>
            <w:tcW w:w="831" w:type="pct"/>
            <w:vAlign w:val="center"/>
          </w:tcPr>
          <w:p w14:paraId="1BFD8F3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97D8AA8" w14:textId="77777777" w:rsidTr="00161452">
        <w:trPr>
          <w:trHeight w:val="283"/>
        </w:trPr>
        <w:tc>
          <w:tcPr>
            <w:tcW w:w="5000" w:type="pct"/>
            <w:gridSpan w:val="5"/>
            <w:vAlign w:val="center"/>
          </w:tcPr>
          <w:p w14:paraId="0DC63F7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14. Кинотеатры, театры, клубы и досугово-развлекательные учреждения</w:t>
            </w:r>
          </w:p>
        </w:tc>
      </w:tr>
      <w:tr w:rsidR="00EF2857" w:rsidRPr="009C4F75" w14:paraId="389187EF" w14:textId="77777777" w:rsidTr="00161452">
        <w:trPr>
          <w:trHeight w:val="283"/>
        </w:trPr>
        <w:tc>
          <w:tcPr>
            <w:tcW w:w="1666" w:type="pct"/>
            <w:vAlign w:val="center"/>
          </w:tcPr>
          <w:p w14:paraId="303CFB0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зрителей</w:t>
            </w:r>
          </w:p>
        </w:tc>
        <w:tc>
          <w:tcPr>
            <w:tcW w:w="1214" w:type="pct"/>
            <w:vAlign w:val="center"/>
          </w:tcPr>
          <w:p w14:paraId="2E7693D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w:t>
            </w:r>
          </w:p>
        </w:tc>
        <w:tc>
          <w:tcPr>
            <w:tcW w:w="1289" w:type="pct"/>
            <w:gridSpan w:val="2"/>
            <w:vAlign w:val="center"/>
          </w:tcPr>
          <w:p w14:paraId="161221E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45,00</w:t>
            </w:r>
          </w:p>
        </w:tc>
        <w:tc>
          <w:tcPr>
            <w:tcW w:w="831" w:type="pct"/>
            <w:vAlign w:val="center"/>
          </w:tcPr>
          <w:p w14:paraId="50AA83D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29FDE9C" w14:textId="77777777" w:rsidTr="00161452">
        <w:trPr>
          <w:trHeight w:val="283"/>
        </w:trPr>
        <w:tc>
          <w:tcPr>
            <w:tcW w:w="1666" w:type="pct"/>
            <w:vAlign w:val="center"/>
          </w:tcPr>
          <w:p w14:paraId="42189CB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артистов</w:t>
            </w:r>
          </w:p>
        </w:tc>
        <w:tc>
          <w:tcPr>
            <w:tcW w:w="1214" w:type="pct"/>
            <w:vAlign w:val="center"/>
          </w:tcPr>
          <w:p w14:paraId="4540D77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w:t>
            </w:r>
          </w:p>
        </w:tc>
        <w:tc>
          <w:tcPr>
            <w:tcW w:w="1289" w:type="pct"/>
            <w:gridSpan w:val="2"/>
            <w:vAlign w:val="center"/>
          </w:tcPr>
          <w:p w14:paraId="6397F3C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187,50</w:t>
            </w:r>
          </w:p>
        </w:tc>
        <w:tc>
          <w:tcPr>
            <w:tcW w:w="831" w:type="pct"/>
            <w:vAlign w:val="center"/>
          </w:tcPr>
          <w:p w14:paraId="576F446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32AF269" w14:textId="77777777" w:rsidTr="00161452">
        <w:trPr>
          <w:trHeight w:val="283"/>
        </w:trPr>
        <w:tc>
          <w:tcPr>
            <w:tcW w:w="5000" w:type="pct"/>
            <w:gridSpan w:val="5"/>
            <w:vAlign w:val="center"/>
          </w:tcPr>
          <w:p w14:paraId="2A2BF38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15. Стадионы и спортзалы</w:t>
            </w:r>
          </w:p>
        </w:tc>
      </w:tr>
      <w:tr w:rsidR="00EF2857" w:rsidRPr="009C4F75" w14:paraId="1A785C7A" w14:textId="77777777" w:rsidTr="00161452">
        <w:trPr>
          <w:trHeight w:val="283"/>
        </w:trPr>
        <w:tc>
          <w:tcPr>
            <w:tcW w:w="1666" w:type="pct"/>
            <w:vAlign w:val="center"/>
          </w:tcPr>
          <w:p w14:paraId="51A29AF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зрителей</w:t>
            </w:r>
          </w:p>
        </w:tc>
        <w:tc>
          <w:tcPr>
            <w:tcW w:w="1214" w:type="pct"/>
            <w:vAlign w:val="center"/>
          </w:tcPr>
          <w:p w14:paraId="661F89B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w:t>
            </w:r>
          </w:p>
        </w:tc>
        <w:tc>
          <w:tcPr>
            <w:tcW w:w="1289" w:type="pct"/>
            <w:gridSpan w:val="2"/>
            <w:vAlign w:val="center"/>
          </w:tcPr>
          <w:p w14:paraId="62F3DE3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15,00</w:t>
            </w:r>
          </w:p>
        </w:tc>
        <w:tc>
          <w:tcPr>
            <w:tcW w:w="831" w:type="pct"/>
            <w:vAlign w:val="center"/>
          </w:tcPr>
          <w:p w14:paraId="40A1CE6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24BCE3AC" w14:textId="77777777" w:rsidTr="00161452">
        <w:trPr>
          <w:trHeight w:val="283"/>
        </w:trPr>
        <w:tc>
          <w:tcPr>
            <w:tcW w:w="1666" w:type="pct"/>
            <w:vAlign w:val="center"/>
          </w:tcPr>
          <w:p w14:paraId="16806EF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физкультурников с учетом приема душа</w:t>
            </w:r>
          </w:p>
        </w:tc>
        <w:tc>
          <w:tcPr>
            <w:tcW w:w="1214" w:type="pct"/>
            <w:vAlign w:val="center"/>
          </w:tcPr>
          <w:p w14:paraId="582EC25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w:t>
            </w:r>
          </w:p>
        </w:tc>
        <w:tc>
          <w:tcPr>
            <w:tcW w:w="1289" w:type="pct"/>
            <w:gridSpan w:val="2"/>
            <w:vAlign w:val="center"/>
          </w:tcPr>
          <w:p w14:paraId="14E35D8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163,64</w:t>
            </w:r>
          </w:p>
        </w:tc>
        <w:tc>
          <w:tcPr>
            <w:tcW w:w="831" w:type="pct"/>
            <w:vAlign w:val="center"/>
          </w:tcPr>
          <w:p w14:paraId="7188B60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8D07C39" w14:textId="77777777" w:rsidTr="00161452">
        <w:trPr>
          <w:trHeight w:val="283"/>
        </w:trPr>
        <w:tc>
          <w:tcPr>
            <w:tcW w:w="1666" w:type="pct"/>
            <w:vAlign w:val="center"/>
          </w:tcPr>
          <w:p w14:paraId="7D76F3F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спортсменов с учетом приема душа</w:t>
            </w:r>
          </w:p>
        </w:tc>
        <w:tc>
          <w:tcPr>
            <w:tcW w:w="1214" w:type="pct"/>
            <w:vAlign w:val="center"/>
          </w:tcPr>
          <w:p w14:paraId="5779D9D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w:t>
            </w:r>
          </w:p>
        </w:tc>
        <w:tc>
          <w:tcPr>
            <w:tcW w:w="1289" w:type="pct"/>
            <w:gridSpan w:val="2"/>
            <w:vAlign w:val="center"/>
          </w:tcPr>
          <w:p w14:paraId="78A7E7C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327,27</w:t>
            </w:r>
          </w:p>
        </w:tc>
        <w:tc>
          <w:tcPr>
            <w:tcW w:w="831" w:type="pct"/>
            <w:vAlign w:val="center"/>
          </w:tcPr>
          <w:p w14:paraId="5C74684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D12F91D" w14:textId="77777777" w:rsidTr="00161452">
        <w:trPr>
          <w:trHeight w:val="283"/>
        </w:trPr>
        <w:tc>
          <w:tcPr>
            <w:tcW w:w="5000" w:type="pct"/>
            <w:gridSpan w:val="5"/>
            <w:vAlign w:val="center"/>
          </w:tcPr>
          <w:p w14:paraId="713A852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16. Плавательные бассейны</w:t>
            </w:r>
          </w:p>
        </w:tc>
      </w:tr>
      <w:tr w:rsidR="00EF2857" w:rsidRPr="009C4F75" w14:paraId="10BF9D86" w14:textId="77777777" w:rsidTr="00161452">
        <w:trPr>
          <w:trHeight w:val="283"/>
        </w:trPr>
        <w:tc>
          <w:tcPr>
            <w:tcW w:w="1666" w:type="pct"/>
            <w:vAlign w:val="center"/>
          </w:tcPr>
          <w:p w14:paraId="0BEBC68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зрителей</w:t>
            </w:r>
          </w:p>
        </w:tc>
        <w:tc>
          <w:tcPr>
            <w:tcW w:w="1214" w:type="pct"/>
            <w:vAlign w:val="center"/>
          </w:tcPr>
          <w:p w14:paraId="6F2CA9D2"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место</w:t>
            </w:r>
          </w:p>
        </w:tc>
        <w:tc>
          <w:tcPr>
            <w:tcW w:w="1289" w:type="pct"/>
            <w:gridSpan w:val="2"/>
            <w:vAlign w:val="center"/>
          </w:tcPr>
          <w:p w14:paraId="1F7BC9A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10,00</w:t>
            </w:r>
          </w:p>
        </w:tc>
        <w:tc>
          <w:tcPr>
            <w:tcW w:w="831" w:type="pct"/>
            <w:vAlign w:val="center"/>
          </w:tcPr>
          <w:p w14:paraId="6AF33EDD"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65A4692A" w14:textId="77777777" w:rsidTr="00161452">
        <w:trPr>
          <w:trHeight w:val="283"/>
        </w:trPr>
        <w:tc>
          <w:tcPr>
            <w:tcW w:w="1666" w:type="pct"/>
            <w:tcBorders>
              <w:top w:val="single" w:sz="4" w:space="0" w:color="auto"/>
              <w:left w:val="single" w:sz="4" w:space="0" w:color="auto"/>
              <w:bottom w:val="single" w:sz="4" w:space="0" w:color="auto"/>
              <w:right w:val="single" w:sz="4" w:space="0" w:color="auto"/>
            </w:tcBorders>
            <w:vAlign w:val="center"/>
          </w:tcPr>
          <w:p w14:paraId="220ACD4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спортсменов (физкультурников) с учетом приема душа</w:t>
            </w:r>
          </w:p>
        </w:tc>
        <w:tc>
          <w:tcPr>
            <w:tcW w:w="1214" w:type="pct"/>
            <w:tcBorders>
              <w:top w:val="single" w:sz="4" w:space="0" w:color="auto"/>
              <w:left w:val="single" w:sz="4" w:space="0" w:color="auto"/>
              <w:bottom w:val="single" w:sz="4" w:space="0" w:color="auto"/>
              <w:right w:val="single" w:sz="4" w:space="0" w:color="auto"/>
            </w:tcBorders>
            <w:vAlign w:val="center"/>
          </w:tcPr>
          <w:p w14:paraId="137143E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w:t>
            </w:r>
          </w:p>
        </w:tc>
        <w:tc>
          <w:tcPr>
            <w:tcW w:w="1289" w:type="pct"/>
            <w:gridSpan w:val="2"/>
            <w:tcBorders>
              <w:top w:val="single" w:sz="4" w:space="0" w:color="auto"/>
              <w:left w:val="single" w:sz="4" w:space="0" w:color="auto"/>
              <w:bottom w:val="single" w:sz="4" w:space="0" w:color="auto"/>
              <w:right w:val="single" w:sz="4" w:space="0" w:color="auto"/>
            </w:tcBorders>
            <w:vAlign w:val="center"/>
          </w:tcPr>
          <w:p w14:paraId="7B47CAF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450,00</w:t>
            </w:r>
          </w:p>
        </w:tc>
        <w:tc>
          <w:tcPr>
            <w:tcW w:w="831" w:type="pct"/>
            <w:tcBorders>
              <w:top w:val="single" w:sz="4" w:space="0" w:color="auto"/>
              <w:left w:val="single" w:sz="4" w:space="0" w:color="auto"/>
              <w:bottom w:val="single" w:sz="4" w:space="0" w:color="auto"/>
              <w:right w:val="single" w:sz="4" w:space="0" w:color="auto"/>
            </w:tcBorders>
            <w:vAlign w:val="center"/>
          </w:tcPr>
          <w:p w14:paraId="0C4246D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5262ED1F" w14:textId="77777777" w:rsidTr="00161452">
        <w:trPr>
          <w:trHeight w:val="283"/>
        </w:trPr>
        <w:tc>
          <w:tcPr>
            <w:tcW w:w="5000" w:type="pct"/>
            <w:gridSpan w:val="5"/>
            <w:vAlign w:val="center"/>
          </w:tcPr>
          <w:p w14:paraId="6F635FE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17. Бани</w:t>
            </w:r>
          </w:p>
        </w:tc>
      </w:tr>
      <w:tr w:rsidR="00EF2857" w:rsidRPr="009C4F75" w14:paraId="12EDD902" w14:textId="77777777" w:rsidTr="00161452">
        <w:trPr>
          <w:trHeight w:val="283"/>
        </w:trPr>
        <w:tc>
          <w:tcPr>
            <w:tcW w:w="1666" w:type="pct"/>
            <w:vAlign w:val="center"/>
          </w:tcPr>
          <w:p w14:paraId="382F8DC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для мытья в мыльной и ополаскивания в душе</w:t>
            </w:r>
          </w:p>
        </w:tc>
        <w:tc>
          <w:tcPr>
            <w:tcW w:w="1214" w:type="pct"/>
            <w:vAlign w:val="center"/>
          </w:tcPr>
          <w:p w14:paraId="135E40F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посетитель</w:t>
            </w:r>
          </w:p>
        </w:tc>
        <w:tc>
          <w:tcPr>
            <w:tcW w:w="871" w:type="pct"/>
            <w:vAlign w:val="center"/>
          </w:tcPr>
          <w:p w14:paraId="21EF166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2400,00</w:t>
            </w:r>
          </w:p>
        </w:tc>
        <w:tc>
          <w:tcPr>
            <w:tcW w:w="1249" w:type="pct"/>
            <w:gridSpan w:val="2"/>
            <w:vAlign w:val="center"/>
          </w:tcPr>
          <w:p w14:paraId="6C3A482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786DA721" w14:textId="77777777" w:rsidTr="00161452">
        <w:trPr>
          <w:trHeight w:val="283"/>
        </w:trPr>
        <w:tc>
          <w:tcPr>
            <w:tcW w:w="1666" w:type="pct"/>
            <w:vAlign w:val="center"/>
          </w:tcPr>
          <w:p w14:paraId="49AACC1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то же, с приемом оздоровительных процедур</w:t>
            </w:r>
          </w:p>
        </w:tc>
        <w:tc>
          <w:tcPr>
            <w:tcW w:w="1214" w:type="pct"/>
            <w:vAlign w:val="center"/>
          </w:tcPr>
          <w:p w14:paraId="38634D57"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посетитель</w:t>
            </w:r>
          </w:p>
        </w:tc>
        <w:tc>
          <w:tcPr>
            <w:tcW w:w="871" w:type="pct"/>
            <w:vAlign w:val="center"/>
          </w:tcPr>
          <w:p w14:paraId="549AE00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3800,00</w:t>
            </w:r>
          </w:p>
        </w:tc>
        <w:tc>
          <w:tcPr>
            <w:tcW w:w="1249" w:type="pct"/>
            <w:gridSpan w:val="2"/>
            <w:vAlign w:val="center"/>
          </w:tcPr>
          <w:p w14:paraId="5491CCE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229BDD12" w14:textId="77777777" w:rsidTr="00161452">
        <w:trPr>
          <w:trHeight w:val="283"/>
        </w:trPr>
        <w:tc>
          <w:tcPr>
            <w:tcW w:w="1666" w:type="pct"/>
            <w:vAlign w:val="center"/>
          </w:tcPr>
          <w:p w14:paraId="21B1A390"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душевая кабина</w:t>
            </w:r>
          </w:p>
        </w:tc>
        <w:tc>
          <w:tcPr>
            <w:tcW w:w="1214" w:type="pct"/>
            <w:vAlign w:val="center"/>
          </w:tcPr>
          <w:p w14:paraId="36DC877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посетитель</w:t>
            </w:r>
          </w:p>
        </w:tc>
        <w:tc>
          <w:tcPr>
            <w:tcW w:w="871" w:type="pct"/>
            <w:vAlign w:val="center"/>
          </w:tcPr>
          <w:p w14:paraId="45464E0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4800,00</w:t>
            </w:r>
          </w:p>
        </w:tc>
        <w:tc>
          <w:tcPr>
            <w:tcW w:w="1249" w:type="pct"/>
            <w:gridSpan w:val="2"/>
            <w:vAlign w:val="center"/>
          </w:tcPr>
          <w:p w14:paraId="352D36C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E031204" w14:textId="77777777" w:rsidTr="00161452">
        <w:trPr>
          <w:trHeight w:val="283"/>
        </w:trPr>
        <w:tc>
          <w:tcPr>
            <w:tcW w:w="1666" w:type="pct"/>
            <w:vAlign w:val="center"/>
          </w:tcPr>
          <w:p w14:paraId="507CAE6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lastRenderedPageBreak/>
              <w:t>ванная кабина</w:t>
            </w:r>
          </w:p>
        </w:tc>
        <w:tc>
          <w:tcPr>
            <w:tcW w:w="1214" w:type="pct"/>
            <w:vAlign w:val="center"/>
          </w:tcPr>
          <w:p w14:paraId="5A3BFF2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посетитель</w:t>
            </w:r>
          </w:p>
        </w:tc>
        <w:tc>
          <w:tcPr>
            <w:tcW w:w="871" w:type="pct"/>
            <w:vAlign w:val="center"/>
          </w:tcPr>
          <w:p w14:paraId="4AB89BE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7200,00</w:t>
            </w:r>
          </w:p>
        </w:tc>
        <w:tc>
          <w:tcPr>
            <w:tcW w:w="1249" w:type="pct"/>
            <w:gridSpan w:val="2"/>
            <w:vAlign w:val="center"/>
          </w:tcPr>
          <w:p w14:paraId="2741450F"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1AA15E67" w14:textId="77777777" w:rsidTr="00161452">
        <w:trPr>
          <w:trHeight w:val="283"/>
        </w:trPr>
        <w:tc>
          <w:tcPr>
            <w:tcW w:w="5000" w:type="pct"/>
            <w:gridSpan w:val="5"/>
            <w:vAlign w:val="center"/>
          </w:tcPr>
          <w:p w14:paraId="26D6D47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18. Прачечные</w:t>
            </w:r>
          </w:p>
        </w:tc>
      </w:tr>
      <w:tr w:rsidR="00EF2857" w:rsidRPr="009C4F75" w14:paraId="7968A063" w14:textId="77777777" w:rsidTr="00161452">
        <w:trPr>
          <w:trHeight w:val="283"/>
        </w:trPr>
        <w:tc>
          <w:tcPr>
            <w:tcW w:w="1666" w:type="pct"/>
            <w:vAlign w:val="center"/>
          </w:tcPr>
          <w:p w14:paraId="3BAF5D5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немеханизированные</w:t>
            </w:r>
          </w:p>
        </w:tc>
        <w:tc>
          <w:tcPr>
            <w:tcW w:w="1214" w:type="pct"/>
            <w:vAlign w:val="center"/>
          </w:tcPr>
          <w:p w14:paraId="519D078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кг сухого белья</w:t>
            </w:r>
          </w:p>
        </w:tc>
        <w:tc>
          <w:tcPr>
            <w:tcW w:w="871" w:type="pct"/>
            <w:vAlign w:val="center"/>
          </w:tcPr>
          <w:p w14:paraId="1037C5D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0,25</w:t>
            </w:r>
          </w:p>
        </w:tc>
        <w:tc>
          <w:tcPr>
            <w:tcW w:w="1249" w:type="pct"/>
            <w:gridSpan w:val="2"/>
            <w:vAlign w:val="center"/>
          </w:tcPr>
          <w:p w14:paraId="46AD176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w:t>
            </w:r>
          </w:p>
        </w:tc>
      </w:tr>
      <w:tr w:rsidR="00EF2857" w:rsidRPr="009C4F75" w14:paraId="7145427B" w14:textId="77777777" w:rsidTr="00161452">
        <w:trPr>
          <w:trHeight w:val="283"/>
        </w:trPr>
        <w:tc>
          <w:tcPr>
            <w:tcW w:w="1666" w:type="pct"/>
            <w:vAlign w:val="center"/>
          </w:tcPr>
          <w:p w14:paraId="3DDDF678"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механизированные</w:t>
            </w:r>
          </w:p>
        </w:tc>
        <w:tc>
          <w:tcPr>
            <w:tcW w:w="1214" w:type="pct"/>
            <w:vAlign w:val="center"/>
          </w:tcPr>
          <w:p w14:paraId="074520DB"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кг сухого белья</w:t>
            </w:r>
          </w:p>
        </w:tc>
        <w:tc>
          <w:tcPr>
            <w:tcW w:w="871" w:type="pct"/>
            <w:vAlign w:val="center"/>
          </w:tcPr>
          <w:p w14:paraId="020A1B1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0,42</w:t>
            </w:r>
          </w:p>
        </w:tc>
        <w:tc>
          <w:tcPr>
            <w:tcW w:w="1249" w:type="pct"/>
            <w:gridSpan w:val="2"/>
            <w:vAlign w:val="center"/>
          </w:tcPr>
          <w:p w14:paraId="58BD4D2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w:t>
            </w:r>
          </w:p>
        </w:tc>
      </w:tr>
      <w:tr w:rsidR="00EF2857" w:rsidRPr="009C4F75" w14:paraId="6F05BE6A" w14:textId="77777777" w:rsidTr="00161452">
        <w:trPr>
          <w:trHeight w:val="283"/>
        </w:trPr>
        <w:tc>
          <w:tcPr>
            <w:tcW w:w="5000" w:type="pct"/>
            <w:gridSpan w:val="5"/>
            <w:vAlign w:val="center"/>
          </w:tcPr>
          <w:p w14:paraId="091468D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19. Производственные цехи</w:t>
            </w:r>
          </w:p>
        </w:tc>
      </w:tr>
      <w:tr w:rsidR="00EF2857" w:rsidRPr="009C4F75" w14:paraId="22491C7B" w14:textId="77777777" w:rsidTr="00161452">
        <w:trPr>
          <w:trHeight w:val="283"/>
        </w:trPr>
        <w:tc>
          <w:tcPr>
            <w:tcW w:w="1666" w:type="pct"/>
            <w:vAlign w:val="center"/>
          </w:tcPr>
          <w:p w14:paraId="4A66D3F4"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обычные</w:t>
            </w:r>
          </w:p>
        </w:tc>
        <w:tc>
          <w:tcPr>
            <w:tcW w:w="1214" w:type="pct"/>
            <w:vAlign w:val="center"/>
          </w:tcPr>
          <w:p w14:paraId="65DE23C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 в смену</w:t>
            </w:r>
          </w:p>
        </w:tc>
        <w:tc>
          <w:tcPr>
            <w:tcW w:w="871" w:type="pct"/>
            <w:vAlign w:val="center"/>
          </w:tcPr>
          <w:p w14:paraId="160ECDCE"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82,50</w:t>
            </w:r>
          </w:p>
        </w:tc>
        <w:tc>
          <w:tcPr>
            <w:tcW w:w="1249" w:type="pct"/>
            <w:gridSpan w:val="2"/>
            <w:vAlign w:val="center"/>
          </w:tcPr>
          <w:p w14:paraId="50FA02C5"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EC19174" w14:textId="77777777" w:rsidTr="00161452">
        <w:trPr>
          <w:trHeight w:val="283"/>
        </w:trPr>
        <w:tc>
          <w:tcPr>
            <w:tcW w:w="1666" w:type="pct"/>
            <w:vAlign w:val="center"/>
          </w:tcPr>
          <w:p w14:paraId="69D65726"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с тепловыделениями свыше 84 кДж на 1 м/ч</w:t>
            </w:r>
          </w:p>
        </w:tc>
        <w:tc>
          <w:tcPr>
            <w:tcW w:w="1214" w:type="pct"/>
            <w:vAlign w:val="center"/>
          </w:tcPr>
          <w:p w14:paraId="5EDA3D0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человек в смену</w:t>
            </w:r>
          </w:p>
        </w:tc>
        <w:tc>
          <w:tcPr>
            <w:tcW w:w="871" w:type="pct"/>
            <w:vAlign w:val="center"/>
          </w:tcPr>
          <w:p w14:paraId="7564D2F1"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240,00</w:t>
            </w:r>
          </w:p>
        </w:tc>
        <w:tc>
          <w:tcPr>
            <w:tcW w:w="1249" w:type="pct"/>
            <w:gridSpan w:val="2"/>
            <w:vAlign w:val="center"/>
          </w:tcPr>
          <w:p w14:paraId="37FD62B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r w:rsidR="00EF2857" w:rsidRPr="009C4F75" w14:paraId="04B5AFD3" w14:textId="77777777" w:rsidTr="00161452">
        <w:trPr>
          <w:trHeight w:val="283"/>
        </w:trPr>
        <w:tc>
          <w:tcPr>
            <w:tcW w:w="1666" w:type="pct"/>
            <w:vAlign w:val="center"/>
          </w:tcPr>
          <w:p w14:paraId="32F5C9BC"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20. Душевые в бытовых помещениях промышленных предприятий</w:t>
            </w:r>
          </w:p>
        </w:tc>
        <w:tc>
          <w:tcPr>
            <w:tcW w:w="1214" w:type="pct"/>
            <w:vAlign w:val="center"/>
          </w:tcPr>
          <w:p w14:paraId="1A490CC9"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1 душевая</w:t>
            </w:r>
          </w:p>
        </w:tc>
        <w:tc>
          <w:tcPr>
            <w:tcW w:w="871" w:type="pct"/>
            <w:vAlign w:val="center"/>
          </w:tcPr>
          <w:p w14:paraId="7F7C4C8A"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2025,00</w:t>
            </w:r>
          </w:p>
        </w:tc>
        <w:tc>
          <w:tcPr>
            <w:tcW w:w="1249" w:type="pct"/>
            <w:gridSpan w:val="2"/>
            <w:vAlign w:val="center"/>
          </w:tcPr>
          <w:p w14:paraId="5E913BF3" w14:textId="77777777" w:rsidR="00EF2857" w:rsidRPr="009C4F75" w:rsidRDefault="00EF2857" w:rsidP="00161452">
            <w:pPr>
              <w:widowControl/>
              <w:adjustRightInd w:val="0"/>
              <w:ind w:left="-57" w:right="-57"/>
              <w:jc w:val="center"/>
              <w:rPr>
                <w:rFonts w:eastAsiaTheme="minorHAnsi"/>
                <w:color w:val="000000"/>
                <w:sz w:val="20"/>
                <w:szCs w:val="20"/>
                <w:lang w:eastAsia="en-US" w:bidi="ar-SA"/>
              </w:rPr>
            </w:pPr>
            <w:r w:rsidRPr="009C4F75">
              <w:rPr>
                <w:rFonts w:eastAsiaTheme="minorHAnsi"/>
                <w:color w:val="000000"/>
                <w:sz w:val="20"/>
                <w:szCs w:val="20"/>
                <w:lang w:eastAsia="en-US" w:bidi="ar-SA"/>
              </w:rPr>
              <w:t>ккал/ч</w:t>
            </w:r>
          </w:p>
        </w:tc>
      </w:tr>
    </w:tbl>
    <w:p w14:paraId="4926DD43" w14:textId="77777777" w:rsidR="006275BF" w:rsidRPr="009C4F75" w:rsidRDefault="006275BF" w:rsidP="00C151E4">
      <w:pPr>
        <w:pStyle w:val="20"/>
        <w:widowControl/>
        <w:numPr>
          <w:ilvl w:val="1"/>
          <w:numId w:val="5"/>
        </w:numPr>
        <w:spacing w:before="240" w:after="120" w:line="276" w:lineRule="auto"/>
        <w:ind w:left="0" w:firstLine="709"/>
        <w:jc w:val="both"/>
        <w:rPr>
          <w:i w:val="0"/>
        </w:rPr>
      </w:pPr>
      <w:bookmarkStart w:id="215" w:name="_Toc134065237"/>
      <w:r w:rsidRPr="009C4F75">
        <w:rPr>
          <w:i w:val="0"/>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215"/>
    </w:p>
    <w:p w14:paraId="7303223D" w14:textId="77777777" w:rsidR="00601DB9" w:rsidRPr="009C4F75" w:rsidRDefault="00601DB9" w:rsidP="00C151E4">
      <w:pPr>
        <w:widowControl/>
        <w:tabs>
          <w:tab w:val="left" w:pos="0"/>
        </w:tabs>
        <w:spacing w:line="360" w:lineRule="auto"/>
        <w:ind w:firstLine="709"/>
        <w:jc w:val="both"/>
        <w:rPr>
          <w:sz w:val="26"/>
        </w:rPr>
      </w:pPr>
      <w:r w:rsidRPr="009C4F75">
        <w:rPr>
          <w:sz w:val="26"/>
        </w:rPr>
        <w:t>Перспективные тепловые нагрузки рассчитаны на основании прироста площадей строительных фондов за счет нового строительства на территории Рождественского сельского поселения.</w:t>
      </w:r>
    </w:p>
    <w:p w14:paraId="5A456243" w14:textId="0C56373F" w:rsidR="00601DB9" w:rsidRPr="009C4F75" w:rsidRDefault="00601DB9" w:rsidP="00C151E4">
      <w:pPr>
        <w:widowControl/>
        <w:tabs>
          <w:tab w:val="left" w:pos="0"/>
        </w:tabs>
        <w:spacing w:line="360" w:lineRule="auto"/>
        <w:ind w:firstLine="709"/>
        <w:jc w:val="both"/>
        <w:rPr>
          <w:sz w:val="26"/>
        </w:rPr>
      </w:pPr>
      <w:r w:rsidRPr="009C4F75">
        <w:rPr>
          <w:sz w:val="26"/>
        </w:rPr>
        <w:t>Согласно СП 124.13330.2012 «Тепловые сети</w:t>
      </w:r>
      <w:r w:rsidR="006969C3" w:rsidRPr="009C4F75">
        <w:rPr>
          <w:sz w:val="26"/>
        </w:rPr>
        <w:t>»</w:t>
      </w:r>
      <w:r w:rsidRPr="009C4F75">
        <w:rPr>
          <w:sz w:val="26"/>
        </w:rPr>
        <w:t xml:space="preserve">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 м общей площади зданий в час.</w:t>
      </w:r>
    </w:p>
    <w:p w14:paraId="32D797F5" w14:textId="15430DC3" w:rsidR="003A32CE" w:rsidRPr="009C4F75" w:rsidRDefault="00601DB9" w:rsidP="00C151E4">
      <w:pPr>
        <w:widowControl/>
        <w:tabs>
          <w:tab w:val="left" w:pos="0"/>
        </w:tabs>
        <w:spacing w:line="360" w:lineRule="auto"/>
        <w:ind w:firstLine="709"/>
        <w:jc w:val="both"/>
        <w:rPr>
          <w:sz w:val="26"/>
          <w:szCs w:val="26"/>
        </w:rPr>
      </w:pPr>
      <w:r w:rsidRPr="009C4F75">
        <w:rPr>
          <w:sz w:val="26"/>
          <w:szCs w:val="26"/>
        </w:rPr>
        <w:t>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Рождественского сельского поселения представлены в таблицах</w:t>
      </w:r>
      <w:r w:rsidR="00E04DFE" w:rsidRPr="009C4F75">
        <w:rPr>
          <w:sz w:val="26"/>
          <w:szCs w:val="26"/>
        </w:rPr>
        <w:t xml:space="preserve"> </w:t>
      </w:r>
      <w:r w:rsidR="001F2191" w:rsidRPr="009C4F75">
        <w:rPr>
          <w:sz w:val="26"/>
          <w:szCs w:val="26"/>
        </w:rPr>
        <w:fldChar w:fldCharType="begin"/>
      </w:r>
      <w:r w:rsidR="001F2191" w:rsidRPr="009C4F75">
        <w:rPr>
          <w:sz w:val="26"/>
          <w:szCs w:val="26"/>
        </w:rPr>
        <w:instrText xml:space="preserve"> REF  _Ref101275249 \h \r \t  \* MERGEFORMAT </w:instrText>
      </w:r>
      <w:r w:rsidR="001F2191" w:rsidRPr="009C4F75">
        <w:rPr>
          <w:sz w:val="26"/>
          <w:szCs w:val="26"/>
        </w:rPr>
      </w:r>
      <w:r w:rsidR="001F2191" w:rsidRPr="009C4F75">
        <w:rPr>
          <w:sz w:val="26"/>
          <w:szCs w:val="26"/>
        </w:rPr>
        <w:fldChar w:fldCharType="separate"/>
      </w:r>
      <w:r w:rsidR="001E04AA" w:rsidRPr="009C4F75">
        <w:rPr>
          <w:sz w:val="26"/>
          <w:szCs w:val="26"/>
        </w:rPr>
        <w:t>46</w:t>
      </w:r>
      <w:r w:rsidR="001F2191" w:rsidRPr="009C4F75">
        <w:rPr>
          <w:sz w:val="26"/>
          <w:szCs w:val="26"/>
        </w:rPr>
        <w:fldChar w:fldCharType="end"/>
      </w:r>
      <w:r w:rsidRPr="009C4F75">
        <w:rPr>
          <w:sz w:val="26"/>
          <w:szCs w:val="26"/>
        </w:rPr>
        <w:t>–</w:t>
      </w:r>
      <w:r w:rsidR="001F2191" w:rsidRPr="009C4F75">
        <w:rPr>
          <w:sz w:val="26"/>
          <w:szCs w:val="26"/>
        </w:rPr>
        <w:fldChar w:fldCharType="begin"/>
      </w:r>
      <w:r w:rsidR="001F2191" w:rsidRPr="009C4F75">
        <w:rPr>
          <w:sz w:val="26"/>
          <w:szCs w:val="26"/>
        </w:rPr>
        <w:instrText xml:space="preserve"> REF  _Ref101275257 \h \r \t  \* MERGEFORMAT </w:instrText>
      </w:r>
      <w:r w:rsidR="001F2191" w:rsidRPr="009C4F75">
        <w:rPr>
          <w:sz w:val="26"/>
          <w:szCs w:val="26"/>
        </w:rPr>
      </w:r>
      <w:r w:rsidR="001F2191" w:rsidRPr="009C4F75">
        <w:rPr>
          <w:sz w:val="26"/>
          <w:szCs w:val="26"/>
        </w:rPr>
        <w:fldChar w:fldCharType="separate"/>
      </w:r>
      <w:r w:rsidR="001E04AA" w:rsidRPr="009C4F75">
        <w:rPr>
          <w:sz w:val="26"/>
          <w:szCs w:val="26"/>
        </w:rPr>
        <w:t>48</w:t>
      </w:r>
      <w:r w:rsidR="001F2191" w:rsidRPr="009C4F75">
        <w:rPr>
          <w:sz w:val="26"/>
          <w:szCs w:val="26"/>
        </w:rPr>
        <w:fldChar w:fldCharType="end"/>
      </w:r>
      <w:r w:rsidRPr="009C4F75">
        <w:rPr>
          <w:sz w:val="26"/>
          <w:szCs w:val="26"/>
        </w:rPr>
        <w:t>. Приросты объемов потребления тепловой энергии в таблицах</w:t>
      </w:r>
      <w:r w:rsidR="00E04DFE" w:rsidRPr="009C4F75">
        <w:rPr>
          <w:sz w:val="26"/>
          <w:szCs w:val="26"/>
        </w:rPr>
        <w:t xml:space="preserve"> </w:t>
      </w:r>
      <w:r w:rsidR="001F2191" w:rsidRPr="009C4F75">
        <w:rPr>
          <w:sz w:val="26"/>
          <w:szCs w:val="26"/>
        </w:rPr>
        <w:fldChar w:fldCharType="begin"/>
      </w:r>
      <w:r w:rsidR="001F2191" w:rsidRPr="009C4F75">
        <w:rPr>
          <w:sz w:val="26"/>
          <w:szCs w:val="26"/>
        </w:rPr>
        <w:instrText xml:space="preserve"> REF  _Ref101275280 \h \r \t  \* MERGEFORMAT </w:instrText>
      </w:r>
      <w:r w:rsidR="001F2191" w:rsidRPr="009C4F75">
        <w:rPr>
          <w:sz w:val="26"/>
          <w:szCs w:val="26"/>
        </w:rPr>
      </w:r>
      <w:r w:rsidR="001F2191" w:rsidRPr="009C4F75">
        <w:rPr>
          <w:sz w:val="26"/>
          <w:szCs w:val="26"/>
        </w:rPr>
        <w:fldChar w:fldCharType="separate"/>
      </w:r>
      <w:r w:rsidR="001E04AA" w:rsidRPr="009C4F75">
        <w:rPr>
          <w:sz w:val="26"/>
          <w:szCs w:val="26"/>
        </w:rPr>
        <w:t>49</w:t>
      </w:r>
      <w:r w:rsidR="001F2191" w:rsidRPr="009C4F75">
        <w:rPr>
          <w:sz w:val="26"/>
          <w:szCs w:val="26"/>
        </w:rPr>
        <w:fldChar w:fldCharType="end"/>
      </w:r>
      <w:r w:rsidRPr="009C4F75">
        <w:rPr>
          <w:sz w:val="26"/>
          <w:szCs w:val="26"/>
        </w:rPr>
        <w:t>–</w:t>
      </w:r>
      <w:r w:rsidR="001F2191" w:rsidRPr="009C4F75">
        <w:rPr>
          <w:sz w:val="26"/>
          <w:szCs w:val="26"/>
        </w:rPr>
        <w:fldChar w:fldCharType="begin"/>
      </w:r>
      <w:r w:rsidR="001F2191" w:rsidRPr="009C4F75">
        <w:rPr>
          <w:sz w:val="26"/>
          <w:szCs w:val="26"/>
        </w:rPr>
        <w:instrText xml:space="preserve"> REF  _Ref101275288 \h \r \t  \* MERGEFORMAT </w:instrText>
      </w:r>
      <w:r w:rsidR="001F2191" w:rsidRPr="009C4F75">
        <w:rPr>
          <w:sz w:val="26"/>
          <w:szCs w:val="26"/>
        </w:rPr>
      </w:r>
      <w:r w:rsidR="001F2191" w:rsidRPr="009C4F75">
        <w:rPr>
          <w:sz w:val="26"/>
          <w:szCs w:val="26"/>
        </w:rPr>
        <w:fldChar w:fldCharType="separate"/>
      </w:r>
      <w:r w:rsidR="001E04AA" w:rsidRPr="009C4F75">
        <w:rPr>
          <w:sz w:val="26"/>
          <w:szCs w:val="26"/>
        </w:rPr>
        <w:t>51</w:t>
      </w:r>
      <w:r w:rsidR="001F2191" w:rsidRPr="009C4F75">
        <w:rPr>
          <w:sz w:val="26"/>
          <w:szCs w:val="26"/>
        </w:rPr>
        <w:fldChar w:fldCharType="end"/>
      </w:r>
      <w:r w:rsidRPr="009C4F75">
        <w:rPr>
          <w:sz w:val="26"/>
          <w:szCs w:val="26"/>
        </w:rPr>
        <w:t>.</w:t>
      </w:r>
    </w:p>
    <w:p w14:paraId="13ED4FE6" w14:textId="77777777" w:rsidR="0009283C" w:rsidRPr="009C4F75" w:rsidRDefault="0009283C" w:rsidP="003A32CE">
      <w:pPr>
        <w:widowControl/>
        <w:tabs>
          <w:tab w:val="left" w:pos="0"/>
        </w:tabs>
        <w:spacing w:before="120" w:after="120" w:line="360" w:lineRule="auto"/>
        <w:ind w:firstLine="851"/>
        <w:jc w:val="both"/>
        <w:rPr>
          <w:sz w:val="26"/>
        </w:rPr>
      </w:pPr>
    </w:p>
    <w:p w14:paraId="121EDF62" w14:textId="77777777" w:rsidR="002812B0" w:rsidRPr="009C4F75" w:rsidRDefault="002812B0" w:rsidP="003D7AF0">
      <w:pPr>
        <w:pStyle w:val="af2"/>
        <w:keepNext/>
        <w:spacing w:before="360"/>
        <w:jc w:val="both"/>
        <w:rPr>
          <w:b/>
          <w:i w:val="0"/>
          <w:color w:val="auto"/>
          <w:sz w:val="24"/>
          <w:szCs w:val="24"/>
        </w:rPr>
        <w:sectPr w:rsidR="002812B0" w:rsidRPr="009C4F75" w:rsidSect="00D3207A">
          <w:pgSz w:w="11910" w:h="16840"/>
          <w:pgMar w:top="1134" w:right="851" w:bottom="851" w:left="1701" w:header="0" w:footer="590" w:gutter="0"/>
          <w:cols w:space="720"/>
          <w:docGrid w:linePitch="299"/>
        </w:sectPr>
      </w:pPr>
    </w:p>
    <w:p w14:paraId="456C6840" w14:textId="68AF869D" w:rsidR="003D7AF0" w:rsidRPr="009C4F75" w:rsidRDefault="002812B0" w:rsidP="00EC340D">
      <w:pPr>
        <w:pStyle w:val="-0"/>
        <w:keepNext/>
        <w:numPr>
          <w:ilvl w:val="0"/>
          <w:numId w:val="98"/>
        </w:numPr>
        <w:tabs>
          <w:tab w:val="left" w:pos="1418"/>
          <w:tab w:val="left" w:pos="9067"/>
        </w:tabs>
        <w:spacing w:line="276" w:lineRule="auto"/>
        <w:ind w:left="0" w:right="3" w:firstLine="0"/>
        <w:jc w:val="both"/>
        <w:rPr>
          <w:sz w:val="24"/>
          <w:szCs w:val="24"/>
        </w:rPr>
      </w:pPr>
      <w:bookmarkStart w:id="216" w:name="_Ref101275249"/>
      <w:r w:rsidRPr="009C4F75">
        <w:rPr>
          <w:sz w:val="24"/>
          <w:szCs w:val="24"/>
        </w:rPr>
        <w:lastRenderedPageBreak/>
        <w:t>Приросты перспективных нагрузок отопления систем централизованного теплоснабжения</w:t>
      </w:r>
      <w:bookmarkEnd w:id="216"/>
    </w:p>
    <w:tbl>
      <w:tblPr>
        <w:tblW w:w="5000" w:type="pct"/>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D21DC3" w:rsidRPr="009C4F75" w14:paraId="67B4A1DC" w14:textId="77777777" w:rsidTr="00D21DC3">
        <w:trPr>
          <w:trHeight w:val="227"/>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767A0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D836B1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35B123B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2B4C800D" w14:textId="77777777" w:rsidTr="00D21DC3">
        <w:trPr>
          <w:trHeight w:val="227"/>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17B26877" w14:textId="77777777" w:rsidR="00D21DC3" w:rsidRPr="009C4F75" w:rsidRDefault="00D21DC3" w:rsidP="00D21DC3">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325E5427" w14:textId="77777777" w:rsidR="00D21DC3" w:rsidRPr="009C4F75" w:rsidRDefault="00D21DC3" w:rsidP="00D21DC3">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67CF3B7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142992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19F7A07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4BD3B87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14579E4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005F810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6AE5B9B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0A1288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041D016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67CAF96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70CE8E0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3F2A8EE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5EBA474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72225688"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0D93AB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18AEE0C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7F187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F9AA2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0,423</w:t>
            </w:r>
          </w:p>
        </w:tc>
        <w:tc>
          <w:tcPr>
            <w:tcW w:w="291" w:type="pct"/>
            <w:tcBorders>
              <w:top w:val="nil"/>
              <w:left w:val="nil"/>
              <w:bottom w:val="single" w:sz="8" w:space="0" w:color="auto"/>
              <w:right w:val="single" w:sz="8" w:space="0" w:color="auto"/>
            </w:tcBorders>
            <w:shd w:val="clear" w:color="auto" w:fill="auto"/>
            <w:vAlign w:val="center"/>
            <w:hideMark/>
          </w:tcPr>
          <w:p w14:paraId="2001867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58F629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18C5DD8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9D1219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6702A6F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6BCC87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2085B26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441925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13D1DF0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7564E94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3B5620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r>
      <w:tr w:rsidR="00D21DC3" w:rsidRPr="009C4F75" w14:paraId="019FC806"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A5E857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0732C2A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1616E4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CFB6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289F65A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060CC0D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324DEE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2BF2B5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2AEED7F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27DEED8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2E4B17A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11D64F3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65A893C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0F3AA4C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57D0D59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0,342</w:t>
            </w:r>
          </w:p>
        </w:tc>
      </w:tr>
      <w:tr w:rsidR="00D21DC3" w:rsidRPr="009C4F75" w14:paraId="14950AB4"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9C9357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671410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7D4C11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FF7F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0,162</w:t>
            </w:r>
          </w:p>
        </w:tc>
        <w:tc>
          <w:tcPr>
            <w:tcW w:w="291" w:type="pct"/>
            <w:tcBorders>
              <w:top w:val="nil"/>
              <w:left w:val="nil"/>
              <w:bottom w:val="single" w:sz="8" w:space="0" w:color="auto"/>
              <w:right w:val="single" w:sz="8" w:space="0" w:color="auto"/>
            </w:tcBorders>
            <w:shd w:val="clear" w:color="auto" w:fill="auto"/>
            <w:vAlign w:val="center"/>
            <w:hideMark/>
          </w:tcPr>
          <w:p w14:paraId="6FB9A8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9472C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054FE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8D84A6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CAB55A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54024B7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77155BC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096FF6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2756589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369125E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79678C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r>
      <w:tr w:rsidR="00D21DC3" w:rsidRPr="009C4F75" w14:paraId="50432A08"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4C8693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77A3E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7C7F8B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9C7D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8025D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A37FF9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5552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42EC8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F79A6E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03CE6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12C03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6462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A314ED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0AA5B8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285560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09E6A13B"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BB051A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7639F90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912FDE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8A231B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0,379</w:t>
            </w:r>
          </w:p>
        </w:tc>
        <w:tc>
          <w:tcPr>
            <w:tcW w:w="291" w:type="pct"/>
            <w:tcBorders>
              <w:top w:val="nil"/>
              <w:left w:val="nil"/>
              <w:bottom w:val="single" w:sz="8" w:space="0" w:color="auto"/>
              <w:right w:val="single" w:sz="8" w:space="0" w:color="auto"/>
            </w:tcBorders>
            <w:shd w:val="clear" w:color="auto" w:fill="auto"/>
            <w:vAlign w:val="center"/>
            <w:hideMark/>
          </w:tcPr>
          <w:p w14:paraId="615B4F2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06F801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358BB6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2E1A32D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3E1E170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23668A7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2FD9C02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4FAE883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75AC883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76F25E7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c>
          <w:tcPr>
            <w:tcW w:w="291" w:type="pct"/>
            <w:tcBorders>
              <w:top w:val="nil"/>
              <w:left w:val="nil"/>
              <w:bottom w:val="single" w:sz="8" w:space="0" w:color="auto"/>
              <w:right w:val="single" w:sz="8" w:space="0" w:color="auto"/>
            </w:tcBorders>
            <w:shd w:val="clear" w:color="auto" w:fill="auto"/>
            <w:vAlign w:val="center"/>
            <w:hideMark/>
          </w:tcPr>
          <w:p w14:paraId="4B1F46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0,353</w:t>
            </w:r>
          </w:p>
        </w:tc>
      </w:tr>
      <w:tr w:rsidR="00D21DC3" w:rsidRPr="009C4F75" w14:paraId="47663D8B"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FC4141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5044D2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B4234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5D45C1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2EDD0DF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716D4DA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09494E8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5C5717F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0,261</w:t>
            </w:r>
          </w:p>
        </w:tc>
        <w:tc>
          <w:tcPr>
            <w:tcW w:w="291" w:type="pct"/>
            <w:tcBorders>
              <w:top w:val="nil"/>
              <w:left w:val="nil"/>
              <w:bottom w:val="single" w:sz="8" w:space="0" w:color="auto"/>
              <w:right w:val="single" w:sz="8" w:space="0" w:color="auto"/>
            </w:tcBorders>
            <w:shd w:val="clear" w:color="auto" w:fill="auto"/>
            <w:vAlign w:val="center"/>
            <w:hideMark/>
          </w:tcPr>
          <w:p w14:paraId="143F470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5A94D1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1A3F96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1479DD9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22369A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23C2FD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c>
          <w:tcPr>
            <w:tcW w:w="291" w:type="pct"/>
            <w:tcBorders>
              <w:top w:val="nil"/>
              <w:left w:val="nil"/>
              <w:bottom w:val="single" w:sz="8" w:space="0" w:color="auto"/>
              <w:right w:val="single" w:sz="8" w:space="0" w:color="auto"/>
            </w:tcBorders>
            <w:shd w:val="clear" w:color="auto" w:fill="auto"/>
            <w:vAlign w:val="center"/>
            <w:hideMark/>
          </w:tcPr>
          <w:p w14:paraId="0A750C5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0,342</w:t>
            </w:r>
          </w:p>
        </w:tc>
      </w:tr>
      <w:tr w:rsidR="00D21DC3" w:rsidRPr="009C4F75" w14:paraId="3B64D46D"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853C73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010ECBB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FAA2E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ED644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0,118</w:t>
            </w:r>
          </w:p>
        </w:tc>
        <w:tc>
          <w:tcPr>
            <w:tcW w:w="291" w:type="pct"/>
            <w:tcBorders>
              <w:top w:val="nil"/>
              <w:left w:val="nil"/>
              <w:bottom w:val="single" w:sz="8" w:space="0" w:color="auto"/>
              <w:right w:val="single" w:sz="8" w:space="0" w:color="auto"/>
            </w:tcBorders>
            <w:shd w:val="clear" w:color="auto" w:fill="auto"/>
            <w:vAlign w:val="center"/>
            <w:hideMark/>
          </w:tcPr>
          <w:p w14:paraId="6D15E11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6882E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3720CC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608DF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83464E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5D0FAFB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3DD5938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45890F1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36149A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4F7A121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1914509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0,011</w:t>
            </w:r>
          </w:p>
        </w:tc>
      </w:tr>
      <w:tr w:rsidR="00D21DC3" w:rsidRPr="009C4F75" w14:paraId="5F05CAC4"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636211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59FE10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18948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B2FB1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F583FB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91CB9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3D286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84457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D61B4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E1921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AE5CA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24C2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5196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20B55E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EB757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4359760"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C40A30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56BC58D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2A8A9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8A406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31D4BE0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8BD97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22241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CF3DE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85AB1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008C3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0FAFC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D786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4B720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62969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37F81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18068931"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6FCEB8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0FE3A57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B4F3B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99D2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2EF06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C91A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A0F2DF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640FC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BE79C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653508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54598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9EF88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545980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E70A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F8CCF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F92C966"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DC9E2A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550845C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969D6D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C6386A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0132071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45F2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80F50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B44B5E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0441A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5692F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518AC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4544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500E5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442B1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356C9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4D5615F"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D4515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5E666CE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A6CAB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EB7A2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B9EE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0DF6D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C4874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86867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E1246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3F2EF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FA34A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3C343A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0793C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BDF09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C4D2B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E3EA124"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90542A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514" w:type="pct"/>
            <w:tcBorders>
              <w:top w:val="nil"/>
              <w:left w:val="nil"/>
              <w:bottom w:val="single" w:sz="8" w:space="0" w:color="auto"/>
              <w:right w:val="single" w:sz="8" w:space="0" w:color="auto"/>
            </w:tcBorders>
            <w:shd w:val="clear" w:color="auto" w:fill="auto"/>
            <w:vAlign w:val="center"/>
            <w:hideMark/>
          </w:tcPr>
          <w:p w14:paraId="39DA723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C5C32E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1A4F2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345AF5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97EF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BFE99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7127F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015F33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51F397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ECD5C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D1E3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8231A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ACABB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C4355C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65AD8647"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3B8A07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3CF1E76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74633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B2ED4F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AD5D8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E8D9C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EF899A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22BE2D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8A9B15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06082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7402E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A05B5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2DD09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C329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1278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2DCDD017"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D05396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5C789FB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A9484F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BD4B1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4EF5E7D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ACC68C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EDC077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1809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73310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FDCA5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F47CF4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E7E40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23EF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CB397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0B729D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0367E69"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BB4BCC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6FBBD20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37509F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0B53C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9971A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A9D94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50148D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53537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B5D8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3B5E3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99BD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0F101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E9CFB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D2C5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01AC2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0230D6D0" w14:textId="77777777" w:rsidR="00925247" w:rsidRPr="009C4F75" w:rsidRDefault="00925247" w:rsidP="002812B0">
      <w:pPr>
        <w:widowControl/>
        <w:tabs>
          <w:tab w:val="left" w:pos="0"/>
        </w:tabs>
        <w:ind w:firstLine="851"/>
        <w:jc w:val="both"/>
        <w:rPr>
          <w:sz w:val="26"/>
        </w:rPr>
        <w:sectPr w:rsidR="00925247" w:rsidRPr="009C4F75" w:rsidSect="00EC5A6A">
          <w:pgSz w:w="16840" w:h="11910" w:orient="landscape"/>
          <w:pgMar w:top="1701" w:right="567" w:bottom="567" w:left="567" w:header="0" w:footer="590" w:gutter="0"/>
          <w:cols w:space="720"/>
          <w:docGrid w:linePitch="299"/>
        </w:sectPr>
      </w:pPr>
    </w:p>
    <w:p w14:paraId="135E0466" w14:textId="055FC730" w:rsidR="002812B0" w:rsidRPr="009C4F75" w:rsidRDefault="002812B0" w:rsidP="00EC340D">
      <w:pPr>
        <w:pStyle w:val="-0"/>
        <w:keepNext/>
        <w:numPr>
          <w:ilvl w:val="0"/>
          <w:numId w:val="98"/>
        </w:numPr>
        <w:tabs>
          <w:tab w:val="left" w:pos="1418"/>
          <w:tab w:val="left" w:pos="9067"/>
        </w:tabs>
        <w:spacing w:line="276" w:lineRule="auto"/>
        <w:ind w:left="0" w:right="3" w:firstLine="0"/>
        <w:jc w:val="both"/>
        <w:rPr>
          <w:sz w:val="24"/>
          <w:szCs w:val="24"/>
        </w:rPr>
      </w:pPr>
      <w:r w:rsidRPr="009C4F75">
        <w:rPr>
          <w:sz w:val="24"/>
          <w:szCs w:val="24"/>
        </w:rPr>
        <w:lastRenderedPageBreak/>
        <w:t>Приросты перспективных нагрузок горячего водоснабжения систем централизованного теплоснабжения</w:t>
      </w:r>
    </w:p>
    <w:tbl>
      <w:tblPr>
        <w:tblW w:w="5000" w:type="pct"/>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D21DC3" w:rsidRPr="009C4F75" w14:paraId="714F0269" w14:textId="77777777" w:rsidTr="00D21DC3">
        <w:trPr>
          <w:trHeight w:val="227"/>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449258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532C04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7707623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0B08D249" w14:textId="77777777" w:rsidTr="00D21DC3">
        <w:trPr>
          <w:trHeight w:val="227"/>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7F1C65DC" w14:textId="77777777" w:rsidR="00D21DC3" w:rsidRPr="009C4F75" w:rsidRDefault="00D21DC3" w:rsidP="00D21DC3">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7F7CA287" w14:textId="77777777" w:rsidR="00D21DC3" w:rsidRPr="009C4F75" w:rsidRDefault="00D21DC3" w:rsidP="00D21DC3">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6B740DC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5E4070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692B413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3B71D35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18C4995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493AE94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7413563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24DFD35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39BAF27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53F58F5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0E89901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4E6AA49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6C3A137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270BBAE4"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C77F44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50E3967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60F6C0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8B12A5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0,036</w:t>
            </w:r>
          </w:p>
        </w:tc>
        <w:tc>
          <w:tcPr>
            <w:tcW w:w="291" w:type="pct"/>
            <w:tcBorders>
              <w:top w:val="nil"/>
              <w:left w:val="nil"/>
              <w:bottom w:val="single" w:sz="8" w:space="0" w:color="auto"/>
              <w:right w:val="single" w:sz="8" w:space="0" w:color="auto"/>
            </w:tcBorders>
            <w:shd w:val="clear" w:color="auto" w:fill="auto"/>
            <w:vAlign w:val="center"/>
            <w:hideMark/>
          </w:tcPr>
          <w:p w14:paraId="1FB2B3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25A322A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7E7431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4AA9A7A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6992814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347623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3344C95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70EC1E3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2D4FEC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6E22D18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48CE226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r>
      <w:tr w:rsidR="00D21DC3" w:rsidRPr="009C4F75" w14:paraId="3B03099E"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80D8A0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0A7425A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4D5309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B6D2A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7DBCEFF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544DDA2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49B5D4E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5FB606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651C840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1201C20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87D7D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313CEF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09B73D9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55C39B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4C3C29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0,032</w:t>
            </w:r>
          </w:p>
        </w:tc>
      </w:tr>
      <w:tr w:rsidR="00D21DC3" w:rsidRPr="009C4F75" w14:paraId="33A6303D"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E94CD6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2D9A0FC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A5B902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B6A3C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0,011</w:t>
            </w:r>
          </w:p>
        </w:tc>
        <w:tc>
          <w:tcPr>
            <w:tcW w:w="291" w:type="pct"/>
            <w:tcBorders>
              <w:top w:val="nil"/>
              <w:left w:val="nil"/>
              <w:bottom w:val="single" w:sz="8" w:space="0" w:color="auto"/>
              <w:right w:val="single" w:sz="8" w:space="0" w:color="auto"/>
            </w:tcBorders>
            <w:shd w:val="clear" w:color="auto" w:fill="auto"/>
            <w:vAlign w:val="center"/>
            <w:hideMark/>
          </w:tcPr>
          <w:p w14:paraId="7AB5E12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E8CA47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8E1B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ABC5FC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7B245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3D328F7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57B76CD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32D6C04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739A63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04DA3AA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430862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0,003</w:t>
            </w:r>
          </w:p>
        </w:tc>
      </w:tr>
      <w:tr w:rsidR="00D21DC3" w:rsidRPr="009C4F75" w14:paraId="0CE919D6"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99571C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4539813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A1E996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F00BB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FF2D2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173DC5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D84DF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33F98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F9D45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052FA7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5ECB2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A41B3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B4DF7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8EE24A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300487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27D67370"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590CBF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7EEE409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530A39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01B83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0B06062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0127DC8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71438A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4727DBF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5F2F029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2982AB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1505AE9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1608A06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63FDF09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2004EAD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c>
          <w:tcPr>
            <w:tcW w:w="291" w:type="pct"/>
            <w:tcBorders>
              <w:top w:val="nil"/>
              <w:left w:val="nil"/>
              <w:bottom w:val="single" w:sz="8" w:space="0" w:color="auto"/>
              <w:right w:val="single" w:sz="8" w:space="0" w:color="auto"/>
            </w:tcBorders>
            <w:shd w:val="clear" w:color="auto" w:fill="auto"/>
            <w:vAlign w:val="center"/>
            <w:hideMark/>
          </w:tcPr>
          <w:p w14:paraId="77B2F7B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0,035</w:t>
            </w:r>
          </w:p>
        </w:tc>
      </w:tr>
      <w:tr w:rsidR="00D21DC3" w:rsidRPr="009C4F75" w14:paraId="4DF7D49C"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91753A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3EF0D77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8874AC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94D480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64D11F2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45A57A4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7851D95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770B40E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0,025</w:t>
            </w:r>
          </w:p>
        </w:tc>
        <w:tc>
          <w:tcPr>
            <w:tcW w:w="291" w:type="pct"/>
            <w:tcBorders>
              <w:top w:val="nil"/>
              <w:left w:val="nil"/>
              <w:bottom w:val="single" w:sz="8" w:space="0" w:color="auto"/>
              <w:right w:val="single" w:sz="8" w:space="0" w:color="auto"/>
            </w:tcBorders>
            <w:shd w:val="clear" w:color="auto" w:fill="auto"/>
            <w:vAlign w:val="center"/>
            <w:hideMark/>
          </w:tcPr>
          <w:p w14:paraId="05C6ED5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3B8CC8D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2302124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218452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6C4EE2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29664C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c>
          <w:tcPr>
            <w:tcW w:w="291" w:type="pct"/>
            <w:tcBorders>
              <w:top w:val="nil"/>
              <w:left w:val="nil"/>
              <w:bottom w:val="single" w:sz="8" w:space="0" w:color="auto"/>
              <w:right w:val="single" w:sz="8" w:space="0" w:color="auto"/>
            </w:tcBorders>
            <w:shd w:val="clear" w:color="auto" w:fill="auto"/>
            <w:vAlign w:val="center"/>
            <w:hideMark/>
          </w:tcPr>
          <w:p w14:paraId="548D5B6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0,032</w:t>
            </w:r>
          </w:p>
        </w:tc>
      </w:tr>
      <w:tr w:rsidR="00D21DC3" w:rsidRPr="009C4F75" w14:paraId="482FC952"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7A430E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30F3D0C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49E10A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F0C74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w:t>
            </w:r>
          </w:p>
        </w:tc>
        <w:tc>
          <w:tcPr>
            <w:tcW w:w="291" w:type="pct"/>
            <w:tcBorders>
              <w:top w:val="nil"/>
              <w:left w:val="nil"/>
              <w:bottom w:val="single" w:sz="8" w:space="0" w:color="auto"/>
              <w:right w:val="single" w:sz="8" w:space="0" w:color="auto"/>
            </w:tcBorders>
            <w:shd w:val="clear" w:color="auto" w:fill="auto"/>
            <w:vAlign w:val="center"/>
            <w:hideMark/>
          </w:tcPr>
          <w:p w14:paraId="4618EF7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A877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F5F6E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0ECB2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7943DC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1D1203E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572DB41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0F631FD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68C93F2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0B881F3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c>
          <w:tcPr>
            <w:tcW w:w="291" w:type="pct"/>
            <w:tcBorders>
              <w:top w:val="nil"/>
              <w:left w:val="nil"/>
              <w:bottom w:val="single" w:sz="8" w:space="0" w:color="auto"/>
              <w:right w:val="single" w:sz="8" w:space="0" w:color="auto"/>
            </w:tcBorders>
            <w:shd w:val="clear" w:color="auto" w:fill="auto"/>
            <w:vAlign w:val="center"/>
            <w:hideMark/>
          </w:tcPr>
          <w:p w14:paraId="00228AB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0,003</w:t>
            </w:r>
          </w:p>
        </w:tc>
      </w:tr>
      <w:tr w:rsidR="00D21DC3" w:rsidRPr="009C4F75" w14:paraId="0A2ED826"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C4B35E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1C5F51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FCC6E2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AB8D8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060BA4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9D6E7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7DB0B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F1219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A17D4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50298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D56930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539C6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A511F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AFCB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13A85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5412888"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226CD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65A83FF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2AB955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8E036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22642F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E4E5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83DA02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34CDD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7CA296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A3C61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2F225B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9D7F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1FD79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9E625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3097E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4C1B1F9A"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FBC9D2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71E6DB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0763BE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2E41CE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4358E8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5AA9F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BF4B2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EB2550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73F8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17111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F73A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8B511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3B268A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656FD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8136A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688B7F45"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7983CD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36632BD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596D81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6ECA82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FC743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302CF0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CCF4B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D5F58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D38904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04175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01125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297F6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0A611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3CCB0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45098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11463F2"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A9E64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397E208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6B1B5F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A9F0BB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2923C4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F1F823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6D2DBE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24A428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5E6C4D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1AC5A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B1C4A3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57F79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4C182D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C5540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35C6B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9AB6947"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64B071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514" w:type="pct"/>
            <w:tcBorders>
              <w:top w:val="nil"/>
              <w:left w:val="nil"/>
              <w:bottom w:val="single" w:sz="8" w:space="0" w:color="auto"/>
              <w:right w:val="single" w:sz="8" w:space="0" w:color="auto"/>
            </w:tcBorders>
            <w:shd w:val="clear" w:color="auto" w:fill="auto"/>
            <w:vAlign w:val="center"/>
            <w:hideMark/>
          </w:tcPr>
          <w:p w14:paraId="375CD95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00A0D5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AD667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0,001</w:t>
            </w:r>
          </w:p>
        </w:tc>
        <w:tc>
          <w:tcPr>
            <w:tcW w:w="291" w:type="pct"/>
            <w:tcBorders>
              <w:top w:val="nil"/>
              <w:left w:val="nil"/>
              <w:bottom w:val="single" w:sz="8" w:space="0" w:color="auto"/>
              <w:right w:val="single" w:sz="8" w:space="0" w:color="auto"/>
            </w:tcBorders>
            <w:shd w:val="clear" w:color="auto" w:fill="auto"/>
            <w:vAlign w:val="center"/>
            <w:hideMark/>
          </w:tcPr>
          <w:p w14:paraId="4340CA1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96645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946B7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EAC85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144F8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B3ACD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EC4A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00629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ED3FD9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B3B06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82CAD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6759F9D7"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FF288D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76791F0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FA78DA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F3331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1FBBBE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63FF0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3CA52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9813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31AD0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C8E6D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84C065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79C21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BC5D80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FD2B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809ED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686DAE92"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1D28A3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050E3DE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E695E1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4ACE3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0,001</w:t>
            </w:r>
          </w:p>
        </w:tc>
        <w:tc>
          <w:tcPr>
            <w:tcW w:w="291" w:type="pct"/>
            <w:tcBorders>
              <w:top w:val="nil"/>
              <w:left w:val="nil"/>
              <w:bottom w:val="single" w:sz="8" w:space="0" w:color="auto"/>
              <w:right w:val="single" w:sz="8" w:space="0" w:color="auto"/>
            </w:tcBorders>
            <w:shd w:val="clear" w:color="auto" w:fill="auto"/>
            <w:vAlign w:val="center"/>
            <w:hideMark/>
          </w:tcPr>
          <w:p w14:paraId="7FD6F8D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514A63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399E0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16FDA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B0CA2A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C7AA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CEB341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3A4B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73D08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712B2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347E6C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4D7F08B"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2CEF30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684F15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3CFEC95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7FCD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09E31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D59C59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7FE22B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85F5A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2D22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80B45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F92BF4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C1BD1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27F3C0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62F70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F7E34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520EF1BB" w14:textId="77777777" w:rsidR="00925247" w:rsidRPr="009C4F75" w:rsidRDefault="00925247" w:rsidP="00925247">
      <w:pPr>
        <w:widowControl/>
        <w:tabs>
          <w:tab w:val="left" w:pos="0"/>
        </w:tabs>
        <w:spacing w:before="120" w:after="120" w:line="360" w:lineRule="auto"/>
        <w:jc w:val="both"/>
        <w:rPr>
          <w:sz w:val="26"/>
        </w:rPr>
        <w:sectPr w:rsidR="00925247" w:rsidRPr="009C4F75" w:rsidSect="00EC5A6A">
          <w:pgSz w:w="16840" w:h="11910" w:orient="landscape"/>
          <w:pgMar w:top="1701" w:right="567" w:bottom="567" w:left="567" w:header="0" w:footer="590" w:gutter="0"/>
          <w:cols w:space="720"/>
          <w:docGrid w:linePitch="299"/>
        </w:sectPr>
      </w:pPr>
    </w:p>
    <w:p w14:paraId="19BD09FE" w14:textId="2735E81A" w:rsidR="002812B0" w:rsidRPr="009C4F75" w:rsidRDefault="002812B0" w:rsidP="00EC340D">
      <w:pPr>
        <w:pStyle w:val="-0"/>
        <w:keepNext/>
        <w:numPr>
          <w:ilvl w:val="0"/>
          <w:numId w:val="98"/>
        </w:numPr>
        <w:tabs>
          <w:tab w:val="left" w:pos="1418"/>
          <w:tab w:val="left" w:pos="9067"/>
        </w:tabs>
        <w:spacing w:line="276" w:lineRule="auto"/>
        <w:ind w:left="0" w:right="3" w:firstLine="0"/>
        <w:jc w:val="both"/>
        <w:rPr>
          <w:sz w:val="24"/>
          <w:szCs w:val="24"/>
        </w:rPr>
      </w:pPr>
      <w:bookmarkStart w:id="217" w:name="_Ref101275257"/>
      <w:r w:rsidRPr="009C4F75">
        <w:rPr>
          <w:sz w:val="24"/>
          <w:szCs w:val="24"/>
        </w:rPr>
        <w:lastRenderedPageBreak/>
        <w:t>Приросты перспективных нагрузок на отопление, вентиляцию и горячее водоснабжение систем централизованного теплоснабжения</w:t>
      </w:r>
      <w:bookmarkEnd w:id="217"/>
    </w:p>
    <w:tbl>
      <w:tblPr>
        <w:tblW w:w="5000" w:type="pct"/>
        <w:tblLook w:val="04A0" w:firstRow="1" w:lastRow="0" w:firstColumn="1" w:lastColumn="0" w:noHBand="0" w:noVBand="1"/>
      </w:tblPr>
      <w:tblGrid>
        <w:gridCol w:w="2280"/>
        <w:gridCol w:w="1612"/>
        <w:gridCol w:w="844"/>
        <w:gridCol w:w="913"/>
        <w:gridCol w:w="913"/>
        <w:gridCol w:w="913"/>
        <w:gridCol w:w="913"/>
        <w:gridCol w:w="913"/>
        <w:gridCol w:w="913"/>
        <w:gridCol w:w="913"/>
        <w:gridCol w:w="913"/>
        <w:gridCol w:w="913"/>
        <w:gridCol w:w="913"/>
        <w:gridCol w:w="913"/>
        <w:gridCol w:w="907"/>
      </w:tblGrid>
      <w:tr w:rsidR="00D21DC3" w:rsidRPr="009C4F75" w14:paraId="00EE7571" w14:textId="77777777" w:rsidTr="00D21DC3">
        <w:trPr>
          <w:trHeight w:val="227"/>
        </w:trPr>
        <w:tc>
          <w:tcPr>
            <w:tcW w:w="7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F17784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51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26E622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759" w:type="pct"/>
            <w:gridSpan w:val="13"/>
            <w:tcBorders>
              <w:top w:val="single" w:sz="8" w:space="0" w:color="auto"/>
              <w:left w:val="nil"/>
              <w:bottom w:val="single" w:sz="8" w:space="0" w:color="auto"/>
              <w:right w:val="single" w:sz="8" w:space="0" w:color="000000"/>
            </w:tcBorders>
            <w:shd w:val="clear" w:color="auto" w:fill="auto"/>
            <w:vAlign w:val="center"/>
            <w:hideMark/>
          </w:tcPr>
          <w:p w14:paraId="3FB7957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6D507DE7" w14:textId="77777777" w:rsidTr="00D21DC3">
        <w:trPr>
          <w:trHeight w:val="227"/>
        </w:trPr>
        <w:tc>
          <w:tcPr>
            <w:tcW w:w="727" w:type="pct"/>
            <w:vMerge/>
            <w:tcBorders>
              <w:top w:val="single" w:sz="8" w:space="0" w:color="auto"/>
              <w:left w:val="single" w:sz="8" w:space="0" w:color="auto"/>
              <w:bottom w:val="single" w:sz="8" w:space="0" w:color="000000"/>
              <w:right w:val="single" w:sz="8" w:space="0" w:color="auto"/>
            </w:tcBorders>
            <w:vAlign w:val="center"/>
            <w:hideMark/>
          </w:tcPr>
          <w:p w14:paraId="571C16CA" w14:textId="77777777" w:rsidR="00D21DC3" w:rsidRPr="009C4F75" w:rsidRDefault="00D21DC3" w:rsidP="00D21DC3">
            <w:pPr>
              <w:widowControl/>
              <w:autoSpaceDE/>
              <w:autoSpaceDN/>
              <w:rPr>
                <w:b/>
                <w:bCs/>
                <w:color w:val="000000"/>
                <w:sz w:val="20"/>
                <w:szCs w:val="20"/>
                <w:lang w:bidi="ar-SA"/>
              </w:rPr>
            </w:pPr>
          </w:p>
        </w:tc>
        <w:tc>
          <w:tcPr>
            <w:tcW w:w="514" w:type="pct"/>
            <w:vMerge/>
            <w:tcBorders>
              <w:top w:val="single" w:sz="8" w:space="0" w:color="auto"/>
              <w:left w:val="single" w:sz="8" w:space="0" w:color="auto"/>
              <w:bottom w:val="single" w:sz="8" w:space="0" w:color="000000"/>
              <w:right w:val="single" w:sz="8" w:space="0" w:color="auto"/>
            </w:tcBorders>
            <w:vAlign w:val="center"/>
            <w:hideMark/>
          </w:tcPr>
          <w:p w14:paraId="6BA319B3" w14:textId="77777777" w:rsidR="00D21DC3" w:rsidRPr="009C4F75" w:rsidRDefault="00D21DC3" w:rsidP="00D21DC3">
            <w:pPr>
              <w:widowControl/>
              <w:autoSpaceDE/>
              <w:autoSpaceDN/>
              <w:rPr>
                <w:b/>
                <w:bCs/>
                <w:color w:val="000000"/>
                <w:sz w:val="20"/>
                <w:szCs w:val="20"/>
                <w:lang w:bidi="ar-SA"/>
              </w:rPr>
            </w:pPr>
          </w:p>
        </w:tc>
        <w:tc>
          <w:tcPr>
            <w:tcW w:w="269" w:type="pct"/>
            <w:tcBorders>
              <w:top w:val="nil"/>
              <w:left w:val="nil"/>
              <w:bottom w:val="single" w:sz="8" w:space="0" w:color="auto"/>
              <w:right w:val="single" w:sz="8" w:space="0" w:color="auto"/>
            </w:tcBorders>
            <w:shd w:val="clear" w:color="auto" w:fill="auto"/>
            <w:vAlign w:val="center"/>
            <w:hideMark/>
          </w:tcPr>
          <w:p w14:paraId="6B1DD6E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291" w:type="pct"/>
            <w:tcBorders>
              <w:top w:val="nil"/>
              <w:left w:val="nil"/>
              <w:bottom w:val="single" w:sz="8" w:space="0" w:color="auto"/>
              <w:right w:val="single" w:sz="8" w:space="0" w:color="auto"/>
            </w:tcBorders>
            <w:shd w:val="clear" w:color="auto" w:fill="auto"/>
            <w:vAlign w:val="center"/>
            <w:hideMark/>
          </w:tcPr>
          <w:p w14:paraId="72CAEE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91" w:type="pct"/>
            <w:tcBorders>
              <w:top w:val="nil"/>
              <w:left w:val="nil"/>
              <w:bottom w:val="single" w:sz="8" w:space="0" w:color="auto"/>
              <w:right w:val="single" w:sz="8" w:space="0" w:color="auto"/>
            </w:tcBorders>
            <w:shd w:val="clear" w:color="auto" w:fill="auto"/>
            <w:vAlign w:val="center"/>
            <w:hideMark/>
          </w:tcPr>
          <w:p w14:paraId="6E3EE58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291" w:type="pct"/>
            <w:tcBorders>
              <w:top w:val="nil"/>
              <w:left w:val="nil"/>
              <w:bottom w:val="single" w:sz="8" w:space="0" w:color="auto"/>
              <w:right w:val="single" w:sz="8" w:space="0" w:color="auto"/>
            </w:tcBorders>
            <w:shd w:val="clear" w:color="auto" w:fill="auto"/>
            <w:vAlign w:val="center"/>
            <w:hideMark/>
          </w:tcPr>
          <w:p w14:paraId="7DF85D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291" w:type="pct"/>
            <w:tcBorders>
              <w:top w:val="nil"/>
              <w:left w:val="nil"/>
              <w:bottom w:val="single" w:sz="8" w:space="0" w:color="auto"/>
              <w:right w:val="single" w:sz="8" w:space="0" w:color="auto"/>
            </w:tcBorders>
            <w:shd w:val="clear" w:color="auto" w:fill="auto"/>
            <w:vAlign w:val="center"/>
            <w:hideMark/>
          </w:tcPr>
          <w:p w14:paraId="3C35977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291" w:type="pct"/>
            <w:tcBorders>
              <w:top w:val="nil"/>
              <w:left w:val="nil"/>
              <w:bottom w:val="single" w:sz="8" w:space="0" w:color="auto"/>
              <w:right w:val="single" w:sz="8" w:space="0" w:color="auto"/>
            </w:tcBorders>
            <w:shd w:val="clear" w:color="auto" w:fill="auto"/>
            <w:vAlign w:val="center"/>
            <w:hideMark/>
          </w:tcPr>
          <w:p w14:paraId="6F00824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291" w:type="pct"/>
            <w:tcBorders>
              <w:top w:val="nil"/>
              <w:left w:val="nil"/>
              <w:bottom w:val="single" w:sz="8" w:space="0" w:color="auto"/>
              <w:right w:val="single" w:sz="8" w:space="0" w:color="auto"/>
            </w:tcBorders>
            <w:shd w:val="clear" w:color="auto" w:fill="auto"/>
            <w:vAlign w:val="center"/>
            <w:hideMark/>
          </w:tcPr>
          <w:p w14:paraId="0192B3A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291" w:type="pct"/>
            <w:tcBorders>
              <w:top w:val="nil"/>
              <w:left w:val="nil"/>
              <w:bottom w:val="single" w:sz="8" w:space="0" w:color="auto"/>
              <w:right w:val="single" w:sz="8" w:space="0" w:color="auto"/>
            </w:tcBorders>
            <w:shd w:val="clear" w:color="auto" w:fill="auto"/>
            <w:vAlign w:val="center"/>
            <w:hideMark/>
          </w:tcPr>
          <w:p w14:paraId="74033A8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291" w:type="pct"/>
            <w:tcBorders>
              <w:top w:val="nil"/>
              <w:left w:val="nil"/>
              <w:bottom w:val="single" w:sz="8" w:space="0" w:color="auto"/>
              <w:right w:val="single" w:sz="8" w:space="0" w:color="auto"/>
            </w:tcBorders>
            <w:shd w:val="clear" w:color="auto" w:fill="auto"/>
            <w:vAlign w:val="center"/>
            <w:hideMark/>
          </w:tcPr>
          <w:p w14:paraId="3AE9289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291" w:type="pct"/>
            <w:tcBorders>
              <w:top w:val="nil"/>
              <w:left w:val="nil"/>
              <w:bottom w:val="single" w:sz="8" w:space="0" w:color="auto"/>
              <w:right w:val="single" w:sz="8" w:space="0" w:color="auto"/>
            </w:tcBorders>
            <w:shd w:val="clear" w:color="auto" w:fill="auto"/>
            <w:vAlign w:val="center"/>
            <w:hideMark/>
          </w:tcPr>
          <w:p w14:paraId="1DC7A65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291" w:type="pct"/>
            <w:tcBorders>
              <w:top w:val="nil"/>
              <w:left w:val="nil"/>
              <w:bottom w:val="single" w:sz="8" w:space="0" w:color="auto"/>
              <w:right w:val="single" w:sz="8" w:space="0" w:color="auto"/>
            </w:tcBorders>
            <w:shd w:val="clear" w:color="auto" w:fill="auto"/>
            <w:vAlign w:val="center"/>
            <w:hideMark/>
          </w:tcPr>
          <w:p w14:paraId="0F451D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291" w:type="pct"/>
            <w:tcBorders>
              <w:top w:val="nil"/>
              <w:left w:val="nil"/>
              <w:bottom w:val="single" w:sz="8" w:space="0" w:color="auto"/>
              <w:right w:val="single" w:sz="8" w:space="0" w:color="auto"/>
            </w:tcBorders>
            <w:shd w:val="clear" w:color="auto" w:fill="auto"/>
            <w:vAlign w:val="center"/>
            <w:hideMark/>
          </w:tcPr>
          <w:p w14:paraId="699875D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291" w:type="pct"/>
            <w:tcBorders>
              <w:top w:val="nil"/>
              <w:left w:val="nil"/>
              <w:bottom w:val="single" w:sz="8" w:space="0" w:color="auto"/>
              <w:right w:val="single" w:sz="8" w:space="0" w:color="auto"/>
            </w:tcBorders>
            <w:shd w:val="clear" w:color="auto" w:fill="auto"/>
            <w:vAlign w:val="center"/>
            <w:hideMark/>
          </w:tcPr>
          <w:p w14:paraId="18ED93E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793E3544"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3FAF77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514" w:type="pct"/>
            <w:tcBorders>
              <w:top w:val="nil"/>
              <w:left w:val="nil"/>
              <w:bottom w:val="single" w:sz="8" w:space="0" w:color="auto"/>
              <w:right w:val="single" w:sz="8" w:space="0" w:color="auto"/>
            </w:tcBorders>
            <w:shd w:val="clear" w:color="auto" w:fill="auto"/>
            <w:vAlign w:val="center"/>
            <w:hideMark/>
          </w:tcPr>
          <w:p w14:paraId="0DF43D1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DD953C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70F09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0,459</w:t>
            </w:r>
          </w:p>
        </w:tc>
        <w:tc>
          <w:tcPr>
            <w:tcW w:w="291" w:type="pct"/>
            <w:tcBorders>
              <w:top w:val="nil"/>
              <w:left w:val="nil"/>
              <w:bottom w:val="single" w:sz="8" w:space="0" w:color="auto"/>
              <w:right w:val="single" w:sz="8" w:space="0" w:color="auto"/>
            </w:tcBorders>
            <w:shd w:val="clear" w:color="auto" w:fill="auto"/>
            <w:vAlign w:val="center"/>
            <w:hideMark/>
          </w:tcPr>
          <w:p w14:paraId="18CB645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4DD63FD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2F5CF9B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1CE3F78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709BFC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2B2E55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2BA4526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59F8F3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3EA0AD6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35289FA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7281D11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r>
      <w:tr w:rsidR="00D21DC3" w:rsidRPr="009C4F75" w14:paraId="035FB0B0"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28E659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0BDD383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0C34DD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8DBDC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1BB5FCC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2FAFC38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04EBD17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65D0163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7AF09D6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7BD39AC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7FE6028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5FC22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24CFF50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58F6FBB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1624230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0,374</w:t>
            </w:r>
          </w:p>
        </w:tc>
      </w:tr>
      <w:tr w:rsidR="00D21DC3" w:rsidRPr="009C4F75" w14:paraId="1147945F"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90A02D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601ACC3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F192DF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059B0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0,173</w:t>
            </w:r>
          </w:p>
        </w:tc>
        <w:tc>
          <w:tcPr>
            <w:tcW w:w="291" w:type="pct"/>
            <w:tcBorders>
              <w:top w:val="nil"/>
              <w:left w:val="nil"/>
              <w:bottom w:val="single" w:sz="8" w:space="0" w:color="auto"/>
              <w:right w:val="single" w:sz="8" w:space="0" w:color="auto"/>
            </w:tcBorders>
            <w:shd w:val="clear" w:color="auto" w:fill="auto"/>
            <w:vAlign w:val="center"/>
            <w:hideMark/>
          </w:tcPr>
          <w:p w14:paraId="661A034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EFCDE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5FF7C5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52C3B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32B2BB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3A388BA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2651874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20BF05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5B34C37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123C7F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3605A2E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0,014</w:t>
            </w:r>
          </w:p>
        </w:tc>
      </w:tr>
      <w:tr w:rsidR="00D21DC3" w:rsidRPr="009C4F75" w14:paraId="16F544BC"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0213BE2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4A73B0F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359E8A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3F1A1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D9EDB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81E9F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7F86F4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0D207D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484293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2DCF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180A41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F2341C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6A0013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35C1CB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FC72C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07C8E834"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A5AAA4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514" w:type="pct"/>
            <w:tcBorders>
              <w:top w:val="nil"/>
              <w:left w:val="nil"/>
              <w:bottom w:val="single" w:sz="8" w:space="0" w:color="auto"/>
              <w:right w:val="single" w:sz="8" w:space="0" w:color="auto"/>
            </w:tcBorders>
            <w:shd w:val="clear" w:color="auto" w:fill="auto"/>
            <w:vAlign w:val="center"/>
            <w:hideMark/>
          </w:tcPr>
          <w:p w14:paraId="63423D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F49D88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04CB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0,414</w:t>
            </w:r>
          </w:p>
        </w:tc>
        <w:tc>
          <w:tcPr>
            <w:tcW w:w="291" w:type="pct"/>
            <w:tcBorders>
              <w:top w:val="nil"/>
              <w:left w:val="nil"/>
              <w:bottom w:val="single" w:sz="8" w:space="0" w:color="auto"/>
              <w:right w:val="single" w:sz="8" w:space="0" w:color="auto"/>
            </w:tcBorders>
            <w:shd w:val="clear" w:color="auto" w:fill="auto"/>
            <w:vAlign w:val="center"/>
            <w:hideMark/>
          </w:tcPr>
          <w:p w14:paraId="05F800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1626933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60EB84E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46570B9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14640F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5DABAA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1DCB26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159FCC2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2E67A7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598037A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c>
          <w:tcPr>
            <w:tcW w:w="291" w:type="pct"/>
            <w:tcBorders>
              <w:top w:val="nil"/>
              <w:left w:val="nil"/>
              <w:bottom w:val="single" w:sz="8" w:space="0" w:color="auto"/>
              <w:right w:val="single" w:sz="8" w:space="0" w:color="auto"/>
            </w:tcBorders>
            <w:shd w:val="clear" w:color="auto" w:fill="auto"/>
            <w:vAlign w:val="center"/>
            <w:hideMark/>
          </w:tcPr>
          <w:p w14:paraId="26E3AF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0,388</w:t>
            </w:r>
          </w:p>
        </w:tc>
      </w:tr>
      <w:tr w:rsidR="00D21DC3" w:rsidRPr="009C4F75" w14:paraId="2494B2F8"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180D4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06633D8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83B762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2F718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13243CD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703DC47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0CA5E47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533A72B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0,286</w:t>
            </w:r>
          </w:p>
        </w:tc>
        <w:tc>
          <w:tcPr>
            <w:tcW w:w="291" w:type="pct"/>
            <w:tcBorders>
              <w:top w:val="nil"/>
              <w:left w:val="nil"/>
              <w:bottom w:val="single" w:sz="8" w:space="0" w:color="auto"/>
              <w:right w:val="single" w:sz="8" w:space="0" w:color="auto"/>
            </w:tcBorders>
            <w:shd w:val="clear" w:color="auto" w:fill="auto"/>
            <w:vAlign w:val="center"/>
            <w:hideMark/>
          </w:tcPr>
          <w:p w14:paraId="045077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1E0193D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D918E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141E27F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63EF8B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77B6D35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c>
          <w:tcPr>
            <w:tcW w:w="291" w:type="pct"/>
            <w:tcBorders>
              <w:top w:val="nil"/>
              <w:left w:val="nil"/>
              <w:bottom w:val="single" w:sz="8" w:space="0" w:color="auto"/>
              <w:right w:val="single" w:sz="8" w:space="0" w:color="auto"/>
            </w:tcBorders>
            <w:shd w:val="clear" w:color="auto" w:fill="auto"/>
            <w:vAlign w:val="center"/>
            <w:hideMark/>
          </w:tcPr>
          <w:p w14:paraId="3BD63AA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0,374</w:t>
            </w:r>
          </w:p>
        </w:tc>
      </w:tr>
      <w:tr w:rsidR="00D21DC3" w:rsidRPr="009C4F75" w14:paraId="1D222911"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77A2A49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35902BA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76E7DC4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FA0FC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0,128</w:t>
            </w:r>
          </w:p>
        </w:tc>
        <w:tc>
          <w:tcPr>
            <w:tcW w:w="291" w:type="pct"/>
            <w:tcBorders>
              <w:top w:val="nil"/>
              <w:left w:val="nil"/>
              <w:bottom w:val="single" w:sz="8" w:space="0" w:color="auto"/>
              <w:right w:val="single" w:sz="8" w:space="0" w:color="auto"/>
            </w:tcBorders>
            <w:shd w:val="clear" w:color="auto" w:fill="auto"/>
            <w:vAlign w:val="center"/>
            <w:hideMark/>
          </w:tcPr>
          <w:p w14:paraId="0F3CB89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82242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6B238A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E34068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CEB5B2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1C14FFE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6CA8EF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27E75B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71AC3E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77EDE6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c>
          <w:tcPr>
            <w:tcW w:w="291" w:type="pct"/>
            <w:tcBorders>
              <w:top w:val="nil"/>
              <w:left w:val="nil"/>
              <w:bottom w:val="single" w:sz="8" w:space="0" w:color="auto"/>
              <w:right w:val="single" w:sz="8" w:space="0" w:color="auto"/>
            </w:tcBorders>
            <w:shd w:val="clear" w:color="auto" w:fill="auto"/>
            <w:vAlign w:val="center"/>
            <w:hideMark/>
          </w:tcPr>
          <w:p w14:paraId="7C9FE50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0,014</w:t>
            </w:r>
          </w:p>
        </w:tc>
      </w:tr>
      <w:tr w:rsidR="00D21DC3" w:rsidRPr="009C4F75" w14:paraId="6AD28046"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428E3DD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65E6C0E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0829A4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D64AEF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9A180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498582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37B807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3FBAE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95955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332C1F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47AA6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160CF1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9F57C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B5F7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E4711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50911DD"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88FFB3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514" w:type="pct"/>
            <w:tcBorders>
              <w:top w:val="nil"/>
              <w:left w:val="nil"/>
              <w:bottom w:val="single" w:sz="8" w:space="0" w:color="auto"/>
              <w:right w:val="single" w:sz="8" w:space="0" w:color="auto"/>
            </w:tcBorders>
            <w:shd w:val="clear" w:color="auto" w:fill="auto"/>
            <w:vAlign w:val="center"/>
            <w:hideMark/>
          </w:tcPr>
          <w:p w14:paraId="36A605B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A36EE7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66232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115FF2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8E1365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2EEAB0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241C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5EEAB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5EB35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13C4A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E6B707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C74BF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ABB2E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9EE463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4290316B"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7FF09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2E12BE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201F73A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1A569C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1D888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AFB9A8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634E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D51B6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88EAD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2A67C0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7F0A8F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68E6A0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085D8F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E180C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17291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6AB08BAC"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30C4BC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0684148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141505F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92BD0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0,022</w:t>
            </w:r>
          </w:p>
        </w:tc>
        <w:tc>
          <w:tcPr>
            <w:tcW w:w="291" w:type="pct"/>
            <w:tcBorders>
              <w:top w:val="nil"/>
              <w:left w:val="nil"/>
              <w:bottom w:val="single" w:sz="8" w:space="0" w:color="auto"/>
              <w:right w:val="single" w:sz="8" w:space="0" w:color="auto"/>
            </w:tcBorders>
            <w:shd w:val="clear" w:color="auto" w:fill="auto"/>
            <w:vAlign w:val="center"/>
            <w:hideMark/>
          </w:tcPr>
          <w:p w14:paraId="696AAF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CE53C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14B2B9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BD3F01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AF3B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97B92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4ABCB6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A767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2BB9E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A886C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EAE95A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6952348"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1EB3B6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0853745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04A289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A702C4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C5EC1D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A3EEAC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AC1015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5D8A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48D87B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49BBEA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5EF258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28074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4F7C5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05C4B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FCA150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78BBB3C0"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1277478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514" w:type="pct"/>
            <w:tcBorders>
              <w:top w:val="nil"/>
              <w:left w:val="nil"/>
              <w:bottom w:val="single" w:sz="8" w:space="0" w:color="auto"/>
              <w:right w:val="single" w:sz="8" w:space="0" w:color="auto"/>
            </w:tcBorders>
            <w:shd w:val="clear" w:color="auto" w:fill="auto"/>
            <w:vAlign w:val="center"/>
            <w:hideMark/>
          </w:tcPr>
          <w:p w14:paraId="04FF5BF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5376B68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44C5D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0,023</w:t>
            </w:r>
          </w:p>
        </w:tc>
        <w:tc>
          <w:tcPr>
            <w:tcW w:w="291" w:type="pct"/>
            <w:tcBorders>
              <w:top w:val="nil"/>
              <w:left w:val="nil"/>
              <w:bottom w:val="single" w:sz="8" w:space="0" w:color="auto"/>
              <w:right w:val="single" w:sz="8" w:space="0" w:color="auto"/>
            </w:tcBorders>
            <w:shd w:val="clear" w:color="auto" w:fill="auto"/>
            <w:vAlign w:val="center"/>
            <w:hideMark/>
          </w:tcPr>
          <w:p w14:paraId="456775F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D24836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CD1F2F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D63B55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52FC35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4667F9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B3944D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1260B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1535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BAACF9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2EAE76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28F0793C"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53EBD77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514" w:type="pct"/>
            <w:tcBorders>
              <w:top w:val="nil"/>
              <w:left w:val="nil"/>
              <w:bottom w:val="single" w:sz="8" w:space="0" w:color="auto"/>
              <w:right w:val="single" w:sz="8" w:space="0" w:color="auto"/>
            </w:tcBorders>
            <w:shd w:val="clear" w:color="auto" w:fill="auto"/>
            <w:vAlign w:val="center"/>
            <w:hideMark/>
          </w:tcPr>
          <w:p w14:paraId="19B4EC4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CD9650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B0522A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0EE5C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991512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6E3A49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2E9AD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4F5E29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801E0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AFCDA2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149703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963DA3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6B6FB5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4D6365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427DAA2F"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2C67B8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514" w:type="pct"/>
            <w:tcBorders>
              <w:top w:val="nil"/>
              <w:left w:val="nil"/>
              <w:bottom w:val="single" w:sz="8" w:space="0" w:color="auto"/>
              <w:right w:val="single" w:sz="8" w:space="0" w:color="auto"/>
            </w:tcBorders>
            <w:shd w:val="clear" w:color="auto" w:fill="auto"/>
            <w:vAlign w:val="center"/>
            <w:hideMark/>
          </w:tcPr>
          <w:p w14:paraId="221A3D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63C1E16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EFFC0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0,023</w:t>
            </w:r>
          </w:p>
        </w:tc>
        <w:tc>
          <w:tcPr>
            <w:tcW w:w="291" w:type="pct"/>
            <w:tcBorders>
              <w:top w:val="nil"/>
              <w:left w:val="nil"/>
              <w:bottom w:val="single" w:sz="8" w:space="0" w:color="auto"/>
              <w:right w:val="single" w:sz="8" w:space="0" w:color="auto"/>
            </w:tcBorders>
            <w:shd w:val="clear" w:color="auto" w:fill="auto"/>
            <w:vAlign w:val="center"/>
            <w:hideMark/>
          </w:tcPr>
          <w:p w14:paraId="54A4CF2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1AB8B2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D06CA7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91E28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FACA1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CBD5FE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815130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6B880C3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D4AADC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4F9332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72C888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06AA16B" w14:textId="77777777" w:rsidTr="00D21DC3">
        <w:trPr>
          <w:trHeight w:val="227"/>
        </w:trPr>
        <w:tc>
          <w:tcPr>
            <w:tcW w:w="727" w:type="pct"/>
            <w:tcBorders>
              <w:top w:val="nil"/>
              <w:left w:val="single" w:sz="8" w:space="0" w:color="auto"/>
              <w:bottom w:val="single" w:sz="8" w:space="0" w:color="auto"/>
              <w:right w:val="single" w:sz="8" w:space="0" w:color="auto"/>
            </w:tcBorders>
            <w:shd w:val="clear" w:color="auto" w:fill="auto"/>
            <w:vAlign w:val="center"/>
            <w:hideMark/>
          </w:tcPr>
          <w:p w14:paraId="69F6A76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514" w:type="pct"/>
            <w:tcBorders>
              <w:top w:val="nil"/>
              <w:left w:val="nil"/>
              <w:bottom w:val="single" w:sz="8" w:space="0" w:color="auto"/>
              <w:right w:val="single" w:sz="8" w:space="0" w:color="auto"/>
            </w:tcBorders>
            <w:shd w:val="clear" w:color="auto" w:fill="auto"/>
            <w:vAlign w:val="center"/>
            <w:hideMark/>
          </w:tcPr>
          <w:p w14:paraId="36824FC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Гкал/ч</w:t>
            </w:r>
          </w:p>
        </w:tc>
        <w:tc>
          <w:tcPr>
            <w:tcW w:w="269" w:type="pct"/>
            <w:tcBorders>
              <w:top w:val="nil"/>
              <w:left w:val="nil"/>
              <w:bottom w:val="single" w:sz="8" w:space="0" w:color="auto"/>
              <w:right w:val="single" w:sz="8" w:space="0" w:color="auto"/>
            </w:tcBorders>
            <w:shd w:val="clear" w:color="auto" w:fill="auto"/>
            <w:vAlign w:val="center"/>
            <w:hideMark/>
          </w:tcPr>
          <w:p w14:paraId="403B41D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C597F9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0809D5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12027F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79AAB62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251BCF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36E376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4F3C3C2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54DBB7B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C24FA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1AE7BC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1DCE491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91" w:type="pct"/>
            <w:tcBorders>
              <w:top w:val="nil"/>
              <w:left w:val="nil"/>
              <w:bottom w:val="single" w:sz="8" w:space="0" w:color="auto"/>
              <w:right w:val="single" w:sz="8" w:space="0" w:color="auto"/>
            </w:tcBorders>
            <w:shd w:val="clear" w:color="auto" w:fill="auto"/>
            <w:vAlign w:val="center"/>
            <w:hideMark/>
          </w:tcPr>
          <w:p w14:paraId="0DD7F1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2F172B96" w14:textId="77777777" w:rsidR="00925247" w:rsidRPr="009C4F75" w:rsidRDefault="00925247" w:rsidP="003A32CE">
      <w:pPr>
        <w:widowControl/>
        <w:tabs>
          <w:tab w:val="left" w:pos="0"/>
        </w:tabs>
        <w:spacing w:before="120" w:after="120" w:line="360" w:lineRule="auto"/>
        <w:ind w:firstLine="851"/>
        <w:jc w:val="both"/>
        <w:rPr>
          <w:sz w:val="26"/>
        </w:rPr>
        <w:sectPr w:rsidR="00925247" w:rsidRPr="009C4F75" w:rsidSect="00EC5A6A">
          <w:pgSz w:w="16840" w:h="11910" w:orient="landscape"/>
          <w:pgMar w:top="1701" w:right="567" w:bottom="567" w:left="567" w:header="0" w:footer="590" w:gutter="0"/>
          <w:cols w:space="720"/>
          <w:docGrid w:linePitch="299"/>
        </w:sectPr>
      </w:pPr>
    </w:p>
    <w:p w14:paraId="46A2D51B" w14:textId="33B9EE7F" w:rsidR="002812B0" w:rsidRPr="009C4F75" w:rsidRDefault="002812B0" w:rsidP="00EC340D">
      <w:pPr>
        <w:pStyle w:val="-0"/>
        <w:keepNext/>
        <w:numPr>
          <w:ilvl w:val="0"/>
          <w:numId w:val="98"/>
        </w:numPr>
        <w:tabs>
          <w:tab w:val="left" w:pos="1418"/>
          <w:tab w:val="left" w:pos="9067"/>
        </w:tabs>
        <w:spacing w:line="276" w:lineRule="auto"/>
        <w:ind w:left="0" w:right="3" w:firstLine="0"/>
        <w:jc w:val="both"/>
        <w:rPr>
          <w:sz w:val="24"/>
          <w:szCs w:val="24"/>
        </w:rPr>
      </w:pPr>
      <w:bookmarkStart w:id="218" w:name="_Ref101275280"/>
      <w:r w:rsidRPr="009C4F75">
        <w:rPr>
          <w:sz w:val="24"/>
          <w:szCs w:val="24"/>
        </w:rPr>
        <w:lastRenderedPageBreak/>
        <w:t>Приросты объемов потребления тепловой энергии на отопление и вентиляцию систем централизованного теплоснабжения</w:t>
      </w:r>
      <w:bookmarkEnd w:id="218"/>
    </w:p>
    <w:tbl>
      <w:tblPr>
        <w:tblW w:w="5000" w:type="pct"/>
        <w:tblLook w:val="04A0" w:firstRow="1" w:lastRow="0" w:firstColumn="1" w:lastColumn="0" w:noHBand="0" w:noVBand="1"/>
      </w:tblPr>
      <w:tblGrid>
        <w:gridCol w:w="2050"/>
        <w:gridCol w:w="1446"/>
        <w:gridCol w:w="759"/>
        <w:gridCol w:w="1067"/>
        <w:gridCol w:w="941"/>
        <w:gridCol w:w="941"/>
        <w:gridCol w:w="941"/>
        <w:gridCol w:w="941"/>
        <w:gridCol w:w="941"/>
        <w:gridCol w:w="941"/>
        <w:gridCol w:w="941"/>
        <w:gridCol w:w="941"/>
        <w:gridCol w:w="941"/>
        <w:gridCol w:w="941"/>
        <w:gridCol w:w="954"/>
      </w:tblGrid>
      <w:tr w:rsidR="00D21DC3" w:rsidRPr="009C4F75" w14:paraId="32E9C780" w14:textId="77777777" w:rsidTr="00D21DC3">
        <w:trPr>
          <w:trHeight w:val="227"/>
        </w:trPr>
        <w:tc>
          <w:tcPr>
            <w:tcW w:w="65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369643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46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D37180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886" w:type="pct"/>
            <w:gridSpan w:val="13"/>
            <w:tcBorders>
              <w:top w:val="single" w:sz="8" w:space="0" w:color="auto"/>
              <w:left w:val="nil"/>
              <w:bottom w:val="single" w:sz="8" w:space="0" w:color="auto"/>
              <w:right w:val="single" w:sz="8" w:space="0" w:color="000000"/>
            </w:tcBorders>
            <w:shd w:val="clear" w:color="auto" w:fill="auto"/>
            <w:vAlign w:val="center"/>
            <w:hideMark/>
          </w:tcPr>
          <w:p w14:paraId="75A0BFC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2E8F036E" w14:textId="77777777" w:rsidTr="00D21DC3">
        <w:trPr>
          <w:trHeight w:val="227"/>
        </w:trPr>
        <w:tc>
          <w:tcPr>
            <w:tcW w:w="653" w:type="pct"/>
            <w:vMerge/>
            <w:tcBorders>
              <w:top w:val="single" w:sz="8" w:space="0" w:color="auto"/>
              <w:left w:val="single" w:sz="8" w:space="0" w:color="auto"/>
              <w:bottom w:val="single" w:sz="8" w:space="0" w:color="000000"/>
              <w:right w:val="single" w:sz="8" w:space="0" w:color="auto"/>
            </w:tcBorders>
            <w:vAlign w:val="center"/>
            <w:hideMark/>
          </w:tcPr>
          <w:p w14:paraId="4D9758BC" w14:textId="77777777" w:rsidR="00D21DC3" w:rsidRPr="009C4F75" w:rsidRDefault="00D21DC3" w:rsidP="00D21DC3">
            <w:pPr>
              <w:widowControl/>
              <w:autoSpaceDE/>
              <w:autoSpaceDN/>
              <w:rPr>
                <w:b/>
                <w:bCs/>
                <w:color w:val="000000"/>
                <w:sz w:val="20"/>
                <w:szCs w:val="20"/>
                <w:lang w:bidi="ar-SA"/>
              </w:rPr>
            </w:pPr>
          </w:p>
        </w:tc>
        <w:tc>
          <w:tcPr>
            <w:tcW w:w="461" w:type="pct"/>
            <w:vMerge/>
            <w:tcBorders>
              <w:top w:val="single" w:sz="8" w:space="0" w:color="auto"/>
              <w:left w:val="single" w:sz="8" w:space="0" w:color="auto"/>
              <w:bottom w:val="single" w:sz="8" w:space="0" w:color="000000"/>
              <w:right w:val="single" w:sz="8" w:space="0" w:color="auto"/>
            </w:tcBorders>
            <w:vAlign w:val="center"/>
            <w:hideMark/>
          </w:tcPr>
          <w:p w14:paraId="4233F8F7" w14:textId="77777777" w:rsidR="00D21DC3" w:rsidRPr="009C4F75" w:rsidRDefault="00D21DC3" w:rsidP="00D21DC3">
            <w:pPr>
              <w:widowControl/>
              <w:autoSpaceDE/>
              <w:autoSpaceDN/>
              <w:rPr>
                <w:b/>
                <w:bCs/>
                <w:color w:val="000000"/>
                <w:sz w:val="20"/>
                <w:szCs w:val="20"/>
                <w:lang w:bidi="ar-SA"/>
              </w:rPr>
            </w:pPr>
          </w:p>
        </w:tc>
        <w:tc>
          <w:tcPr>
            <w:tcW w:w="242" w:type="pct"/>
            <w:tcBorders>
              <w:top w:val="nil"/>
              <w:left w:val="nil"/>
              <w:bottom w:val="single" w:sz="8" w:space="0" w:color="auto"/>
              <w:right w:val="single" w:sz="8" w:space="0" w:color="auto"/>
            </w:tcBorders>
            <w:shd w:val="clear" w:color="auto" w:fill="auto"/>
            <w:vAlign w:val="center"/>
            <w:hideMark/>
          </w:tcPr>
          <w:p w14:paraId="5EE2FF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340" w:type="pct"/>
            <w:tcBorders>
              <w:top w:val="nil"/>
              <w:left w:val="nil"/>
              <w:bottom w:val="single" w:sz="8" w:space="0" w:color="auto"/>
              <w:right w:val="single" w:sz="8" w:space="0" w:color="auto"/>
            </w:tcBorders>
            <w:shd w:val="clear" w:color="auto" w:fill="auto"/>
            <w:vAlign w:val="center"/>
            <w:hideMark/>
          </w:tcPr>
          <w:p w14:paraId="456962E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300" w:type="pct"/>
            <w:tcBorders>
              <w:top w:val="nil"/>
              <w:left w:val="nil"/>
              <w:bottom w:val="single" w:sz="8" w:space="0" w:color="auto"/>
              <w:right w:val="single" w:sz="8" w:space="0" w:color="auto"/>
            </w:tcBorders>
            <w:shd w:val="clear" w:color="auto" w:fill="auto"/>
            <w:vAlign w:val="center"/>
            <w:hideMark/>
          </w:tcPr>
          <w:p w14:paraId="7703EC4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300" w:type="pct"/>
            <w:tcBorders>
              <w:top w:val="nil"/>
              <w:left w:val="nil"/>
              <w:bottom w:val="single" w:sz="8" w:space="0" w:color="auto"/>
              <w:right w:val="single" w:sz="8" w:space="0" w:color="auto"/>
            </w:tcBorders>
            <w:shd w:val="clear" w:color="auto" w:fill="auto"/>
            <w:vAlign w:val="center"/>
            <w:hideMark/>
          </w:tcPr>
          <w:p w14:paraId="6C8CD1C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300" w:type="pct"/>
            <w:tcBorders>
              <w:top w:val="nil"/>
              <w:left w:val="nil"/>
              <w:bottom w:val="single" w:sz="8" w:space="0" w:color="auto"/>
              <w:right w:val="single" w:sz="8" w:space="0" w:color="auto"/>
            </w:tcBorders>
            <w:shd w:val="clear" w:color="auto" w:fill="auto"/>
            <w:vAlign w:val="center"/>
            <w:hideMark/>
          </w:tcPr>
          <w:p w14:paraId="7159E70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300" w:type="pct"/>
            <w:tcBorders>
              <w:top w:val="nil"/>
              <w:left w:val="nil"/>
              <w:bottom w:val="single" w:sz="8" w:space="0" w:color="auto"/>
              <w:right w:val="single" w:sz="8" w:space="0" w:color="auto"/>
            </w:tcBorders>
            <w:shd w:val="clear" w:color="auto" w:fill="auto"/>
            <w:vAlign w:val="center"/>
            <w:hideMark/>
          </w:tcPr>
          <w:p w14:paraId="21003ED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300" w:type="pct"/>
            <w:tcBorders>
              <w:top w:val="nil"/>
              <w:left w:val="nil"/>
              <w:bottom w:val="single" w:sz="8" w:space="0" w:color="auto"/>
              <w:right w:val="single" w:sz="8" w:space="0" w:color="auto"/>
            </w:tcBorders>
            <w:shd w:val="clear" w:color="auto" w:fill="auto"/>
            <w:vAlign w:val="center"/>
            <w:hideMark/>
          </w:tcPr>
          <w:p w14:paraId="2176EB5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300" w:type="pct"/>
            <w:tcBorders>
              <w:top w:val="nil"/>
              <w:left w:val="nil"/>
              <w:bottom w:val="single" w:sz="8" w:space="0" w:color="auto"/>
              <w:right w:val="single" w:sz="8" w:space="0" w:color="auto"/>
            </w:tcBorders>
            <w:shd w:val="clear" w:color="auto" w:fill="auto"/>
            <w:vAlign w:val="center"/>
            <w:hideMark/>
          </w:tcPr>
          <w:p w14:paraId="6A2E1A8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300" w:type="pct"/>
            <w:tcBorders>
              <w:top w:val="nil"/>
              <w:left w:val="nil"/>
              <w:bottom w:val="single" w:sz="8" w:space="0" w:color="auto"/>
              <w:right w:val="single" w:sz="8" w:space="0" w:color="auto"/>
            </w:tcBorders>
            <w:shd w:val="clear" w:color="auto" w:fill="auto"/>
            <w:vAlign w:val="center"/>
            <w:hideMark/>
          </w:tcPr>
          <w:p w14:paraId="05BD7FC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300" w:type="pct"/>
            <w:tcBorders>
              <w:top w:val="nil"/>
              <w:left w:val="nil"/>
              <w:bottom w:val="single" w:sz="8" w:space="0" w:color="auto"/>
              <w:right w:val="single" w:sz="8" w:space="0" w:color="auto"/>
            </w:tcBorders>
            <w:shd w:val="clear" w:color="auto" w:fill="auto"/>
            <w:vAlign w:val="center"/>
            <w:hideMark/>
          </w:tcPr>
          <w:p w14:paraId="51DC702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300" w:type="pct"/>
            <w:tcBorders>
              <w:top w:val="nil"/>
              <w:left w:val="nil"/>
              <w:bottom w:val="single" w:sz="8" w:space="0" w:color="auto"/>
              <w:right w:val="single" w:sz="8" w:space="0" w:color="auto"/>
            </w:tcBorders>
            <w:shd w:val="clear" w:color="auto" w:fill="auto"/>
            <w:vAlign w:val="center"/>
            <w:hideMark/>
          </w:tcPr>
          <w:p w14:paraId="10C7671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300" w:type="pct"/>
            <w:tcBorders>
              <w:top w:val="nil"/>
              <w:left w:val="nil"/>
              <w:bottom w:val="single" w:sz="8" w:space="0" w:color="auto"/>
              <w:right w:val="single" w:sz="8" w:space="0" w:color="auto"/>
            </w:tcBorders>
            <w:shd w:val="clear" w:color="auto" w:fill="auto"/>
            <w:vAlign w:val="center"/>
            <w:hideMark/>
          </w:tcPr>
          <w:p w14:paraId="4CCB2F9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300" w:type="pct"/>
            <w:tcBorders>
              <w:top w:val="nil"/>
              <w:left w:val="nil"/>
              <w:bottom w:val="single" w:sz="8" w:space="0" w:color="auto"/>
              <w:right w:val="single" w:sz="8" w:space="0" w:color="auto"/>
            </w:tcBorders>
            <w:shd w:val="clear" w:color="auto" w:fill="auto"/>
            <w:vAlign w:val="center"/>
            <w:hideMark/>
          </w:tcPr>
          <w:p w14:paraId="29EE1B0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2C5557C7"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F83556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461" w:type="pct"/>
            <w:tcBorders>
              <w:top w:val="nil"/>
              <w:left w:val="nil"/>
              <w:bottom w:val="single" w:sz="8" w:space="0" w:color="auto"/>
              <w:right w:val="single" w:sz="8" w:space="0" w:color="auto"/>
            </w:tcBorders>
            <w:shd w:val="clear" w:color="auto" w:fill="auto"/>
            <w:vAlign w:val="center"/>
            <w:hideMark/>
          </w:tcPr>
          <w:p w14:paraId="2C70EE7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037A44F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04B3C45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1002,58</w:t>
            </w:r>
          </w:p>
        </w:tc>
        <w:tc>
          <w:tcPr>
            <w:tcW w:w="300" w:type="pct"/>
            <w:tcBorders>
              <w:top w:val="nil"/>
              <w:left w:val="nil"/>
              <w:bottom w:val="single" w:sz="8" w:space="0" w:color="auto"/>
              <w:right w:val="single" w:sz="8" w:space="0" w:color="auto"/>
            </w:tcBorders>
            <w:shd w:val="clear" w:color="auto" w:fill="auto"/>
            <w:vAlign w:val="center"/>
            <w:hideMark/>
          </w:tcPr>
          <w:p w14:paraId="7F8021E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71A2AF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0946083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5EB65D0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151BCC1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667102B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188306F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75AE362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3761220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2463640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140203B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r>
      <w:tr w:rsidR="00D21DC3" w:rsidRPr="009C4F75" w14:paraId="360467A5"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61152E0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0493C05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3346EF3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43533B5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6B183AD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1B9639D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6D3526E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2B2217D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55F8E49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4865BC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020EEF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12153B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53907AB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68BFF65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2759AB1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r>
      <w:tr w:rsidR="00D21DC3" w:rsidRPr="009C4F75" w14:paraId="2FE54153"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6208EED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0BBECB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31A0253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7BFBA5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382,61</w:t>
            </w:r>
          </w:p>
        </w:tc>
        <w:tc>
          <w:tcPr>
            <w:tcW w:w="300" w:type="pct"/>
            <w:tcBorders>
              <w:top w:val="nil"/>
              <w:left w:val="nil"/>
              <w:bottom w:val="single" w:sz="8" w:space="0" w:color="auto"/>
              <w:right w:val="single" w:sz="8" w:space="0" w:color="auto"/>
            </w:tcBorders>
            <w:shd w:val="clear" w:color="auto" w:fill="auto"/>
            <w:vAlign w:val="center"/>
            <w:hideMark/>
          </w:tcPr>
          <w:p w14:paraId="415B966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1A509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35A88E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341EB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2E88D4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1E805B1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3D32948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587A15A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5E9E84F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02608A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4C9CA1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26,46</w:t>
            </w:r>
          </w:p>
        </w:tc>
      </w:tr>
      <w:tr w:rsidR="00D21DC3" w:rsidRPr="009C4F75" w14:paraId="5E907C04"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0907CDA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0B69DBA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771CA14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20634A0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C1BBB7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EF4BF8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E6416A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0C4D2B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9D4811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869E5B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19E6F7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626840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EA457B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1C6C66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1B52D1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4FEAA67A"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67F2850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461" w:type="pct"/>
            <w:tcBorders>
              <w:top w:val="nil"/>
              <w:left w:val="nil"/>
              <w:bottom w:val="single" w:sz="8" w:space="0" w:color="auto"/>
              <w:right w:val="single" w:sz="8" w:space="0" w:color="auto"/>
            </w:tcBorders>
            <w:shd w:val="clear" w:color="auto" w:fill="auto"/>
            <w:vAlign w:val="center"/>
            <w:hideMark/>
          </w:tcPr>
          <w:p w14:paraId="5DE787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1657B75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3E216FA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23C62F5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0513013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4523327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7253C6A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12F8390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57B084E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29E7771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2FCFCF9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525CD7A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4ECB350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c>
          <w:tcPr>
            <w:tcW w:w="300" w:type="pct"/>
            <w:tcBorders>
              <w:top w:val="nil"/>
              <w:left w:val="nil"/>
              <w:bottom w:val="single" w:sz="8" w:space="0" w:color="auto"/>
              <w:right w:val="single" w:sz="8" w:space="0" w:color="auto"/>
            </w:tcBorders>
            <w:shd w:val="clear" w:color="auto" w:fill="auto"/>
            <w:vAlign w:val="center"/>
            <w:hideMark/>
          </w:tcPr>
          <w:p w14:paraId="64BD5EC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839,54</w:t>
            </w:r>
          </w:p>
        </w:tc>
      </w:tr>
      <w:tr w:rsidR="00D21DC3" w:rsidRPr="009C4F75" w14:paraId="7C39516C"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7801858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6D6BE1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5EBEC4F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57979E2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6E9A6D1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35581D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106C5FE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28A8850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619,97</w:t>
            </w:r>
          </w:p>
        </w:tc>
        <w:tc>
          <w:tcPr>
            <w:tcW w:w="300" w:type="pct"/>
            <w:tcBorders>
              <w:top w:val="nil"/>
              <w:left w:val="nil"/>
              <w:bottom w:val="single" w:sz="8" w:space="0" w:color="auto"/>
              <w:right w:val="single" w:sz="8" w:space="0" w:color="auto"/>
            </w:tcBorders>
            <w:shd w:val="clear" w:color="auto" w:fill="auto"/>
            <w:vAlign w:val="center"/>
            <w:hideMark/>
          </w:tcPr>
          <w:p w14:paraId="6403278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6810D17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6840B77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15CC40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57E1C4F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0B4F022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c>
          <w:tcPr>
            <w:tcW w:w="300" w:type="pct"/>
            <w:tcBorders>
              <w:top w:val="nil"/>
              <w:left w:val="nil"/>
              <w:bottom w:val="single" w:sz="8" w:space="0" w:color="auto"/>
              <w:right w:val="single" w:sz="8" w:space="0" w:color="auto"/>
            </w:tcBorders>
            <w:shd w:val="clear" w:color="auto" w:fill="auto"/>
            <w:vAlign w:val="center"/>
            <w:hideMark/>
          </w:tcPr>
          <w:p w14:paraId="7112E07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813,08</w:t>
            </w:r>
          </w:p>
        </w:tc>
      </w:tr>
      <w:tr w:rsidR="00D21DC3" w:rsidRPr="009C4F75" w14:paraId="56667C55"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DF59E8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12CFC2D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477185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91FF95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280,59</w:t>
            </w:r>
          </w:p>
        </w:tc>
        <w:tc>
          <w:tcPr>
            <w:tcW w:w="300" w:type="pct"/>
            <w:tcBorders>
              <w:top w:val="nil"/>
              <w:left w:val="nil"/>
              <w:bottom w:val="single" w:sz="8" w:space="0" w:color="auto"/>
              <w:right w:val="single" w:sz="8" w:space="0" w:color="auto"/>
            </w:tcBorders>
            <w:shd w:val="clear" w:color="auto" w:fill="auto"/>
            <w:vAlign w:val="center"/>
            <w:hideMark/>
          </w:tcPr>
          <w:p w14:paraId="0AADF4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E90317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CC5966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3283C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9A9762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45257A7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49D84D6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0A1EFD6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61ED2C9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62D48F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c>
          <w:tcPr>
            <w:tcW w:w="300" w:type="pct"/>
            <w:tcBorders>
              <w:top w:val="nil"/>
              <w:left w:val="nil"/>
              <w:bottom w:val="single" w:sz="8" w:space="0" w:color="auto"/>
              <w:right w:val="single" w:sz="8" w:space="0" w:color="auto"/>
            </w:tcBorders>
            <w:shd w:val="clear" w:color="auto" w:fill="auto"/>
            <w:vAlign w:val="center"/>
            <w:hideMark/>
          </w:tcPr>
          <w:p w14:paraId="0F94B1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26,46</w:t>
            </w:r>
          </w:p>
        </w:tc>
      </w:tr>
      <w:tr w:rsidR="00D21DC3" w:rsidRPr="009C4F75" w14:paraId="2479BFC4"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4BCA06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436222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26D354B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146672E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9531A7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42B9F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889276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0BA5DE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8B0866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72145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27EE9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9C1E7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ECBF47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16E442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E39A4F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286BE2D"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6DBE929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461" w:type="pct"/>
            <w:tcBorders>
              <w:top w:val="nil"/>
              <w:left w:val="nil"/>
              <w:bottom w:val="single" w:sz="8" w:space="0" w:color="auto"/>
              <w:right w:val="single" w:sz="8" w:space="0" w:color="auto"/>
            </w:tcBorders>
            <w:shd w:val="clear" w:color="auto" w:fill="auto"/>
            <w:vAlign w:val="center"/>
            <w:hideMark/>
          </w:tcPr>
          <w:p w14:paraId="430AF3F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163E124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650664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50,44</w:t>
            </w:r>
          </w:p>
        </w:tc>
        <w:tc>
          <w:tcPr>
            <w:tcW w:w="300" w:type="pct"/>
            <w:tcBorders>
              <w:top w:val="nil"/>
              <w:left w:val="nil"/>
              <w:bottom w:val="single" w:sz="8" w:space="0" w:color="auto"/>
              <w:right w:val="single" w:sz="8" w:space="0" w:color="auto"/>
            </w:tcBorders>
            <w:shd w:val="clear" w:color="auto" w:fill="auto"/>
            <w:vAlign w:val="center"/>
            <w:hideMark/>
          </w:tcPr>
          <w:p w14:paraId="3570203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98F90F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3B9A1D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383430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DAE14D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A616A2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631ED9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473FC0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098EB1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7FBAE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03313A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38C2CF6A"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063A6E2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0AA0DC0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582523A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23D51C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1C1AF9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E7920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7E550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34EF99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7C94E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0D6478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7826ED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1E215E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97002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915690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56B846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6D4E98A9"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249BDC5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0A5FDBD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1A821E8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0CD9DCD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50,44</w:t>
            </w:r>
          </w:p>
        </w:tc>
        <w:tc>
          <w:tcPr>
            <w:tcW w:w="300" w:type="pct"/>
            <w:tcBorders>
              <w:top w:val="nil"/>
              <w:left w:val="nil"/>
              <w:bottom w:val="single" w:sz="8" w:space="0" w:color="auto"/>
              <w:right w:val="single" w:sz="8" w:space="0" w:color="auto"/>
            </w:tcBorders>
            <w:shd w:val="clear" w:color="auto" w:fill="auto"/>
            <w:vAlign w:val="center"/>
            <w:hideMark/>
          </w:tcPr>
          <w:p w14:paraId="1CF9D5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785842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82C10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D89B4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6D462B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CDD2A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BB281A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A24B18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CBB0A9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E92237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7665EC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59844A8C"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7B4377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6641618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75467AA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2BDD903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DF1BB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DB25E6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EDCBE6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580802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DC14E2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BE117C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559D15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1C091E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3A9431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F7EFDC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5D9A4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4EBFE56A"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432CBBD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461" w:type="pct"/>
            <w:tcBorders>
              <w:top w:val="nil"/>
              <w:left w:val="nil"/>
              <w:bottom w:val="single" w:sz="8" w:space="0" w:color="auto"/>
              <w:right w:val="single" w:sz="8" w:space="0" w:color="auto"/>
            </w:tcBorders>
            <w:shd w:val="clear" w:color="auto" w:fill="auto"/>
            <w:vAlign w:val="center"/>
            <w:hideMark/>
          </w:tcPr>
          <w:p w14:paraId="263019C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1E59B0E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71E343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51,58</w:t>
            </w:r>
          </w:p>
        </w:tc>
        <w:tc>
          <w:tcPr>
            <w:tcW w:w="300" w:type="pct"/>
            <w:tcBorders>
              <w:top w:val="nil"/>
              <w:left w:val="nil"/>
              <w:bottom w:val="single" w:sz="8" w:space="0" w:color="auto"/>
              <w:right w:val="single" w:sz="8" w:space="0" w:color="auto"/>
            </w:tcBorders>
            <w:shd w:val="clear" w:color="auto" w:fill="auto"/>
            <w:vAlign w:val="center"/>
            <w:hideMark/>
          </w:tcPr>
          <w:p w14:paraId="369188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826954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B391A6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8B602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995A30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C9CEE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B8520A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D437F4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17615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6A17C93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D8E7F8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3E46621D"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32D0FF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61" w:type="pct"/>
            <w:tcBorders>
              <w:top w:val="nil"/>
              <w:left w:val="nil"/>
              <w:bottom w:val="single" w:sz="8" w:space="0" w:color="auto"/>
              <w:right w:val="single" w:sz="8" w:space="0" w:color="auto"/>
            </w:tcBorders>
            <w:shd w:val="clear" w:color="auto" w:fill="auto"/>
            <w:vAlign w:val="center"/>
            <w:hideMark/>
          </w:tcPr>
          <w:p w14:paraId="16DD421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413D78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6E4946C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C2DF48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A0B833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6B4AA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C01611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BF74B7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917A5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B34BD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15B575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832E25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332160B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2875E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7EF65DFC"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2D2ED6A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61" w:type="pct"/>
            <w:tcBorders>
              <w:top w:val="nil"/>
              <w:left w:val="nil"/>
              <w:bottom w:val="single" w:sz="8" w:space="0" w:color="auto"/>
              <w:right w:val="single" w:sz="8" w:space="0" w:color="auto"/>
            </w:tcBorders>
            <w:shd w:val="clear" w:color="auto" w:fill="auto"/>
            <w:vAlign w:val="center"/>
            <w:hideMark/>
          </w:tcPr>
          <w:p w14:paraId="78ED1ED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3BC48F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7EB925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51,58</w:t>
            </w:r>
          </w:p>
        </w:tc>
        <w:tc>
          <w:tcPr>
            <w:tcW w:w="300" w:type="pct"/>
            <w:tcBorders>
              <w:top w:val="nil"/>
              <w:left w:val="nil"/>
              <w:bottom w:val="single" w:sz="8" w:space="0" w:color="auto"/>
              <w:right w:val="single" w:sz="8" w:space="0" w:color="auto"/>
            </w:tcBorders>
            <w:shd w:val="clear" w:color="auto" w:fill="auto"/>
            <w:vAlign w:val="center"/>
            <w:hideMark/>
          </w:tcPr>
          <w:p w14:paraId="1FDCCA5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44C4BF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E0C32E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50A9E6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36C2D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8098F8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1D360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51B3C5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0E6763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4515CE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06572E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438277DC" w14:textId="77777777" w:rsidTr="00D21DC3">
        <w:trPr>
          <w:trHeight w:val="227"/>
        </w:trPr>
        <w:tc>
          <w:tcPr>
            <w:tcW w:w="653" w:type="pct"/>
            <w:tcBorders>
              <w:top w:val="nil"/>
              <w:left w:val="single" w:sz="8" w:space="0" w:color="auto"/>
              <w:bottom w:val="single" w:sz="8" w:space="0" w:color="auto"/>
              <w:right w:val="single" w:sz="8" w:space="0" w:color="auto"/>
            </w:tcBorders>
            <w:shd w:val="clear" w:color="auto" w:fill="auto"/>
            <w:vAlign w:val="center"/>
            <w:hideMark/>
          </w:tcPr>
          <w:p w14:paraId="4C808AC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61" w:type="pct"/>
            <w:tcBorders>
              <w:top w:val="nil"/>
              <w:left w:val="nil"/>
              <w:bottom w:val="single" w:sz="8" w:space="0" w:color="auto"/>
              <w:right w:val="single" w:sz="8" w:space="0" w:color="auto"/>
            </w:tcBorders>
            <w:shd w:val="clear" w:color="auto" w:fill="auto"/>
            <w:vAlign w:val="center"/>
            <w:hideMark/>
          </w:tcPr>
          <w:p w14:paraId="7A59B6D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2" w:type="pct"/>
            <w:tcBorders>
              <w:top w:val="nil"/>
              <w:left w:val="nil"/>
              <w:bottom w:val="single" w:sz="8" w:space="0" w:color="auto"/>
              <w:right w:val="single" w:sz="8" w:space="0" w:color="auto"/>
            </w:tcBorders>
            <w:shd w:val="clear" w:color="auto" w:fill="auto"/>
            <w:vAlign w:val="center"/>
            <w:hideMark/>
          </w:tcPr>
          <w:p w14:paraId="5EC8EE5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40" w:type="pct"/>
            <w:tcBorders>
              <w:top w:val="nil"/>
              <w:left w:val="nil"/>
              <w:bottom w:val="single" w:sz="8" w:space="0" w:color="auto"/>
              <w:right w:val="single" w:sz="8" w:space="0" w:color="auto"/>
            </w:tcBorders>
            <w:shd w:val="clear" w:color="auto" w:fill="auto"/>
            <w:vAlign w:val="center"/>
            <w:hideMark/>
          </w:tcPr>
          <w:p w14:paraId="5D6C3FF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CDEE80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E794E8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EC785E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4768294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02059F6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CC20FB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BE271C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293469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5AAF6F5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175039D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00" w:type="pct"/>
            <w:tcBorders>
              <w:top w:val="nil"/>
              <w:left w:val="nil"/>
              <w:bottom w:val="single" w:sz="8" w:space="0" w:color="auto"/>
              <w:right w:val="single" w:sz="8" w:space="0" w:color="auto"/>
            </w:tcBorders>
            <w:shd w:val="clear" w:color="auto" w:fill="auto"/>
            <w:vAlign w:val="center"/>
            <w:hideMark/>
          </w:tcPr>
          <w:p w14:paraId="7BC8055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26DD0C9F" w14:textId="77777777" w:rsidR="002C5CEB" w:rsidRPr="009C4F75" w:rsidRDefault="002C5CEB" w:rsidP="003A32CE">
      <w:pPr>
        <w:widowControl/>
        <w:tabs>
          <w:tab w:val="left" w:pos="0"/>
        </w:tabs>
        <w:spacing w:before="120" w:after="120" w:line="360" w:lineRule="auto"/>
        <w:ind w:firstLine="851"/>
        <w:jc w:val="both"/>
        <w:rPr>
          <w:sz w:val="26"/>
        </w:rPr>
        <w:sectPr w:rsidR="002C5CEB" w:rsidRPr="009C4F75" w:rsidSect="00EC5A6A">
          <w:pgSz w:w="16840" w:h="11910" w:orient="landscape"/>
          <w:pgMar w:top="1701" w:right="567" w:bottom="567" w:left="567" w:header="0" w:footer="590" w:gutter="0"/>
          <w:cols w:space="720"/>
          <w:docGrid w:linePitch="299"/>
        </w:sectPr>
      </w:pPr>
    </w:p>
    <w:p w14:paraId="56EE7474" w14:textId="509E8DCB" w:rsidR="001F2191" w:rsidRPr="009C4F75" w:rsidRDefault="001F2191" w:rsidP="00EC340D">
      <w:pPr>
        <w:pStyle w:val="-0"/>
        <w:keepNext/>
        <w:numPr>
          <w:ilvl w:val="0"/>
          <w:numId w:val="98"/>
        </w:numPr>
        <w:tabs>
          <w:tab w:val="left" w:pos="1418"/>
          <w:tab w:val="left" w:pos="9067"/>
        </w:tabs>
        <w:spacing w:line="276" w:lineRule="auto"/>
        <w:ind w:left="0" w:right="3" w:firstLine="0"/>
        <w:jc w:val="both"/>
      </w:pPr>
      <w:r w:rsidRPr="009C4F75">
        <w:rPr>
          <w:sz w:val="24"/>
          <w:szCs w:val="24"/>
          <w:lang w:bidi="ru-RU"/>
        </w:rPr>
        <w:lastRenderedPageBreak/>
        <w:t>Приросты объемов потребления тепловой энергии на горячее водоснабжение систем централизованного теплоснабжения</w:t>
      </w:r>
    </w:p>
    <w:tbl>
      <w:tblPr>
        <w:tblW w:w="5000" w:type="pct"/>
        <w:tblLook w:val="04A0" w:firstRow="1" w:lastRow="0" w:firstColumn="1" w:lastColumn="0" w:noHBand="0" w:noVBand="1"/>
      </w:tblPr>
      <w:tblGrid>
        <w:gridCol w:w="2134"/>
        <w:gridCol w:w="1506"/>
        <w:gridCol w:w="787"/>
        <w:gridCol w:w="982"/>
        <w:gridCol w:w="853"/>
        <w:gridCol w:w="853"/>
        <w:gridCol w:w="853"/>
        <w:gridCol w:w="853"/>
        <w:gridCol w:w="982"/>
        <w:gridCol w:w="982"/>
        <w:gridCol w:w="982"/>
        <w:gridCol w:w="982"/>
        <w:gridCol w:w="982"/>
        <w:gridCol w:w="982"/>
        <w:gridCol w:w="973"/>
      </w:tblGrid>
      <w:tr w:rsidR="00D21DC3" w:rsidRPr="009C4F75" w14:paraId="4A61D854" w14:textId="77777777" w:rsidTr="00D21DC3">
        <w:trPr>
          <w:trHeight w:val="227"/>
        </w:trPr>
        <w:tc>
          <w:tcPr>
            <w:tcW w:w="68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793E4C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48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FBBBA3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840" w:type="pct"/>
            <w:gridSpan w:val="13"/>
            <w:tcBorders>
              <w:top w:val="single" w:sz="8" w:space="0" w:color="auto"/>
              <w:left w:val="nil"/>
              <w:bottom w:val="single" w:sz="8" w:space="0" w:color="auto"/>
              <w:right w:val="single" w:sz="8" w:space="0" w:color="000000"/>
            </w:tcBorders>
            <w:shd w:val="clear" w:color="auto" w:fill="auto"/>
            <w:vAlign w:val="center"/>
            <w:hideMark/>
          </w:tcPr>
          <w:p w14:paraId="3FE4DF9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68C443DD" w14:textId="77777777" w:rsidTr="00D21DC3">
        <w:trPr>
          <w:trHeight w:val="227"/>
        </w:trPr>
        <w:tc>
          <w:tcPr>
            <w:tcW w:w="680" w:type="pct"/>
            <w:vMerge/>
            <w:tcBorders>
              <w:top w:val="single" w:sz="8" w:space="0" w:color="auto"/>
              <w:left w:val="single" w:sz="8" w:space="0" w:color="auto"/>
              <w:bottom w:val="single" w:sz="8" w:space="0" w:color="000000"/>
              <w:right w:val="single" w:sz="8" w:space="0" w:color="auto"/>
            </w:tcBorders>
            <w:vAlign w:val="center"/>
            <w:hideMark/>
          </w:tcPr>
          <w:p w14:paraId="26B4E4C3" w14:textId="77777777" w:rsidR="00D21DC3" w:rsidRPr="009C4F75" w:rsidRDefault="00D21DC3" w:rsidP="00D21DC3">
            <w:pPr>
              <w:widowControl/>
              <w:autoSpaceDE/>
              <w:autoSpaceDN/>
              <w:rPr>
                <w:b/>
                <w:bCs/>
                <w:color w:val="000000"/>
                <w:sz w:val="20"/>
                <w:szCs w:val="20"/>
                <w:lang w:bidi="ar-SA"/>
              </w:rPr>
            </w:pPr>
          </w:p>
        </w:tc>
        <w:tc>
          <w:tcPr>
            <w:tcW w:w="480" w:type="pct"/>
            <w:vMerge/>
            <w:tcBorders>
              <w:top w:val="single" w:sz="8" w:space="0" w:color="auto"/>
              <w:left w:val="single" w:sz="8" w:space="0" w:color="auto"/>
              <w:bottom w:val="single" w:sz="8" w:space="0" w:color="000000"/>
              <w:right w:val="single" w:sz="8" w:space="0" w:color="auto"/>
            </w:tcBorders>
            <w:vAlign w:val="center"/>
            <w:hideMark/>
          </w:tcPr>
          <w:p w14:paraId="04B8C2F1" w14:textId="77777777" w:rsidR="00D21DC3" w:rsidRPr="009C4F75" w:rsidRDefault="00D21DC3" w:rsidP="00D21DC3">
            <w:pPr>
              <w:widowControl/>
              <w:autoSpaceDE/>
              <w:autoSpaceDN/>
              <w:rPr>
                <w:b/>
                <w:bCs/>
                <w:color w:val="000000"/>
                <w:sz w:val="20"/>
                <w:szCs w:val="20"/>
                <w:lang w:bidi="ar-SA"/>
              </w:rPr>
            </w:pPr>
          </w:p>
        </w:tc>
        <w:tc>
          <w:tcPr>
            <w:tcW w:w="251" w:type="pct"/>
            <w:tcBorders>
              <w:top w:val="nil"/>
              <w:left w:val="nil"/>
              <w:bottom w:val="single" w:sz="8" w:space="0" w:color="auto"/>
              <w:right w:val="single" w:sz="8" w:space="0" w:color="auto"/>
            </w:tcBorders>
            <w:shd w:val="clear" w:color="auto" w:fill="auto"/>
            <w:vAlign w:val="center"/>
            <w:hideMark/>
          </w:tcPr>
          <w:p w14:paraId="3F1B509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313" w:type="pct"/>
            <w:tcBorders>
              <w:top w:val="nil"/>
              <w:left w:val="nil"/>
              <w:bottom w:val="single" w:sz="8" w:space="0" w:color="auto"/>
              <w:right w:val="single" w:sz="8" w:space="0" w:color="auto"/>
            </w:tcBorders>
            <w:shd w:val="clear" w:color="auto" w:fill="auto"/>
            <w:vAlign w:val="center"/>
            <w:hideMark/>
          </w:tcPr>
          <w:p w14:paraId="15EED3A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72" w:type="pct"/>
            <w:tcBorders>
              <w:top w:val="nil"/>
              <w:left w:val="nil"/>
              <w:bottom w:val="single" w:sz="8" w:space="0" w:color="auto"/>
              <w:right w:val="single" w:sz="8" w:space="0" w:color="auto"/>
            </w:tcBorders>
            <w:shd w:val="clear" w:color="auto" w:fill="auto"/>
            <w:vAlign w:val="center"/>
            <w:hideMark/>
          </w:tcPr>
          <w:p w14:paraId="063A3C4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272" w:type="pct"/>
            <w:tcBorders>
              <w:top w:val="nil"/>
              <w:left w:val="nil"/>
              <w:bottom w:val="single" w:sz="8" w:space="0" w:color="auto"/>
              <w:right w:val="single" w:sz="8" w:space="0" w:color="auto"/>
            </w:tcBorders>
            <w:shd w:val="clear" w:color="auto" w:fill="auto"/>
            <w:vAlign w:val="center"/>
            <w:hideMark/>
          </w:tcPr>
          <w:p w14:paraId="032759B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272" w:type="pct"/>
            <w:tcBorders>
              <w:top w:val="nil"/>
              <w:left w:val="nil"/>
              <w:bottom w:val="single" w:sz="8" w:space="0" w:color="auto"/>
              <w:right w:val="single" w:sz="8" w:space="0" w:color="auto"/>
            </w:tcBorders>
            <w:shd w:val="clear" w:color="auto" w:fill="auto"/>
            <w:vAlign w:val="center"/>
            <w:hideMark/>
          </w:tcPr>
          <w:p w14:paraId="17AAA1B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272" w:type="pct"/>
            <w:tcBorders>
              <w:top w:val="nil"/>
              <w:left w:val="nil"/>
              <w:bottom w:val="single" w:sz="8" w:space="0" w:color="auto"/>
              <w:right w:val="single" w:sz="8" w:space="0" w:color="auto"/>
            </w:tcBorders>
            <w:shd w:val="clear" w:color="auto" w:fill="auto"/>
            <w:vAlign w:val="center"/>
            <w:hideMark/>
          </w:tcPr>
          <w:p w14:paraId="080AE59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313" w:type="pct"/>
            <w:tcBorders>
              <w:top w:val="nil"/>
              <w:left w:val="nil"/>
              <w:bottom w:val="single" w:sz="8" w:space="0" w:color="auto"/>
              <w:right w:val="single" w:sz="8" w:space="0" w:color="auto"/>
            </w:tcBorders>
            <w:shd w:val="clear" w:color="auto" w:fill="auto"/>
            <w:vAlign w:val="center"/>
            <w:hideMark/>
          </w:tcPr>
          <w:p w14:paraId="2515AE5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313" w:type="pct"/>
            <w:tcBorders>
              <w:top w:val="nil"/>
              <w:left w:val="nil"/>
              <w:bottom w:val="single" w:sz="8" w:space="0" w:color="auto"/>
              <w:right w:val="single" w:sz="8" w:space="0" w:color="auto"/>
            </w:tcBorders>
            <w:shd w:val="clear" w:color="auto" w:fill="auto"/>
            <w:vAlign w:val="center"/>
            <w:hideMark/>
          </w:tcPr>
          <w:p w14:paraId="4BCEF29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313" w:type="pct"/>
            <w:tcBorders>
              <w:top w:val="nil"/>
              <w:left w:val="nil"/>
              <w:bottom w:val="single" w:sz="8" w:space="0" w:color="auto"/>
              <w:right w:val="single" w:sz="8" w:space="0" w:color="auto"/>
            </w:tcBorders>
            <w:shd w:val="clear" w:color="auto" w:fill="auto"/>
            <w:vAlign w:val="center"/>
            <w:hideMark/>
          </w:tcPr>
          <w:p w14:paraId="5D3D45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313" w:type="pct"/>
            <w:tcBorders>
              <w:top w:val="nil"/>
              <w:left w:val="nil"/>
              <w:bottom w:val="single" w:sz="8" w:space="0" w:color="auto"/>
              <w:right w:val="single" w:sz="8" w:space="0" w:color="auto"/>
            </w:tcBorders>
            <w:shd w:val="clear" w:color="auto" w:fill="auto"/>
            <w:vAlign w:val="center"/>
            <w:hideMark/>
          </w:tcPr>
          <w:p w14:paraId="1298688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313" w:type="pct"/>
            <w:tcBorders>
              <w:top w:val="nil"/>
              <w:left w:val="nil"/>
              <w:bottom w:val="single" w:sz="8" w:space="0" w:color="auto"/>
              <w:right w:val="single" w:sz="8" w:space="0" w:color="auto"/>
            </w:tcBorders>
            <w:shd w:val="clear" w:color="auto" w:fill="auto"/>
            <w:vAlign w:val="center"/>
            <w:hideMark/>
          </w:tcPr>
          <w:p w14:paraId="7BEEB67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313" w:type="pct"/>
            <w:tcBorders>
              <w:top w:val="nil"/>
              <w:left w:val="nil"/>
              <w:bottom w:val="single" w:sz="8" w:space="0" w:color="auto"/>
              <w:right w:val="single" w:sz="8" w:space="0" w:color="auto"/>
            </w:tcBorders>
            <w:shd w:val="clear" w:color="auto" w:fill="auto"/>
            <w:vAlign w:val="center"/>
            <w:hideMark/>
          </w:tcPr>
          <w:p w14:paraId="0FD9FE1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313" w:type="pct"/>
            <w:tcBorders>
              <w:top w:val="nil"/>
              <w:left w:val="nil"/>
              <w:bottom w:val="single" w:sz="8" w:space="0" w:color="auto"/>
              <w:right w:val="single" w:sz="8" w:space="0" w:color="auto"/>
            </w:tcBorders>
            <w:shd w:val="clear" w:color="auto" w:fill="auto"/>
            <w:vAlign w:val="center"/>
            <w:hideMark/>
          </w:tcPr>
          <w:p w14:paraId="38F6A27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53C36364"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4C6C66C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480" w:type="pct"/>
            <w:tcBorders>
              <w:top w:val="nil"/>
              <w:left w:val="nil"/>
              <w:bottom w:val="single" w:sz="8" w:space="0" w:color="auto"/>
              <w:right w:val="single" w:sz="8" w:space="0" w:color="auto"/>
            </w:tcBorders>
            <w:shd w:val="clear" w:color="auto" w:fill="auto"/>
            <w:vAlign w:val="center"/>
            <w:hideMark/>
          </w:tcPr>
          <w:p w14:paraId="75B0A76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1514027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BAEC76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105,54</w:t>
            </w:r>
          </w:p>
        </w:tc>
        <w:tc>
          <w:tcPr>
            <w:tcW w:w="272" w:type="pct"/>
            <w:tcBorders>
              <w:top w:val="nil"/>
              <w:left w:val="nil"/>
              <w:bottom w:val="single" w:sz="8" w:space="0" w:color="auto"/>
              <w:right w:val="single" w:sz="8" w:space="0" w:color="auto"/>
            </w:tcBorders>
            <w:shd w:val="clear" w:color="auto" w:fill="auto"/>
            <w:vAlign w:val="center"/>
            <w:hideMark/>
          </w:tcPr>
          <w:p w14:paraId="3B2380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5BFDB5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2F3A436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6937D61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313" w:type="pct"/>
            <w:tcBorders>
              <w:top w:val="nil"/>
              <w:left w:val="nil"/>
              <w:bottom w:val="single" w:sz="8" w:space="0" w:color="auto"/>
              <w:right w:val="single" w:sz="8" w:space="0" w:color="auto"/>
            </w:tcBorders>
            <w:shd w:val="clear" w:color="auto" w:fill="auto"/>
            <w:vAlign w:val="center"/>
            <w:hideMark/>
          </w:tcPr>
          <w:p w14:paraId="1E1D729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c>
          <w:tcPr>
            <w:tcW w:w="313" w:type="pct"/>
            <w:tcBorders>
              <w:top w:val="nil"/>
              <w:left w:val="nil"/>
              <w:bottom w:val="single" w:sz="8" w:space="0" w:color="auto"/>
              <w:right w:val="single" w:sz="8" w:space="0" w:color="auto"/>
            </w:tcBorders>
            <w:shd w:val="clear" w:color="auto" w:fill="auto"/>
            <w:vAlign w:val="center"/>
            <w:hideMark/>
          </w:tcPr>
          <w:p w14:paraId="6AC11DA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c>
          <w:tcPr>
            <w:tcW w:w="313" w:type="pct"/>
            <w:tcBorders>
              <w:top w:val="nil"/>
              <w:left w:val="nil"/>
              <w:bottom w:val="single" w:sz="8" w:space="0" w:color="auto"/>
              <w:right w:val="single" w:sz="8" w:space="0" w:color="auto"/>
            </w:tcBorders>
            <w:shd w:val="clear" w:color="auto" w:fill="auto"/>
            <w:vAlign w:val="center"/>
            <w:hideMark/>
          </w:tcPr>
          <w:p w14:paraId="0D9CA9D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c>
          <w:tcPr>
            <w:tcW w:w="313" w:type="pct"/>
            <w:tcBorders>
              <w:top w:val="nil"/>
              <w:left w:val="nil"/>
              <w:bottom w:val="single" w:sz="8" w:space="0" w:color="auto"/>
              <w:right w:val="single" w:sz="8" w:space="0" w:color="auto"/>
            </w:tcBorders>
            <w:shd w:val="clear" w:color="auto" w:fill="auto"/>
            <w:vAlign w:val="center"/>
            <w:hideMark/>
          </w:tcPr>
          <w:p w14:paraId="4E2BE90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c>
          <w:tcPr>
            <w:tcW w:w="313" w:type="pct"/>
            <w:tcBorders>
              <w:top w:val="nil"/>
              <w:left w:val="nil"/>
              <w:bottom w:val="single" w:sz="8" w:space="0" w:color="auto"/>
              <w:right w:val="single" w:sz="8" w:space="0" w:color="auto"/>
            </w:tcBorders>
            <w:shd w:val="clear" w:color="auto" w:fill="auto"/>
            <w:vAlign w:val="center"/>
            <w:hideMark/>
          </w:tcPr>
          <w:p w14:paraId="0597A88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c>
          <w:tcPr>
            <w:tcW w:w="313" w:type="pct"/>
            <w:tcBorders>
              <w:top w:val="nil"/>
              <w:left w:val="nil"/>
              <w:bottom w:val="single" w:sz="8" w:space="0" w:color="auto"/>
              <w:right w:val="single" w:sz="8" w:space="0" w:color="auto"/>
            </w:tcBorders>
            <w:shd w:val="clear" w:color="auto" w:fill="auto"/>
            <w:vAlign w:val="center"/>
            <w:hideMark/>
          </w:tcPr>
          <w:p w14:paraId="26292DF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c>
          <w:tcPr>
            <w:tcW w:w="313" w:type="pct"/>
            <w:tcBorders>
              <w:top w:val="nil"/>
              <w:left w:val="nil"/>
              <w:bottom w:val="single" w:sz="8" w:space="0" w:color="auto"/>
              <w:right w:val="single" w:sz="8" w:space="0" w:color="auto"/>
            </w:tcBorders>
            <w:shd w:val="clear" w:color="auto" w:fill="auto"/>
            <w:vAlign w:val="center"/>
            <w:hideMark/>
          </w:tcPr>
          <w:p w14:paraId="14D53E4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104,24</w:t>
            </w:r>
          </w:p>
        </w:tc>
      </w:tr>
      <w:tr w:rsidR="00D21DC3" w:rsidRPr="009C4F75" w14:paraId="3460FED3"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09C8CA4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480" w:type="pct"/>
            <w:tcBorders>
              <w:top w:val="nil"/>
              <w:left w:val="nil"/>
              <w:bottom w:val="single" w:sz="8" w:space="0" w:color="auto"/>
              <w:right w:val="single" w:sz="8" w:space="0" w:color="auto"/>
            </w:tcBorders>
            <w:shd w:val="clear" w:color="auto" w:fill="auto"/>
            <w:vAlign w:val="center"/>
            <w:hideMark/>
          </w:tcPr>
          <w:p w14:paraId="7703A15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615140E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5339DB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28350C2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16201C3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68E85BD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35179DA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313" w:type="pct"/>
            <w:tcBorders>
              <w:top w:val="nil"/>
              <w:left w:val="nil"/>
              <w:bottom w:val="single" w:sz="8" w:space="0" w:color="auto"/>
              <w:right w:val="single" w:sz="8" w:space="0" w:color="auto"/>
            </w:tcBorders>
            <w:shd w:val="clear" w:color="auto" w:fill="auto"/>
            <w:vAlign w:val="center"/>
            <w:hideMark/>
          </w:tcPr>
          <w:p w14:paraId="6608982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72C2647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26940D1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18C6A3C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178648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15A9D14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2ECE1DF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95,12</w:t>
            </w:r>
          </w:p>
        </w:tc>
      </w:tr>
      <w:tr w:rsidR="00D21DC3" w:rsidRPr="009C4F75" w14:paraId="3989CB86"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081CB9E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480" w:type="pct"/>
            <w:tcBorders>
              <w:top w:val="nil"/>
              <w:left w:val="nil"/>
              <w:bottom w:val="single" w:sz="8" w:space="0" w:color="auto"/>
              <w:right w:val="single" w:sz="8" w:space="0" w:color="auto"/>
            </w:tcBorders>
            <w:shd w:val="clear" w:color="auto" w:fill="auto"/>
            <w:vAlign w:val="center"/>
            <w:hideMark/>
          </w:tcPr>
          <w:p w14:paraId="5115615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3C43E87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43A47B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33,01</w:t>
            </w:r>
          </w:p>
        </w:tc>
        <w:tc>
          <w:tcPr>
            <w:tcW w:w="272" w:type="pct"/>
            <w:tcBorders>
              <w:top w:val="nil"/>
              <w:left w:val="nil"/>
              <w:bottom w:val="single" w:sz="8" w:space="0" w:color="auto"/>
              <w:right w:val="single" w:sz="8" w:space="0" w:color="auto"/>
            </w:tcBorders>
            <w:shd w:val="clear" w:color="auto" w:fill="auto"/>
            <w:vAlign w:val="center"/>
            <w:hideMark/>
          </w:tcPr>
          <w:p w14:paraId="1ADD340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3322E65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5CEC392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6D587B6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6841FF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45CC6F5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4ED890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653DE8D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131B224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12FFD0C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7AF8E58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9,12</w:t>
            </w:r>
          </w:p>
        </w:tc>
      </w:tr>
      <w:tr w:rsidR="00D21DC3" w:rsidRPr="009C4F75" w14:paraId="50AD9FE8"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7651B41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480" w:type="pct"/>
            <w:tcBorders>
              <w:top w:val="nil"/>
              <w:left w:val="nil"/>
              <w:bottom w:val="single" w:sz="8" w:space="0" w:color="auto"/>
              <w:right w:val="single" w:sz="8" w:space="0" w:color="auto"/>
            </w:tcBorders>
            <w:shd w:val="clear" w:color="auto" w:fill="auto"/>
            <w:vAlign w:val="center"/>
            <w:hideMark/>
          </w:tcPr>
          <w:p w14:paraId="37778D9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008061D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835D8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4CA578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018CF0C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16FD92C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18F4B4A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EC2961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A059DE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487948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05A420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1A3125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80304E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6E0947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4E617E1F"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2FDC63F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480" w:type="pct"/>
            <w:tcBorders>
              <w:top w:val="nil"/>
              <w:left w:val="nil"/>
              <w:bottom w:val="single" w:sz="8" w:space="0" w:color="auto"/>
              <w:right w:val="single" w:sz="8" w:space="0" w:color="auto"/>
            </w:tcBorders>
            <w:shd w:val="clear" w:color="auto" w:fill="auto"/>
            <w:vAlign w:val="center"/>
            <w:hideMark/>
          </w:tcPr>
          <w:p w14:paraId="34F3EF0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0D25691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F3C40E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103,12</w:t>
            </w:r>
          </w:p>
        </w:tc>
        <w:tc>
          <w:tcPr>
            <w:tcW w:w="272" w:type="pct"/>
            <w:tcBorders>
              <w:top w:val="nil"/>
              <w:left w:val="nil"/>
              <w:bottom w:val="single" w:sz="8" w:space="0" w:color="auto"/>
              <w:right w:val="single" w:sz="8" w:space="0" w:color="auto"/>
            </w:tcBorders>
            <w:shd w:val="clear" w:color="auto" w:fill="auto"/>
            <w:vAlign w:val="center"/>
            <w:hideMark/>
          </w:tcPr>
          <w:p w14:paraId="75930A0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24F4913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55741A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6219AAC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72,53</w:t>
            </w:r>
          </w:p>
        </w:tc>
        <w:tc>
          <w:tcPr>
            <w:tcW w:w="313" w:type="pct"/>
            <w:tcBorders>
              <w:top w:val="nil"/>
              <w:left w:val="nil"/>
              <w:bottom w:val="single" w:sz="8" w:space="0" w:color="auto"/>
              <w:right w:val="single" w:sz="8" w:space="0" w:color="auto"/>
            </w:tcBorders>
            <w:shd w:val="clear" w:color="auto" w:fill="auto"/>
            <w:vAlign w:val="center"/>
            <w:hideMark/>
          </w:tcPr>
          <w:p w14:paraId="0DB9D75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c>
          <w:tcPr>
            <w:tcW w:w="313" w:type="pct"/>
            <w:tcBorders>
              <w:top w:val="nil"/>
              <w:left w:val="nil"/>
              <w:bottom w:val="single" w:sz="8" w:space="0" w:color="auto"/>
              <w:right w:val="single" w:sz="8" w:space="0" w:color="auto"/>
            </w:tcBorders>
            <w:shd w:val="clear" w:color="auto" w:fill="auto"/>
            <w:vAlign w:val="center"/>
            <w:hideMark/>
          </w:tcPr>
          <w:p w14:paraId="2D86AA7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c>
          <w:tcPr>
            <w:tcW w:w="313" w:type="pct"/>
            <w:tcBorders>
              <w:top w:val="nil"/>
              <w:left w:val="nil"/>
              <w:bottom w:val="single" w:sz="8" w:space="0" w:color="auto"/>
              <w:right w:val="single" w:sz="8" w:space="0" w:color="auto"/>
            </w:tcBorders>
            <w:shd w:val="clear" w:color="auto" w:fill="auto"/>
            <w:vAlign w:val="center"/>
            <w:hideMark/>
          </w:tcPr>
          <w:p w14:paraId="2245DE1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c>
          <w:tcPr>
            <w:tcW w:w="313" w:type="pct"/>
            <w:tcBorders>
              <w:top w:val="nil"/>
              <w:left w:val="nil"/>
              <w:bottom w:val="single" w:sz="8" w:space="0" w:color="auto"/>
              <w:right w:val="single" w:sz="8" w:space="0" w:color="auto"/>
            </w:tcBorders>
            <w:shd w:val="clear" w:color="auto" w:fill="auto"/>
            <w:vAlign w:val="center"/>
            <w:hideMark/>
          </w:tcPr>
          <w:p w14:paraId="6D64CEF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c>
          <w:tcPr>
            <w:tcW w:w="313" w:type="pct"/>
            <w:tcBorders>
              <w:top w:val="nil"/>
              <w:left w:val="nil"/>
              <w:bottom w:val="single" w:sz="8" w:space="0" w:color="auto"/>
              <w:right w:val="single" w:sz="8" w:space="0" w:color="auto"/>
            </w:tcBorders>
            <w:shd w:val="clear" w:color="auto" w:fill="auto"/>
            <w:vAlign w:val="center"/>
            <w:hideMark/>
          </w:tcPr>
          <w:p w14:paraId="4F64108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c>
          <w:tcPr>
            <w:tcW w:w="313" w:type="pct"/>
            <w:tcBorders>
              <w:top w:val="nil"/>
              <w:left w:val="nil"/>
              <w:bottom w:val="single" w:sz="8" w:space="0" w:color="auto"/>
              <w:right w:val="single" w:sz="8" w:space="0" w:color="auto"/>
            </w:tcBorders>
            <w:shd w:val="clear" w:color="auto" w:fill="auto"/>
            <w:vAlign w:val="center"/>
            <w:hideMark/>
          </w:tcPr>
          <w:p w14:paraId="4CDAD33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c>
          <w:tcPr>
            <w:tcW w:w="313" w:type="pct"/>
            <w:tcBorders>
              <w:top w:val="nil"/>
              <w:left w:val="nil"/>
              <w:bottom w:val="single" w:sz="8" w:space="0" w:color="auto"/>
              <w:right w:val="single" w:sz="8" w:space="0" w:color="auto"/>
            </w:tcBorders>
            <w:shd w:val="clear" w:color="auto" w:fill="auto"/>
            <w:vAlign w:val="center"/>
            <w:hideMark/>
          </w:tcPr>
          <w:p w14:paraId="01E5224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104,23</w:t>
            </w:r>
          </w:p>
        </w:tc>
      </w:tr>
      <w:tr w:rsidR="00D21DC3" w:rsidRPr="009C4F75" w14:paraId="2842813D"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0D30542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80" w:type="pct"/>
            <w:tcBorders>
              <w:top w:val="nil"/>
              <w:left w:val="nil"/>
              <w:bottom w:val="single" w:sz="8" w:space="0" w:color="auto"/>
              <w:right w:val="single" w:sz="8" w:space="0" w:color="auto"/>
            </w:tcBorders>
            <w:shd w:val="clear" w:color="auto" w:fill="auto"/>
            <w:vAlign w:val="center"/>
            <w:hideMark/>
          </w:tcPr>
          <w:p w14:paraId="1219A52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7CE09C9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FE4DA4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1997765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62A3D48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421E031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72,53</w:t>
            </w:r>
          </w:p>
        </w:tc>
        <w:tc>
          <w:tcPr>
            <w:tcW w:w="272" w:type="pct"/>
            <w:tcBorders>
              <w:top w:val="nil"/>
              <w:left w:val="nil"/>
              <w:bottom w:val="single" w:sz="8" w:space="0" w:color="auto"/>
              <w:right w:val="single" w:sz="8" w:space="0" w:color="auto"/>
            </w:tcBorders>
            <w:shd w:val="clear" w:color="auto" w:fill="auto"/>
            <w:vAlign w:val="center"/>
            <w:hideMark/>
          </w:tcPr>
          <w:p w14:paraId="146A138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72,53</w:t>
            </w:r>
          </w:p>
        </w:tc>
        <w:tc>
          <w:tcPr>
            <w:tcW w:w="313" w:type="pct"/>
            <w:tcBorders>
              <w:top w:val="nil"/>
              <w:left w:val="nil"/>
              <w:bottom w:val="single" w:sz="8" w:space="0" w:color="auto"/>
              <w:right w:val="single" w:sz="8" w:space="0" w:color="auto"/>
            </w:tcBorders>
            <w:shd w:val="clear" w:color="auto" w:fill="auto"/>
            <w:vAlign w:val="center"/>
            <w:hideMark/>
          </w:tcPr>
          <w:p w14:paraId="447AF68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3C50A1D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7C5E68A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4CE2F3C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39AE792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756A839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c>
          <w:tcPr>
            <w:tcW w:w="313" w:type="pct"/>
            <w:tcBorders>
              <w:top w:val="nil"/>
              <w:left w:val="nil"/>
              <w:bottom w:val="single" w:sz="8" w:space="0" w:color="auto"/>
              <w:right w:val="single" w:sz="8" w:space="0" w:color="auto"/>
            </w:tcBorders>
            <w:shd w:val="clear" w:color="auto" w:fill="auto"/>
            <w:vAlign w:val="center"/>
            <w:hideMark/>
          </w:tcPr>
          <w:p w14:paraId="1246269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95,12</w:t>
            </w:r>
          </w:p>
        </w:tc>
      </w:tr>
      <w:tr w:rsidR="00D21DC3" w:rsidRPr="009C4F75" w14:paraId="519B1C39"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1A64BE9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80" w:type="pct"/>
            <w:tcBorders>
              <w:top w:val="nil"/>
              <w:left w:val="nil"/>
              <w:bottom w:val="single" w:sz="8" w:space="0" w:color="auto"/>
              <w:right w:val="single" w:sz="8" w:space="0" w:color="auto"/>
            </w:tcBorders>
            <w:shd w:val="clear" w:color="auto" w:fill="auto"/>
            <w:vAlign w:val="center"/>
            <w:hideMark/>
          </w:tcPr>
          <w:p w14:paraId="25F0F1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2774BB5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442C5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30,59</w:t>
            </w:r>
          </w:p>
        </w:tc>
        <w:tc>
          <w:tcPr>
            <w:tcW w:w="272" w:type="pct"/>
            <w:tcBorders>
              <w:top w:val="nil"/>
              <w:left w:val="nil"/>
              <w:bottom w:val="single" w:sz="8" w:space="0" w:color="auto"/>
              <w:right w:val="single" w:sz="8" w:space="0" w:color="auto"/>
            </w:tcBorders>
            <w:shd w:val="clear" w:color="auto" w:fill="auto"/>
            <w:vAlign w:val="center"/>
            <w:hideMark/>
          </w:tcPr>
          <w:p w14:paraId="50A940D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0829A67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40E3F0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039622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1B84A0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05FD8B8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6ADD588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4899571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3DAF859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11A4E97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c>
          <w:tcPr>
            <w:tcW w:w="313" w:type="pct"/>
            <w:tcBorders>
              <w:top w:val="nil"/>
              <w:left w:val="nil"/>
              <w:bottom w:val="single" w:sz="8" w:space="0" w:color="auto"/>
              <w:right w:val="single" w:sz="8" w:space="0" w:color="auto"/>
            </w:tcBorders>
            <w:shd w:val="clear" w:color="auto" w:fill="auto"/>
            <w:vAlign w:val="center"/>
            <w:hideMark/>
          </w:tcPr>
          <w:p w14:paraId="7E9C69F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9,12</w:t>
            </w:r>
          </w:p>
        </w:tc>
      </w:tr>
      <w:tr w:rsidR="00D21DC3" w:rsidRPr="009C4F75" w14:paraId="21070F78"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4696A6B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80" w:type="pct"/>
            <w:tcBorders>
              <w:top w:val="nil"/>
              <w:left w:val="nil"/>
              <w:bottom w:val="single" w:sz="8" w:space="0" w:color="auto"/>
              <w:right w:val="single" w:sz="8" w:space="0" w:color="auto"/>
            </w:tcBorders>
            <w:shd w:val="clear" w:color="auto" w:fill="auto"/>
            <w:vAlign w:val="center"/>
            <w:hideMark/>
          </w:tcPr>
          <w:p w14:paraId="1C86F6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00A1D67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BAC2A5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76E1AA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4A4BFE6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606ADFE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7F1D574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23A9D9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60B7D7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1DA160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68AE5E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9A38C7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250832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5C350F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61BCBD45"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26E9375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480" w:type="pct"/>
            <w:tcBorders>
              <w:top w:val="nil"/>
              <w:left w:val="nil"/>
              <w:bottom w:val="single" w:sz="8" w:space="0" w:color="auto"/>
              <w:right w:val="single" w:sz="8" w:space="0" w:color="auto"/>
            </w:tcBorders>
            <w:shd w:val="clear" w:color="auto" w:fill="auto"/>
            <w:vAlign w:val="center"/>
            <w:hideMark/>
          </w:tcPr>
          <w:p w14:paraId="5BFD397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1C930FF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0D7EF8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070D4A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3E3F11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7AA527D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CF75D0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28B9505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84B7E7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34017F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CE42C0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87B005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1C7ADC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2462149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75239181"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20B5E6C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80" w:type="pct"/>
            <w:tcBorders>
              <w:top w:val="nil"/>
              <w:left w:val="nil"/>
              <w:bottom w:val="single" w:sz="8" w:space="0" w:color="auto"/>
              <w:right w:val="single" w:sz="8" w:space="0" w:color="auto"/>
            </w:tcBorders>
            <w:shd w:val="clear" w:color="auto" w:fill="auto"/>
            <w:vAlign w:val="center"/>
            <w:hideMark/>
          </w:tcPr>
          <w:p w14:paraId="7D63D4B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79E4113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D75A01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648B208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486B4E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57ADA49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3B8EFB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75E0ED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E6BDF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B751D2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6EB3F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9E63FE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12F8AD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7ED495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60B243D2"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7091E83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80" w:type="pct"/>
            <w:tcBorders>
              <w:top w:val="nil"/>
              <w:left w:val="nil"/>
              <w:bottom w:val="single" w:sz="8" w:space="0" w:color="auto"/>
              <w:right w:val="single" w:sz="8" w:space="0" w:color="auto"/>
            </w:tcBorders>
            <w:shd w:val="clear" w:color="auto" w:fill="auto"/>
            <w:vAlign w:val="center"/>
            <w:hideMark/>
          </w:tcPr>
          <w:p w14:paraId="2886649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46CEC4C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55F2BA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F19A1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05582EF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30E73C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7C7D50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E87D2D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BB1578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D78B26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A6044A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A3769F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AE9807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AF1937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0FF2ECB"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31E0AD1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80" w:type="pct"/>
            <w:tcBorders>
              <w:top w:val="nil"/>
              <w:left w:val="nil"/>
              <w:bottom w:val="single" w:sz="8" w:space="0" w:color="auto"/>
              <w:right w:val="single" w:sz="8" w:space="0" w:color="auto"/>
            </w:tcBorders>
            <w:shd w:val="clear" w:color="auto" w:fill="auto"/>
            <w:vAlign w:val="center"/>
            <w:hideMark/>
          </w:tcPr>
          <w:p w14:paraId="135D81C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0549A0F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4B1EBF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68B7403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59269E9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399F24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94E090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1BD8D7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FE8D6F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28C69B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FBFBDE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9E665B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6D9334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5906F0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C613C9B"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58B2C26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480" w:type="pct"/>
            <w:tcBorders>
              <w:top w:val="nil"/>
              <w:left w:val="nil"/>
              <w:bottom w:val="single" w:sz="8" w:space="0" w:color="auto"/>
              <w:right w:val="single" w:sz="8" w:space="0" w:color="auto"/>
            </w:tcBorders>
            <w:shd w:val="clear" w:color="auto" w:fill="auto"/>
            <w:vAlign w:val="center"/>
            <w:hideMark/>
          </w:tcPr>
          <w:p w14:paraId="5CD93DD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1526448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820170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2,42</w:t>
            </w:r>
          </w:p>
        </w:tc>
        <w:tc>
          <w:tcPr>
            <w:tcW w:w="272" w:type="pct"/>
            <w:tcBorders>
              <w:top w:val="nil"/>
              <w:left w:val="nil"/>
              <w:bottom w:val="single" w:sz="8" w:space="0" w:color="auto"/>
              <w:right w:val="single" w:sz="8" w:space="0" w:color="auto"/>
            </w:tcBorders>
            <w:shd w:val="clear" w:color="auto" w:fill="auto"/>
            <w:vAlign w:val="center"/>
            <w:hideMark/>
          </w:tcPr>
          <w:p w14:paraId="022070E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31978C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1DF05B6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28EE33F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54C462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A2BFB3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4515DE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08C102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85398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9FE2C2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6F0BBC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E772357"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095EC2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80" w:type="pct"/>
            <w:tcBorders>
              <w:top w:val="nil"/>
              <w:left w:val="nil"/>
              <w:bottom w:val="single" w:sz="8" w:space="0" w:color="auto"/>
              <w:right w:val="single" w:sz="8" w:space="0" w:color="auto"/>
            </w:tcBorders>
            <w:shd w:val="clear" w:color="auto" w:fill="auto"/>
            <w:vAlign w:val="center"/>
            <w:hideMark/>
          </w:tcPr>
          <w:p w14:paraId="135796B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223CCC0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16B3C0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59EB71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3871E1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03DA8EC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72A4CC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758546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2AA0B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0767D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CC74B1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498C05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3316D32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DAF059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392DF82"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0B93892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80" w:type="pct"/>
            <w:tcBorders>
              <w:top w:val="nil"/>
              <w:left w:val="nil"/>
              <w:bottom w:val="single" w:sz="8" w:space="0" w:color="auto"/>
              <w:right w:val="single" w:sz="8" w:space="0" w:color="auto"/>
            </w:tcBorders>
            <w:shd w:val="clear" w:color="auto" w:fill="auto"/>
            <w:vAlign w:val="center"/>
            <w:hideMark/>
          </w:tcPr>
          <w:p w14:paraId="3600D6F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59436D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AD1F0F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2,42</w:t>
            </w:r>
          </w:p>
        </w:tc>
        <w:tc>
          <w:tcPr>
            <w:tcW w:w="272" w:type="pct"/>
            <w:tcBorders>
              <w:top w:val="nil"/>
              <w:left w:val="nil"/>
              <w:bottom w:val="single" w:sz="8" w:space="0" w:color="auto"/>
              <w:right w:val="single" w:sz="8" w:space="0" w:color="auto"/>
            </w:tcBorders>
            <w:shd w:val="clear" w:color="auto" w:fill="auto"/>
            <w:vAlign w:val="center"/>
            <w:hideMark/>
          </w:tcPr>
          <w:p w14:paraId="3316ED8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11A3492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403A59B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198FFD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3FDBAD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77F4EC8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A22892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9F55B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4CB4EB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696E1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55F49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781C38E5" w14:textId="77777777" w:rsidTr="00D21DC3">
        <w:trPr>
          <w:trHeight w:val="227"/>
        </w:trPr>
        <w:tc>
          <w:tcPr>
            <w:tcW w:w="680" w:type="pct"/>
            <w:tcBorders>
              <w:top w:val="nil"/>
              <w:left w:val="single" w:sz="8" w:space="0" w:color="auto"/>
              <w:bottom w:val="single" w:sz="8" w:space="0" w:color="auto"/>
              <w:right w:val="single" w:sz="8" w:space="0" w:color="auto"/>
            </w:tcBorders>
            <w:shd w:val="clear" w:color="auto" w:fill="auto"/>
            <w:vAlign w:val="center"/>
            <w:hideMark/>
          </w:tcPr>
          <w:p w14:paraId="0495405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80" w:type="pct"/>
            <w:tcBorders>
              <w:top w:val="nil"/>
              <w:left w:val="nil"/>
              <w:bottom w:val="single" w:sz="8" w:space="0" w:color="auto"/>
              <w:right w:val="single" w:sz="8" w:space="0" w:color="auto"/>
            </w:tcBorders>
            <w:shd w:val="clear" w:color="auto" w:fill="auto"/>
            <w:vAlign w:val="center"/>
            <w:hideMark/>
          </w:tcPr>
          <w:p w14:paraId="6CD11ED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51" w:type="pct"/>
            <w:tcBorders>
              <w:top w:val="nil"/>
              <w:left w:val="nil"/>
              <w:bottom w:val="single" w:sz="8" w:space="0" w:color="auto"/>
              <w:right w:val="single" w:sz="8" w:space="0" w:color="auto"/>
            </w:tcBorders>
            <w:shd w:val="clear" w:color="auto" w:fill="auto"/>
            <w:vAlign w:val="center"/>
            <w:hideMark/>
          </w:tcPr>
          <w:p w14:paraId="2D991FE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668EBA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62255B9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4E381F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5A1980F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2" w:type="pct"/>
            <w:tcBorders>
              <w:top w:val="nil"/>
              <w:left w:val="nil"/>
              <w:bottom w:val="single" w:sz="8" w:space="0" w:color="auto"/>
              <w:right w:val="single" w:sz="8" w:space="0" w:color="auto"/>
            </w:tcBorders>
            <w:shd w:val="clear" w:color="auto" w:fill="auto"/>
            <w:vAlign w:val="center"/>
            <w:hideMark/>
          </w:tcPr>
          <w:p w14:paraId="1F74852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5425F13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4EA33A4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6FF55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6C8DCF3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1754035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D120D9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3" w:type="pct"/>
            <w:tcBorders>
              <w:top w:val="nil"/>
              <w:left w:val="nil"/>
              <w:bottom w:val="single" w:sz="8" w:space="0" w:color="auto"/>
              <w:right w:val="single" w:sz="8" w:space="0" w:color="auto"/>
            </w:tcBorders>
            <w:shd w:val="clear" w:color="auto" w:fill="auto"/>
            <w:vAlign w:val="center"/>
            <w:hideMark/>
          </w:tcPr>
          <w:p w14:paraId="089FDE3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0CA9E054" w14:textId="77777777" w:rsidR="002C5CEB" w:rsidRPr="009C4F75" w:rsidRDefault="002C5CEB" w:rsidP="003A32CE">
      <w:pPr>
        <w:widowControl/>
        <w:tabs>
          <w:tab w:val="left" w:pos="0"/>
        </w:tabs>
        <w:spacing w:before="120" w:after="120" w:line="360" w:lineRule="auto"/>
        <w:ind w:firstLine="851"/>
        <w:jc w:val="both"/>
        <w:rPr>
          <w:sz w:val="26"/>
        </w:rPr>
        <w:sectPr w:rsidR="002C5CEB" w:rsidRPr="009C4F75" w:rsidSect="00EC5A6A">
          <w:pgSz w:w="16840" w:h="11910" w:orient="landscape"/>
          <w:pgMar w:top="1701" w:right="567" w:bottom="567" w:left="567" w:header="0" w:footer="590" w:gutter="0"/>
          <w:cols w:space="720"/>
          <w:docGrid w:linePitch="299"/>
        </w:sectPr>
      </w:pPr>
    </w:p>
    <w:p w14:paraId="0E9F359B" w14:textId="2B8DCCCF" w:rsidR="001F2191" w:rsidRPr="009C4F75" w:rsidRDefault="001F2191" w:rsidP="001F2191">
      <w:pPr>
        <w:pStyle w:val="-0"/>
        <w:keepNext/>
        <w:numPr>
          <w:ilvl w:val="0"/>
          <w:numId w:val="98"/>
        </w:numPr>
        <w:tabs>
          <w:tab w:val="left" w:pos="1418"/>
          <w:tab w:val="left" w:pos="9067"/>
        </w:tabs>
        <w:spacing w:line="276" w:lineRule="auto"/>
        <w:ind w:left="0" w:right="3" w:firstLine="0"/>
        <w:jc w:val="both"/>
      </w:pPr>
      <w:bookmarkStart w:id="219" w:name="_Ref101275288"/>
      <w:r w:rsidRPr="009C4F75">
        <w:rPr>
          <w:sz w:val="24"/>
          <w:szCs w:val="24"/>
          <w:lang w:bidi="ru-RU"/>
        </w:rPr>
        <w:lastRenderedPageBreak/>
        <w:t>Приросты объемов потребления тепловой энергии на отопление, вентиляцию и горячее водоснабжение</w:t>
      </w:r>
      <w:bookmarkEnd w:id="219"/>
    </w:p>
    <w:tbl>
      <w:tblPr>
        <w:tblW w:w="5000" w:type="pct"/>
        <w:tblLook w:val="04A0" w:firstRow="1" w:lastRow="0" w:firstColumn="1" w:lastColumn="0" w:noHBand="0" w:noVBand="1"/>
      </w:tblPr>
      <w:tblGrid>
        <w:gridCol w:w="2113"/>
        <w:gridCol w:w="1492"/>
        <w:gridCol w:w="781"/>
        <w:gridCol w:w="1101"/>
        <w:gridCol w:w="847"/>
        <w:gridCol w:w="847"/>
        <w:gridCol w:w="847"/>
        <w:gridCol w:w="847"/>
        <w:gridCol w:w="973"/>
        <w:gridCol w:w="973"/>
        <w:gridCol w:w="973"/>
        <w:gridCol w:w="973"/>
        <w:gridCol w:w="973"/>
        <w:gridCol w:w="973"/>
        <w:gridCol w:w="973"/>
      </w:tblGrid>
      <w:tr w:rsidR="00D21DC3" w:rsidRPr="009C4F75" w14:paraId="473789D1" w14:textId="77777777" w:rsidTr="00D21DC3">
        <w:trPr>
          <w:trHeight w:val="227"/>
        </w:trPr>
        <w:tc>
          <w:tcPr>
            <w:tcW w:w="67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F040F2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47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C6220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3850" w:type="pct"/>
            <w:gridSpan w:val="13"/>
            <w:tcBorders>
              <w:top w:val="single" w:sz="8" w:space="0" w:color="auto"/>
              <w:left w:val="nil"/>
              <w:bottom w:val="single" w:sz="8" w:space="0" w:color="auto"/>
              <w:right w:val="single" w:sz="8" w:space="0" w:color="000000"/>
            </w:tcBorders>
            <w:shd w:val="clear" w:color="auto" w:fill="auto"/>
            <w:vAlign w:val="center"/>
            <w:hideMark/>
          </w:tcPr>
          <w:p w14:paraId="6113949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D21DC3" w:rsidRPr="009C4F75" w14:paraId="7BA34BFF" w14:textId="77777777" w:rsidTr="00D21DC3">
        <w:trPr>
          <w:trHeight w:val="227"/>
        </w:trPr>
        <w:tc>
          <w:tcPr>
            <w:tcW w:w="674" w:type="pct"/>
            <w:vMerge/>
            <w:tcBorders>
              <w:top w:val="single" w:sz="8" w:space="0" w:color="auto"/>
              <w:left w:val="single" w:sz="8" w:space="0" w:color="auto"/>
              <w:bottom w:val="single" w:sz="8" w:space="0" w:color="000000"/>
              <w:right w:val="single" w:sz="8" w:space="0" w:color="auto"/>
            </w:tcBorders>
            <w:vAlign w:val="center"/>
            <w:hideMark/>
          </w:tcPr>
          <w:p w14:paraId="38AEFC88" w14:textId="77777777" w:rsidR="00D21DC3" w:rsidRPr="009C4F75" w:rsidRDefault="00D21DC3" w:rsidP="00D21DC3">
            <w:pPr>
              <w:widowControl/>
              <w:autoSpaceDE/>
              <w:autoSpaceDN/>
              <w:rPr>
                <w:b/>
                <w:bCs/>
                <w:color w:val="000000"/>
                <w:sz w:val="20"/>
                <w:szCs w:val="20"/>
                <w:lang w:bidi="ar-SA"/>
              </w:rPr>
            </w:pPr>
          </w:p>
        </w:tc>
        <w:tc>
          <w:tcPr>
            <w:tcW w:w="476" w:type="pct"/>
            <w:vMerge/>
            <w:tcBorders>
              <w:top w:val="single" w:sz="8" w:space="0" w:color="auto"/>
              <w:left w:val="single" w:sz="8" w:space="0" w:color="auto"/>
              <w:bottom w:val="single" w:sz="8" w:space="0" w:color="000000"/>
              <w:right w:val="single" w:sz="8" w:space="0" w:color="auto"/>
            </w:tcBorders>
            <w:vAlign w:val="center"/>
            <w:hideMark/>
          </w:tcPr>
          <w:p w14:paraId="2C1AAC93" w14:textId="77777777" w:rsidR="00D21DC3" w:rsidRPr="009C4F75" w:rsidRDefault="00D21DC3" w:rsidP="00D21DC3">
            <w:pPr>
              <w:widowControl/>
              <w:autoSpaceDE/>
              <w:autoSpaceDN/>
              <w:rPr>
                <w:b/>
                <w:bCs/>
                <w:color w:val="000000"/>
                <w:sz w:val="20"/>
                <w:szCs w:val="20"/>
                <w:lang w:bidi="ar-SA"/>
              </w:rPr>
            </w:pPr>
          </w:p>
        </w:tc>
        <w:tc>
          <w:tcPr>
            <w:tcW w:w="249" w:type="pct"/>
            <w:tcBorders>
              <w:top w:val="nil"/>
              <w:left w:val="nil"/>
              <w:bottom w:val="single" w:sz="8" w:space="0" w:color="auto"/>
              <w:right w:val="single" w:sz="8" w:space="0" w:color="auto"/>
            </w:tcBorders>
            <w:shd w:val="clear" w:color="auto" w:fill="auto"/>
            <w:vAlign w:val="center"/>
            <w:hideMark/>
          </w:tcPr>
          <w:p w14:paraId="165B3B9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2023</w:t>
            </w:r>
          </w:p>
        </w:tc>
        <w:tc>
          <w:tcPr>
            <w:tcW w:w="351" w:type="pct"/>
            <w:tcBorders>
              <w:top w:val="nil"/>
              <w:left w:val="nil"/>
              <w:bottom w:val="single" w:sz="8" w:space="0" w:color="auto"/>
              <w:right w:val="single" w:sz="8" w:space="0" w:color="auto"/>
            </w:tcBorders>
            <w:shd w:val="clear" w:color="auto" w:fill="auto"/>
            <w:vAlign w:val="center"/>
            <w:hideMark/>
          </w:tcPr>
          <w:p w14:paraId="450A3F4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2024</w:t>
            </w:r>
          </w:p>
        </w:tc>
        <w:tc>
          <w:tcPr>
            <w:tcW w:w="270" w:type="pct"/>
            <w:tcBorders>
              <w:top w:val="nil"/>
              <w:left w:val="nil"/>
              <w:bottom w:val="single" w:sz="8" w:space="0" w:color="auto"/>
              <w:right w:val="single" w:sz="8" w:space="0" w:color="auto"/>
            </w:tcBorders>
            <w:shd w:val="clear" w:color="auto" w:fill="auto"/>
            <w:vAlign w:val="center"/>
            <w:hideMark/>
          </w:tcPr>
          <w:p w14:paraId="3529CFA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2025</w:t>
            </w:r>
          </w:p>
        </w:tc>
        <w:tc>
          <w:tcPr>
            <w:tcW w:w="270" w:type="pct"/>
            <w:tcBorders>
              <w:top w:val="nil"/>
              <w:left w:val="nil"/>
              <w:bottom w:val="single" w:sz="8" w:space="0" w:color="auto"/>
              <w:right w:val="single" w:sz="8" w:space="0" w:color="auto"/>
            </w:tcBorders>
            <w:shd w:val="clear" w:color="auto" w:fill="auto"/>
            <w:vAlign w:val="center"/>
            <w:hideMark/>
          </w:tcPr>
          <w:p w14:paraId="200FD2C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2026</w:t>
            </w:r>
          </w:p>
        </w:tc>
        <w:tc>
          <w:tcPr>
            <w:tcW w:w="270" w:type="pct"/>
            <w:tcBorders>
              <w:top w:val="nil"/>
              <w:left w:val="nil"/>
              <w:bottom w:val="single" w:sz="8" w:space="0" w:color="auto"/>
              <w:right w:val="single" w:sz="8" w:space="0" w:color="auto"/>
            </w:tcBorders>
            <w:shd w:val="clear" w:color="auto" w:fill="auto"/>
            <w:vAlign w:val="center"/>
            <w:hideMark/>
          </w:tcPr>
          <w:p w14:paraId="1A15A3A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2027</w:t>
            </w:r>
          </w:p>
        </w:tc>
        <w:tc>
          <w:tcPr>
            <w:tcW w:w="270" w:type="pct"/>
            <w:tcBorders>
              <w:top w:val="nil"/>
              <w:left w:val="nil"/>
              <w:bottom w:val="single" w:sz="8" w:space="0" w:color="auto"/>
              <w:right w:val="single" w:sz="8" w:space="0" w:color="auto"/>
            </w:tcBorders>
            <w:shd w:val="clear" w:color="auto" w:fill="auto"/>
            <w:vAlign w:val="center"/>
            <w:hideMark/>
          </w:tcPr>
          <w:p w14:paraId="4B33766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2028</w:t>
            </w:r>
          </w:p>
        </w:tc>
        <w:tc>
          <w:tcPr>
            <w:tcW w:w="310" w:type="pct"/>
            <w:tcBorders>
              <w:top w:val="nil"/>
              <w:left w:val="nil"/>
              <w:bottom w:val="single" w:sz="8" w:space="0" w:color="auto"/>
              <w:right w:val="single" w:sz="8" w:space="0" w:color="auto"/>
            </w:tcBorders>
            <w:shd w:val="clear" w:color="auto" w:fill="auto"/>
            <w:vAlign w:val="center"/>
            <w:hideMark/>
          </w:tcPr>
          <w:p w14:paraId="10527D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2029</w:t>
            </w:r>
          </w:p>
        </w:tc>
        <w:tc>
          <w:tcPr>
            <w:tcW w:w="310" w:type="pct"/>
            <w:tcBorders>
              <w:top w:val="nil"/>
              <w:left w:val="nil"/>
              <w:bottom w:val="single" w:sz="8" w:space="0" w:color="auto"/>
              <w:right w:val="single" w:sz="8" w:space="0" w:color="auto"/>
            </w:tcBorders>
            <w:shd w:val="clear" w:color="auto" w:fill="auto"/>
            <w:vAlign w:val="center"/>
            <w:hideMark/>
          </w:tcPr>
          <w:p w14:paraId="47B6AB0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2030</w:t>
            </w:r>
          </w:p>
        </w:tc>
        <w:tc>
          <w:tcPr>
            <w:tcW w:w="310" w:type="pct"/>
            <w:tcBorders>
              <w:top w:val="nil"/>
              <w:left w:val="nil"/>
              <w:bottom w:val="single" w:sz="8" w:space="0" w:color="auto"/>
              <w:right w:val="single" w:sz="8" w:space="0" w:color="auto"/>
            </w:tcBorders>
            <w:shd w:val="clear" w:color="auto" w:fill="auto"/>
            <w:vAlign w:val="center"/>
            <w:hideMark/>
          </w:tcPr>
          <w:p w14:paraId="45CBAD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2031</w:t>
            </w:r>
          </w:p>
        </w:tc>
        <w:tc>
          <w:tcPr>
            <w:tcW w:w="310" w:type="pct"/>
            <w:tcBorders>
              <w:top w:val="nil"/>
              <w:left w:val="nil"/>
              <w:bottom w:val="single" w:sz="8" w:space="0" w:color="auto"/>
              <w:right w:val="single" w:sz="8" w:space="0" w:color="auto"/>
            </w:tcBorders>
            <w:shd w:val="clear" w:color="auto" w:fill="auto"/>
            <w:vAlign w:val="center"/>
            <w:hideMark/>
          </w:tcPr>
          <w:p w14:paraId="31C00A7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2032</w:t>
            </w:r>
          </w:p>
        </w:tc>
        <w:tc>
          <w:tcPr>
            <w:tcW w:w="310" w:type="pct"/>
            <w:tcBorders>
              <w:top w:val="nil"/>
              <w:left w:val="nil"/>
              <w:bottom w:val="single" w:sz="8" w:space="0" w:color="auto"/>
              <w:right w:val="single" w:sz="8" w:space="0" w:color="auto"/>
            </w:tcBorders>
            <w:shd w:val="clear" w:color="auto" w:fill="auto"/>
            <w:vAlign w:val="center"/>
            <w:hideMark/>
          </w:tcPr>
          <w:p w14:paraId="2F5F478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2033</w:t>
            </w:r>
          </w:p>
        </w:tc>
        <w:tc>
          <w:tcPr>
            <w:tcW w:w="310" w:type="pct"/>
            <w:tcBorders>
              <w:top w:val="nil"/>
              <w:left w:val="nil"/>
              <w:bottom w:val="single" w:sz="8" w:space="0" w:color="auto"/>
              <w:right w:val="single" w:sz="8" w:space="0" w:color="auto"/>
            </w:tcBorders>
            <w:shd w:val="clear" w:color="auto" w:fill="auto"/>
            <w:vAlign w:val="center"/>
            <w:hideMark/>
          </w:tcPr>
          <w:p w14:paraId="754727D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2034</w:t>
            </w:r>
          </w:p>
        </w:tc>
        <w:tc>
          <w:tcPr>
            <w:tcW w:w="310" w:type="pct"/>
            <w:tcBorders>
              <w:top w:val="nil"/>
              <w:left w:val="nil"/>
              <w:bottom w:val="single" w:sz="8" w:space="0" w:color="auto"/>
              <w:right w:val="single" w:sz="8" w:space="0" w:color="auto"/>
            </w:tcBorders>
            <w:shd w:val="clear" w:color="auto" w:fill="auto"/>
            <w:vAlign w:val="center"/>
            <w:hideMark/>
          </w:tcPr>
          <w:p w14:paraId="45D0F06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2035</w:t>
            </w:r>
          </w:p>
        </w:tc>
      </w:tr>
      <w:tr w:rsidR="00D21DC3" w:rsidRPr="009C4F75" w14:paraId="6A31353E"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42A778C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476" w:type="pct"/>
            <w:tcBorders>
              <w:top w:val="nil"/>
              <w:left w:val="nil"/>
              <w:bottom w:val="single" w:sz="8" w:space="0" w:color="auto"/>
              <w:right w:val="single" w:sz="8" w:space="0" w:color="auto"/>
            </w:tcBorders>
            <w:shd w:val="clear" w:color="auto" w:fill="auto"/>
            <w:vAlign w:val="center"/>
            <w:hideMark/>
          </w:tcPr>
          <w:p w14:paraId="2DD0A5E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3878AF2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8E48C7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1108,12</w:t>
            </w:r>
          </w:p>
        </w:tc>
        <w:tc>
          <w:tcPr>
            <w:tcW w:w="270" w:type="pct"/>
            <w:tcBorders>
              <w:top w:val="nil"/>
              <w:left w:val="nil"/>
              <w:bottom w:val="single" w:sz="8" w:space="0" w:color="auto"/>
              <w:right w:val="single" w:sz="8" w:space="0" w:color="auto"/>
            </w:tcBorders>
            <w:shd w:val="clear" w:color="auto" w:fill="auto"/>
            <w:vAlign w:val="center"/>
            <w:hideMark/>
          </w:tcPr>
          <w:p w14:paraId="42EE740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50E5D12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1B95061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F17095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71CEA49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1F8D78C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115FDD4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25B915A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48819E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2F9A7EB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c>
          <w:tcPr>
            <w:tcW w:w="310" w:type="pct"/>
            <w:tcBorders>
              <w:top w:val="nil"/>
              <w:left w:val="nil"/>
              <w:bottom w:val="single" w:sz="8" w:space="0" w:color="auto"/>
              <w:right w:val="single" w:sz="8" w:space="0" w:color="auto"/>
            </w:tcBorders>
            <w:shd w:val="clear" w:color="auto" w:fill="auto"/>
            <w:vAlign w:val="center"/>
            <w:hideMark/>
          </w:tcPr>
          <w:p w14:paraId="54FC32A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943,78</w:t>
            </w:r>
          </w:p>
        </w:tc>
      </w:tr>
      <w:tr w:rsidR="00D21DC3" w:rsidRPr="009C4F75" w14:paraId="3134514B"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7CD48B4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00EFF10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0FFE189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2201650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2A8D36D7"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067D92E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1A79CAB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4D62134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468954C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1D8551D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1EA0B9B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17022FF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49F732A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2B5F30A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7DDA0D1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908,2</w:t>
            </w:r>
          </w:p>
        </w:tc>
      </w:tr>
      <w:tr w:rsidR="00D21DC3" w:rsidRPr="009C4F75" w14:paraId="7637DA57"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3F1F777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3538276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464C028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6D095D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415,62</w:t>
            </w:r>
          </w:p>
        </w:tc>
        <w:tc>
          <w:tcPr>
            <w:tcW w:w="270" w:type="pct"/>
            <w:tcBorders>
              <w:top w:val="nil"/>
              <w:left w:val="nil"/>
              <w:bottom w:val="single" w:sz="8" w:space="0" w:color="auto"/>
              <w:right w:val="single" w:sz="8" w:space="0" w:color="auto"/>
            </w:tcBorders>
            <w:shd w:val="clear" w:color="auto" w:fill="auto"/>
            <w:vAlign w:val="center"/>
            <w:hideMark/>
          </w:tcPr>
          <w:p w14:paraId="1B66A8A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C617D2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30B945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E45BC0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44AE86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58C38AE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60B533B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228E8F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521F858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1E519D1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3C03BB5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35,58</w:t>
            </w:r>
          </w:p>
        </w:tc>
      </w:tr>
      <w:tr w:rsidR="00D21DC3" w:rsidRPr="009C4F75" w14:paraId="21A7D21C"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57C0299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0208C54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2585D1F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19D4FD6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B09140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6524DA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E7AA65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24D005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F122F0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7A2958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34E42D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C66146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328BFE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D55F12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510696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6B02A9C7"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3E34392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c>
          <w:tcPr>
            <w:tcW w:w="476" w:type="pct"/>
            <w:tcBorders>
              <w:top w:val="nil"/>
              <w:left w:val="nil"/>
              <w:bottom w:val="single" w:sz="8" w:space="0" w:color="auto"/>
              <w:right w:val="single" w:sz="8" w:space="0" w:color="auto"/>
            </w:tcBorders>
            <w:shd w:val="clear" w:color="auto" w:fill="auto"/>
            <w:vAlign w:val="center"/>
            <w:hideMark/>
          </w:tcPr>
          <w:p w14:paraId="7481D48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33C40C5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319A39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723,09</w:t>
            </w:r>
          </w:p>
        </w:tc>
        <w:tc>
          <w:tcPr>
            <w:tcW w:w="270" w:type="pct"/>
            <w:tcBorders>
              <w:top w:val="nil"/>
              <w:left w:val="nil"/>
              <w:bottom w:val="single" w:sz="8" w:space="0" w:color="auto"/>
              <w:right w:val="single" w:sz="8" w:space="0" w:color="auto"/>
            </w:tcBorders>
            <w:shd w:val="clear" w:color="auto" w:fill="auto"/>
            <w:vAlign w:val="center"/>
            <w:hideMark/>
          </w:tcPr>
          <w:p w14:paraId="09A5D7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A392AC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E2BFA1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3825358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0683E76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917,31</w:t>
            </w:r>
          </w:p>
        </w:tc>
        <w:tc>
          <w:tcPr>
            <w:tcW w:w="310" w:type="pct"/>
            <w:tcBorders>
              <w:top w:val="nil"/>
              <w:left w:val="nil"/>
              <w:bottom w:val="single" w:sz="8" w:space="0" w:color="auto"/>
              <w:right w:val="single" w:sz="8" w:space="0" w:color="auto"/>
            </w:tcBorders>
            <w:shd w:val="clear" w:color="auto" w:fill="auto"/>
            <w:vAlign w:val="center"/>
            <w:hideMark/>
          </w:tcPr>
          <w:p w14:paraId="0D50D5A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917,31</w:t>
            </w:r>
          </w:p>
        </w:tc>
        <w:tc>
          <w:tcPr>
            <w:tcW w:w="310" w:type="pct"/>
            <w:tcBorders>
              <w:top w:val="nil"/>
              <w:left w:val="nil"/>
              <w:bottom w:val="single" w:sz="8" w:space="0" w:color="auto"/>
              <w:right w:val="single" w:sz="8" w:space="0" w:color="auto"/>
            </w:tcBorders>
            <w:shd w:val="clear" w:color="auto" w:fill="auto"/>
            <w:vAlign w:val="center"/>
            <w:hideMark/>
          </w:tcPr>
          <w:p w14:paraId="71201CF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917,31</w:t>
            </w:r>
          </w:p>
        </w:tc>
        <w:tc>
          <w:tcPr>
            <w:tcW w:w="310" w:type="pct"/>
            <w:tcBorders>
              <w:top w:val="nil"/>
              <w:left w:val="nil"/>
              <w:bottom w:val="single" w:sz="8" w:space="0" w:color="auto"/>
              <w:right w:val="single" w:sz="8" w:space="0" w:color="auto"/>
            </w:tcBorders>
            <w:shd w:val="clear" w:color="auto" w:fill="auto"/>
            <w:vAlign w:val="center"/>
            <w:hideMark/>
          </w:tcPr>
          <w:p w14:paraId="7804E2C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943,77</w:t>
            </w:r>
          </w:p>
        </w:tc>
        <w:tc>
          <w:tcPr>
            <w:tcW w:w="310" w:type="pct"/>
            <w:tcBorders>
              <w:top w:val="nil"/>
              <w:left w:val="nil"/>
              <w:bottom w:val="single" w:sz="8" w:space="0" w:color="auto"/>
              <w:right w:val="single" w:sz="8" w:space="0" w:color="auto"/>
            </w:tcBorders>
            <w:shd w:val="clear" w:color="auto" w:fill="auto"/>
            <w:vAlign w:val="center"/>
            <w:hideMark/>
          </w:tcPr>
          <w:p w14:paraId="6E7D20F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943,77</w:t>
            </w:r>
          </w:p>
        </w:tc>
        <w:tc>
          <w:tcPr>
            <w:tcW w:w="310" w:type="pct"/>
            <w:tcBorders>
              <w:top w:val="nil"/>
              <w:left w:val="nil"/>
              <w:bottom w:val="single" w:sz="8" w:space="0" w:color="auto"/>
              <w:right w:val="single" w:sz="8" w:space="0" w:color="auto"/>
            </w:tcBorders>
            <w:shd w:val="clear" w:color="auto" w:fill="auto"/>
            <w:vAlign w:val="center"/>
            <w:hideMark/>
          </w:tcPr>
          <w:p w14:paraId="5165BB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943,77</w:t>
            </w:r>
          </w:p>
        </w:tc>
        <w:tc>
          <w:tcPr>
            <w:tcW w:w="310" w:type="pct"/>
            <w:tcBorders>
              <w:top w:val="nil"/>
              <w:left w:val="nil"/>
              <w:bottom w:val="single" w:sz="8" w:space="0" w:color="auto"/>
              <w:right w:val="single" w:sz="8" w:space="0" w:color="auto"/>
            </w:tcBorders>
            <w:shd w:val="clear" w:color="auto" w:fill="auto"/>
            <w:vAlign w:val="center"/>
            <w:hideMark/>
          </w:tcPr>
          <w:p w14:paraId="46D16B0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943,77</w:t>
            </w:r>
          </w:p>
        </w:tc>
      </w:tr>
      <w:tr w:rsidR="00D21DC3" w:rsidRPr="009C4F75" w14:paraId="1CA80622"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60381BC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638E44B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63EFB6E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7E4907F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52C2C00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144EBDB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2BD0ED2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692,5</w:t>
            </w:r>
          </w:p>
        </w:tc>
        <w:tc>
          <w:tcPr>
            <w:tcW w:w="270" w:type="pct"/>
            <w:tcBorders>
              <w:top w:val="nil"/>
              <w:left w:val="nil"/>
              <w:bottom w:val="single" w:sz="8" w:space="0" w:color="auto"/>
              <w:right w:val="single" w:sz="8" w:space="0" w:color="auto"/>
            </w:tcBorders>
            <w:shd w:val="clear" w:color="auto" w:fill="auto"/>
            <w:vAlign w:val="center"/>
            <w:hideMark/>
          </w:tcPr>
          <w:p w14:paraId="0926923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692,5</w:t>
            </w:r>
          </w:p>
        </w:tc>
        <w:tc>
          <w:tcPr>
            <w:tcW w:w="310" w:type="pct"/>
            <w:tcBorders>
              <w:top w:val="nil"/>
              <w:left w:val="nil"/>
              <w:bottom w:val="single" w:sz="8" w:space="0" w:color="auto"/>
              <w:right w:val="single" w:sz="8" w:space="0" w:color="auto"/>
            </w:tcBorders>
            <w:shd w:val="clear" w:color="auto" w:fill="auto"/>
            <w:vAlign w:val="center"/>
            <w:hideMark/>
          </w:tcPr>
          <w:p w14:paraId="27C3FF6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252AE25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793948F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25B027A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71ED42D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362A66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c>
          <w:tcPr>
            <w:tcW w:w="310" w:type="pct"/>
            <w:tcBorders>
              <w:top w:val="nil"/>
              <w:left w:val="nil"/>
              <w:bottom w:val="single" w:sz="8" w:space="0" w:color="auto"/>
              <w:right w:val="single" w:sz="8" w:space="0" w:color="auto"/>
            </w:tcBorders>
            <w:shd w:val="clear" w:color="auto" w:fill="auto"/>
            <w:vAlign w:val="center"/>
            <w:hideMark/>
          </w:tcPr>
          <w:p w14:paraId="13A0D8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908,2</w:t>
            </w:r>
          </w:p>
        </w:tc>
      </w:tr>
      <w:tr w:rsidR="00D21DC3" w:rsidRPr="009C4F75" w14:paraId="02300BAE"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75000BA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1DCC2CE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3CE3AA4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5094D0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311,18</w:t>
            </w:r>
          </w:p>
        </w:tc>
        <w:tc>
          <w:tcPr>
            <w:tcW w:w="270" w:type="pct"/>
            <w:tcBorders>
              <w:top w:val="nil"/>
              <w:left w:val="nil"/>
              <w:bottom w:val="single" w:sz="8" w:space="0" w:color="auto"/>
              <w:right w:val="single" w:sz="8" w:space="0" w:color="auto"/>
            </w:tcBorders>
            <w:shd w:val="clear" w:color="auto" w:fill="auto"/>
            <w:vAlign w:val="center"/>
            <w:hideMark/>
          </w:tcPr>
          <w:p w14:paraId="50DBCA9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AF8220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C3D52B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79ADB7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AE366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70E54A5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2761BE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6BCC849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2006E7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43F57D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c>
          <w:tcPr>
            <w:tcW w:w="310" w:type="pct"/>
            <w:tcBorders>
              <w:top w:val="nil"/>
              <w:left w:val="nil"/>
              <w:bottom w:val="single" w:sz="8" w:space="0" w:color="auto"/>
              <w:right w:val="single" w:sz="8" w:space="0" w:color="auto"/>
            </w:tcBorders>
            <w:shd w:val="clear" w:color="auto" w:fill="auto"/>
            <w:vAlign w:val="center"/>
            <w:hideMark/>
          </w:tcPr>
          <w:p w14:paraId="3BD8AB4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35,58</w:t>
            </w:r>
          </w:p>
        </w:tc>
      </w:tr>
      <w:tr w:rsidR="00D21DC3" w:rsidRPr="009C4F75" w14:paraId="49D85EAB"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083CC4D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1E59240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CC83E4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909422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33ACD8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1EC3A5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E87FF1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250FDA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81EC3C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F49B5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9C9E9D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21D66E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D0083E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7D2122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10F7A6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0F0AC1E8"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0CB4B35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№8 п. Дивенский</w:t>
            </w:r>
          </w:p>
        </w:tc>
        <w:tc>
          <w:tcPr>
            <w:tcW w:w="476" w:type="pct"/>
            <w:tcBorders>
              <w:top w:val="nil"/>
              <w:left w:val="nil"/>
              <w:bottom w:val="single" w:sz="8" w:space="0" w:color="auto"/>
              <w:right w:val="single" w:sz="8" w:space="0" w:color="auto"/>
            </w:tcBorders>
            <w:shd w:val="clear" w:color="auto" w:fill="auto"/>
            <w:vAlign w:val="center"/>
            <w:hideMark/>
          </w:tcPr>
          <w:p w14:paraId="0B51FC03"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633DB0E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50B8F93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50,44</w:t>
            </w:r>
          </w:p>
        </w:tc>
        <w:tc>
          <w:tcPr>
            <w:tcW w:w="270" w:type="pct"/>
            <w:tcBorders>
              <w:top w:val="nil"/>
              <w:left w:val="nil"/>
              <w:bottom w:val="single" w:sz="8" w:space="0" w:color="auto"/>
              <w:right w:val="single" w:sz="8" w:space="0" w:color="auto"/>
            </w:tcBorders>
            <w:shd w:val="clear" w:color="auto" w:fill="auto"/>
            <w:vAlign w:val="center"/>
            <w:hideMark/>
          </w:tcPr>
          <w:p w14:paraId="633CB42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AD71BF9"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958EBF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0361014E"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B7BC50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641B5F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1EFAA1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25C0B0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01F852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444D855"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02BE55B"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3754C5E7"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2ABD9FB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47A4554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0667F73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5D8470F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CEFA2F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04B4CF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3D3C5B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E55DE1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F36111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839848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19F0B1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D791A1E"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9EBC38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4B992B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E3F8EC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0B950DD"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4A38FA7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06ECC4D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4448A61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321820A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50,44</w:t>
            </w:r>
          </w:p>
        </w:tc>
        <w:tc>
          <w:tcPr>
            <w:tcW w:w="270" w:type="pct"/>
            <w:tcBorders>
              <w:top w:val="nil"/>
              <w:left w:val="nil"/>
              <w:bottom w:val="single" w:sz="8" w:space="0" w:color="auto"/>
              <w:right w:val="single" w:sz="8" w:space="0" w:color="auto"/>
            </w:tcBorders>
            <w:shd w:val="clear" w:color="auto" w:fill="auto"/>
            <w:vAlign w:val="center"/>
            <w:hideMark/>
          </w:tcPr>
          <w:p w14:paraId="62A9D39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28279D7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2D125B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C9FBF0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76F830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C033C9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338A03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E67F1CA"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4B3C3F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F720F6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5C4FA0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AAF8611"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505FF21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0BD76B5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623CF22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5722489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9487A5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C8A242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A9925F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05220A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9BAF7F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4C8788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9C4C82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D3F7CB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79FB4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4DD35E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5697B6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39E6B13B"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7AB712BD"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c>
          <w:tcPr>
            <w:tcW w:w="476" w:type="pct"/>
            <w:tcBorders>
              <w:top w:val="nil"/>
              <w:left w:val="nil"/>
              <w:bottom w:val="single" w:sz="8" w:space="0" w:color="auto"/>
              <w:right w:val="single" w:sz="8" w:space="0" w:color="auto"/>
            </w:tcBorders>
            <w:shd w:val="clear" w:color="auto" w:fill="auto"/>
            <w:vAlign w:val="center"/>
            <w:hideMark/>
          </w:tcPr>
          <w:p w14:paraId="5C56D15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09A92FF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3AA14C1A"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54</w:t>
            </w:r>
          </w:p>
        </w:tc>
        <w:tc>
          <w:tcPr>
            <w:tcW w:w="270" w:type="pct"/>
            <w:tcBorders>
              <w:top w:val="nil"/>
              <w:left w:val="nil"/>
              <w:bottom w:val="single" w:sz="8" w:space="0" w:color="auto"/>
              <w:right w:val="single" w:sz="8" w:space="0" w:color="auto"/>
            </w:tcBorders>
            <w:shd w:val="clear" w:color="auto" w:fill="auto"/>
            <w:vAlign w:val="center"/>
            <w:hideMark/>
          </w:tcPr>
          <w:p w14:paraId="58F15E94"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EC64B80"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84B516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C7DD4F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25F388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A089378"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60E492C"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D19EA16"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636244F"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61BCE22"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3BFA341" w14:textId="77777777" w:rsidR="00D21DC3" w:rsidRPr="009C4F75" w:rsidRDefault="00D21DC3" w:rsidP="00D21DC3">
            <w:pPr>
              <w:widowControl/>
              <w:autoSpaceDE/>
              <w:autoSpaceDN/>
              <w:jc w:val="center"/>
              <w:rPr>
                <w:b/>
                <w:bCs/>
                <w:color w:val="000000"/>
                <w:sz w:val="20"/>
                <w:szCs w:val="20"/>
                <w:lang w:bidi="ar-SA"/>
              </w:rPr>
            </w:pPr>
            <w:r w:rsidRPr="009C4F75">
              <w:rPr>
                <w:b/>
                <w:bCs/>
                <w:color w:val="000000"/>
                <w:sz w:val="20"/>
                <w:szCs w:val="20"/>
                <w:lang w:bidi="ar-SA"/>
              </w:rPr>
              <w:t>0</w:t>
            </w:r>
          </w:p>
        </w:tc>
      </w:tr>
      <w:tr w:rsidR="00D21DC3" w:rsidRPr="009C4F75" w14:paraId="2EF0E5F6"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6229FC3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Жилые</w:t>
            </w:r>
          </w:p>
        </w:tc>
        <w:tc>
          <w:tcPr>
            <w:tcW w:w="476" w:type="pct"/>
            <w:tcBorders>
              <w:top w:val="nil"/>
              <w:left w:val="nil"/>
              <w:bottom w:val="single" w:sz="8" w:space="0" w:color="auto"/>
              <w:right w:val="single" w:sz="8" w:space="0" w:color="auto"/>
            </w:tcBorders>
            <w:shd w:val="clear" w:color="auto" w:fill="auto"/>
            <w:vAlign w:val="center"/>
            <w:hideMark/>
          </w:tcPr>
          <w:p w14:paraId="7FBEF89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C53B4C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124B6DA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2BA189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84F891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4E4C196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876F4D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669B719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4624C8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A1ED598"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BF5207B"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5EBD6B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3980D2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B3C9A1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19FBFB89"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6AB2D44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Общественные</w:t>
            </w:r>
          </w:p>
        </w:tc>
        <w:tc>
          <w:tcPr>
            <w:tcW w:w="476" w:type="pct"/>
            <w:tcBorders>
              <w:top w:val="nil"/>
              <w:left w:val="nil"/>
              <w:bottom w:val="single" w:sz="8" w:space="0" w:color="auto"/>
              <w:right w:val="single" w:sz="8" w:space="0" w:color="auto"/>
            </w:tcBorders>
            <w:shd w:val="clear" w:color="auto" w:fill="auto"/>
            <w:vAlign w:val="center"/>
            <w:hideMark/>
          </w:tcPr>
          <w:p w14:paraId="69866D5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651CF892"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2378D6B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54</w:t>
            </w:r>
          </w:p>
        </w:tc>
        <w:tc>
          <w:tcPr>
            <w:tcW w:w="270" w:type="pct"/>
            <w:tcBorders>
              <w:top w:val="nil"/>
              <w:left w:val="nil"/>
              <w:bottom w:val="single" w:sz="8" w:space="0" w:color="auto"/>
              <w:right w:val="single" w:sz="8" w:space="0" w:color="auto"/>
            </w:tcBorders>
            <w:shd w:val="clear" w:color="auto" w:fill="auto"/>
            <w:vAlign w:val="center"/>
            <w:hideMark/>
          </w:tcPr>
          <w:p w14:paraId="6DD16CD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164854F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FF01C5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697BE73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161BFAF"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E0377D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6192FB9"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F48A40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0C94F86"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5FC9D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4729645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r w:rsidR="00D21DC3" w:rsidRPr="009C4F75" w14:paraId="4736B24C" w14:textId="77777777" w:rsidTr="00D21DC3">
        <w:trPr>
          <w:trHeight w:val="227"/>
        </w:trPr>
        <w:tc>
          <w:tcPr>
            <w:tcW w:w="674" w:type="pct"/>
            <w:tcBorders>
              <w:top w:val="nil"/>
              <w:left w:val="single" w:sz="8" w:space="0" w:color="auto"/>
              <w:bottom w:val="single" w:sz="8" w:space="0" w:color="auto"/>
              <w:right w:val="single" w:sz="8" w:space="0" w:color="auto"/>
            </w:tcBorders>
            <w:shd w:val="clear" w:color="auto" w:fill="auto"/>
            <w:vAlign w:val="center"/>
            <w:hideMark/>
          </w:tcPr>
          <w:p w14:paraId="72ED6FA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Прочие</w:t>
            </w:r>
          </w:p>
        </w:tc>
        <w:tc>
          <w:tcPr>
            <w:tcW w:w="476" w:type="pct"/>
            <w:tcBorders>
              <w:top w:val="nil"/>
              <w:left w:val="nil"/>
              <w:bottom w:val="single" w:sz="8" w:space="0" w:color="auto"/>
              <w:right w:val="single" w:sz="8" w:space="0" w:color="auto"/>
            </w:tcBorders>
            <w:shd w:val="clear" w:color="auto" w:fill="auto"/>
            <w:vAlign w:val="center"/>
            <w:hideMark/>
          </w:tcPr>
          <w:p w14:paraId="19E0BB4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Гкал</w:t>
            </w:r>
          </w:p>
        </w:tc>
        <w:tc>
          <w:tcPr>
            <w:tcW w:w="249" w:type="pct"/>
            <w:tcBorders>
              <w:top w:val="nil"/>
              <w:left w:val="nil"/>
              <w:bottom w:val="single" w:sz="8" w:space="0" w:color="auto"/>
              <w:right w:val="single" w:sz="8" w:space="0" w:color="auto"/>
            </w:tcBorders>
            <w:shd w:val="clear" w:color="auto" w:fill="auto"/>
            <w:vAlign w:val="center"/>
            <w:hideMark/>
          </w:tcPr>
          <w:p w14:paraId="5D7C439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51" w:type="pct"/>
            <w:tcBorders>
              <w:top w:val="nil"/>
              <w:left w:val="nil"/>
              <w:bottom w:val="single" w:sz="8" w:space="0" w:color="auto"/>
              <w:right w:val="single" w:sz="8" w:space="0" w:color="auto"/>
            </w:tcBorders>
            <w:shd w:val="clear" w:color="auto" w:fill="auto"/>
            <w:vAlign w:val="center"/>
            <w:hideMark/>
          </w:tcPr>
          <w:p w14:paraId="033AD52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0310CB7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365B070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5D286941"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270" w:type="pct"/>
            <w:tcBorders>
              <w:top w:val="nil"/>
              <w:left w:val="nil"/>
              <w:bottom w:val="single" w:sz="8" w:space="0" w:color="auto"/>
              <w:right w:val="single" w:sz="8" w:space="0" w:color="auto"/>
            </w:tcBorders>
            <w:shd w:val="clear" w:color="auto" w:fill="auto"/>
            <w:vAlign w:val="center"/>
            <w:hideMark/>
          </w:tcPr>
          <w:p w14:paraId="725AC823"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1FBCEBA4"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2DA8AF0C"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3B50293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D4AE6C0"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0D830235"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75F87667"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c>
          <w:tcPr>
            <w:tcW w:w="310" w:type="pct"/>
            <w:tcBorders>
              <w:top w:val="nil"/>
              <w:left w:val="nil"/>
              <w:bottom w:val="single" w:sz="8" w:space="0" w:color="auto"/>
              <w:right w:val="single" w:sz="8" w:space="0" w:color="auto"/>
            </w:tcBorders>
            <w:shd w:val="clear" w:color="auto" w:fill="auto"/>
            <w:vAlign w:val="center"/>
            <w:hideMark/>
          </w:tcPr>
          <w:p w14:paraId="57E354BD" w14:textId="77777777" w:rsidR="00D21DC3" w:rsidRPr="009C4F75" w:rsidRDefault="00D21DC3" w:rsidP="00D21DC3">
            <w:pPr>
              <w:widowControl/>
              <w:autoSpaceDE/>
              <w:autoSpaceDN/>
              <w:jc w:val="center"/>
              <w:rPr>
                <w:color w:val="000000"/>
                <w:sz w:val="20"/>
                <w:szCs w:val="20"/>
                <w:lang w:bidi="ar-SA"/>
              </w:rPr>
            </w:pPr>
            <w:r w:rsidRPr="009C4F75">
              <w:rPr>
                <w:color w:val="000000"/>
                <w:sz w:val="20"/>
                <w:szCs w:val="20"/>
                <w:lang w:bidi="ar-SA"/>
              </w:rPr>
              <w:t>0</w:t>
            </w:r>
          </w:p>
        </w:tc>
      </w:tr>
    </w:tbl>
    <w:p w14:paraId="658EA1ED" w14:textId="77777777" w:rsidR="00601DB9" w:rsidRPr="009C4F75" w:rsidRDefault="00601DB9" w:rsidP="003A32CE">
      <w:pPr>
        <w:widowControl/>
        <w:tabs>
          <w:tab w:val="left" w:pos="0"/>
        </w:tabs>
        <w:spacing w:before="120" w:after="120" w:line="360" w:lineRule="auto"/>
        <w:ind w:firstLine="851"/>
        <w:jc w:val="both"/>
        <w:rPr>
          <w:sz w:val="26"/>
        </w:rPr>
      </w:pPr>
    </w:p>
    <w:p w14:paraId="2BE6FCA8" w14:textId="77777777" w:rsidR="002812B0" w:rsidRPr="009C4F75" w:rsidRDefault="002812B0" w:rsidP="003A32CE">
      <w:pPr>
        <w:widowControl/>
        <w:tabs>
          <w:tab w:val="left" w:pos="0"/>
        </w:tabs>
        <w:spacing w:before="120" w:after="120" w:line="360" w:lineRule="auto"/>
        <w:ind w:firstLine="851"/>
        <w:jc w:val="both"/>
        <w:rPr>
          <w:sz w:val="26"/>
        </w:rPr>
        <w:sectPr w:rsidR="002812B0" w:rsidRPr="009C4F75" w:rsidSect="00EC5A6A">
          <w:pgSz w:w="16840" w:h="11910" w:orient="landscape"/>
          <w:pgMar w:top="1701" w:right="567" w:bottom="567" w:left="567" w:header="0" w:footer="590" w:gutter="0"/>
          <w:cols w:space="720"/>
          <w:docGrid w:linePitch="299"/>
        </w:sectPr>
      </w:pPr>
    </w:p>
    <w:p w14:paraId="577780A9" w14:textId="6E17C8AB" w:rsidR="00C804D1" w:rsidRPr="009C4F75" w:rsidRDefault="00C804D1" w:rsidP="00060999">
      <w:pPr>
        <w:widowControl/>
        <w:tabs>
          <w:tab w:val="left" w:pos="0"/>
        </w:tabs>
        <w:spacing w:line="360" w:lineRule="auto"/>
        <w:ind w:firstLine="709"/>
        <w:jc w:val="both"/>
        <w:rPr>
          <w:sz w:val="26"/>
        </w:rPr>
      </w:pPr>
      <w:r w:rsidRPr="009C4F75">
        <w:rPr>
          <w:sz w:val="26"/>
        </w:rPr>
        <w:lastRenderedPageBreak/>
        <w:t xml:space="preserve">Таким образом, </w:t>
      </w:r>
      <w:r w:rsidR="00C7640C" w:rsidRPr="009C4F75">
        <w:rPr>
          <w:sz w:val="26"/>
        </w:rPr>
        <w:t>на конец расчетного срока к 2035</w:t>
      </w:r>
      <w:r w:rsidRPr="009C4F75">
        <w:rPr>
          <w:sz w:val="26"/>
        </w:rPr>
        <w:t xml:space="preserve"> году, в целом по Рождественскому сельскому поселению прирост тепловой нагрузки, подключенной к источникам централизованного теплоснабжения, составит 4,3</w:t>
      </w:r>
      <w:r w:rsidR="001F2191" w:rsidRPr="009C4F75">
        <w:rPr>
          <w:sz w:val="26"/>
        </w:rPr>
        <w:t>19</w:t>
      </w:r>
      <w:r w:rsidRPr="009C4F75">
        <w:rPr>
          <w:sz w:val="26"/>
        </w:rPr>
        <w:t xml:space="preserve"> Гкал/ч, а объем потребления тепл</w:t>
      </w:r>
      <w:r w:rsidR="00C7640C" w:rsidRPr="009C4F75">
        <w:rPr>
          <w:sz w:val="26"/>
        </w:rPr>
        <w:t xml:space="preserve">овой энергии увеличится на </w:t>
      </w:r>
      <w:r w:rsidR="001F2191" w:rsidRPr="009C4F75">
        <w:rPr>
          <w:sz w:val="26"/>
        </w:rPr>
        <w:t>10484,58</w:t>
      </w:r>
      <w:r w:rsidRPr="009C4F75">
        <w:rPr>
          <w:sz w:val="26"/>
        </w:rPr>
        <w:t xml:space="preserve"> Гкал/год.</w:t>
      </w:r>
    </w:p>
    <w:p w14:paraId="1E8FC61D" w14:textId="0773D350" w:rsidR="00C804D1" w:rsidRPr="009C4F75" w:rsidRDefault="00C804D1" w:rsidP="00060999">
      <w:pPr>
        <w:widowControl/>
        <w:tabs>
          <w:tab w:val="left" w:pos="0"/>
        </w:tabs>
        <w:spacing w:line="360" w:lineRule="auto"/>
        <w:ind w:firstLine="709"/>
        <w:jc w:val="both"/>
        <w:rPr>
          <w:sz w:val="26"/>
          <w:szCs w:val="26"/>
        </w:rPr>
      </w:pPr>
      <w:r w:rsidRPr="009C4F75">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00EC340D" w:rsidRPr="009C4F75">
        <w:rPr>
          <w:sz w:val="26"/>
          <w:szCs w:val="26"/>
        </w:rPr>
        <w:fldChar w:fldCharType="begin"/>
      </w:r>
      <w:r w:rsidR="00EC340D" w:rsidRPr="009C4F75">
        <w:rPr>
          <w:sz w:val="26"/>
          <w:szCs w:val="26"/>
        </w:rPr>
        <w:instrText xml:space="preserve"> REF  _Ref101276898 \h \r \t  \* MERGEFORMAT </w:instrText>
      </w:r>
      <w:r w:rsidR="00EC340D" w:rsidRPr="009C4F75">
        <w:rPr>
          <w:sz w:val="26"/>
          <w:szCs w:val="26"/>
        </w:rPr>
      </w:r>
      <w:r w:rsidR="00EC340D" w:rsidRPr="009C4F75">
        <w:rPr>
          <w:sz w:val="26"/>
          <w:szCs w:val="26"/>
        </w:rPr>
        <w:fldChar w:fldCharType="separate"/>
      </w:r>
      <w:r w:rsidR="001E04AA" w:rsidRPr="009C4F75">
        <w:rPr>
          <w:sz w:val="26"/>
          <w:szCs w:val="26"/>
        </w:rPr>
        <w:t>52</w:t>
      </w:r>
      <w:r w:rsidR="00EC340D" w:rsidRPr="009C4F75">
        <w:rPr>
          <w:sz w:val="26"/>
          <w:szCs w:val="26"/>
        </w:rPr>
        <w:fldChar w:fldCharType="end"/>
      </w:r>
      <w:r w:rsidRPr="009C4F75">
        <w:rPr>
          <w:sz w:val="26"/>
          <w:szCs w:val="26"/>
        </w:rPr>
        <w:t xml:space="preserve"> и </w:t>
      </w:r>
      <w:r w:rsidR="00EC340D" w:rsidRPr="009C4F75">
        <w:rPr>
          <w:sz w:val="26"/>
          <w:szCs w:val="26"/>
        </w:rPr>
        <w:fldChar w:fldCharType="begin"/>
      </w:r>
      <w:r w:rsidR="00EC340D" w:rsidRPr="009C4F75">
        <w:rPr>
          <w:sz w:val="26"/>
          <w:szCs w:val="26"/>
        </w:rPr>
        <w:instrText xml:space="preserve"> REF  _Ref101276904 \h \r \t  \* MERGEFORMAT </w:instrText>
      </w:r>
      <w:r w:rsidR="00EC340D" w:rsidRPr="009C4F75">
        <w:rPr>
          <w:sz w:val="26"/>
          <w:szCs w:val="26"/>
        </w:rPr>
      </w:r>
      <w:r w:rsidR="00EC340D" w:rsidRPr="009C4F75">
        <w:rPr>
          <w:sz w:val="26"/>
          <w:szCs w:val="26"/>
        </w:rPr>
        <w:fldChar w:fldCharType="separate"/>
      </w:r>
      <w:r w:rsidR="001E04AA" w:rsidRPr="009C4F75">
        <w:rPr>
          <w:sz w:val="26"/>
          <w:szCs w:val="26"/>
        </w:rPr>
        <w:t>53</w:t>
      </w:r>
      <w:r w:rsidR="00EC340D" w:rsidRPr="009C4F75">
        <w:rPr>
          <w:sz w:val="26"/>
          <w:szCs w:val="26"/>
        </w:rPr>
        <w:fldChar w:fldCharType="end"/>
      </w:r>
      <w:r w:rsidRPr="009C4F75">
        <w:rPr>
          <w:sz w:val="26"/>
          <w:szCs w:val="26"/>
        </w:rPr>
        <w:t xml:space="preserve"> соответственно.</w:t>
      </w:r>
    </w:p>
    <w:p w14:paraId="569E30AF" w14:textId="77777777" w:rsidR="00237B43" w:rsidRPr="009C4F75" w:rsidRDefault="00237B43" w:rsidP="003A32CE">
      <w:pPr>
        <w:widowControl/>
        <w:tabs>
          <w:tab w:val="left" w:pos="0"/>
        </w:tabs>
        <w:spacing w:before="120" w:after="120" w:line="360" w:lineRule="auto"/>
        <w:ind w:firstLine="851"/>
        <w:jc w:val="both"/>
        <w:rPr>
          <w:sz w:val="26"/>
        </w:rPr>
      </w:pPr>
    </w:p>
    <w:p w14:paraId="0DBE8118" w14:textId="77777777" w:rsidR="00EC7788" w:rsidRPr="009C4F75" w:rsidRDefault="00EC7788" w:rsidP="00EC7788">
      <w:pPr>
        <w:pStyle w:val="af2"/>
        <w:keepNext/>
        <w:spacing w:before="120"/>
        <w:jc w:val="both"/>
        <w:rPr>
          <w:b/>
          <w:i w:val="0"/>
          <w:color w:val="auto"/>
          <w:sz w:val="24"/>
          <w:szCs w:val="24"/>
        </w:rPr>
        <w:sectPr w:rsidR="00EC7788" w:rsidRPr="009C4F75" w:rsidSect="00D3207A">
          <w:pgSz w:w="11910" w:h="16840"/>
          <w:pgMar w:top="1134" w:right="851" w:bottom="851" w:left="1701" w:header="0" w:footer="590" w:gutter="0"/>
          <w:cols w:space="720"/>
          <w:docGrid w:linePitch="299"/>
        </w:sectPr>
      </w:pPr>
    </w:p>
    <w:p w14:paraId="32FA5678" w14:textId="77777777" w:rsidR="00D21DC3" w:rsidRPr="009C4F75" w:rsidRDefault="0076320F" w:rsidP="00EC340D">
      <w:pPr>
        <w:pStyle w:val="-0"/>
        <w:keepNext/>
        <w:numPr>
          <w:ilvl w:val="0"/>
          <w:numId w:val="98"/>
        </w:numPr>
        <w:tabs>
          <w:tab w:val="left" w:pos="1418"/>
          <w:tab w:val="left" w:pos="9067"/>
        </w:tabs>
        <w:spacing w:line="276" w:lineRule="auto"/>
        <w:ind w:left="0" w:right="3" w:firstLine="0"/>
        <w:jc w:val="both"/>
        <w:rPr>
          <w:sz w:val="24"/>
          <w:szCs w:val="24"/>
        </w:rPr>
      </w:pPr>
      <w:bookmarkStart w:id="220" w:name="_Ref101276898"/>
      <w:r w:rsidRPr="009C4F75">
        <w:rPr>
          <w:sz w:val="24"/>
          <w:szCs w:val="24"/>
        </w:rPr>
        <w:lastRenderedPageBreak/>
        <w:t>Перспективные тепловые нагрузки потребителей</w:t>
      </w:r>
      <w:bookmarkEnd w:id="220"/>
    </w:p>
    <w:tbl>
      <w:tblPr>
        <w:tblW w:w="5000" w:type="pct"/>
        <w:tblLook w:val="04A0" w:firstRow="1" w:lastRow="0" w:firstColumn="1" w:lastColumn="0" w:noHBand="0" w:noVBand="1"/>
      </w:tblPr>
      <w:tblGrid>
        <w:gridCol w:w="2113"/>
        <w:gridCol w:w="1604"/>
        <w:gridCol w:w="857"/>
        <w:gridCol w:w="857"/>
        <w:gridCol w:w="857"/>
        <w:gridCol w:w="857"/>
        <w:gridCol w:w="857"/>
        <w:gridCol w:w="857"/>
        <w:gridCol w:w="857"/>
        <w:gridCol w:w="857"/>
        <w:gridCol w:w="857"/>
        <w:gridCol w:w="857"/>
        <w:gridCol w:w="857"/>
        <w:gridCol w:w="857"/>
        <w:gridCol w:w="857"/>
        <w:gridCol w:w="838"/>
      </w:tblGrid>
      <w:tr w:rsidR="00D21DC3" w:rsidRPr="009C4F75" w14:paraId="09F8DBFB" w14:textId="77777777" w:rsidTr="00D21DC3">
        <w:trPr>
          <w:trHeight w:val="227"/>
        </w:trPr>
        <w:tc>
          <w:tcPr>
            <w:tcW w:w="67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8D3F88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Наименование</w:t>
            </w:r>
          </w:p>
        </w:tc>
        <w:tc>
          <w:tcPr>
            <w:tcW w:w="51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F2696E"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Ед. измерения</w:t>
            </w:r>
          </w:p>
        </w:tc>
        <w:tc>
          <w:tcPr>
            <w:tcW w:w="3816" w:type="pct"/>
            <w:gridSpan w:val="14"/>
            <w:tcBorders>
              <w:top w:val="single" w:sz="4" w:space="0" w:color="auto"/>
              <w:left w:val="nil"/>
              <w:bottom w:val="single" w:sz="4" w:space="0" w:color="auto"/>
              <w:right w:val="single" w:sz="4" w:space="0" w:color="000000"/>
            </w:tcBorders>
            <w:shd w:val="clear" w:color="auto" w:fill="auto"/>
            <w:vAlign w:val="center"/>
            <w:hideMark/>
          </w:tcPr>
          <w:p w14:paraId="1CC3434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Расчетный срок (на конец рассматриваемого периода)</w:t>
            </w:r>
          </w:p>
        </w:tc>
      </w:tr>
      <w:tr w:rsidR="00D21DC3" w:rsidRPr="009C4F75" w14:paraId="3457E3AA" w14:textId="77777777" w:rsidTr="00D21DC3">
        <w:trPr>
          <w:trHeight w:val="227"/>
        </w:trPr>
        <w:tc>
          <w:tcPr>
            <w:tcW w:w="673" w:type="pct"/>
            <w:vMerge/>
            <w:tcBorders>
              <w:top w:val="single" w:sz="4" w:space="0" w:color="auto"/>
              <w:left w:val="single" w:sz="4" w:space="0" w:color="auto"/>
              <w:bottom w:val="single" w:sz="4" w:space="0" w:color="auto"/>
              <w:right w:val="single" w:sz="4" w:space="0" w:color="auto"/>
            </w:tcBorders>
            <w:vAlign w:val="center"/>
            <w:hideMark/>
          </w:tcPr>
          <w:p w14:paraId="2B1BCFDA" w14:textId="77777777" w:rsidR="00D21DC3" w:rsidRPr="009C4F75" w:rsidRDefault="00D21DC3" w:rsidP="00D21DC3">
            <w:pPr>
              <w:widowControl/>
              <w:autoSpaceDE/>
              <w:autoSpaceDN/>
              <w:rPr>
                <w:b/>
                <w:bCs/>
                <w:color w:val="000000"/>
                <w:sz w:val="18"/>
                <w:szCs w:val="18"/>
                <w:lang w:bidi="ar-SA"/>
              </w:rPr>
            </w:pPr>
          </w:p>
        </w:tc>
        <w:tc>
          <w:tcPr>
            <w:tcW w:w="511" w:type="pct"/>
            <w:vMerge/>
            <w:tcBorders>
              <w:top w:val="single" w:sz="4" w:space="0" w:color="auto"/>
              <w:left w:val="single" w:sz="4" w:space="0" w:color="auto"/>
              <w:bottom w:val="single" w:sz="4" w:space="0" w:color="auto"/>
              <w:right w:val="single" w:sz="4" w:space="0" w:color="auto"/>
            </w:tcBorders>
            <w:vAlign w:val="center"/>
            <w:hideMark/>
          </w:tcPr>
          <w:p w14:paraId="6501A35A" w14:textId="77777777" w:rsidR="00D21DC3" w:rsidRPr="009C4F75" w:rsidRDefault="00D21DC3" w:rsidP="00D21DC3">
            <w:pPr>
              <w:widowControl/>
              <w:autoSpaceDE/>
              <w:autoSpaceDN/>
              <w:rPr>
                <w:b/>
                <w:bCs/>
                <w:color w:val="000000"/>
                <w:sz w:val="18"/>
                <w:szCs w:val="18"/>
                <w:lang w:bidi="ar-SA"/>
              </w:rPr>
            </w:pPr>
          </w:p>
        </w:tc>
        <w:tc>
          <w:tcPr>
            <w:tcW w:w="273" w:type="pct"/>
            <w:tcBorders>
              <w:top w:val="nil"/>
              <w:left w:val="nil"/>
              <w:bottom w:val="single" w:sz="4" w:space="0" w:color="auto"/>
              <w:right w:val="single" w:sz="4" w:space="0" w:color="auto"/>
            </w:tcBorders>
            <w:shd w:val="clear" w:color="auto" w:fill="auto"/>
            <w:vAlign w:val="center"/>
            <w:hideMark/>
          </w:tcPr>
          <w:p w14:paraId="0AE4A6A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2022</w:t>
            </w:r>
          </w:p>
        </w:tc>
        <w:tc>
          <w:tcPr>
            <w:tcW w:w="273" w:type="pct"/>
            <w:tcBorders>
              <w:top w:val="nil"/>
              <w:left w:val="nil"/>
              <w:bottom w:val="single" w:sz="4" w:space="0" w:color="auto"/>
              <w:right w:val="single" w:sz="4" w:space="0" w:color="auto"/>
            </w:tcBorders>
            <w:shd w:val="clear" w:color="auto" w:fill="auto"/>
            <w:vAlign w:val="center"/>
            <w:hideMark/>
          </w:tcPr>
          <w:p w14:paraId="00D9871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2023</w:t>
            </w:r>
          </w:p>
        </w:tc>
        <w:tc>
          <w:tcPr>
            <w:tcW w:w="273" w:type="pct"/>
            <w:tcBorders>
              <w:top w:val="nil"/>
              <w:left w:val="nil"/>
              <w:bottom w:val="single" w:sz="4" w:space="0" w:color="auto"/>
              <w:right w:val="single" w:sz="4" w:space="0" w:color="auto"/>
            </w:tcBorders>
            <w:shd w:val="clear" w:color="auto" w:fill="auto"/>
            <w:vAlign w:val="center"/>
            <w:hideMark/>
          </w:tcPr>
          <w:p w14:paraId="342163D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2024</w:t>
            </w:r>
          </w:p>
        </w:tc>
        <w:tc>
          <w:tcPr>
            <w:tcW w:w="273" w:type="pct"/>
            <w:tcBorders>
              <w:top w:val="nil"/>
              <w:left w:val="nil"/>
              <w:bottom w:val="single" w:sz="4" w:space="0" w:color="auto"/>
              <w:right w:val="single" w:sz="4" w:space="0" w:color="auto"/>
            </w:tcBorders>
            <w:shd w:val="clear" w:color="auto" w:fill="auto"/>
            <w:vAlign w:val="center"/>
            <w:hideMark/>
          </w:tcPr>
          <w:p w14:paraId="7FFEFB3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2025</w:t>
            </w:r>
          </w:p>
        </w:tc>
        <w:tc>
          <w:tcPr>
            <w:tcW w:w="273" w:type="pct"/>
            <w:tcBorders>
              <w:top w:val="nil"/>
              <w:left w:val="nil"/>
              <w:bottom w:val="single" w:sz="4" w:space="0" w:color="auto"/>
              <w:right w:val="single" w:sz="4" w:space="0" w:color="auto"/>
            </w:tcBorders>
            <w:shd w:val="clear" w:color="auto" w:fill="auto"/>
            <w:vAlign w:val="center"/>
            <w:hideMark/>
          </w:tcPr>
          <w:p w14:paraId="73F7DAA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2026</w:t>
            </w:r>
          </w:p>
        </w:tc>
        <w:tc>
          <w:tcPr>
            <w:tcW w:w="273" w:type="pct"/>
            <w:tcBorders>
              <w:top w:val="nil"/>
              <w:left w:val="nil"/>
              <w:bottom w:val="single" w:sz="4" w:space="0" w:color="auto"/>
              <w:right w:val="single" w:sz="4" w:space="0" w:color="auto"/>
            </w:tcBorders>
            <w:shd w:val="clear" w:color="auto" w:fill="auto"/>
            <w:vAlign w:val="center"/>
            <w:hideMark/>
          </w:tcPr>
          <w:p w14:paraId="068C62A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2027</w:t>
            </w:r>
          </w:p>
        </w:tc>
        <w:tc>
          <w:tcPr>
            <w:tcW w:w="273" w:type="pct"/>
            <w:tcBorders>
              <w:top w:val="nil"/>
              <w:left w:val="nil"/>
              <w:bottom w:val="single" w:sz="4" w:space="0" w:color="auto"/>
              <w:right w:val="single" w:sz="4" w:space="0" w:color="auto"/>
            </w:tcBorders>
            <w:shd w:val="clear" w:color="auto" w:fill="auto"/>
            <w:vAlign w:val="center"/>
            <w:hideMark/>
          </w:tcPr>
          <w:p w14:paraId="52B28C9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2028</w:t>
            </w:r>
          </w:p>
        </w:tc>
        <w:tc>
          <w:tcPr>
            <w:tcW w:w="273" w:type="pct"/>
            <w:tcBorders>
              <w:top w:val="nil"/>
              <w:left w:val="nil"/>
              <w:bottom w:val="single" w:sz="4" w:space="0" w:color="auto"/>
              <w:right w:val="single" w:sz="4" w:space="0" w:color="auto"/>
            </w:tcBorders>
            <w:shd w:val="clear" w:color="auto" w:fill="auto"/>
            <w:vAlign w:val="center"/>
            <w:hideMark/>
          </w:tcPr>
          <w:p w14:paraId="26C885D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2029</w:t>
            </w:r>
          </w:p>
        </w:tc>
        <w:tc>
          <w:tcPr>
            <w:tcW w:w="273" w:type="pct"/>
            <w:tcBorders>
              <w:top w:val="nil"/>
              <w:left w:val="nil"/>
              <w:bottom w:val="single" w:sz="4" w:space="0" w:color="auto"/>
              <w:right w:val="single" w:sz="4" w:space="0" w:color="auto"/>
            </w:tcBorders>
            <w:shd w:val="clear" w:color="auto" w:fill="auto"/>
            <w:vAlign w:val="center"/>
            <w:hideMark/>
          </w:tcPr>
          <w:p w14:paraId="75C2CAF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2030</w:t>
            </w:r>
          </w:p>
        </w:tc>
        <w:tc>
          <w:tcPr>
            <w:tcW w:w="273" w:type="pct"/>
            <w:tcBorders>
              <w:top w:val="nil"/>
              <w:left w:val="nil"/>
              <w:bottom w:val="single" w:sz="4" w:space="0" w:color="auto"/>
              <w:right w:val="single" w:sz="4" w:space="0" w:color="auto"/>
            </w:tcBorders>
            <w:shd w:val="clear" w:color="auto" w:fill="auto"/>
            <w:vAlign w:val="center"/>
            <w:hideMark/>
          </w:tcPr>
          <w:p w14:paraId="4CF235D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2031</w:t>
            </w:r>
          </w:p>
        </w:tc>
        <w:tc>
          <w:tcPr>
            <w:tcW w:w="273" w:type="pct"/>
            <w:tcBorders>
              <w:top w:val="nil"/>
              <w:left w:val="nil"/>
              <w:bottom w:val="single" w:sz="4" w:space="0" w:color="auto"/>
              <w:right w:val="single" w:sz="4" w:space="0" w:color="auto"/>
            </w:tcBorders>
            <w:shd w:val="clear" w:color="auto" w:fill="auto"/>
            <w:vAlign w:val="center"/>
            <w:hideMark/>
          </w:tcPr>
          <w:p w14:paraId="03090CC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2032</w:t>
            </w:r>
          </w:p>
        </w:tc>
        <w:tc>
          <w:tcPr>
            <w:tcW w:w="273" w:type="pct"/>
            <w:tcBorders>
              <w:top w:val="nil"/>
              <w:left w:val="nil"/>
              <w:bottom w:val="single" w:sz="4" w:space="0" w:color="auto"/>
              <w:right w:val="single" w:sz="4" w:space="0" w:color="auto"/>
            </w:tcBorders>
            <w:shd w:val="clear" w:color="auto" w:fill="auto"/>
            <w:vAlign w:val="center"/>
            <w:hideMark/>
          </w:tcPr>
          <w:p w14:paraId="0D3B9ED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2033</w:t>
            </w:r>
          </w:p>
        </w:tc>
        <w:tc>
          <w:tcPr>
            <w:tcW w:w="273" w:type="pct"/>
            <w:tcBorders>
              <w:top w:val="nil"/>
              <w:left w:val="nil"/>
              <w:bottom w:val="single" w:sz="4" w:space="0" w:color="auto"/>
              <w:right w:val="single" w:sz="4" w:space="0" w:color="auto"/>
            </w:tcBorders>
            <w:shd w:val="clear" w:color="auto" w:fill="auto"/>
            <w:vAlign w:val="center"/>
            <w:hideMark/>
          </w:tcPr>
          <w:p w14:paraId="434A27B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2034</w:t>
            </w:r>
          </w:p>
        </w:tc>
        <w:tc>
          <w:tcPr>
            <w:tcW w:w="273" w:type="pct"/>
            <w:tcBorders>
              <w:top w:val="nil"/>
              <w:left w:val="nil"/>
              <w:bottom w:val="single" w:sz="4" w:space="0" w:color="auto"/>
              <w:right w:val="single" w:sz="4" w:space="0" w:color="auto"/>
            </w:tcBorders>
            <w:shd w:val="clear" w:color="auto" w:fill="auto"/>
            <w:vAlign w:val="center"/>
            <w:hideMark/>
          </w:tcPr>
          <w:p w14:paraId="0EE2F82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2035</w:t>
            </w:r>
          </w:p>
        </w:tc>
      </w:tr>
      <w:tr w:rsidR="00D21DC3" w:rsidRPr="009C4F75" w14:paraId="5744444B"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2AC5BA4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Котельная №6 с. Рождествено</w:t>
            </w:r>
          </w:p>
        </w:tc>
        <w:tc>
          <w:tcPr>
            <w:tcW w:w="511" w:type="pct"/>
            <w:tcBorders>
              <w:top w:val="nil"/>
              <w:left w:val="nil"/>
              <w:bottom w:val="single" w:sz="4" w:space="0" w:color="auto"/>
              <w:right w:val="single" w:sz="4" w:space="0" w:color="auto"/>
            </w:tcBorders>
            <w:shd w:val="clear" w:color="auto" w:fill="auto"/>
            <w:vAlign w:val="center"/>
            <w:hideMark/>
          </w:tcPr>
          <w:p w14:paraId="7E877D72"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2EE467D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2,00</w:t>
            </w:r>
          </w:p>
        </w:tc>
        <w:tc>
          <w:tcPr>
            <w:tcW w:w="273" w:type="pct"/>
            <w:tcBorders>
              <w:top w:val="nil"/>
              <w:left w:val="nil"/>
              <w:bottom w:val="single" w:sz="4" w:space="0" w:color="auto"/>
              <w:right w:val="single" w:sz="4" w:space="0" w:color="auto"/>
            </w:tcBorders>
            <w:shd w:val="clear" w:color="auto" w:fill="auto"/>
            <w:vAlign w:val="center"/>
            <w:hideMark/>
          </w:tcPr>
          <w:p w14:paraId="0B706C7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2,00</w:t>
            </w:r>
          </w:p>
        </w:tc>
        <w:tc>
          <w:tcPr>
            <w:tcW w:w="273" w:type="pct"/>
            <w:tcBorders>
              <w:top w:val="nil"/>
              <w:left w:val="nil"/>
              <w:bottom w:val="single" w:sz="4" w:space="0" w:color="auto"/>
              <w:right w:val="single" w:sz="4" w:space="0" w:color="auto"/>
            </w:tcBorders>
            <w:shd w:val="clear" w:color="auto" w:fill="auto"/>
            <w:vAlign w:val="center"/>
            <w:hideMark/>
          </w:tcPr>
          <w:p w14:paraId="72FDBE0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2,41</w:t>
            </w:r>
          </w:p>
        </w:tc>
        <w:tc>
          <w:tcPr>
            <w:tcW w:w="273" w:type="pct"/>
            <w:tcBorders>
              <w:top w:val="nil"/>
              <w:left w:val="nil"/>
              <w:bottom w:val="single" w:sz="4" w:space="0" w:color="auto"/>
              <w:right w:val="single" w:sz="4" w:space="0" w:color="auto"/>
            </w:tcBorders>
            <w:shd w:val="clear" w:color="auto" w:fill="auto"/>
            <w:vAlign w:val="center"/>
            <w:hideMark/>
          </w:tcPr>
          <w:p w14:paraId="0B7050F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2,70</w:t>
            </w:r>
          </w:p>
        </w:tc>
        <w:tc>
          <w:tcPr>
            <w:tcW w:w="273" w:type="pct"/>
            <w:tcBorders>
              <w:top w:val="nil"/>
              <w:left w:val="nil"/>
              <w:bottom w:val="single" w:sz="4" w:space="0" w:color="auto"/>
              <w:right w:val="single" w:sz="4" w:space="0" w:color="auto"/>
            </w:tcBorders>
            <w:shd w:val="clear" w:color="auto" w:fill="auto"/>
            <w:vAlign w:val="center"/>
            <w:hideMark/>
          </w:tcPr>
          <w:p w14:paraId="6EDDCFC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2,99</w:t>
            </w:r>
          </w:p>
        </w:tc>
        <w:tc>
          <w:tcPr>
            <w:tcW w:w="273" w:type="pct"/>
            <w:tcBorders>
              <w:top w:val="nil"/>
              <w:left w:val="nil"/>
              <w:bottom w:val="single" w:sz="4" w:space="0" w:color="auto"/>
              <w:right w:val="single" w:sz="4" w:space="0" w:color="auto"/>
            </w:tcBorders>
            <w:shd w:val="clear" w:color="auto" w:fill="auto"/>
            <w:vAlign w:val="center"/>
            <w:hideMark/>
          </w:tcPr>
          <w:p w14:paraId="4E7978F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3,27</w:t>
            </w:r>
          </w:p>
        </w:tc>
        <w:tc>
          <w:tcPr>
            <w:tcW w:w="273" w:type="pct"/>
            <w:tcBorders>
              <w:top w:val="nil"/>
              <w:left w:val="nil"/>
              <w:bottom w:val="single" w:sz="4" w:space="0" w:color="auto"/>
              <w:right w:val="single" w:sz="4" w:space="0" w:color="auto"/>
            </w:tcBorders>
            <w:shd w:val="clear" w:color="auto" w:fill="auto"/>
            <w:vAlign w:val="center"/>
            <w:hideMark/>
          </w:tcPr>
          <w:p w14:paraId="2522438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3,56</w:t>
            </w:r>
          </w:p>
        </w:tc>
        <w:tc>
          <w:tcPr>
            <w:tcW w:w="273" w:type="pct"/>
            <w:tcBorders>
              <w:top w:val="nil"/>
              <w:left w:val="nil"/>
              <w:bottom w:val="single" w:sz="4" w:space="0" w:color="auto"/>
              <w:right w:val="single" w:sz="4" w:space="0" w:color="auto"/>
            </w:tcBorders>
            <w:shd w:val="clear" w:color="auto" w:fill="auto"/>
            <w:vAlign w:val="center"/>
            <w:hideMark/>
          </w:tcPr>
          <w:p w14:paraId="2E850A1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3,95</w:t>
            </w:r>
          </w:p>
        </w:tc>
        <w:tc>
          <w:tcPr>
            <w:tcW w:w="273" w:type="pct"/>
            <w:tcBorders>
              <w:top w:val="nil"/>
              <w:left w:val="nil"/>
              <w:bottom w:val="single" w:sz="4" w:space="0" w:color="auto"/>
              <w:right w:val="single" w:sz="4" w:space="0" w:color="auto"/>
            </w:tcBorders>
            <w:shd w:val="clear" w:color="auto" w:fill="auto"/>
            <w:vAlign w:val="center"/>
            <w:hideMark/>
          </w:tcPr>
          <w:p w14:paraId="40E1578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4,33</w:t>
            </w:r>
          </w:p>
        </w:tc>
        <w:tc>
          <w:tcPr>
            <w:tcW w:w="273" w:type="pct"/>
            <w:tcBorders>
              <w:top w:val="nil"/>
              <w:left w:val="nil"/>
              <w:bottom w:val="single" w:sz="4" w:space="0" w:color="auto"/>
              <w:right w:val="single" w:sz="4" w:space="0" w:color="auto"/>
            </w:tcBorders>
            <w:shd w:val="clear" w:color="auto" w:fill="auto"/>
            <w:vAlign w:val="center"/>
            <w:hideMark/>
          </w:tcPr>
          <w:p w14:paraId="1FE85002"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4,72</w:t>
            </w:r>
          </w:p>
        </w:tc>
        <w:tc>
          <w:tcPr>
            <w:tcW w:w="273" w:type="pct"/>
            <w:tcBorders>
              <w:top w:val="nil"/>
              <w:left w:val="nil"/>
              <w:bottom w:val="single" w:sz="4" w:space="0" w:color="auto"/>
              <w:right w:val="single" w:sz="4" w:space="0" w:color="auto"/>
            </w:tcBorders>
            <w:shd w:val="clear" w:color="auto" w:fill="auto"/>
            <w:vAlign w:val="center"/>
            <w:hideMark/>
          </w:tcPr>
          <w:p w14:paraId="2E520E6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5,11</w:t>
            </w:r>
          </w:p>
        </w:tc>
        <w:tc>
          <w:tcPr>
            <w:tcW w:w="273" w:type="pct"/>
            <w:tcBorders>
              <w:top w:val="nil"/>
              <w:left w:val="nil"/>
              <w:bottom w:val="single" w:sz="4" w:space="0" w:color="auto"/>
              <w:right w:val="single" w:sz="4" w:space="0" w:color="auto"/>
            </w:tcBorders>
            <w:shd w:val="clear" w:color="auto" w:fill="auto"/>
            <w:vAlign w:val="center"/>
            <w:hideMark/>
          </w:tcPr>
          <w:p w14:paraId="1CFF6FA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5,50</w:t>
            </w:r>
          </w:p>
        </w:tc>
        <w:tc>
          <w:tcPr>
            <w:tcW w:w="273" w:type="pct"/>
            <w:tcBorders>
              <w:top w:val="nil"/>
              <w:left w:val="nil"/>
              <w:bottom w:val="single" w:sz="4" w:space="0" w:color="auto"/>
              <w:right w:val="single" w:sz="4" w:space="0" w:color="auto"/>
            </w:tcBorders>
            <w:shd w:val="clear" w:color="auto" w:fill="auto"/>
            <w:vAlign w:val="center"/>
            <w:hideMark/>
          </w:tcPr>
          <w:p w14:paraId="0E6BBC5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5,89</w:t>
            </w:r>
          </w:p>
        </w:tc>
        <w:tc>
          <w:tcPr>
            <w:tcW w:w="273" w:type="pct"/>
            <w:tcBorders>
              <w:top w:val="nil"/>
              <w:left w:val="nil"/>
              <w:bottom w:val="single" w:sz="4" w:space="0" w:color="auto"/>
              <w:right w:val="single" w:sz="4" w:space="0" w:color="auto"/>
            </w:tcBorders>
            <w:shd w:val="clear" w:color="auto" w:fill="auto"/>
            <w:vAlign w:val="center"/>
            <w:hideMark/>
          </w:tcPr>
          <w:p w14:paraId="5624A7C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6,27</w:t>
            </w:r>
          </w:p>
        </w:tc>
      </w:tr>
      <w:tr w:rsidR="00D21DC3" w:rsidRPr="009C4F75" w14:paraId="3BF16B40"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70FCDF63"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Отопление и вентиляция</w:t>
            </w:r>
          </w:p>
        </w:tc>
        <w:tc>
          <w:tcPr>
            <w:tcW w:w="511" w:type="pct"/>
            <w:tcBorders>
              <w:top w:val="nil"/>
              <w:left w:val="nil"/>
              <w:bottom w:val="single" w:sz="4" w:space="0" w:color="auto"/>
              <w:right w:val="single" w:sz="4" w:space="0" w:color="auto"/>
            </w:tcBorders>
            <w:shd w:val="clear" w:color="auto" w:fill="auto"/>
            <w:vAlign w:val="center"/>
            <w:hideMark/>
          </w:tcPr>
          <w:p w14:paraId="3012D99E"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5E33579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1,86</w:t>
            </w:r>
          </w:p>
        </w:tc>
        <w:tc>
          <w:tcPr>
            <w:tcW w:w="273" w:type="pct"/>
            <w:tcBorders>
              <w:top w:val="nil"/>
              <w:left w:val="nil"/>
              <w:bottom w:val="single" w:sz="4" w:space="0" w:color="auto"/>
              <w:right w:val="single" w:sz="4" w:space="0" w:color="auto"/>
            </w:tcBorders>
            <w:shd w:val="clear" w:color="auto" w:fill="auto"/>
            <w:vAlign w:val="center"/>
            <w:hideMark/>
          </w:tcPr>
          <w:p w14:paraId="72B429D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1,86</w:t>
            </w:r>
          </w:p>
        </w:tc>
        <w:tc>
          <w:tcPr>
            <w:tcW w:w="273" w:type="pct"/>
            <w:tcBorders>
              <w:top w:val="nil"/>
              <w:left w:val="nil"/>
              <w:bottom w:val="single" w:sz="4" w:space="0" w:color="auto"/>
              <w:right w:val="single" w:sz="4" w:space="0" w:color="auto"/>
            </w:tcBorders>
            <w:shd w:val="clear" w:color="auto" w:fill="auto"/>
            <w:vAlign w:val="center"/>
            <w:hideMark/>
          </w:tcPr>
          <w:p w14:paraId="04B65C8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2,24</w:t>
            </w:r>
          </w:p>
        </w:tc>
        <w:tc>
          <w:tcPr>
            <w:tcW w:w="273" w:type="pct"/>
            <w:tcBorders>
              <w:top w:val="nil"/>
              <w:left w:val="nil"/>
              <w:bottom w:val="single" w:sz="4" w:space="0" w:color="auto"/>
              <w:right w:val="single" w:sz="4" w:space="0" w:color="auto"/>
            </w:tcBorders>
            <w:shd w:val="clear" w:color="auto" w:fill="auto"/>
            <w:vAlign w:val="center"/>
            <w:hideMark/>
          </w:tcPr>
          <w:p w14:paraId="6309444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2,50</w:t>
            </w:r>
          </w:p>
        </w:tc>
        <w:tc>
          <w:tcPr>
            <w:tcW w:w="273" w:type="pct"/>
            <w:tcBorders>
              <w:top w:val="nil"/>
              <w:left w:val="nil"/>
              <w:bottom w:val="single" w:sz="4" w:space="0" w:color="auto"/>
              <w:right w:val="single" w:sz="4" w:space="0" w:color="auto"/>
            </w:tcBorders>
            <w:shd w:val="clear" w:color="auto" w:fill="auto"/>
            <w:vAlign w:val="center"/>
            <w:hideMark/>
          </w:tcPr>
          <w:p w14:paraId="758DDE7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2,76</w:t>
            </w:r>
          </w:p>
        </w:tc>
        <w:tc>
          <w:tcPr>
            <w:tcW w:w="273" w:type="pct"/>
            <w:tcBorders>
              <w:top w:val="nil"/>
              <w:left w:val="nil"/>
              <w:bottom w:val="single" w:sz="4" w:space="0" w:color="auto"/>
              <w:right w:val="single" w:sz="4" w:space="0" w:color="auto"/>
            </w:tcBorders>
            <w:shd w:val="clear" w:color="auto" w:fill="auto"/>
            <w:vAlign w:val="center"/>
            <w:hideMark/>
          </w:tcPr>
          <w:p w14:paraId="5E9D5B2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3,02</w:t>
            </w:r>
          </w:p>
        </w:tc>
        <w:tc>
          <w:tcPr>
            <w:tcW w:w="273" w:type="pct"/>
            <w:tcBorders>
              <w:top w:val="nil"/>
              <w:left w:val="nil"/>
              <w:bottom w:val="single" w:sz="4" w:space="0" w:color="auto"/>
              <w:right w:val="single" w:sz="4" w:space="0" w:color="auto"/>
            </w:tcBorders>
            <w:shd w:val="clear" w:color="auto" w:fill="auto"/>
            <w:vAlign w:val="center"/>
            <w:hideMark/>
          </w:tcPr>
          <w:p w14:paraId="55BF60E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3,28</w:t>
            </w:r>
          </w:p>
        </w:tc>
        <w:tc>
          <w:tcPr>
            <w:tcW w:w="273" w:type="pct"/>
            <w:tcBorders>
              <w:top w:val="nil"/>
              <w:left w:val="nil"/>
              <w:bottom w:val="single" w:sz="4" w:space="0" w:color="auto"/>
              <w:right w:val="single" w:sz="4" w:space="0" w:color="auto"/>
            </w:tcBorders>
            <w:shd w:val="clear" w:color="auto" w:fill="auto"/>
            <w:vAlign w:val="center"/>
            <w:hideMark/>
          </w:tcPr>
          <w:p w14:paraId="29F5676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3,64</w:t>
            </w:r>
          </w:p>
        </w:tc>
        <w:tc>
          <w:tcPr>
            <w:tcW w:w="273" w:type="pct"/>
            <w:tcBorders>
              <w:top w:val="nil"/>
              <w:left w:val="nil"/>
              <w:bottom w:val="single" w:sz="4" w:space="0" w:color="auto"/>
              <w:right w:val="single" w:sz="4" w:space="0" w:color="auto"/>
            </w:tcBorders>
            <w:shd w:val="clear" w:color="auto" w:fill="auto"/>
            <w:vAlign w:val="center"/>
            <w:hideMark/>
          </w:tcPr>
          <w:p w14:paraId="468D441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3,99</w:t>
            </w:r>
          </w:p>
        </w:tc>
        <w:tc>
          <w:tcPr>
            <w:tcW w:w="273" w:type="pct"/>
            <w:tcBorders>
              <w:top w:val="nil"/>
              <w:left w:val="nil"/>
              <w:bottom w:val="single" w:sz="4" w:space="0" w:color="auto"/>
              <w:right w:val="single" w:sz="4" w:space="0" w:color="auto"/>
            </w:tcBorders>
            <w:shd w:val="clear" w:color="auto" w:fill="auto"/>
            <w:vAlign w:val="center"/>
            <w:hideMark/>
          </w:tcPr>
          <w:p w14:paraId="347B215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4,34</w:t>
            </w:r>
          </w:p>
        </w:tc>
        <w:tc>
          <w:tcPr>
            <w:tcW w:w="273" w:type="pct"/>
            <w:tcBorders>
              <w:top w:val="nil"/>
              <w:left w:val="nil"/>
              <w:bottom w:val="single" w:sz="4" w:space="0" w:color="auto"/>
              <w:right w:val="single" w:sz="4" w:space="0" w:color="auto"/>
            </w:tcBorders>
            <w:shd w:val="clear" w:color="auto" w:fill="auto"/>
            <w:vAlign w:val="center"/>
            <w:hideMark/>
          </w:tcPr>
          <w:p w14:paraId="72BAFCC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4,70</w:t>
            </w:r>
          </w:p>
        </w:tc>
        <w:tc>
          <w:tcPr>
            <w:tcW w:w="273" w:type="pct"/>
            <w:tcBorders>
              <w:top w:val="nil"/>
              <w:left w:val="nil"/>
              <w:bottom w:val="single" w:sz="4" w:space="0" w:color="auto"/>
              <w:right w:val="single" w:sz="4" w:space="0" w:color="auto"/>
            </w:tcBorders>
            <w:shd w:val="clear" w:color="auto" w:fill="auto"/>
            <w:vAlign w:val="center"/>
            <w:hideMark/>
          </w:tcPr>
          <w:p w14:paraId="0A7FD63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5,05</w:t>
            </w:r>
          </w:p>
        </w:tc>
        <w:tc>
          <w:tcPr>
            <w:tcW w:w="273" w:type="pct"/>
            <w:tcBorders>
              <w:top w:val="nil"/>
              <w:left w:val="nil"/>
              <w:bottom w:val="single" w:sz="4" w:space="0" w:color="auto"/>
              <w:right w:val="single" w:sz="4" w:space="0" w:color="auto"/>
            </w:tcBorders>
            <w:shd w:val="clear" w:color="auto" w:fill="auto"/>
            <w:vAlign w:val="center"/>
            <w:hideMark/>
          </w:tcPr>
          <w:p w14:paraId="65494B0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5,40</w:t>
            </w:r>
          </w:p>
        </w:tc>
        <w:tc>
          <w:tcPr>
            <w:tcW w:w="273" w:type="pct"/>
            <w:tcBorders>
              <w:top w:val="nil"/>
              <w:left w:val="nil"/>
              <w:bottom w:val="single" w:sz="4" w:space="0" w:color="auto"/>
              <w:right w:val="single" w:sz="4" w:space="0" w:color="auto"/>
            </w:tcBorders>
            <w:shd w:val="clear" w:color="auto" w:fill="auto"/>
            <w:vAlign w:val="center"/>
            <w:hideMark/>
          </w:tcPr>
          <w:p w14:paraId="47D11A7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5,75</w:t>
            </w:r>
          </w:p>
        </w:tc>
      </w:tr>
      <w:tr w:rsidR="00D21DC3" w:rsidRPr="009C4F75" w14:paraId="034537CB"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37AC412E"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ГВС</w:t>
            </w:r>
          </w:p>
        </w:tc>
        <w:tc>
          <w:tcPr>
            <w:tcW w:w="511" w:type="pct"/>
            <w:tcBorders>
              <w:top w:val="nil"/>
              <w:left w:val="nil"/>
              <w:bottom w:val="single" w:sz="4" w:space="0" w:color="auto"/>
              <w:right w:val="single" w:sz="4" w:space="0" w:color="auto"/>
            </w:tcBorders>
            <w:shd w:val="clear" w:color="auto" w:fill="auto"/>
            <w:vAlign w:val="center"/>
            <w:hideMark/>
          </w:tcPr>
          <w:p w14:paraId="664D4DC3"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3EAD19B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0,14</w:t>
            </w:r>
          </w:p>
        </w:tc>
        <w:tc>
          <w:tcPr>
            <w:tcW w:w="273" w:type="pct"/>
            <w:tcBorders>
              <w:top w:val="nil"/>
              <w:left w:val="nil"/>
              <w:bottom w:val="single" w:sz="4" w:space="0" w:color="auto"/>
              <w:right w:val="single" w:sz="4" w:space="0" w:color="auto"/>
            </w:tcBorders>
            <w:shd w:val="clear" w:color="auto" w:fill="auto"/>
            <w:vAlign w:val="center"/>
            <w:hideMark/>
          </w:tcPr>
          <w:p w14:paraId="11BF6BB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0,14</w:t>
            </w:r>
          </w:p>
        </w:tc>
        <w:tc>
          <w:tcPr>
            <w:tcW w:w="273" w:type="pct"/>
            <w:tcBorders>
              <w:top w:val="nil"/>
              <w:left w:val="nil"/>
              <w:bottom w:val="single" w:sz="4" w:space="0" w:color="auto"/>
              <w:right w:val="single" w:sz="4" w:space="0" w:color="auto"/>
            </w:tcBorders>
            <w:shd w:val="clear" w:color="auto" w:fill="auto"/>
            <w:vAlign w:val="center"/>
            <w:hideMark/>
          </w:tcPr>
          <w:p w14:paraId="7793880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0,18</w:t>
            </w:r>
          </w:p>
        </w:tc>
        <w:tc>
          <w:tcPr>
            <w:tcW w:w="273" w:type="pct"/>
            <w:tcBorders>
              <w:top w:val="nil"/>
              <w:left w:val="nil"/>
              <w:bottom w:val="single" w:sz="4" w:space="0" w:color="auto"/>
              <w:right w:val="single" w:sz="4" w:space="0" w:color="auto"/>
            </w:tcBorders>
            <w:shd w:val="clear" w:color="auto" w:fill="auto"/>
            <w:vAlign w:val="center"/>
            <w:hideMark/>
          </w:tcPr>
          <w:p w14:paraId="71D6FBE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0,20</w:t>
            </w:r>
          </w:p>
        </w:tc>
        <w:tc>
          <w:tcPr>
            <w:tcW w:w="273" w:type="pct"/>
            <w:tcBorders>
              <w:top w:val="nil"/>
              <w:left w:val="nil"/>
              <w:bottom w:val="single" w:sz="4" w:space="0" w:color="auto"/>
              <w:right w:val="single" w:sz="4" w:space="0" w:color="auto"/>
            </w:tcBorders>
            <w:shd w:val="clear" w:color="auto" w:fill="auto"/>
            <w:vAlign w:val="center"/>
            <w:hideMark/>
          </w:tcPr>
          <w:p w14:paraId="5F8B2BD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0,23</w:t>
            </w:r>
          </w:p>
        </w:tc>
        <w:tc>
          <w:tcPr>
            <w:tcW w:w="273" w:type="pct"/>
            <w:tcBorders>
              <w:top w:val="nil"/>
              <w:left w:val="nil"/>
              <w:bottom w:val="single" w:sz="4" w:space="0" w:color="auto"/>
              <w:right w:val="single" w:sz="4" w:space="0" w:color="auto"/>
            </w:tcBorders>
            <w:shd w:val="clear" w:color="auto" w:fill="auto"/>
            <w:vAlign w:val="center"/>
            <w:hideMark/>
          </w:tcPr>
          <w:p w14:paraId="791D4C8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0,25</w:t>
            </w:r>
          </w:p>
        </w:tc>
        <w:tc>
          <w:tcPr>
            <w:tcW w:w="273" w:type="pct"/>
            <w:tcBorders>
              <w:top w:val="nil"/>
              <w:left w:val="nil"/>
              <w:bottom w:val="single" w:sz="4" w:space="0" w:color="auto"/>
              <w:right w:val="single" w:sz="4" w:space="0" w:color="auto"/>
            </w:tcBorders>
            <w:shd w:val="clear" w:color="auto" w:fill="auto"/>
            <w:vAlign w:val="center"/>
            <w:hideMark/>
          </w:tcPr>
          <w:p w14:paraId="740E32E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0,28</w:t>
            </w:r>
          </w:p>
        </w:tc>
        <w:tc>
          <w:tcPr>
            <w:tcW w:w="273" w:type="pct"/>
            <w:tcBorders>
              <w:top w:val="nil"/>
              <w:left w:val="nil"/>
              <w:bottom w:val="single" w:sz="4" w:space="0" w:color="auto"/>
              <w:right w:val="single" w:sz="4" w:space="0" w:color="auto"/>
            </w:tcBorders>
            <w:shd w:val="clear" w:color="auto" w:fill="auto"/>
            <w:vAlign w:val="center"/>
            <w:hideMark/>
          </w:tcPr>
          <w:p w14:paraId="5FC2DF8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0,31</w:t>
            </w:r>
          </w:p>
        </w:tc>
        <w:tc>
          <w:tcPr>
            <w:tcW w:w="273" w:type="pct"/>
            <w:tcBorders>
              <w:top w:val="nil"/>
              <w:left w:val="nil"/>
              <w:bottom w:val="single" w:sz="4" w:space="0" w:color="auto"/>
              <w:right w:val="single" w:sz="4" w:space="0" w:color="auto"/>
            </w:tcBorders>
            <w:shd w:val="clear" w:color="auto" w:fill="auto"/>
            <w:vAlign w:val="center"/>
            <w:hideMark/>
          </w:tcPr>
          <w:p w14:paraId="5206B06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0,35</w:t>
            </w:r>
          </w:p>
        </w:tc>
        <w:tc>
          <w:tcPr>
            <w:tcW w:w="273" w:type="pct"/>
            <w:tcBorders>
              <w:top w:val="nil"/>
              <w:left w:val="nil"/>
              <w:bottom w:val="single" w:sz="4" w:space="0" w:color="auto"/>
              <w:right w:val="single" w:sz="4" w:space="0" w:color="auto"/>
            </w:tcBorders>
            <w:shd w:val="clear" w:color="auto" w:fill="auto"/>
            <w:vAlign w:val="center"/>
            <w:hideMark/>
          </w:tcPr>
          <w:p w14:paraId="65AB837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0,38</w:t>
            </w:r>
          </w:p>
        </w:tc>
        <w:tc>
          <w:tcPr>
            <w:tcW w:w="273" w:type="pct"/>
            <w:tcBorders>
              <w:top w:val="nil"/>
              <w:left w:val="nil"/>
              <w:bottom w:val="single" w:sz="4" w:space="0" w:color="auto"/>
              <w:right w:val="single" w:sz="4" w:space="0" w:color="auto"/>
            </w:tcBorders>
            <w:shd w:val="clear" w:color="auto" w:fill="auto"/>
            <w:vAlign w:val="center"/>
            <w:hideMark/>
          </w:tcPr>
          <w:p w14:paraId="7FDF50B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0,42</w:t>
            </w:r>
          </w:p>
        </w:tc>
        <w:tc>
          <w:tcPr>
            <w:tcW w:w="273" w:type="pct"/>
            <w:tcBorders>
              <w:top w:val="nil"/>
              <w:left w:val="nil"/>
              <w:bottom w:val="single" w:sz="4" w:space="0" w:color="auto"/>
              <w:right w:val="single" w:sz="4" w:space="0" w:color="auto"/>
            </w:tcBorders>
            <w:shd w:val="clear" w:color="auto" w:fill="auto"/>
            <w:vAlign w:val="center"/>
            <w:hideMark/>
          </w:tcPr>
          <w:p w14:paraId="35281FD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0,45</w:t>
            </w:r>
          </w:p>
        </w:tc>
        <w:tc>
          <w:tcPr>
            <w:tcW w:w="273" w:type="pct"/>
            <w:tcBorders>
              <w:top w:val="nil"/>
              <w:left w:val="nil"/>
              <w:bottom w:val="single" w:sz="4" w:space="0" w:color="auto"/>
              <w:right w:val="single" w:sz="4" w:space="0" w:color="auto"/>
            </w:tcBorders>
            <w:shd w:val="clear" w:color="auto" w:fill="auto"/>
            <w:vAlign w:val="center"/>
            <w:hideMark/>
          </w:tcPr>
          <w:p w14:paraId="5F5A977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0,49</w:t>
            </w:r>
          </w:p>
        </w:tc>
        <w:tc>
          <w:tcPr>
            <w:tcW w:w="273" w:type="pct"/>
            <w:tcBorders>
              <w:top w:val="nil"/>
              <w:left w:val="nil"/>
              <w:bottom w:val="single" w:sz="4" w:space="0" w:color="auto"/>
              <w:right w:val="single" w:sz="4" w:space="0" w:color="auto"/>
            </w:tcBorders>
            <w:shd w:val="clear" w:color="auto" w:fill="auto"/>
            <w:vAlign w:val="center"/>
            <w:hideMark/>
          </w:tcPr>
          <w:p w14:paraId="317226B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0,52</w:t>
            </w:r>
          </w:p>
        </w:tc>
      </w:tr>
      <w:tr w:rsidR="00D21DC3" w:rsidRPr="009C4F75" w14:paraId="661E9F22"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117A286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Котельная №8 п. Дивенский</w:t>
            </w:r>
          </w:p>
        </w:tc>
        <w:tc>
          <w:tcPr>
            <w:tcW w:w="511" w:type="pct"/>
            <w:tcBorders>
              <w:top w:val="nil"/>
              <w:left w:val="nil"/>
              <w:bottom w:val="single" w:sz="4" w:space="0" w:color="auto"/>
              <w:right w:val="single" w:sz="4" w:space="0" w:color="auto"/>
            </w:tcBorders>
            <w:shd w:val="clear" w:color="auto" w:fill="auto"/>
            <w:vAlign w:val="center"/>
            <w:hideMark/>
          </w:tcPr>
          <w:p w14:paraId="166C15F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4B927CF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4DD0F55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6460A36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6A69AB5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2DF0B4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1C0D1D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0D3E717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2F944FD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67C7512E"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6482316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1ADC7CE"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32D71B0E"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0135AD4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0344167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r>
      <w:tr w:rsidR="00D21DC3" w:rsidRPr="009C4F75" w14:paraId="3FC6DFC4"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3FCBC0C4"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Отопление и вентиляция</w:t>
            </w:r>
          </w:p>
        </w:tc>
        <w:tc>
          <w:tcPr>
            <w:tcW w:w="511" w:type="pct"/>
            <w:tcBorders>
              <w:top w:val="nil"/>
              <w:left w:val="nil"/>
              <w:bottom w:val="single" w:sz="4" w:space="0" w:color="auto"/>
              <w:right w:val="single" w:sz="4" w:space="0" w:color="auto"/>
            </w:tcBorders>
            <w:shd w:val="clear" w:color="auto" w:fill="auto"/>
            <w:vAlign w:val="center"/>
            <w:hideMark/>
          </w:tcPr>
          <w:p w14:paraId="06AEEF88"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0027DD1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1459AD6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0,07</w:t>
            </w:r>
          </w:p>
        </w:tc>
        <w:tc>
          <w:tcPr>
            <w:tcW w:w="273" w:type="pct"/>
            <w:tcBorders>
              <w:top w:val="nil"/>
              <w:left w:val="nil"/>
              <w:bottom w:val="single" w:sz="4" w:space="0" w:color="auto"/>
              <w:right w:val="single" w:sz="4" w:space="0" w:color="auto"/>
            </w:tcBorders>
            <w:shd w:val="clear" w:color="auto" w:fill="auto"/>
            <w:vAlign w:val="center"/>
            <w:hideMark/>
          </w:tcPr>
          <w:p w14:paraId="4F5DE71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6076442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3422964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2DEC7F3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64D8E46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6FC01112"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365BD9D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CC037E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52DD1B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9D24A7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137EB47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c>
          <w:tcPr>
            <w:tcW w:w="273" w:type="pct"/>
            <w:tcBorders>
              <w:top w:val="nil"/>
              <w:left w:val="nil"/>
              <w:bottom w:val="single" w:sz="4" w:space="0" w:color="auto"/>
              <w:right w:val="single" w:sz="4" w:space="0" w:color="auto"/>
            </w:tcBorders>
            <w:shd w:val="clear" w:color="auto" w:fill="auto"/>
            <w:vAlign w:val="center"/>
            <w:hideMark/>
          </w:tcPr>
          <w:p w14:paraId="7EDEAE0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0,10</w:t>
            </w:r>
          </w:p>
        </w:tc>
      </w:tr>
      <w:tr w:rsidR="00D21DC3" w:rsidRPr="009C4F75" w14:paraId="12DC82C1"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4B83360C"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ГВС</w:t>
            </w:r>
          </w:p>
        </w:tc>
        <w:tc>
          <w:tcPr>
            <w:tcW w:w="511" w:type="pct"/>
            <w:tcBorders>
              <w:top w:val="nil"/>
              <w:left w:val="nil"/>
              <w:bottom w:val="single" w:sz="4" w:space="0" w:color="auto"/>
              <w:right w:val="single" w:sz="4" w:space="0" w:color="auto"/>
            </w:tcBorders>
            <w:shd w:val="clear" w:color="auto" w:fill="auto"/>
            <w:vAlign w:val="center"/>
            <w:hideMark/>
          </w:tcPr>
          <w:p w14:paraId="03BD4E05"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1066B94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4FDDEF9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103D732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2077B6A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2BA7C8F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5ED5757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3E07FF8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53E2480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2AF18BD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0F8F3890"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0479A44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49A0524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2681F5E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c>
          <w:tcPr>
            <w:tcW w:w="273" w:type="pct"/>
            <w:tcBorders>
              <w:top w:val="nil"/>
              <w:left w:val="nil"/>
              <w:bottom w:val="single" w:sz="4" w:space="0" w:color="auto"/>
              <w:right w:val="single" w:sz="4" w:space="0" w:color="auto"/>
            </w:tcBorders>
            <w:shd w:val="clear" w:color="auto" w:fill="auto"/>
            <w:vAlign w:val="center"/>
            <w:hideMark/>
          </w:tcPr>
          <w:p w14:paraId="62C3F6B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0,00</w:t>
            </w:r>
          </w:p>
        </w:tc>
      </w:tr>
      <w:tr w:rsidR="00D21DC3" w:rsidRPr="009C4F75" w14:paraId="24F6685F"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3090E96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Котельная №27 д. Батово</w:t>
            </w:r>
          </w:p>
        </w:tc>
        <w:tc>
          <w:tcPr>
            <w:tcW w:w="511" w:type="pct"/>
            <w:tcBorders>
              <w:top w:val="nil"/>
              <w:left w:val="nil"/>
              <w:bottom w:val="single" w:sz="4" w:space="0" w:color="auto"/>
              <w:right w:val="single" w:sz="4" w:space="0" w:color="auto"/>
            </w:tcBorders>
            <w:shd w:val="clear" w:color="auto" w:fill="auto"/>
            <w:vAlign w:val="center"/>
            <w:hideMark/>
          </w:tcPr>
          <w:p w14:paraId="4256CC3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16E6265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3,33</w:t>
            </w:r>
          </w:p>
        </w:tc>
        <w:tc>
          <w:tcPr>
            <w:tcW w:w="273" w:type="pct"/>
            <w:tcBorders>
              <w:top w:val="nil"/>
              <w:left w:val="nil"/>
              <w:bottom w:val="single" w:sz="4" w:space="0" w:color="auto"/>
              <w:right w:val="single" w:sz="4" w:space="0" w:color="auto"/>
            </w:tcBorders>
            <w:shd w:val="clear" w:color="auto" w:fill="auto"/>
            <w:vAlign w:val="center"/>
            <w:hideMark/>
          </w:tcPr>
          <w:p w14:paraId="165A8E5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3,33</w:t>
            </w:r>
          </w:p>
        </w:tc>
        <w:tc>
          <w:tcPr>
            <w:tcW w:w="273" w:type="pct"/>
            <w:tcBorders>
              <w:top w:val="nil"/>
              <w:left w:val="nil"/>
              <w:bottom w:val="single" w:sz="4" w:space="0" w:color="auto"/>
              <w:right w:val="single" w:sz="4" w:space="0" w:color="auto"/>
            </w:tcBorders>
            <w:shd w:val="clear" w:color="auto" w:fill="auto"/>
            <w:vAlign w:val="center"/>
            <w:hideMark/>
          </w:tcPr>
          <w:p w14:paraId="2B1336D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1B2B6F0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6C50589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6163269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33CB6BCF"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1DF3A397"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26D7A4F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39E02152"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666B2A3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383F819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775BFA4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c>
          <w:tcPr>
            <w:tcW w:w="273" w:type="pct"/>
            <w:tcBorders>
              <w:top w:val="nil"/>
              <w:left w:val="nil"/>
              <w:bottom w:val="single" w:sz="4" w:space="0" w:color="auto"/>
              <w:right w:val="single" w:sz="4" w:space="0" w:color="auto"/>
            </w:tcBorders>
            <w:shd w:val="clear" w:color="auto" w:fill="auto"/>
            <w:vAlign w:val="center"/>
            <w:hideMark/>
          </w:tcPr>
          <w:p w14:paraId="1E9DC0B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3,35</w:t>
            </w:r>
          </w:p>
        </w:tc>
      </w:tr>
      <w:tr w:rsidR="00D21DC3" w:rsidRPr="009C4F75" w14:paraId="4D61C921"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1C0EDA15"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Отопление и вентиляция</w:t>
            </w:r>
          </w:p>
        </w:tc>
        <w:tc>
          <w:tcPr>
            <w:tcW w:w="511" w:type="pct"/>
            <w:tcBorders>
              <w:top w:val="nil"/>
              <w:left w:val="nil"/>
              <w:bottom w:val="single" w:sz="4" w:space="0" w:color="auto"/>
              <w:right w:val="single" w:sz="4" w:space="0" w:color="auto"/>
            </w:tcBorders>
            <w:shd w:val="clear" w:color="auto" w:fill="auto"/>
            <w:vAlign w:val="center"/>
            <w:hideMark/>
          </w:tcPr>
          <w:p w14:paraId="00D11BBE"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7121FFC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3,22</w:t>
            </w:r>
          </w:p>
        </w:tc>
        <w:tc>
          <w:tcPr>
            <w:tcW w:w="273" w:type="pct"/>
            <w:tcBorders>
              <w:top w:val="nil"/>
              <w:left w:val="nil"/>
              <w:bottom w:val="single" w:sz="4" w:space="0" w:color="auto"/>
              <w:right w:val="single" w:sz="4" w:space="0" w:color="auto"/>
            </w:tcBorders>
            <w:shd w:val="clear" w:color="auto" w:fill="auto"/>
            <w:vAlign w:val="center"/>
            <w:hideMark/>
          </w:tcPr>
          <w:p w14:paraId="405E07C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3,22</w:t>
            </w:r>
          </w:p>
        </w:tc>
        <w:tc>
          <w:tcPr>
            <w:tcW w:w="273" w:type="pct"/>
            <w:tcBorders>
              <w:top w:val="nil"/>
              <w:left w:val="nil"/>
              <w:bottom w:val="single" w:sz="4" w:space="0" w:color="auto"/>
              <w:right w:val="single" w:sz="4" w:space="0" w:color="auto"/>
            </w:tcBorders>
            <w:shd w:val="clear" w:color="auto" w:fill="auto"/>
            <w:vAlign w:val="center"/>
            <w:hideMark/>
          </w:tcPr>
          <w:p w14:paraId="725E23C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208E8C9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17B5334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1D7D3F9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68FDC6BE"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6ABE520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225D725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75F85C5A"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53FBE659"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01C0D5B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5DD3070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c>
          <w:tcPr>
            <w:tcW w:w="273" w:type="pct"/>
            <w:tcBorders>
              <w:top w:val="nil"/>
              <w:left w:val="nil"/>
              <w:bottom w:val="single" w:sz="4" w:space="0" w:color="auto"/>
              <w:right w:val="single" w:sz="4" w:space="0" w:color="auto"/>
            </w:tcBorders>
            <w:shd w:val="clear" w:color="auto" w:fill="auto"/>
            <w:vAlign w:val="center"/>
            <w:hideMark/>
          </w:tcPr>
          <w:p w14:paraId="03C23B1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3,24</w:t>
            </w:r>
          </w:p>
        </w:tc>
      </w:tr>
      <w:tr w:rsidR="00D21DC3" w:rsidRPr="009C4F75" w14:paraId="2DC60444" w14:textId="77777777" w:rsidTr="00D21DC3">
        <w:trPr>
          <w:trHeight w:val="227"/>
        </w:trPr>
        <w:tc>
          <w:tcPr>
            <w:tcW w:w="673" w:type="pct"/>
            <w:tcBorders>
              <w:top w:val="nil"/>
              <w:left w:val="single" w:sz="4" w:space="0" w:color="auto"/>
              <w:bottom w:val="single" w:sz="4" w:space="0" w:color="auto"/>
              <w:right w:val="single" w:sz="4" w:space="0" w:color="auto"/>
            </w:tcBorders>
            <w:shd w:val="clear" w:color="auto" w:fill="auto"/>
            <w:vAlign w:val="center"/>
            <w:hideMark/>
          </w:tcPr>
          <w:p w14:paraId="3B6DE6C8"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ГВС</w:t>
            </w:r>
          </w:p>
        </w:tc>
        <w:tc>
          <w:tcPr>
            <w:tcW w:w="511" w:type="pct"/>
            <w:tcBorders>
              <w:top w:val="nil"/>
              <w:left w:val="nil"/>
              <w:bottom w:val="single" w:sz="4" w:space="0" w:color="auto"/>
              <w:right w:val="single" w:sz="4" w:space="0" w:color="auto"/>
            </w:tcBorders>
            <w:shd w:val="clear" w:color="auto" w:fill="auto"/>
            <w:vAlign w:val="center"/>
            <w:hideMark/>
          </w:tcPr>
          <w:p w14:paraId="023B60CD" w14:textId="77777777" w:rsidR="00D21DC3" w:rsidRPr="009C4F75" w:rsidRDefault="00D21DC3" w:rsidP="00D21DC3">
            <w:pPr>
              <w:widowControl/>
              <w:autoSpaceDE/>
              <w:autoSpaceDN/>
              <w:jc w:val="center"/>
              <w:rPr>
                <w:color w:val="000000"/>
                <w:sz w:val="18"/>
                <w:szCs w:val="18"/>
                <w:lang w:bidi="ar-SA"/>
              </w:rPr>
            </w:pPr>
            <w:r w:rsidRPr="009C4F75">
              <w:rPr>
                <w:color w:val="000000"/>
                <w:sz w:val="18"/>
                <w:szCs w:val="18"/>
                <w:lang w:bidi="ar-SA"/>
              </w:rPr>
              <w:t>Гкал/ч</w:t>
            </w:r>
          </w:p>
        </w:tc>
        <w:tc>
          <w:tcPr>
            <w:tcW w:w="273" w:type="pct"/>
            <w:tcBorders>
              <w:top w:val="nil"/>
              <w:left w:val="nil"/>
              <w:bottom w:val="single" w:sz="4" w:space="0" w:color="auto"/>
              <w:right w:val="single" w:sz="4" w:space="0" w:color="auto"/>
            </w:tcBorders>
            <w:shd w:val="clear" w:color="auto" w:fill="auto"/>
            <w:vAlign w:val="center"/>
            <w:hideMark/>
          </w:tcPr>
          <w:p w14:paraId="3AFD394B"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1F8BBB2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4E97ADE5"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2BF7052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3E8D96A3"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58D8D38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113742CD"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100A6FC4"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7B6E7C01"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58982F5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615D1BE8"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4C04846C"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645907B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c>
          <w:tcPr>
            <w:tcW w:w="273" w:type="pct"/>
            <w:tcBorders>
              <w:top w:val="nil"/>
              <w:left w:val="nil"/>
              <w:bottom w:val="single" w:sz="4" w:space="0" w:color="auto"/>
              <w:right w:val="single" w:sz="4" w:space="0" w:color="auto"/>
            </w:tcBorders>
            <w:shd w:val="clear" w:color="auto" w:fill="auto"/>
            <w:vAlign w:val="center"/>
            <w:hideMark/>
          </w:tcPr>
          <w:p w14:paraId="4689C136" w14:textId="77777777" w:rsidR="00D21DC3" w:rsidRPr="009C4F75" w:rsidRDefault="00D21DC3" w:rsidP="00D21DC3">
            <w:pPr>
              <w:widowControl/>
              <w:autoSpaceDE/>
              <w:autoSpaceDN/>
              <w:jc w:val="center"/>
              <w:rPr>
                <w:b/>
                <w:bCs/>
                <w:color w:val="000000"/>
                <w:sz w:val="18"/>
                <w:szCs w:val="18"/>
                <w:lang w:bidi="ar-SA"/>
              </w:rPr>
            </w:pPr>
            <w:r w:rsidRPr="009C4F75">
              <w:rPr>
                <w:b/>
                <w:bCs/>
                <w:color w:val="000000"/>
                <w:sz w:val="18"/>
                <w:szCs w:val="18"/>
                <w:lang w:bidi="ar-SA"/>
              </w:rPr>
              <w:t>0,11</w:t>
            </w:r>
          </w:p>
        </w:tc>
      </w:tr>
    </w:tbl>
    <w:p w14:paraId="124A25DF" w14:textId="2ABDF5E7" w:rsidR="00532FAC" w:rsidRPr="009C4F75" w:rsidRDefault="00532FAC" w:rsidP="00EC340D">
      <w:pPr>
        <w:pStyle w:val="-0"/>
        <w:keepNext/>
        <w:numPr>
          <w:ilvl w:val="0"/>
          <w:numId w:val="98"/>
        </w:numPr>
        <w:tabs>
          <w:tab w:val="left" w:pos="1418"/>
          <w:tab w:val="left" w:pos="9067"/>
        </w:tabs>
        <w:spacing w:before="240" w:line="276" w:lineRule="auto"/>
        <w:ind w:left="0" w:right="3" w:firstLine="0"/>
        <w:jc w:val="both"/>
        <w:rPr>
          <w:sz w:val="24"/>
          <w:szCs w:val="24"/>
        </w:rPr>
      </w:pPr>
      <w:bookmarkStart w:id="221" w:name="_Ref101276904"/>
      <w:r w:rsidRPr="009C4F75">
        <w:rPr>
          <w:sz w:val="24"/>
          <w:szCs w:val="24"/>
        </w:rPr>
        <w:t>Перспективные объемы потребления тепловой энергии</w:t>
      </w:r>
      <w:bookmarkEnd w:id="221"/>
    </w:p>
    <w:tbl>
      <w:tblPr>
        <w:tblW w:w="5000" w:type="pct"/>
        <w:tblLook w:val="04A0" w:firstRow="1" w:lastRow="0" w:firstColumn="1" w:lastColumn="0" w:noHBand="0" w:noVBand="1"/>
      </w:tblPr>
      <w:tblGrid>
        <w:gridCol w:w="1608"/>
        <w:gridCol w:w="705"/>
        <w:gridCol w:w="903"/>
        <w:gridCol w:w="904"/>
        <w:gridCol w:w="904"/>
        <w:gridCol w:w="904"/>
        <w:gridCol w:w="904"/>
        <w:gridCol w:w="904"/>
        <w:gridCol w:w="904"/>
        <w:gridCol w:w="1007"/>
        <w:gridCol w:w="1007"/>
        <w:gridCol w:w="1007"/>
        <w:gridCol w:w="1007"/>
        <w:gridCol w:w="1007"/>
        <w:gridCol w:w="1007"/>
        <w:gridCol w:w="1004"/>
      </w:tblGrid>
      <w:tr w:rsidR="006221B5" w:rsidRPr="009C4F75" w14:paraId="49BADD6E" w14:textId="77777777" w:rsidTr="006221B5">
        <w:trPr>
          <w:trHeight w:val="227"/>
        </w:trPr>
        <w:tc>
          <w:tcPr>
            <w:tcW w:w="513"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2B87F33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Наименование</w:t>
            </w:r>
          </w:p>
        </w:tc>
        <w:tc>
          <w:tcPr>
            <w:tcW w:w="22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98A7FF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Ед. изм.</w:t>
            </w:r>
          </w:p>
        </w:tc>
        <w:tc>
          <w:tcPr>
            <w:tcW w:w="4261" w:type="pct"/>
            <w:gridSpan w:val="14"/>
            <w:tcBorders>
              <w:top w:val="single" w:sz="8" w:space="0" w:color="auto"/>
              <w:left w:val="nil"/>
              <w:bottom w:val="single" w:sz="8" w:space="0" w:color="auto"/>
              <w:right w:val="single" w:sz="8" w:space="0" w:color="000000"/>
            </w:tcBorders>
            <w:shd w:val="clear" w:color="auto" w:fill="auto"/>
            <w:vAlign w:val="center"/>
            <w:hideMark/>
          </w:tcPr>
          <w:p w14:paraId="715AF6C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Расчетный срок (на конец рассматриваемого периода)</w:t>
            </w:r>
          </w:p>
        </w:tc>
      </w:tr>
      <w:tr w:rsidR="006221B5" w:rsidRPr="009C4F75" w14:paraId="572068D2" w14:textId="77777777" w:rsidTr="006221B5">
        <w:trPr>
          <w:trHeight w:val="227"/>
        </w:trPr>
        <w:tc>
          <w:tcPr>
            <w:tcW w:w="513" w:type="pct"/>
            <w:vMerge/>
            <w:tcBorders>
              <w:top w:val="single" w:sz="8" w:space="0" w:color="auto"/>
              <w:left w:val="single" w:sz="8" w:space="0" w:color="auto"/>
              <w:bottom w:val="single" w:sz="8" w:space="0" w:color="000000"/>
              <w:right w:val="single" w:sz="8" w:space="0" w:color="auto"/>
            </w:tcBorders>
            <w:vAlign w:val="center"/>
            <w:hideMark/>
          </w:tcPr>
          <w:p w14:paraId="20CD9F67" w14:textId="77777777" w:rsidR="006221B5" w:rsidRPr="009C4F75" w:rsidRDefault="006221B5" w:rsidP="006221B5">
            <w:pPr>
              <w:widowControl/>
              <w:autoSpaceDE/>
              <w:autoSpaceDN/>
              <w:rPr>
                <w:b/>
                <w:bCs/>
                <w:color w:val="000000"/>
                <w:sz w:val="18"/>
                <w:szCs w:val="18"/>
                <w:lang w:bidi="ar-SA"/>
              </w:rPr>
            </w:pPr>
          </w:p>
        </w:tc>
        <w:tc>
          <w:tcPr>
            <w:tcW w:w="225" w:type="pct"/>
            <w:vMerge/>
            <w:tcBorders>
              <w:top w:val="single" w:sz="8" w:space="0" w:color="auto"/>
              <w:left w:val="single" w:sz="8" w:space="0" w:color="auto"/>
              <w:bottom w:val="single" w:sz="8" w:space="0" w:color="000000"/>
              <w:right w:val="single" w:sz="8" w:space="0" w:color="auto"/>
            </w:tcBorders>
            <w:vAlign w:val="center"/>
            <w:hideMark/>
          </w:tcPr>
          <w:p w14:paraId="0B68EF1D" w14:textId="77777777" w:rsidR="006221B5" w:rsidRPr="009C4F75" w:rsidRDefault="006221B5" w:rsidP="006221B5">
            <w:pPr>
              <w:widowControl/>
              <w:autoSpaceDE/>
              <w:autoSpaceDN/>
              <w:rPr>
                <w:b/>
                <w:bCs/>
                <w:color w:val="000000"/>
                <w:sz w:val="18"/>
                <w:szCs w:val="18"/>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53A9E3F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2022</w:t>
            </w:r>
          </w:p>
        </w:tc>
        <w:tc>
          <w:tcPr>
            <w:tcW w:w="288" w:type="pct"/>
            <w:tcBorders>
              <w:top w:val="nil"/>
              <w:left w:val="nil"/>
              <w:bottom w:val="single" w:sz="8" w:space="0" w:color="auto"/>
              <w:right w:val="single" w:sz="8" w:space="0" w:color="auto"/>
            </w:tcBorders>
            <w:shd w:val="clear" w:color="auto" w:fill="auto"/>
            <w:vAlign w:val="center"/>
            <w:hideMark/>
          </w:tcPr>
          <w:p w14:paraId="379AFF3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2023</w:t>
            </w:r>
          </w:p>
        </w:tc>
        <w:tc>
          <w:tcPr>
            <w:tcW w:w="288" w:type="pct"/>
            <w:tcBorders>
              <w:top w:val="nil"/>
              <w:left w:val="nil"/>
              <w:bottom w:val="single" w:sz="8" w:space="0" w:color="auto"/>
              <w:right w:val="single" w:sz="8" w:space="0" w:color="auto"/>
            </w:tcBorders>
            <w:shd w:val="clear" w:color="auto" w:fill="auto"/>
            <w:vAlign w:val="center"/>
            <w:hideMark/>
          </w:tcPr>
          <w:p w14:paraId="503E2A0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2024</w:t>
            </w:r>
          </w:p>
        </w:tc>
        <w:tc>
          <w:tcPr>
            <w:tcW w:w="288" w:type="pct"/>
            <w:tcBorders>
              <w:top w:val="nil"/>
              <w:left w:val="nil"/>
              <w:bottom w:val="single" w:sz="8" w:space="0" w:color="auto"/>
              <w:right w:val="single" w:sz="8" w:space="0" w:color="auto"/>
            </w:tcBorders>
            <w:shd w:val="clear" w:color="auto" w:fill="auto"/>
            <w:vAlign w:val="center"/>
            <w:hideMark/>
          </w:tcPr>
          <w:p w14:paraId="7BDE9C0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2025</w:t>
            </w:r>
          </w:p>
        </w:tc>
        <w:tc>
          <w:tcPr>
            <w:tcW w:w="288" w:type="pct"/>
            <w:tcBorders>
              <w:top w:val="nil"/>
              <w:left w:val="nil"/>
              <w:bottom w:val="single" w:sz="8" w:space="0" w:color="auto"/>
              <w:right w:val="single" w:sz="8" w:space="0" w:color="auto"/>
            </w:tcBorders>
            <w:shd w:val="clear" w:color="auto" w:fill="auto"/>
            <w:vAlign w:val="center"/>
            <w:hideMark/>
          </w:tcPr>
          <w:p w14:paraId="26151B8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2026</w:t>
            </w:r>
          </w:p>
        </w:tc>
        <w:tc>
          <w:tcPr>
            <w:tcW w:w="288" w:type="pct"/>
            <w:tcBorders>
              <w:top w:val="nil"/>
              <w:left w:val="nil"/>
              <w:bottom w:val="single" w:sz="8" w:space="0" w:color="auto"/>
              <w:right w:val="single" w:sz="8" w:space="0" w:color="auto"/>
            </w:tcBorders>
            <w:shd w:val="clear" w:color="auto" w:fill="auto"/>
            <w:vAlign w:val="center"/>
            <w:hideMark/>
          </w:tcPr>
          <w:p w14:paraId="12CCDEA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2027</w:t>
            </w:r>
          </w:p>
        </w:tc>
        <w:tc>
          <w:tcPr>
            <w:tcW w:w="288" w:type="pct"/>
            <w:tcBorders>
              <w:top w:val="nil"/>
              <w:left w:val="nil"/>
              <w:bottom w:val="single" w:sz="8" w:space="0" w:color="auto"/>
              <w:right w:val="single" w:sz="8" w:space="0" w:color="auto"/>
            </w:tcBorders>
            <w:shd w:val="clear" w:color="auto" w:fill="auto"/>
            <w:vAlign w:val="center"/>
            <w:hideMark/>
          </w:tcPr>
          <w:p w14:paraId="5887A99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2028</w:t>
            </w:r>
          </w:p>
        </w:tc>
        <w:tc>
          <w:tcPr>
            <w:tcW w:w="321" w:type="pct"/>
            <w:tcBorders>
              <w:top w:val="nil"/>
              <w:left w:val="nil"/>
              <w:bottom w:val="single" w:sz="8" w:space="0" w:color="auto"/>
              <w:right w:val="single" w:sz="8" w:space="0" w:color="auto"/>
            </w:tcBorders>
            <w:shd w:val="clear" w:color="auto" w:fill="auto"/>
            <w:vAlign w:val="center"/>
            <w:hideMark/>
          </w:tcPr>
          <w:p w14:paraId="6782647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2029</w:t>
            </w:r>
          </w:p>
        </w:tc>
        <w:tc>
          <w:tcPr>
            <w:tcW w:w="321" w:type="pct"/>
            <w:tcBorders>
              <w:top w:val="nil"/>
              <w:left w:val="nil"/>
              <w:bottom w:val="single" w:sz="8" w:space="0" w:color="auto"/>
              <w:right w:val="single" w:sz="8" w:space="0" w:color="auto"/>
            </w:tcBorders>
            <w:shd w:val="clear" w:color="auto" w:fill="auto"/>
            <w:vAlign w:val="center"/>
            <w:hideMark/>
          </w:tcPr>
          <w:p w14:paraId="10551C2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2030</w:t>
            </w:r>
          </w:p>
        </w:tc>
        <w:tc>
          <w:tcPr>
            <w:tcW w:w="321" w:type="pct"/>
            <w:tcBorders>
              <w:top w:val="nil"/>
              <w:left w:val="nil"/>
              <w:bottom w:val="single" w:sz="8" w:space="0" w:color="auto"/>
              <w:right w:val="single" w:sz="8" w:space="0" w:color="auto"/>
            </w:tcBorders>
            <w:shd w:val="clear" w:color="auto" w:fill="auto"/>
            <w:vAlign w:val="center"/>
            <w:hideMark/>
          </w:tcPr>
          <w:p w14:paraId="2C268FE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2031</w:t>
            </w:r>
          </w:p>
        </w:tc>
        <w:tc>
          <w:tcPr>
            <w:tcW w:w="321" w:type="pct"/>
            <w:tcBorders>
              <w:top w:val="nil"/>
              <w:left w:val="nil"/>
              <w:bottom w:val="single" w:sz="8" w:space="0" w:color="auto"/>
              <w:right w:val="single" w:sz="8" w:space="0" w:color="auto"/>
            </w:tcBorders>
            <w:shd w:val="clear" w:color="auto" w:fill="auto"/>
            <w:vAlign w:val="center"/>
            <w:hideMark/>
          </w:tcPr>
          <w:p w14:paraId="5E6AD16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2032</w:t>
            </w:r>
          </w:p>
        </w:tc>
        <w:tc>
          <w:tcPr>
            <w:tcW w:w="321" w:type="pct"/>
            <w:tcBorders>
              <w:top w:val="nil"/>
              <w:left w:val="nil"/>
              <w:bottom w:val="single" w:sz="8" w:space="0" w:color="auto"/>
              <w:right w:val="single" w:sz="8" w:space="0" w:color="auto"/>
            </w:tcBorders>
            <w:shd w:val="clear" w:color="auto" w:fill="auto"/>
            <w:vAlign w:val="center"/>
            <w:hideMark/>
          </w:tcPr>
          <w:p w14:paraId="42EF4EE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2033</w:t>
            </w:r>
          </w:p>
        </w:tc>
        <w:tc>
          <w:tcPr>
            <w:tcW w:w="321" w:type="pct"/>
            <w:tcBorders>
              <w:top w:val="nil"/>
              <w:left w:val="nil"/>
              <w:bottom w:val="single" w:sz="8" w:space="0" w:color="auto"/>
              <w:right w:val="single" w:sz="8" w:space="0" w:color="auto"/>
            </w:tcBorders>
            <w:shd w:val="clear" w:color="auto" w:fill="auto"/>
            <w:vAlign w:val="center"/>
            <w:hideMark/>
          </w:tcPr>
          <w:p w14:paraId="71B1E30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2034</w:t>
            </w:r>
          </w:p>
        </w:tc>
        <w:tc>
          <w:tcPr>
            <w:tcW w:w="321" w:type="pct"/>
            <w:tcBorders>
              <w:top w:val="nil"/>
              <w:left w:val="nil"/>
              <w:bottom w:val="single" w:sz="8" w:space="0" w:color="auto"/>
              <w:right w:val="single" w:sz="8" w:space="0" w:color="auto"/>
            </w:tcBorders>
            <w:shd w:val="clear" w:color="auto" w:fill="auto"/>
            <w:vAlign w:val="center"/>
            <w:hideMark/>
          </w:tcPr>
          <w:p w14:paraId="505E925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2035</w:t>
            </w:r>
          </w:p>
        </w:tc>
      </w:tr>
      <w:tr w:rsidR="006221B5" w:rsidRPr="009C4F75" w14:paraId="37D128B8"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116224F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Котельная №6 с. Рождествено</w:t>
            </w:r>
          </w:p>
        </w:tc>
        <w:tc>
          <w:tcPr>
            <w:tcW w:w="225" w:type="pct"/>
            <w:tcBorders>
              <w:top w:val="nil"/>
              <w:left w:val="nil"/>
              <w:bottom w:val="single" w:sz="8" w:space="0" w:color="auto"/>
              <w:right w:val="single" w:sz="8" w:space="0" w:color="auto"/>
            </w:tcBorders>
            <w:shd w:val="clear" w:color="auto" w:fill="auto"/>
            <w:vAlign w:val="center"/>
            <w:hideMark/>
          </w:tcPr>
          <w:p w14:paraId="7D3202E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02A667E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6075</w:t>
            </w:r>
          </w:p>
        </w:tc>
        <w:tc>
          <w:tcPr>
            <w:tcW w:w="288" w:type="pct"/>
            <w:tcBorders>
              <w:top w:val="nil"/>
              <w:left w:val="nil"/>
              <w:bottom w:val="single" w:sz="8" w:space="0" w:color="auto"/>
              <w:right w:val="single" w:sz="8" w:space="0" w:color="auto"/>
            </w:tcBorders>
            <w:shd w:val="clear" w:color="auto" w:fill="auto"/>
            <w:vAlign w:val="center"/>
            <w:hideMark/>
          </w:tcPr>
          <w:p w14:paraId="44EDF3C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6075,00</w:t>
            </w:r>
          </w:p>
        </w:tc>
        <w:tc>
          <w:tcPr>
            <w:tcW w:w="288" w:type="pct"/>
            <w:tcBorders>
              <w:top w:val="nil"/>
              <w:left w:val="nil"/>
              <w:bottom w:val="single" w:sz="8" w:space="0" w:color="auto"/>
              <w:right w:val="single" w:sz="8" w:space="0" w:color="auto"/>
            </w:tcBorders>
            <w:shd w:val="clear" w:color="auto" w:fill="auto"/>
            <w:vAlign w:val="center"/>
            <w:hideMark/>
          </w:tcPr>
          <w:p w14:paraId="77AEA6E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6798,09</w:t>
            </w:r>
          </w:p>
        </w:tc>
        <w:tc>
          <w:tcPr>
            <w:tcW w:w="288" w:type="pct"/>
            <w:tcBorders>
              <w:top w:val="nil"/>
              <w:left w:val="nil"/>
              <w:bottom w:val="single" w:sz="8" w:space="0" w:color="auto"/>
              <w:right w:val="single" w:sz="8" w:space="0" w:color="auto"/>
            </w:tcBorders>
            <w:shd w:val="clear" w:color="auto" w:fill="auto"/>
            <w:vAlign w:val="center"/>
            <w:hideMark/>
          </w:tcPr>
          <w:p w14:paraId="024531C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7490,59</w:t>
            </w:r>
          </w:p>
        </w:tc>
        <w:tc>
          <w:tcPr>
            <w:tcW w:w="288" w:type="pct"/>
            <w:tcBorders>
              <w:top w:val="nil"/>
              <w:left w:val="nil"/>
              <w:bottom w:val="single" w:sz="8" w:space="0" w:color="auto"/>
              <w:right w:val="single" w:sz="8" w:space="0" w:color="auto"/>
            </w:tcBorders>
            <w:shd w:val="clear" w:color="auto" w:fill="auto"/>
            <w:vAlign w:val="center"/>
            <w:hideMark/>
          </w:tcPr>
          <w:p w14:paraId="3393549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8183,09</w:t>
            </w:r>
          </w:p>
        </w:tc>
        <w:tc>
          <w:tcPr>
            <w:tcW w:w="288" w:type="pct"/>
            <w:tcBorders>
              <w:top w:val="nil"/>
              <w:left w:val="nil"/>
              <w:bottom w:val="single" w:sz="8" w:space="0" w:color="auto"/>
              <w:right w:val="single" w:sz="8" w:space="0" w:color="auto"/>
            </w:tcBorders>
            <w:shd w:val="clear" w:color="auto" w:fill="auto"/>
            <w:vAlign w:val="center"/>
            <w:hideMark/>
          </w:tcPr>
          <w:p w14:paraId="36201E2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8875,59</w:t>
            </w:r>
          </w:p>
        </w:tc>
        <w:tc>
          <w:tcPr>
            <w:tcW w:w="288" w:type="pct"/>
            <w:tcBorders>
              <w:top w:val="nil"/>
              <w:left w:val="nil"/>
              <w:bottom w:val="single" w:sz="8" w:space="0" w:color="auto"/>
              <w:right w:val="single" w:sz="8" w:space="0" w:color="auto"/>
            </w:tcBorders>
            <w:shd w:val="clear" w:color="auto" w:fill="auto"/>
            <w:vAlign w:val="center"/>
            <w:hideMark/>
          </w:tcPr>
          <w:p w14:paraId="0930FEE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9568,09</w:t>
            </w:r>
          </w:p>
        </w:tc>
        <w:tc>
          <w:tcPr>
            <w:tcW w:w="321" w:type="pct"/>
            <w:tcBorders>
              <w:top w:val="nil"/>
              <w:left w:val="nil"/>
              <w:bottom w:val="single" w:sz="8" w:space="0" w:color="auto"/>
              <w:right w:val="single" w:sz="8" w:space="0" w:color="auto"/>
            </w:tcBorders>
            <w:shd w:val="clear" w:color="auto" w:fill="auto"/>
            <w:vAlign w:val="center"/>
            <w:hideMark/>
          </w:tcPr>
          <w:p w14:paraId="37B0BE9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10485,40</w:t>
            </w:r>
          </w:p>
        </w:tc>
        <w:tc>
          <w:tcPr>
            <w:tcW w:w="321" w:type="pct"/>
            <w:tcBorders>
              <w:top w:val="nil"/>
              <w:left w:val="nil"/>
              <w:bottom w:val="single" w:sz="8" w:space="0" w:color="auto"/>
              <w:right w:val="single" w:sz="8" w:space="0" w:color="auto"/>
            </w:tcBorders>
            <w:shd w:val="clear" w:color="auto" w:fill="auto"/>
            <w:vAlign w:val="center"/>
            <w:hideMark/>
          </w:tcPr>
          <w:p w14:paraId="128D51D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11402,71</w:t>
            </w:r>
          </w:p>
        </w:tc>
        <w:tc>
          <w:tcPr>
            <w:tcW w:w="321" w:type="pct"/>
            <w:tcBorders>
              <w:top w:val="nil"/>
              <w:left w:val="nil"/>
              <w:bottom w:val="single" w:sz="8" w:space="0" w:color="auto"/>
              <w:right w:val="single" w:sz="8" w:space="0" w:color="auto"/>
            </w:tcBorders>
            <w:shd w:val="clear" w:color="auto" w:fill="auto"/>
            <w:vAlign w:val="center"/>
            <w:hideMark/>
          </w:tcPr>
          <w:p w14:paraId="5288B56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12320,02</w:t>
            </w:r>
          </w:p>
        </w:tc>
        <w:tc>
          <w:tcPr>
            <w:tcW w:w="321" w:type="pct"/>
            <w:tcBorders>
              <w:top w:val="nil"/>
              <w:left w:val="nil"/>
              <w:bottom w:val="single" w:sz="8" w:space="0" w:color="auto"/>
              <w:right w:val="single" w:sz="8" w:space="0" w:color="auto"/>
            </w:tcBorders>
            <w:shd w:val="clear" w:color="auto" w:fill="auto"/>
            <w:vAlign w:val="center"/>
            <w:hideMark/>
          </w:tcPr>
          <w:p w14:paraId="61A3777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13263,79</w:t>
            </w:r>
          </w:p>
        </w:tc>
        <w:tc>
          <w:tcPr>
            <w:tcW w:w="321" w:type="pct"/>
            <w:tcBorders>
              <w:top w:val="nil"/>
              <w:left w:val="nil"/>
              <w:bottom w:val="single" w:sz="8" w:space="0" w:color="auto"/>
              <w:right w:val="single" w:sz="8" w:space="0" w:color="auto"/>
            </w:tcBorders>
            <w:shd w:val="clear" w:color="auto" w:fill="auto"/>
            <w:vAlign w:val="center"/>
            <w:hideMark/>
          </w:tcPr>
          <w:p w14:paraId="572B34F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14207,56</w:t>
            </w:r>
          </w:p>
        </w:tc>
        <w:tc>
          <w:tcPr>
            <w:tcW w:w="321" w:type="pct"/>
            <w:tcBorders>
              <w:top w:val="nil"/>
              <w:left w:val="nil"/>
              <w:bottom w:val="single" w:sz="8" w:space="0" w:color="auto"/>
              <w:right w:val="single" w:sz="8" w:space="0" w:color="auto"/>
            </w:tcBorders>
            <w:shd w:val="clear" w:color="auto" w:fill="auto"/>
            <w:vAlign w:val="center"/>
            <w:hideMark/>
          </w:tcPr>
          <w:p w14:paraId="2F9D04E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15151,33</w:t>
            </w:r>
          </w:p>
        </w:tc>
        <w:tc>
          <w:tcPr>
            <w:tcW w:w="321" w:type="pct"/>
            <w:tcBorders>
              <w:top w:val="nil"/>
              <w:left w:val="nil"/>
              <w:bottom w:val="single" w:sz="8" w:space="0" w:color="auto"/>
              <w:right w:val="single" w:sz="8" w:space="0" w:color="auto"/>
            </w:tcBorders>
            <w:shd w:val="clear" w:color="auto" w:fill="auto"/>
            <w:vAlign w:val="center"/>
            <w:hideMark/>
          </w:tcPr>
          <w:p w14:paraId="35D141A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16095,10</w:t>
            </w:r>
          </w:p>
        </w:tc>
      </w:tr>
      <w:tr w:rsidR="006221B5" w:rsidRPr="009C4F75" w14:paraId="70BA0A94"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6E13EE63"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Отопление и вентиляция</w:t>
            </w:r>
          </w:p>
        </w:tc>
        <w:tc>
          <w:tcPr>
            <w:tcW w:w="225" w:type="pct"/>
            <w:tcBorders>
              <w:top w:val="nil"/>
              <w:left w:val="nil"/>
              <w:bottom w:val="single" w:sz="8" w:space="0" w:color="auto"/>
              <w:right w:val="single" w:sz="8" w:space="0" w:color="auto"/>
            </w:tcBorders>
            <w:shd w:val="clear" w:color="auto" w:fill="auto"/>
            <w:vAlign w:val="center"/>
            <w:hideMark/>
          </w:tcPr>
          <w:p w14:paraId="0DAD3A1D"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499B1E9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4952</w:t>
            </w:r>
          </w:p>
        </w:tc>
        <w:tc>
          <w:tcPr>
            <w:tcW w:w="288" w:type="pct"/>
            <w:tcBorders>
              <w:top w:val="nil"/>
              <w:left w:val="nil"/>
              <w:bottom w:val="single" w:sz="8" w:space="0" w:color="auto"/>
              <w:right w:val="single" w:sz="8" w:space="0" w:color="auto"/>
            </w:tcBorders>
            <w:shd w:val="clear" w:color="auto" w:fill="auto"/>
            <w:vAlign w:val="center"/>
            <w:hideMark/>
          </w:tcPr>
          <w:p w14:paraId="5EF229B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4952,00</w:t>
            </w:r>
          </w:p>
        </w:tc>
        <w:tc>
          <w:tcPr>
            <w:tcW w:w="288" w:type="pct"/>
            <w:tcBorders>
              <w:top w:val="nil"/>
              <w:left w:val="nil"/>
              <w:bottom w:val="single" w:sz="8" w:space="0" w:color="auto"/>
              <w:right w:val="single" w:sz="8" w:space="0" w:color="auto"/>
            </w:tcBorders>
            <w:shd w:val="clear" w:color="auto" w:fill="auto"/>
            <w:vAlign w:val="center"/>
            <w:hideMark/>
          </w:tcPr>
          <w:p w14:paraId="0B37A35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5571,97</w:t>
            </w:r>
          </w:p>
        </w:tc>
        <w:tc>
          <w:tcPr>
            <w:tcW w:w="288" w:type="pct"/>
            <w:tcBorders>
              <w:top w:val="nil"/>
              <w:left w:val="nil"/>
              <w:bottom w:val="single" w:sz="8" w:space="0" w:color="auto"/>
              <w:right w:val="single" w:sz="8" w:space="0" w:color="auto"/>
            </w:tcBorders>
            <w:shd w:val="clear" w:color="auto" w:fill="auto"/>
            <w:vAlign w:val="center"/>
            <w:hideMark/>
          </w:tcPr>
          <w:p w14:paraId="7082AB4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6191,94</w:t>
            </w:r>
          </w:p>
        </w:tc>
        <w:tc>
          <w:tcPr>
            <w:tcW w:w="288" w:type="pct"/>
            <w:tcBorders>
              <w:top w:val="nil"/>
              <w:left w:val="nil"/>
              <w:bottom w:val="single" w:sz="8" w:space="0" w:color="auto"/>
              <w:right w:val="single" w:sz="8" w:space="0" w:color="auto"/>
            </w:tcBorders>
            <w:shd w:val="clear" w:color="auto" w:fill="auto"/>
            <w:vAlign w:val="center"/>
            <w:hideMark/>
          </w:tcPr>
          <w:p w14:paraId="5FF1BF1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6811,91</w:t>
            </w:r>
          </w:p>
        </w:tc>
        <w:tc>
          <w:tcPr>
            <w:tcW w:w="288" w:type="pct"/>
            <w:tcBorders>
              <w:top w:val="nil"/>
              <w:left w:val="nil"/>
              <w:bottom w:val="single" w:sz="8" w:space="0" w:color="auto"/>
              <w:right w:val="single" w:sz="8" w:space="0" w:color="auto"/>
            </w:tcBorders>
            <w:shd w:val="clear" w:color="auto" w:fill="auto"/>
            <w:vAlign w:val="center"/>
            <w:hideMark/>
          </w:tcPr>
          <w:p w14:paraId="583D091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7431,88</w:t>
            </w:r>
          </w:p>
        </w:tc>
        <w:tc>
          <w:tcPr>
            <w:tcW w:w="288" w:type="pct"/>
            <w:tcBorders>
              <w:top w:val="nil"/>
              <w:left w:val="nil"/>
              <w:bottom w:val="single" w:sz="8" w:space="0" w:color="auto"/>
              <w:right w:val="single" w:sz="8" w:space="0" w:color="auto"/>
            </w:tcBorders>
            <w:shd w:val="clear" w:color="auto" w:fill="auto"/>
            <w:vAlign w:val="center"/>
            <w:hideMark/>
          </w:tcPr>
          <w:p w14:paraId="389347A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8051,85</w:t>
            </w:r>
          </w:p>
        </w:tc>
        <w:tc>
          <w:tcPr>
            <w:tcW w:w="321" w:type="pct"/>
            <w:tcBorders>
              <w:top w:val="nil"/>
              <w:left w:val="nil"/>
              <w:bottom w:val="single" w:sz="8" w:space="0" w:color="auto"/>
              <w:right w:val="single" w:sz="8" w:space="0" w:color="auto"/>
            </w:tcBorders>
            <w:shd w:val="clear" w:color="auto" w:fill="auto"/>
            <w:vAlign w:val="center"/>
            <w:hideMark/>
          </w:tcPr>
          <w:p w14:paraId="053061EE"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8864,93</w:t>
            </w:r>
          </w:p>
        </w:tc>
        <w:tc>
          <w:tcPr>
            <w:tcW w:w="321" w:type="pct"/>
            <w:tcBorders>
              <w:top w:val="nil"/>
              <w:left w:val="nil"/>
              <w:bottom w:val="single" w:sz="8" w:space="0" w:color="auto"/>
              <w:right w:val="single" w:sz="8" w:space="0" w:color="auto"/>
            </w:tcBorders>
            <w:shd w:val="clear" w:color="auto" w:fill="auto"/>
            <w:vAlign w:val="center"/>
            <w:hideMark/>
          </w:tcPr>
          <w:p w14:paraId="2C29AAE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9678,01</w:t>
            </w:r>
          </w:p>
        </w:tc>
        <w:tc>
          <w:tcPr>
            <w:tcW w:w="321" w:type="pct"/>
            <w:tcBorders>
              <w:top w:val="nil"/>
              <w:left w:val="nil"/>
              <w:bottom w:val="single" w:sz="8" w:space="0" w:color="auto"/>
              <w:right w:val="single" w:sz="8" w:space="0" w:color="auto"/>
            </w:tcBorders>
            <w:shd w:val="clear" w:color="auto" w:fill="auto"/>
            <w:vAlign w:val="center"/>
            <w:hideMark/>
          </w:tcPr>
          <w:p w14:paraId="558DFF5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10491,09</w:t>
            </w:r>
          </w:p>
        </w:tc>
        <w:tc>
          <w:tcPr>
            <w:tcW w:w="321" w:type="pct"/>
            <w:tcBorders>
              <w:top w:val="nil"/>
              <w:left w:val="nil"/>
              <w:bottom w:val="single" w:sz="8" w:space="0" w:color="auto"/>
              <w:right w:val="single" w:sz="8" w:space="0" w:color="auto"/>
            </w:tcBorders>
            <w:shd w:val="clear" w:color="auto" w:fill="auto"/>
            <w:vAlign w:val="center"/>
            <w:hideMark/>
          </w:tcPr>
          <w:p w14:paraId="43887E0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11330,63</w:t>
            </w:r>
          </w:p>
        </w:tc>
        <w:tc>
          <w:tcPr>
            <w:tcW w:w="321" w:type="pct"/>
            <w:tcBorders>
              <w:top w:val="nil"/>
              <w:left w:val="nil"/>
              <w:bottom w:val="single" w:sz="8" w:space="0" w:color="auto"/>
              <w:right w:val="single" w:sz="8" w:space="0" w:color="auto"/>
            </w:tcBorders>
            <w:shd w:val="clear" w:color="auto" w:fill="auto"/>
            <w:vAlign w:val="center"/>
            <w:hideMark/>
          </w:tcPr>
          <w:p w14:paraId="66577D7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12170,17</w:t>
            </w:r>
          </w:p>
        </w:tc>
        <w:tc>
          <w:tcPr>
            <w:tcW w:w="321" w:type="pct"/>
            <w:tcBorders>
              <w:top w:val="nil"/>
              <w:left w:val="nil"/>
              <w:bottom w:val="single" w:sz="8" w:space="0" w:color="auto"/>
              <w:right w:val="single" w:sz="8" w:space="0" w:color="auto"/>
            </w:tcBorders>
            <w:shd w:val="clear" w:color="auto" w:fill="auto"/>
            <w:vAlign w:val="center"/>
            <w:hideMark/>
          </w:tcPr>
          <w:p w14:paraId="45758E3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13009,71</w:t>
            </w:r>
          </w:p>
        </w:tc>
        <w:tc>
          <w:tcPr>
            <w:tcW w:w="321" w:type="pct"/>
            <w:tcBorders>
              <w:top w:val="nil"/>
              <w:left w:val="nil"/>
              <w:bottom w:val="single" w:sz="8" w:space="0" w:color="auto"/>
              <w:right w:val="single" w:sz="8" w:space="0" w:color="auto"/>
            </w:tcBorders>
            <w:shd w:val="clear" w:color="auto" w:fill="auto"/>
            <w:vAlign w:val="center"/>
            <w:hideMark/>
          </w:tcPr>
          <w:p w14:paraId="49DE504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13849,25</w:t>
            </w:r>
          </w:p>
        </w:tc>
      </w:tr>
      <w:tr w:rsidR="006221B5" w:rsidRPr="009C4F75" w14:paraId="7EB029B8"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2C34D3B7"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ГВС</w:t>
            </w:r>
          </w:p>
        </w:tc>
        <w:tc>
          <w:tcPr>
            <w:tcW w:w="225" w:type="pct"/>
            <w:tcBorders>
              <w:top w:val="nil"/>
              <w:left w:val="nil"/>
              <w:bottom w:val="single" w:sz="8" w:space="0" w:color="auto"/>
              <w:right w:val="single" w:sz="8" w:space="0" w:color="auto"/>
            </w:tcBorders>
            <w:shd w:val="clear" w:color="auto" w:fill="auto"/>
            <w:vAlign w:val="center"/>
            <w:hideMark/>
          </w:tcPr>
          <w:p w14:paraId="01AAE861"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14A17D0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1123</w:t>
            </w:r>
          </w:p>
        </w:tc>
        <w:tc>
          <w:tcPr>
            <w:tcW w:w="288" w:type="pct"/>
            <w:tcBorders>
              <w:top w:val="nil"/>
              <w:left w:val="nil"/>
              <w:bottom w:val="single" w:sz="8" w:space="0" w:color="auto"/>
              <w:right w:val="single" w:sz="8" w:space="0" w:color="auto"/>
            </w:tcBorders>
            <w:shd w:val="clear" w:color="auto" w:fill="auto"/>
            <w:vAlign w:val="center"/>
            <w:hideMark/>
          </w:tcPr>
          <w:p w14:paraId="12451F7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1123,00</w:t>
            </w:r>
          </w:p>
        </w:tc>
        <w:tc>
          <w:tcPr>
            <w:tcW w:w="288" w:type="pct"/>
            <w:tcBorders>
              <w:top w:val="nil"/>
              <w:left w:val="nil"/>
              <w:bottom w:val="single" w:sz="8" w:space="0" w:color="auto"/>
              <w:right w:val="single" w:sz="8" w:space="0" w:color="auto"/>
            </w:tcBorders>
            <w:shd w:val="clear" w:color="auto" w:fill="auto"/>
            <w:vAlign w:val="center"/>
            <w:hideMark/>
          </w:tcPr>
          <w:p w14:paraId="00D557D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1226,12</w:t>
            </w:r>
          </w:p>
        </w:tc>
        <w:tc>
          <w:tcPr>
            <w:tcW w:w="288" w:type="pct"/>
            <w:tcBorders>
              <w:top w:val="nil"/>
              <w:left w:val="nil"/>
              <w:bottom w:val="single" w:sz="8" w:space="0" w:color="auto"/>
              <w:right w:val="single" w:sz="8" w:space="0" w:color="auto"/>
            </w:tcBorders>
            <w:shd w:val="clear" w:color="auto" w:fill="auto"/>
            <w:vAlign w:val="center"/>
            <w:hideMark/>
          </w:tcPr>
          <w:p w14:paraId="1396FE9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1298,65</w:t>
            </w:r>
          </w:p>
        </w:tc>
        <w:tc>
          <w:tcPr>
            <w:tcW w:w="288" w:type="pct"/>
            <w:tcBorders>
              <w:top w:val="nil"/>
              <w:left w:val="nil"/>
              <w:bottom w:val="single" w:sz="8" w:space="0" w:color="auto"/>
              <w:right w:val="single" w:sz="8" w:space="0" w:color="auto"/>
            </w:tcBorders>
            <w:shd w:val="clear" w:color="auto" w:fill="auto"/>
            <w:vAlign w:val="center"/>
            <w:hideMark/>
          </w:tcPr>
          <w:p w14:paraId="22B19E8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1371,18</w:t>
            </w:r>
          </w:p>
        </w:tc>
        <w:tc>
          <w:tcPr>
            <w:tcW w:w="288" w:type="pct"/>
            <w:tcBorders>
              <w:top w:val="nil"/>
              <w:left w:val="nil"/>
              <w:bottom w:val="single" w:sz="8" w:space="0" w:color="auto"/>
              <w:right w:val="single" w:sz="8" w:space="0" w:color="auto"/>
            </w:tcBorders>
            <w:shd w:val="clear" w:color="auto" w:fill="auto"/>
            <w:vAlign w:val="center"/>
            <w:hideMark/>
          </w:tcPr>
          <w:p w14:paraId="131B84D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1443,71</w:t>
            </w:r>
          </w:p>
        </w:tc>
        <w:tc>
          <w:tcPr>
            <w:tcW w:w="288" w:type="pct"/>
            <w:tcBorders>
              <w:top w:val="nil"/>
              <w:left w:val="nil"/>
              <w:bottom w:val="single" w:sz="8" w:space="0" w:color="auto"/>
              <w:right w:val="single" w:sz="8" w:space="0" w:color="auto"/>
            </w:tcBorders>
            <w:shd w:val="clear" w:color="auto" w:fill="auto"/>
            <w:vAlign w:val="center"/>
            <w:hideMark/>
          </w:tcPr>
          <w:p w14:paraId="21C2E0A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1516,24</w:t>
            </w:r>
          </w:p>
        </w:tc>
        <w:tc>
          <w:tcPr>
            <w:tcW w:w="321" w:type="pct"/>
            <w:tcBorders>
              <w:top w:val="nil"/>
              <w:left w:val="nil"/>
              <w:bottom w:val="single" w:sz="8" w:space="0" w:color="auto"/>
              <w:right w:val="single" w:sz="8" w:space="0" w:color="auto"/>
            </w:tcBorders>
            <w:shd w:val="clear" w:color="auto" w:fill="auto"/>
            <w:vAlign w:val="center"/>
            <w:hideMark/>
          </w:tcPr>
          <w:p w14:paraId="4C30B0D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1620,47</w:t>
            </w:r>
          </w:p>
        </w:tc>
        <w:tc>
          <w:tcPr>
            <w:tcW w:w="321" w:type="pct"/>
            <w:tcBorders>
              <w:top w:val="nil"/>
              <w:left w:val="nil"/>
              <w:bottom w:val="single" w:sz="8" w:space="0" w:color="auto"/>
              <w:right w:val="single" w:sz="8" w:space="0" w:color="auto"/>
            </w:tcBorders>
            <w:shd w:val="clear" w:color="auto" w:fill="auto"/>
            <w:vAlign w:val="center"/>
            <w:hideMark/>
          </w:tcPr>
          <w:p w14:paraId="02FCB4E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1724,70</w:t>
            </w:r>
          </w:p>
        </w:tc>
        <w:tc>
          <w:tcPr>
            <w:tcW w:w="321" w:type="pct"/>
            <w:tcBorders>
              <w:top w:val="nil"/>
              <w:left w:val="nil"/>
              <w:bottom w:val="single" w:sz="8" w:space="0" w:color="auto"/>
              <w:right w:val="single" w:sz="8" w:space="0" w:color="auto"/>
            </w:tcBorders>
            <w:shd w:val="clear" w:color="auto" w:fill="auto"/>
            <w:vAlign w:val="center"/>
            <w:hideMark/>
          </w:tcPr>
          <w:p w14:paraId="33B407A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1828,93</w:t>
            </w:r>
          </w:p>
        </w:tc>
        <w:tc>
          <w:tcPr>
            <w:tcW w:w="321" w:type="pct"/>
            <w:tcBorders>
              <w:top w:val="nil"/>
              <w:left w:val="nil"/>
              <w:bottom w:val="single" w:sz="8" w:space="0" w:color="auto"/>
              <w:right w:val="single" w:sz="8" w:space="0" w:color="auto"/>
            </w:tcBorders>
            <w:shd w:val="clear" w:color="auto" w:fill="auto"/>
            <w:vAlign w:val="center"/>
            <w:hideMark/>
          </w:tcPr>
          <w:p w14:paraId="1C95C14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1933,16</w:t>
            </w:r>
          </w:p>
        </w:tc>
        <w:tc>
          <w:tcPr>
            <w:tcW w:w="321" w:type="pct"/>
            <w:tcBorders>
              <w:top w:val="nil"/>
              <w:left w:val="nil"/>
              <w:bottom w:val="single" w:sz="8" w:space="0" w:color="auto"/>
              <w:right w:val="single" w:sz="8" w:space="0" w:color="auto"/>
            </w:tcBorders>
            <w:shd w:val="clear" w:color="auto" w:fill="auto"/>
            <w:vAlign w:val="center"/>
            <w:hideMark/>
          </w:tcPr>
          <w:p w14:paraId="382468B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2037,39</w:t>
            </w:r>
          </w:p>
        </w:tc>
        <w:tc>
          <w:tcPr>
            <w:tcW w:w="321" w:type="pct"/>
            <w:tcBorders>
              <w:top w:val="nil"/>
              <w:left w:val="nil"/>
              <w:bottom w:val="single" w:sz="8" w:space="0" w:color="auto"/>
              <w:right w:val="single" w:sz="8" w:space="0" w:color="auto"/>
            </w:tcBorders>
            <w:shd w:val="clear" w:color="auto" w:fill="auto"/>
            <w:vAlign w:val="center"/>
            <w:hideMark/>
          </w:tcPr>
          <w:p w14:paraId="67D2A0A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2141,62</w:t>
            </w:r>
          </w:p>
        </w:tc>
        <w:tc>
          <w:tcPr>
            <w:tcW w:w="321" w:type="pct"/>
            <w:tcBorders>
              <w:top w:val="nil"/>
              <w:left w:val="nil"/>
              <w:bottom w:val="single" w:sz="8" w:space="0" w:color="auto"/>
              <w:right w:val="single" w:sz="8" w:space="0" w:color="auto"/>
            </w:tcBorders>
            <w:shd w:val="clear" w:color="auto" w:fill="auto"/>
            <w:vAlign w:val="center"/>
            <w:hideMark/>
          </w:tcPr>
          <w:p w14:paraId="166A14E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2245,85</w:t>
            </w:r>
          </w:p>
        </w:tc>
      </w:tr>
      <w:tr w:rsidR="006221B5" w:rsidRPr="009C4F75" w14:paraId="6F42BCDE"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473D6F3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Котельная №8 п. Дивенский</w:t>
            </w:r>
          </w:p>
        </w:tc>
        <w:tc>
          <w:tcPr>
            <w:tcW w:w="225" w:type="pct"/>
            <w:tcBorders>
              <w:top w:val="nil"/>
              <w:left w:val="nil"/>
              <w:bottom w:val="single" w:sz="8" w:space="0" w:color="auto"/>
              <w:right w:val="single" w:sz="8" w:space="0" w:color="auto"/>
            </w:tcBorders>
            <w:shd w:val="clear" w:color="auto" w:fill="auto"/>
            <w:vAlign w:val="center"/>
            <w:hideMark/>
          </w:tcPr>
          <w:p w14:paraId="1AE0055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1F3ABB1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199</w:t>
            </w:r>
          </w:p>
        </w:tc>
        <w:tc>
          <w:tcPr>
            <w:tcW w:w="288" w:type="pct"/>
            <w:tcBorders>
              <w:top w:val="nil"/>
              <w:left w:val="nil"/>
              <w:bottom w:val="single" w:sz="8" w:space="0" w:color="auto"/>
              <w:right w:val="single" w:sz="8" w:space="0" w:color="auto"/>
            </w:tcBorders>
            <w:shd w:val="clear" w:color="auto" w:fill="auto"/>
            <w:vAlign w:val="center"/>
            <w:hideMark/>
          </w:tcPr>
          <w:p w14:paraId="2B2765C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199,00</w:t>
            </w:r>
          </w:p>
        </w:tc>
        <w:tc>
          <w:tcPr>
            <w:tcW w:w="288" w:type="pct"/>
            <w:tcBorders>
              <w:top w:val="nil"/>
              <w:left w:val="nil"/>
              <w:bottom w:val="single" w:sz="8" w:space="0" w:color="auto"/>
              <w:right w:val="single" w:sz="8" w:space="0" w:color="auto"/>
            </w:tcBorders>
            <w:shd w:val="clear" w:color="auto" w:fill="auto"/>
            <w:vAlign w:val="center"/>
            <w:hideMark/>
          </w:tcPr>
          <w:p w14:paraId="21792F2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4112E88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0D6F321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7DE1C59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596724C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64F9B86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5B23714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79BC826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4FE4C28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1607859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399CD5C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50C34BE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r>
      <w:tr w:rsidR="006221B5" w:rsidRPr="009C4F75" w14:paraId="713F0CEA"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6E549173"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Отопление и вентиляция</w:t>
            </w:r>
          </w:p>
        </w:tc>
        <w:tc>
          <w:tcPr>
            <w:tcW w:w="225" w:type="pct"/>
            <w:tcBorders>
              <w:top w:val="nil"/>
              <w:left w:val="nil"/>
              <w:bottom w:val="single" w:sz="8" w:space="0" w:color="auto"/>
              <w:right w:val="single" w:sz="8" w:space="0" w:color="auto"/>
            </w:tcBorders>
            <w:shd w:val="clear" w:color="auto" w:fill="auto"/>
            <w:vAlign w:val="center"/>
            <w:hideMark/>
          </w:tcPr>
          <w:p w14:paraId="3D5CCBE8"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2C07691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199</w:t>
            </w:r>
          </w:p>
        </w:tc>
        <w:tc>
          <w:tcPr>
            <w:tcW w:w="288" w:type="pct"/>
            <w:tcBorders>
              <w:top w:val="nil"/>
              <w:left w:val="nil"/>
              <w:bottom w:val="single" w:sz="8" w:space="0" w:color="auto"/>
              <w:right w:val="single" w:sz="8" w:space="0" w:color="auto"/>
            </w:tcBorders>
            <w:shd w:val="clear" w:color="auto" w:fill="auto"/>
            <w:vAlign w:val="center"/>
            <w:hideMark/>
          </w:tcPr>
          <w:p w14:paraId="33582B3E"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199,00</w:t>
            </w:r>
          </w:p>
        </w:tc>
        <w:tc>
          <w:tcPr>
            <w:tcW w:w="288" w:type="pct"/>
            <w:tcBorders>
              <w:top w:val="nil"/>
              <w:left w:val="nil"/>
              <w:bottom w:val="single" w:sz="8" w:space="0" w:color="auto"/>
              <w:right w:val="single" w:sz="8" w:space="0" w:color="auto"/>
            </w:tcBorders>
            <w:shd w:val="clear" w:color="auto" w:fill="auto"/>
            <w:vAlign w:val="center"/>
            <w:hideMark/>
          </w:tcPr>
          <w:p w14:paraId="587FBBB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375165A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48B5690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728BBFB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288" w:type="pct"/>
            <w:tcBorders>
              <w:top w:val="nil"/>
              <w:left w:val="nil"/>
              <w:bottom w:val="single" w:sz="8" w:space="0" w:color="auto"/>
              <w:right w:val="single" w:sz="8" w:space="0" w:color="auto"/>
            </w:tcBorders>
            <w:shd w:val="clear" w:color="auto" w:fill="auto"/>
            <w:vAlign w:val="center"/>
            <w:hideMark/>
          </w:tcPr>
          <w:p w14:paraId="764768F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2C9375B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3017FC8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233F4AA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4E1F44A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2098A02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1A4556A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c>
          <w:tcPr>
            <w:tcW w:w="321" w:type="pct"/>
            <w:tcBorders>
              <w:top w:val="nil"/>
              <w:left w:val="nil"/>
              <w:bottom w:val="single" w:sz="8" w:space="0" w:color="auto"/>
              <w:right w:val="single" w:sz="8" w:space="0" w:color="auto"/>
            </w:tcBorders>
            <w:shd w:val="clear" w:color="auto" w:fill="auto"/>
            <w:vAlign w:val="center"/>
            <w:hideMark/>
          </w:tcPr>
          <w:p w14:paraId="7119437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249,44</w:t>
            </w:r>
          </w:p>
        </w:tc>
      </w:tr>
      <w:tr w:rsidR="006221B5" w:rsidRPr="009C4F75" w14:paraId="33FD9C81"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1ADF6C9D"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ГВС</w:t>
            </w:r>
          </w:p>
        </w:tc>
        <w:tc>
          <w:tcPr>
            <w:tcW w:w="225" w:type="pct"/>
            <w:tcBorders>
              <w:top w:val="nil"/>
              <w:left w:val="nil"/>
              <w:bottom w:val="single" w:sz="8" w:space="0" w:color="auto"/>
              <w:right w:val="single" w:sz="8" w:space="0" w:color="auto"/>
            </w:tcBorders>
            <w:shd w:val="clear" w:color="auto" w:fill="auto"/>
            <w:vAlign w:val="center"/>
            <w:hideMark/>
          </w:tcPr>
          <w:p w14:paraId="08568367"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79FBBB0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494275EC"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15B2C71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068D57F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77753E1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67DB75CE"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288" w:type="pct"/>
            <w:tcBorders>
              <w:top w:val="nil"/>
              <w:left w:val="nil"/>
              <w:bottom w:val="single" w:sz="8" w:space="0" w:color="auto"/>
              <w:right w:val="single" w:sz="8" w:space="0" w:color="auto"/>
            </w:tcBorders>
            <w:shd w:val="clear" w:color="auto" w:fill="auto"/>
            <w:vAlign w:val="center"/>
            <w:hideMark/>
          </w:tcPr>
          <w:p w14:paraId="6943597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57CB3CA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2AE3F05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058859F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5AEFB46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38E8367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3F7F7BA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c>
          <w:tcPr>
            <w:tcW w:w="321" w:type="pct"/>
            <w:tcBorders>
              <w:top w:val="nil"/>
              <w:left w:val="nil"/>
              <w:bottom w:val="single" w:sz="8" w:space="0" w:color="auto"/>
              <w:right w:val="single" w:sz="8" w:space="0" w:color="auto"/>
            </w:tcBorders>
            <w:shd w:val="clear" w:color="auto" w:fill="auto"/>
            <w:vAlign w:val="center"/>
            <w:hideMark/>
          </w:tcPr>
          <w:p w14:paraId="18B6B2F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0</w:t>
            </w:r>
          </w:p>
        </w:tc>
      </w:tr>
      <w:tr w:rsidR="006221B5" w:rsidRPr="009C4F75" w14:paraId="742BE254"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2369DFB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Котельная №27 д. Батово</w:t>
            </w:r>
          </w:p>
        </w:tc>
        <w:tc>
          <w:tcPr>
            <w:tcW w:w="225" w:type="pct"/>
            <w:tcBorders>
              <w:top w:val="nil"/>
              <w:left w:val="nil"/>
              <w:bottom w:val="single" w:sz="8" w:space="0" w:color="auto"/>
              <w:right w:val="single" w:sz="8" w:space="0" w:color="auto"/>
            </w:tcBorders>
            <w:shd w:val="clear" w:color="auto" w:fill="auto"/>
            <w:vAlign w:val="center"/>
            <w:hideMark/>
          </w:tcPr>
          <w:p w14:paraId="2FB8946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5721DEE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9453,85</w:t>
            </w:r>
          </w:p>
        </w:tc>
        <w:tc>
          <w:tcPr>
            <w:tcW w:w="288" w:type="pct"/>
            <w:tcBorders>
              <w:top w:val="nil"/>
              <w:left w:val="nil"/>
              <w:bottom w:val="single" w:sz="8" w:space="0" w:color="auto"/>
              <w:right w:val="single" w:sz="8" w:space="0" w:color="auto"/>
            </w:tcBorders>
            <w:shd w:val="clear" w:color="auto" w:fill="auto"/>
            <w:vAlign w:val="center"/>
            <w:hideMark/>
          </w:tcPr>
          <w:p w14:paraId="49701EB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9453,85</w:t>
            </w:r>
          </w:p>
        </w:tc>
        <w:tc>
          <w:tcPr>
            <w:tcW w:w="288" w:type="pct"/>
            <w:tcBorders>
              <w:top w:val="nil"/>
              <w:left w:val="nil"/>
              <w:bottom w:val="single" w:sz="8" w:space="0" w:color="auto"/>
              <w:right w:val="single" w:sz="8" w:space="0" w:color="auto"/>
            </w:tcBorders>
            <w:shd w:val="clear" w:color="auto" w:fill="auto"/>
            <w:vAlign w:val="center"/>
            <w:hideMark/>
          </w:tcPr>
          <w:p w14:paraId="6D56A55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3013206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68CDEE3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3F39CBE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288" w:type="pct"/>
            <w:tcBorders>
              <w:top w:val="nil"/>
              <w:left w:val="nil"/>
              <w:bottom w:val="single" w:sz="8" w:space="0" w:color="auto"/>
              <w:right w:val="single" w:sz="8" w:space="0" w:color="auto"/>
            </w:tcBorders>
            <w:shd w:val="clear" w:color="auto" w:fill="auto"/>
            <w:vAlign w:val="center"/>
            <w:hideMark/>
          </w:tcPr>
          <w:p w14:paraId="274FBDF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3937D29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2D97FD7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3AE2D68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2B4CEA4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40C3D16D"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3346083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c>
          <w:tcPr>
            <w:tcW w:w="321" w:type="pct"/>
            <w:tcBorders>
              <w:top w:val="nil"/>
              <w:left w:val="nil"/>
              <w:bottom w:val="single" w:sz="8" w:space="0" w:color="auto"/>
              <w:right w:val="single" w:sz="8" w:space="0" w:color="auto"/>
            </w:tcBorders>
            <w:shd w:val="clear" w:color="auto" w:fill="auto"/>
            <w:vAlign w:val="center"/>
            <w:hideMark/>
          </w:tcPr>
          <w:p w14:paraId="20B5A94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9507,85</w:t>
            </w:r>
          </w:p>
        </w:tc>
      </w:tr>
      <w:tr w:rsidR="006221B5" w:rsidRPr="009C4F75" w14:paraId="791AFBBD"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5296B30A"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Отопление и вентиляция</w:t>
            </w:r>
          </w:p>
        </w:tc>
        <w:tc>
          <w:tcPr>
            <w:tcW w:w="225" w:type="pct"/>
            <w:tcBorders>
              <w:top w:val="nil"/>
              <w:left w:val="nil"/>
              <w:bottom w:val="single" w:sz="8" w:space="0" w:color="auto"/>
              <w:right w:val="single" w:sz="8" w:space="0" w:color="auto"/>
            </w:tcBorders>
            <w:shd w:val="clear" w:color="auto" w:fill="auto"/>
            <w:vAlign w:val="center"/>
            <w:hideMark/>
          </w:tcPr>
          <w:p w14:paraId="7A5F70A7"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3A71B7B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8565,79</w:t>
            </w:r>
          </w:p>
        </w:tc>
        <w:tc>
          <w:tcPr>
            <w:tcW w:w="288" w:type="pct"/>
            <w:tcBorders>
              <w:top w:val="nil"/>
              <w:left w:val="nil"/>
              <w:bottom w:val="single" w:sz="8" w:space="0" w:color="auto"/>
              <w:right w:val="single" w:sz="8" w:space="0" w:color="auto"/>
            </w:tcBorders>
            <w:shd w:val="clear" w:color="auto" w:fill="auto"/>
            <w:vAlign w:val="center"/>
            <w:hideMark/>
          </w:tcPr>
          <w:p w14:paraId="37A0F96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8565,79</w:t>
            </w:r>
          </w:p>
        </w:tc>
        <w:tc>
          <w:tcPr>
            <w:tcW w:w="288" w:type="pct"/>
            <w:tcBorders>
              <w:top w:val="nil"/>
              <w:left w:val="nil"/>
              <w:bottom w:val="single" w:sz="8" w:space="0" w:color="auto"/>
              <w:right w:val="single" w:sz="8" w:space="0" w:color="auto"/>
            </w:tcBorders>
            <w:shd w:val="clear" w:color="auto" w:fill="auto"/>
            <w:vAlign w:val="center"/>
            <w:hideMark/>
          </w:tcPr>
          <w:p w14:paraId="358D118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7FE54BF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1AA0353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0F26942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288" w:type="pct"/>
            <w:tcBorders>
              <w:top w:val="nil"/>
              <w:left w:val="nil"/>
              <w:bottom w:val="single" w:sz="8" w:space="0" w:color="auto"/>
              <w:right w:val="single" w:sz="8" w:space="0" w:color="auto"/>
            </w:tcBorders>
            <w:shd w:val="clear" w:color="auto" w:fill="auto"/>
            <w:vAlign w:val="center"/>
            <w:hideMark/>
          </w:tcPr>
          <w:p w14:paraId="560EDB8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1308ED2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587F284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21399C6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3A316552"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1408CF1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30FD3FB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c>
          <w:tcPr>
            <w:tcW w:w="321" w:type="pct"/>
            <w:tcBorders>
              <w:top w:val="nil"/>
              <w:left w:val="nil"/>
              <w:bottom w:val="single" w:sz="8" w:space="0" w:color="auto"/>
              <w:right w:val="single" w:sz="8" w:space="0" w:color="auto"/>
            </w:tcBorders>
            <w:shd w:val="clear" w:color="auto" w:fill="auto"/>
            <w:vAlign w:val="center"/>
            <w:hideMark/>
          </w:tcPr>
          <w:p w14:paraId="7E82C05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8617,37</w:t>
            </w:r>
          </w:p>
        </w:tc>
      </w:tr>
      <w:tr w:rsidR="006221B5" w:rsidRPr="009C4F75" w14:paraId="440AA026" w14:textId="77777777" w:rsidTr="006221B5">
        <w:trPr>
          <w:trHeight w:val="227"/>
        </w:trPr>
        <w:tc>
          <w:tcPr>
            <w:tcW w:w="513" w:type="pct"/>
            <w:tcBorders>
              <w:top w:val="nil"/>
              <w:left w:val="single" w:sz="8" w:space="0" w:color="auto"/>
              <w:bottom w:val="single" w:sz="8" w:space="0" w:color="auto"/>
              <w:right w:val="single" w:sz="8" w:space="0" w:color="auto"/>
            </w:tcBorders>
            <w:shd w:val="clear" w:color="auto" w:fill="auto"/>
            <w:vAlign w:val="center"/>
            <w:hideMark/>
          </w:tcPr>
          <w:p w14:paraId="1B386BFC"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ГВС</w:t>
            </w:r>
          </w:p>
        </w:tc>
        <w:tc>
          <w:tcPr>
            <w:tcW w:w="225" w:type="pct"/>
            <w:tcBorders>
              <w:top w:val="nil"/>
              <w:left w:val="nil"/>
              <w:bottom w:val="single" w:sz="8" w:space="0" w:color="auto"/>
              <w:right w:val="single" w:sz="8" w:space="0" w:color="auto"/>
            </w:tcBorders>
            <w:shd w:val="clear" w:color="auto" w:fill="auto"/>
            <w:vAlign w:val="center"/>
            <w:hideMark/>
          </w:tcPr>
          <w:p w14:paraId="5E9372CB" w14:textId="77777777" w:rsidR="006221B5" w:rsidRPr="009C4F75" w:rsidRDefault="006221B5" w:rsidP="006221B5">
            <w:pPr>
              <w:widowControl/>
              <w:autoSpaceDE/>
              <w:autoSpaceDN/>
              <w:jc w:val="center"/>
              <w:rPr>
                <w:color w:val="000000"/>
                <w:sz w:val="18"/>
                <w:szCs w:val="18"/>
                <w:lang w:bidi="ar-SA"/>
              </w:rPr>
            </w:pPr>
            <w:r w:rsidRPr="009C4F75">
              <w:rPr>
                <w:color w:val="000000"/>
                <w:sz w:val="18"/>
                <w:szCs w:val="18"/>
                <w:lang w:bidi="ar-SA"/>
              </w:rPr>
              <w:t>Гкал</w:t>
            </w:r>
          </w:p>
        </w:tc>
        <w:tc>
          <w:tcPr>
            <w:tcW w:w="288" w:type="pct"/>
            <w:tcBorders>
              <w:top w:val="nil"/>
              <w:left w:val="nil"/>
              <w:bottom w:val="single" w:sz="8" w:space="0" w:color="auto"/>
              <w:right w:val="single" w:sz="8" w:space="0" w:color="auto"/>
            </w:tcBorders>
            <w:shd w:val="clear" w:color="auto" w:fill="auto"/>
            <w:vAlign w:val="center"/>
            <w:hideMark/>
          </w:tcPr>
          <w:p w14:paraId="59A7C43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888,06</w:t>
            </w:r>
          </w:p>
        </w:tc>
        <w:tc>
          <w:tcPr>
            <w:tcW w:w="288" w:type="pct"/>
            <w:tcBorders>
              <w:top w:val="nil"/>
              <w:left w:val="nil"/>
              <w:bottom w:val="single" w:sz="8" w:space="0" w:color="auto"/>
              <w:right w:val="single" w:sz="8" w:space="0" w:color="auto"/>
            </w:tcBorders>
            <w:shd w:val="clear" w:color="auto" w:fill="auto"/>
            <w:vAlign w:val="center"/>
            <w:hideMark/>
          </w:tcPr>
          <w:p w14:paraId="141E5B9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888,06</w:t>
            </w:r>
          </w:p>
        </w:tc>
        <w:tc>
          <w:tcPr>
            <w:tcW w:w="288" w:type="pct"/>
            <w:tcBorders>
              <w:top w:val="nil"/>
              <w:left w:val="nil"/>
              <w:bottom w:val="single" w:sz="8" w:space="0" w:color="auto"/>
              <w:right w:val="single" w:sz="8" w:space="0" w:color="auto"/>
            </w:tcBorders>
            <w:shd w:val="clear" w:color="auto" w:fill="auto"/>
            <w:vAlign w:val="center"/>
            <w:hideMark/>
          </w:tcPr>
          <w:p w14:paraId="6BACE79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633D014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36675CB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365C6A0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288" w:type="pct"/>
            <w:tcBorders>
              <w:top w:val="nil"/>
              <w:left w:val="nil"/>
              <w:bottom w:val="single" w:sz="8" w:space="0" w:color="auto"/>
              <w:right w:val="single" w:sz="8" w:space="0" w:color="auto"/>
            </w:tcBorders>
            <w:shd w:val="clear" w:color="auto" w:fill="auto"/>
            <w:vAlign w:val="center"/>
            <w:hideMark/>
          </w:tcPr>
          <w:p w14:paraId="125BE24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6A03F0C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34387388"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74B50A8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60630E34"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5324BD47"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437E253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c>
          <w:tcPr>
            <w:tcW w:w="321" w:type="pct"/>
            <w:tcBorders>
              <w:top w:val="nil"/>
              <w:left w:val="nil"/>
              <w:bottom w:val="single" w:sz="8" w:space="0" w:color="auto"/>
              <w:right w:val="single" w:sz="8" w:space="0" w:color="auto"/>
            </w:tcBorders>
            <w:shd w:val="clear" w:color="auto" w:fill="auto"/>
            <w:vAlign w:val="center"/>
            <w:hideMark/>
          </w:tcPr>
          <w:p w14:paraId="596648F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890,48</w:t>
            </w:r>
          </w:p>
        </w:tc>
      </w:tr>
    </w:tbl>
    <w:p w14:paraId="56342A70" w14:textId="77777777" w:rsidR="00EC7788" w:rsidRPr="009C4F75" w:rsidRDefault="00EC7788" w:rsidP="003A32CE">
      <w:pPr>
        <w:widowControl/>
        <w:tabs>
          <w:tab w:val="left" w:pos="0"/>
        </w:tabs>
        <w:spacing w:before="120" w:after="120" w:line="360" w:lineRule="auto"/>
        <w:ind w:firstLine="851"/>
        <w:jc w:val="both"/>
        <w:rPr>
          <w:sz w:val="26"/>
        </w:rPr>
        <w:sectPr w:rsidR="00EC7788" w:rsidRPr="009C4F75" w:rsidSect="00B66FDB">
          <w:pgSz w:w="16840" w:h="11910" w:orient="landscape"/>
          <w:pgMar w:top="1701" w:right="567" w:bottom="567" w:left="567" w:header="0" w:footer="590" w:gutter="0"/>
          <w:cols w:space="720"/>
          <w:docGrid w:linePitch="299"/>
        </w:sectPr>
      </w:pPr>
    </w:p>
    <w:p w14:paraId="2A4CFCF4" w14:textId="77777777" w:rsidR="006275BF" w:rsidRPr="009C4F75" w:rsidRDefault="006275BF" w:rsidP="0044768C">
      <w:pPr>
        <w:pStyle w:val="20"/>
        <w:widowControl/>
        <w:numPr>
          <w:ilvl w:val="1"/>
          <w:numId w:val="5"/>
        </w:numPr>
        <w:spacing w:after="120" w:line="276" w:lineRule="auto"/>
        <w:ind w:left="0" w:firstLine="709"/>
        <w:jc w:val="both"/>
        <w:rPr>
          <w:i w:val="0"/>
        </w:rPr>
      </w:pPr>
      <w:bookmarkStart w:id="222" w:name="_Toc134065238"/>
      <w:r w:rsidRPr="009C4F75">
        <w:rPr>
          <w:i w:val="0"/>
        </w:rPr>
        <w:lastRenderedPageBreak/>
        <w:t xml:space="preserve">Прогнозы приростов объемов потребления тепловой энергии (мощности) и теплоносителя </w:t>
      </w:r>
      <w:r w:rsidR="00466769" w:rsidRPr="009C4F75">
        <w:rPr>
          <w:i w:val="0"/>
        </w:rPr>
        <w:t>с разделением по видам теплопотребления в расчетных элементах территориального деления и в зонах действия индивидуального теплоснабжения</w:t>
      </w:r>
      <w:bookmarkEnd w:id="222"/>
    </w:p>
    <w:p w14:paraId="0A349727" w14:textId="77777777" w:rsidR="0044768C" w:rsidRPr="009C4F75" w:rsidRDefault="0044768C" w:rsidP="0044768C">
      <w:pPr>
        <w:widowControl/>
        <w:tabs>
          <w:tab w:val="left" w:pos="0"/>
        </w:tabs>
        <w:spacing w:line="360" w:lineRule="auto"/>
        <w:ind w:firstLine="851"/>
        <w:jc w:val="both"/>
        <w:rPr>
          <w:sz w:val="26"/>
        </w:rPr>
      </w:pPr>
      <w:r w:rsidRPr="009C4F75">
        <w:rPr>
          <w:sz w:val="26"/>
        </w:rPr>
        <w:t>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№565/667 от 29.12.2012, предложения по организации индивидуального теплоснабжения рекомендуется разрабатывать только в зонах застройки малоэтажными жилыми зданиями и плотностью тепловой нагрузки меньше 0,01˚Гкал/га. Данная рекомендация объясняется экономически необоснованными затратами на строительство тепловых сетей большой протяженности и малыми диаметрами в зонах индивидуального устроительства, а также большими тепловыми потерями при передаче теплоносителя, соразмерными с количеством тепла, необходимого конечному потребителю. Опираясь на рекомендации Минрегионразвития, данной Схемой теплоснабжения предлагается осуществлять теплоснабжение всей перспективной индивидуальной застройки за счет индивидуальных источников теплоснабжения.</w:t>
      </w:r>
    </w:p>
    <w:p w14:paraId="408DB051" w14:textId="6EFBC15D" w:rsidR="0044768C" w:rsidRPr="009C4F75" w:rsidRDefault="0044768C" w:rsidP="0044768C">
      <w:pPr>
        <w:widowControl/>
        <w:tabs>
          <w:tab w:val="left" w:pos="0"/>
        </w:tabs>
        <w:spacing w:line="360" w:lineRule="auto"/>
        <w:ind w:firstLine="851"/>
        <w:jc w:val="both"/>
        <w:rPr>
          <w:sz w:val="26"/>
        </w:rPr>
      </w:pPr>
      <w:r w:rsidRPr="009C4F75">
        <w:rPr>
          <w:sz w:val="26"/>
        </w:rPr>
        <w:t xml:space="preserve">Приросты объемов </w:t>
      </w:r>
      <w:r w:rsidR="00EC340D" w:rsidRPr="009C4F75">
        <w:rPr>
          <w:sz w:val="26"/>
        </w:rPr>
        <w:t>потребления энергии на отопление, вентиляцию</w:t>
      </w:r>
      <w:r w:rsidRPr="009C4F75">
        <w:rPr>
          <w:sz w:val="26"/>
        </w:rPr>
        <w:t xml:space="preserve"> и горяче</w:t>
      </w:r>
      <w:r w:rsidR="00EC340D" w:rsidRPr="009C4F75">
        <w:rPr>
          <w:sz w:val="26"/>
        </w:rPr>
        <w:t>е водоснабжение</w:t>
      </w:r>
      <w:r w:rsidRPr="009C4F75">
        <w:rPr>
          <w:sz w:val="26"/>
        </w:rPr>
        <w:t xml:space="preserve"> с разделением по зонам действия источников централизованного теплоснабжения на территории </w:t>
      </w:r>
      <w:r w:rsidR="00EC340D" w:rsidRPr="009C4F75">
        <w:rPr>
          <w:sz w:val="26"/>
        </w:rPr>
        <w:t>Рождественского</w:t>
      </w:r>
      <w:r w:rsidRPr="009C4F75">
        <w:rPr>
          <w:sz w:val="26"/>
        </w:rPr>
        <w:t xml:space="preserve"> сельского поселения представлены в таблицах</w:t>
      </w:r>
      <w:r w:rsidR="00EC340D" w:rsidRPr="009C4F75">
        <w:rPr>
          <w:sz w:val="26"/>
        </w:rPr>
        <w:t xml:space="preserve"> </w:t>
      </w:r>
      <w:r w:rsidR="00EC340D" w:rsidRPr="009C4F75">
        <w:rPr>
          <w:sz w:val="26"/>
        </w:rPr>
        <w:fldChar w:fldCharType="begin"/>
      </w:r>
      <w:r w:rsidR="00EC340D" w:rsidRPr="009C4F75">
        <w:rPr>
          <w:sz w:val="26"/>
        </w:rPr>
        <w:instrText xml:space="preserve"> REF  _Ref101275280 \h \r \t  \* MERGEFORMAT </w:instrText>
      </w:r>
      <w:r w:rsidR="00EC340D" w:rsidRPr="009C4F75">
        <w:rPr>
          <w:sz w:val="26"/>
        </w:rPr>
      </w:r>
      <w:r w:rsidR="00EC340D" w:rsidRPr="009C4F75">
        <w:rPr>
          <w:sz w:val="26"/>
        </w:rPr>
        <w:fldChar w:fldCharType="separate"/>
      </w:r>
      <w:r w:rsidR="001E04AA" w:rsidRPr="009C4F75">
        <w:rPr>
          <w:sz w:val="26"/>
        </w:rPr>
        <w:t>49</w:t>
      </w:r>
      <w:r w:rsidR="00EC340D" w:rsidRPr="009C4F75">
        <w:rPr>
          <w:sz w:val="26"/>
        </w:rPr>
        <w:fldChar w:fldCharType="end"/>
      </w:r>
      <w:r w:rsidR="00EC340D" w:rsidRPr="009C4F75">
        <w:rPr>
          <w:sz w:val="26"/>
        </w:rPr>
        <w:t>-</w:t>
      </w:r>
      <w:r w:rsidR="00EC340D" w:rsidRPr="009C4F75">
        <w:rPr>
          <w:sz w:val="26"/>
        </w:rPr>
        <w:fldChar w:fldCharType="begin"/>
      </w:r>
      <w:r w:rsidR="00EC340D" w:rsidRPr="009C4F75">
        <w:rPr>
          <w:sz w:val="26"/>
        </w:rPr>
        <w:instrText xml:space="preserve"> REF  _Ref101275288 \h \r \t  \* MERGEFORMAT </w:instrText>
      </w:r>
      <w:r w:rsidR="00EC340D" w:rsidRPr="009C4F75">
        <w:rPr>
          <w:sz w:val="26"/>
        </w:rPr>
      </w:r>
      <w:r w:rsidR="00EC340D" w:rsidRPr="009C4F75">
        <w:rPr>
          <w:sz w:val="26"/>
        </w:rPr>
        <w:fldChar w:fldCharType="separate"/>
      </w:r>
      <w:r w:rsidR="001E04AA" w:rsidRPr="009C4F75">
        <w:rPr>
          <w:sz w:val="26"/>
        </w:rPr>
        <w:t>51</w:t>
      </w:r>
      <w:r w:rsidR="00EC340D" w:rsidRPr="009C4F75">
        <w:rPr>
          <w:sz w:val="26"/>
        </w:rPr>
        <w:fldChar w:fldCharType="end"/>
      </w:r>
      <w:r w:rsidRPr="009C4F75">
        <w:rPr>
          <w:sz w:val="26"/>
        </w:rPr>
        <w:t>.</w:t>
      </w:r>
    </w:p>
    <w:p w14:paraId="624F7E39" w14:textId="01C478BB" w:rsidR="00466769" w:rsidRPr="009C4F75" w:rsidRDefault="00466769" w:rsidP="003F0D58">
      <w:pPr>
        <w:pStyle w:val="20"/>
        <w:widowControl/>
        <w:numPr>
          <w:ilvl w:val="1"/>
          <w:numId w:val="5"/>
        </w:numPr>
        <w:spacing w:before="120" w:after="120" w:line="276" w:lineRule="auto"/>
        <w:ind w:left="0" w:firstLine="709"/>
        <w:jc w:val="both"/>
        <w:rPr>
          <w:i w:val="0"/>
        </w:rPr>
      </w:pPr>
      <w:bookmarkStart w:id="223" w:name="_Toc134065239"/>
      <w:r w:rsidRPr="009C4F75">
        <w:rPr>
          <w:i w:val="0"/>
        </w:rPr>
        <w:t>Прогнозы приростов объемов потребления тепловой энергии (мощности) и теплоносителя объектами, расположенными в производственных зонах</w:t>
      </w:r>
      <w:bookmarkEnd w:id="223"/>
    </w:p>
    <w:p w14:paraId="2C540608" w14:textId="77777777" w:rsidR="00B601CD" w:rsidRPr="009C4F75" w:rsidRDefault="003F0D58" w:rsidP="003F0D58">
      <w:pPr>
        <w:widowControl/>
        <w:tabs>
          <w:tab w:val="left" w:pos="0"/>
        </w:tabs>
        <w:spacing w:before="120" w:after="120" w:line="360" w:lineRule="auto"/>
        <w:ind w:firstLine="709"/>
        <w:jc w:val="both"/>
        <w:rPr>
          <w:sz w:val="26"/>
        </w:rPr>
        <w:sectPr w:rsidR="00B601CD" w:rsidRPr="009C4F75" w:rsidSect="00D3207A">
          <w:pgSz w:w="11910" w:h="16840"/>
          <w:pgMar w:top="1134" w:right="851" w:bottom="851" w:left="1701" w:header="0" w:footer="590" w:gutter="0"/>
          <w:cols w:space="720"/>
          <w:docGrid w:linePitch="299"/>
        </w:sectPr>
      </w:pPr>
      <w:r w:rsidRPr="009C4F75">
        <w:rPr>
          <w:sz w:val="26"/>
        </w:rPr>
        <w:t>Приросты объемов потребления тепловой энергии и теплоносителя в производственных зонах (собственных потребителей предприятий) покрываются за счет существующих резервов тепловой мощности собственных источников тепловой энергии предприятий. Изменение производственных зон, а также их перепрофилирование на расчетный период до 2035 года не предусматривается</w:t>
      </w:r>
    </w:p>
    <w:p w14:paraId="063F7436" w14:textId="77777777" w:rsidR="005D3359" w:rsidRPr="009C4F75" w:rsidRDefault="005D3359" w:rsidP="00B601CD">
      <w:pPr>
        <w:pStyle w:val="20"/>
        <w:widowControl/>
        <w:numPr>
          <w:ilvl w:val="1"/>
          <w:numId w:val="5"/>
        </w:numPr>
        <w:spacing w:before="120" w:after="120" w:line="276" w:lineRule="auto"/>
        <w:ind w:left="0" w:firstLine="709"/>
        <w:jc w:val="both"/>
        <w:rPr>
          <w:i w:val="0"/>
        </w:rPr>
      </w:pPr>
      <w:bookmarkStart w:id="224" w:name="_Toc134065240"/>
      <w:r w:rsidRPr="009C4F75">
        <w:rPr>
          <w:i w:val="0"/>
        </w:rPr>
        <w:lastRenderedPageBreak/>
        <w:t>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224"/>
    </w:p>
    <w:p w14:paraId="5BE10AC9" w14:textId="408B5EEF" w:rsidR="00D92A2C" w:rsidRPr="009C4F75" w:rsidRDefault="00DC2D38" w:rsidP="00B601CD">
      <w:pPr>
        <w:widowControl/>
        <w:tabs>
          <w:tab w:val="left" w:pos="0"/>
        </w:tabs>
        <w:spacing w:before="120" w:after="120" w:line="360" w:lineRule="auto"/>
        <w:ind w:firstLine="709"/>
        <w:jc w:val="both"/>
        <w:rPr>
          <w:sz w:val="26"/>
        </w:rPr>
      </w:pPr>
      <w:r w:rsidRPr="009C4F75">
        <w:rPr>
          <w:sz w:val="26"/>
        </w:rPr>
        <w:t xml:space="preserve">Согласно данным </w:t>
      </w:r>
      <w:r w:rsidR="00601DB9" w:rsidRPr="009C4F75">
        <w:rPr>
          <w:sz w:val="26"/>
        </w:rPr>
        <w:t>АО «Коммунальные системы Гатчинского района» к тепловым сетям существующих систем теплоснабжения в период с 201</w:t>
      </w:r>
      <w:r w:rsidR="00D21DC3" w:rsidRPr="009C4F75">
        <w:rPr>
          <w:sz w:val="26"/>
        </w:rPr>
        <w:t>9</w:t>
      </w:r>
      <w:r w:rsidR="00B601CD" w:rsidRPr="009C4F75">
        <w:rPr>
          <w:sz w:val="26"/>
        </w:rPr>
        <w:t xml:space="preserve"> по 202</w:t>
      </w:r>
      <w:r w:rsidR="00D21DC3" w:rsidRPr="009C4F75">
        <w:rPr>
          <w:sz w:val="26"/>
        </w:rPr>
        <w:t>2</w:t>
      </w:r>
      <w:r w:rsidR="00601DB9" w:rsidRPr="009C4F75">
        <w:rPr>
          <w:sz w:val="26"/>
        </w:rPr>
        <w:t xml:space="preserve"> года новые объекты теплопотребления не подключались.</w:t>
      </w:r>
    </w:p>
    <w:p w14:paraId="5192BBC8" w14:textId="77777777" w:rsidR="005D3359" w:rsidRPr="009C4F75" w:rsidRDefault="005D3359" w:rsidP="00381F3E">
      <w:pPr>
        <w:pStyle w:val="20"/>
        <w:widowControl/>
        <w:numPr>
          <w:ilvl w:val="1"/>
          <w:numId w:val="5"/>
        </w:numPr>
        <w:spacing w:before="120" w:after="120" w:line="276" w:lineRule="auto"/>
        <w:ind w:left="0" w:firstLine="709"/>
        <w:jc w:val="both"/>
        <w:rPr>
          <w:i w:val="0"/>
        </w:rPr>
      </w:pPr>
      <w:bookmarkStart w:id="225" w:name="_Toc134065241"/>
      <w:r w:rsidRPr="009C4F75">
        <w:rPr>
          <w:i w:val="0"/>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225"/>
    </w:p>
    <w:p w14:paraId="053ACA6A" w14:textId="58B7A01B" w:rsidR="003A32CE" w:rsidRPr="009C4F75" w:rsidRDefault="005B211E" w:rsidP="00381F3E">
      <w:pPr>
        <w:widowControl/>
        <w:tabs>
          <w:tab w:val="left" w:pos="0"/>
        </w:tabs>
        <w:spacing w:before="120" w:line="360" w:lineRule="auto"/>
        <w:ind w:firstLine="709"/>
        <w:jc w:val="both"/>
        <w:rPr>
          <w:sz w:val="26"/>
        </w:rPr>
      </w:pPr>
      <w:r w:rsidRPr="009C4F75">
        <w:rPr>
          <w:sz w:val="26"/>
        </w:rPr>
        <w:t>Согласно утвержденной схеме теплоснабжения</w:t>
      </w:r>
      <w:r w:rsidR="009A70FB" w:rsidRPr="009C4F75">
        <w:rPr>
          <w:sz w:val="26"/>
        </w:rPr>
        <w:t xml:space="preserve"> планируемое увеличение площадей строительных фондов за счет нового строительства ожидалось на уровне </w:t>
      </w:r>
      <w:r w:rsidR="003D4936" w:rsidRPr="009C4F75">
        <w:rPr>
          <w:sz w:val="26"/>
        </w:rPr>
        <w:t>57,4</w:t>
      </w:r>
      <w:r w:rsidR="009A70FB" w:rsidRPr="009C4F75">
        <w:rPr>
          <w:sz w:val="26"/>
        </w:rPr>
        <w:t xml:space="preserve"> тыс. м</w:t>
      </w:r>
      <w:r w:rsidR="009A70FB" w:rsidRPr="009C4F75">
        <w:rPr>
          <w:sz w:val="26"/>
          <w:vertAlign w:val="superscript"/>
        </w:rPr>
        <w:t>2</w:t>
      </w:r>
      <w:r w:rsidR="00F54976" w:rsidRPr="009C4F75">
        <w:rPr>
          <w:sz w:val="26"/>
        </w:rPr>
        <w:t xml:space="preserve"> к расчетному сроку (к 2035</w:t>
      </w:r>
      <w:r w:rsidR="009A70FB" w:rsidRPr="009C4F75">
        <w:rPr>
          <w:sz w:val="26"/>
        </w:rPr>
        <w:t xml:space="preserve"> году).</w:t>
      </w:r>
    </w:p>
    <w:p w14:paraId="3B74076B" w14:textId="7401B334" w:rsidR="009A70FB" w:rsidRPr="009C4F75" w:rsidRDefault="009A70FB" w:rsidP="00381F3E">
      <w:pPr>
        <w:widowControl/>
        <w:tabs>
          <w:tab w:val="left" w:pos="0"/>
        </w:tabs>
        <w:spacing w:line="360" w:lineRule="auto"/>
        <w:ind w:firstLine="709"/>
        <w:jc w:val="both"/>
        <w:rPr>
          <w:sz w:val="26"/>
        </w:rPr>
      </w:pPr>
      <w:r w:rsidRPr="009C4F75">
        <w:rPr>
          <w:sz w:val="26"/>
        </w:rPr>
        <w:t>Увеличение площадей строительных фондов за счет нового строительства на территории Рождественского сельского поселения в зоне действия источников централизованного теплоснабжения согласно утвержденной схеме теплоснабжения представлено в таблице</w:t>
      </w:r>
      <w:r w:rsidR="00381F3E" w:rsidRPr="009C4F75">
        <w:rPr>
          <w:sz w:val="26"/>
          <w:szCs w:val="26"/>
        </w:rPr>
        <w:t xml:space="preserve"> </w:t>
      </w:r>
      <w:r w:rsidR="00EC340D" w:rsidRPr="009C4F75">
        <w:rPr>
          <w:sz w:val="26"/>
          <w:szCs w:val="26"/>
        </w:rPr>
        <w:fldChar w:fldCharType="begin"/>
      </w:r>
      <w:r w:rsidR="00EC340D" w:rsidRPr="009C4F75">
        <w:rPr>
          <w:sz w:val="26"/>
          <w:szCs w:val="26"/>
        </w:rPr>
        <w:instrText xml:space="preserve"> REF  _Ref101277195 \h \r \t  \* MERGEFORMAT </w:instrText>
      </w:r>
      <w:r w:rsidR="00EC340D" w:rsidRPr="009C4F75">
        <w:rPr>
          <w:sz w:val="26"/>
          <w:szCs w:val="26"/>
        </w:rPr>
      </w:r>
      <w:r w:rsidR="00EC340D" w:rsidRPr="009C4F75">
        <w:rPr>
          <w:sz w:val="26"/>
          <w:szCs w:val="26"/>
        </w:rPr>
        <w:fldChar w:fldCharType="separate"/>
      </w:r>
      <w:r w:rsidR="001E04AA" w:rsidRPr="009C4F75">
        <w:rPr>
          <w:sz w:val="26"/>
          <w:szCs w:val="26"/>
        </w:rPr>
        <w:t>54</w:t>
      </w:r>
      <w:r w:rsidR="00EC340D" w:rsidRPr="009C4F75">
        <w:rPr>
          <w:sz w:val="26"/>
          <w:szCs w:val="26"/>
        </w:rPr>
        <w:fldChar w:fldCharType="end"/>
      </w:r>
      <w:r w:rsidRPr="009C4F75">
        <w:rPr>
          <w:sz w:val="26"/>
          <w:szCs w:val="26"/>
        </w:rPr>
        <w:t>.</w:t>
      </w:r>
    </w:p>
    <w:p w14:paraId="6D4D7593" w14:textId="77BC80DF" w:rsidR="009A70FB" w:rsidRPr="009C4F75" w:rsidRDefault="009A70FB" w:rsidP="00C30BD3">
      <w:pPr>
        <w:pStyle w:val="-0"/>
        <w:keepNext/>
        <w:numPr>
          <w:ilvl w:val="0"/>
          <w:numId w:val="98"/>
        </w:numPr>
        <w:tabs>
          <w:tab w:val="left" w:pos="1418"/>
          <w:tab w:val="left" w:pos="9067"/>
        </w:tabs>
        <w:spacing w:before="0" w:line="276" w:lineRule="auto"/>
        <w:ind w:left="0" w:right="3" w:firstLine="0"/>
        <w:jc w:val="both"/>
        <w:rPr>
          <w:sz w:val="24"/>
          <w:szCs w:val="24"/>
        </w:rPr>
      </w:pPr>
      <w:bookmarkStart w:id="226" w:name="_Ref101277195"/>
      <w:r w:rsidRPr="009C4F75">
        <w:rPr>
          <w:sz w:val="24"/>
          <w:szCs w:val="24"/>
        </w:rPr>
        <w:t>Увеличение площадей строительных фондов за счет нового строительства на территории Рождественского сельского поселения в зоне действия источников централизованного теплоснабжения</w:t>
      </w:r>
      <w:bookmarkEnd w:id="226"/>
      <w:r w:rsidRPr="009C4F75">
        <w:rPr>
          <w:sz w:val="24"/>
          <w:szCs w:val="24"/>
        </w:rPr>
        <w:t xml:space="preserve"> </w:t>
      </w:r>
    </w:p>
    <w:tbl>
      <w:tblPr>
        <w:tblW w:w="4452" w:type="pct"/>
        <w:jc w:val="center"/>
        <w:tblLook w:val="04A0" w:firstRow="1" w:lastRow="0" w:firstColumn="1" w:lastColumn="0" w:noHBand="0" w:noVBand="1"/>
      </w:tblPr>
      <w:tblGrid>
        <w:gridCol w:w="2942"/>
        <w:gridCol w:w="1119"/>
        <w:gridCol w:w="1799"/>
        <w:gridCol w:w="1233"/>
        <w:gridCol w:w="1230"/>
      </w:tblGrid>
      <w:tr w:rsidR="00E2670C" w:rsidRPr="009C4F75" w14:paraId="4BADDA12" w14:textId="77777777" w:rsidTr="00E2670C">
        <w:trPr>
          <w:trHeight w:val="283"/>
          <w:tblHeader/>
          <w:jc w:val="center"/>
        </w:trPr>
        <w:tc>
          <w:tcPr>
            <w:tcW w:w="1767"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FA48336"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Наименование</w:t>
            </w:r>
          </w:p>
        </w:tc>
        <w:tc>
          <w:tcPr>
            <w:tcW w:w="67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54A7D5D"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Ед. измерения</w:t>
            </w:r>
          </w:p>
        </w:tc>
        <w:tc>
          <w:tcPr>
            <w:tcW w:w="2560" w:type="pct"/>
            <w:gridSpan w:val="3"/>
            <w:tcBorders>
              <w:top w:val="single" w:sz="4" w:space="0" w:color="auto"/>
              <w:left w:val="nil"/>
              <w:bottom w:val="single" w:sz="4" w:space="0" w:color="auto"/>
              <w:right w:val="single" w:sz="4" w:space="0" w:color="auto"/>
            </w:tcBorders>
            <w:shd w:val="clear" w:color="auto" w:fill="auto"/>
            <w:vAlign w:val="center"/>
            <w:hideMark/>
          </w:tcPr>
          <w:p w14:paraId="7DB451D6" w14:textId="3305EDC6"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E2670C" w:rsidRPr="009C4F75" w14:paraId="72128861" w14:textId="77777777" w:rsidTr="00E2670C">
        <w:trPr>
          <w:trHeight w:val="283"/>
          <w:tblHeader/>
          <w:jc w:val="center"/>
        </w:trPr>
        <w:tc>
          <w:tcPr>
            <w:tcW w:w="1767" w:type="pct"/>
            <w:vMerge/>
            <w:tcBorders>
              <w:top w:val="single" w:sz="4" w:space="0" w:color="auto"/>
              <w:left w:val="single" w:sz="4" w:space="0" w:color="auto"/>
              <w:bottom w:val="single" w:sz="4" w:space="0" w:color="000000"/>
              <w:right w:val="single" w:sz="4" w:space="0" w:color="auto"/>
            </w:tcBorders>
            <w:vAlign w:val="center"/>
            <w:hideMark/>
          </w:tcPr>
          <w:p w14:paraId="6793AF9D" w14:textId="77777777" w:rsidR="00E2670C" w:rsidRPr="009C4F75" w:rsidRDefault="00E2670C" w:rsidP="00AA3858">
            <w:pPr>
              <w:widowControl/>
              <w:autoSpaceDE/>
              <w:autoSpaceDN/>
              <w:ind w:left="-57" w:right="-57"/>
              <w:jc w:val="center"/>
              <w:rPr>
                <w:b/>
                <w:bCs/>
                <w:color w:val="000000"/>
                <w:sz w:val="20"/>
                <w:szCs w:val="20"/>
                <w:lang w:bidi="ar-SA"/>
              </w:rPr>
            </w:pPr>
          </w:p>
        </w:tc>
        <w:tc>
          <w:tcPr>
            <w:tcW w:w="672" w:type="pct"/>
            <w:vMerge/>
            <w:tcBorders>
              <w:top w:val="single" w:sz="4" w:space="0" w:color="auto"/>
              <w:left w:val="single" w:sz="4" w:space="0" w:color="auto"/>
              <w:bottom w:val="single" w:sz="4" w:space="0" w:color="auto"/>
              <w:right w:val="single" w:sz="4" w:space="0" w:color="auto"/>
            </w:tcBorders>
            <w:vAlign w:val="center"/>
            <w:hideMark/>
          </w:tcPr>
          <w:p w14:paraId="27C51A64" w14:textId="77777777" w:rsidR="00E2670C" w:rsidRPr="009C4F75" w:rsidRDefault="00E2670C" w:rsidP="00AA3858">
            <w:pPr>
              <w:widowControl/>
              <w:autoSpaceDE/>
              <w:autoSpaceDN/>
              <w:ind w:left="-57" w:right="-57"/>
              <w:jc w:val="center"/>
              <w:rPr>
                <w:b/>
                <w:bCs/>
                <w:color w:val="000000"/>
                <w:sz w:val="20"/>
                <w:szCs w:val="20"/>
                <w:lang w:bidi="ar-SA"/>
              </w:rPr>
            </w:pPr>
          </w:p>
        </w:tc>
        <w:tc>
          <w:tcPr>
            <w:tcW w:w="1081" w:type="pct"/>
            <w:tcBorders>
              <w:top w:val="nil"/>
              <w:left w:val="nil"/>
              <w:bottom w:val="single" w:sz="4" w:space="0" w:color="auto"/>
              <w:right w:val="single" w:sz="4" w:space="0" w:color="auto"/>
            </w:tcBorders>
            <w:shd w:val="clear" w:color="auto" w:fill="auto"/>
            <w:vAlign w:val="center"/>
            <w:hideMark/>
          </w:tcPr>
          <w:p w14:paraId="515C914A" w14:textId="4808D855"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2022</w:t>
            </w:r>
          </w:p>
        </w:tc>
        <w:tc>
          <w:tcPr>
            <w:tcW w:w="741" w:type="pct"/>
            <w:tcBorders>
              <w:top w:val="nil"/>
              <w:left w:val="nil"/>
              <w:bottom w:val="single" w:sz="4" w:space="0" w:color="auto"/>
              <w:right w:val="single" w:sz="4" w:space="0" w:color="auto"/>
            </w:tcBorders>
            <w:shd w:val="clear" w:color="auto" w:fill="auto"/>
            <w:vAlign w:val="center"/>
            <w:hideMark/>
          </w:tcPr>
          <w:p w14:paraId="673EA882" w14:textId="29D7D7D4"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2023-2028</w:t>
            </w:r>
          </w:p>
        </w:tc>
        <w:tc>
          <w:tcPr>
            <w:tcW w:w="739" w:type="pct"/>
            <w:tcBorders>
              <w:top w:val="nil"/>
              <w:left w:val="nil"/>
              <w:bottom w:val="single" w:sz="4" w:space="0" w:color="auto"/>
              <w:right w:val="single" w:sz="4" w:space="0" w:color="auto"/>
            </w:tcBorders>
            <w:shd w:val="clear" w:color="auto" w:fill="auto"/>
            <w:vAlign w:val="center"/>
            <w:hideMark/>
          </w:tcPr>
          <w:p w14:paraId="69D38141" w14:textId="4B4D7C51"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2029-2035</w:t>
            </w:r>
          </w:p>
        </w:tc>
      </w:tr>
      <w:tr w:rsidR="00E2670C" w:rsidRPr="009C4F75" w14:paraId="76F9A60C"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4C06F569"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Рождественское сельское поселение</w:t>
            </w:r>
          </w:p>
        </w:tc>
        <w:tc>
          <w:tcPr>
            <w:tcW w:w="672" w:type="pct"/>
            <w:tcBorders>
              <w:top w:val="nil"/>
              <w:left w:val="nil"/>
              <w:bottom w:val="single" w:sz="4" w:space="0" w:color="auto"/>
              <w:right w:val="single" w:sz="4" w:space="0" w:color="auto"/>
            </w:tcBorders>
            <w:shd w:val="clear" w:color="auto" w:fill="auto"/>
            <w:vAlign w:val="center"/>
            <w:hideMark/>
          </w:tcPr>
          <w:p w14:paraId="4201A6DE"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33AD3478" w14:textId="2BB73553"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C2A79A" w14:textId="21D1076A"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21,283</w:t>
            </w:r>
          </w:p>
        </w:tc>
        <w:tc>
          <w:tcPr>
            <w:tcW w:w="739" w:type="pct"/>
            <w:tcBorders>
              <w:top w:val="single" w:sz="4" w:space="0" w:color="auto"/>
              <w:left w:val="nil"/>
              <w:bottom w:val="single" w:sz="4" w:space="0" w:color="auto"/>
              <w:right w:val="single" w:sz="4" w:space="0" w:color="auto"/>
            </w:tcBorders>
            <w:shd w:val="clear" w:color="auto" w:fill="auto"/>
            <w:vAlign w:val="center"/>
            <w:hideMark/>
          </w:tcPr>
          <w:p w14:paraId="44A487C7" w14:textId="4E1E3123"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36,085</w:t>
            </w:r>
          </w:p>
        </w:tc>
      </w:tr>
      <w:tr w:rsidR="00E2670C" w:rsidRPr="009C4F75" w14:paraId="031333FB"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62640282"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Жилые</w:t>
            </w:r>
          </w:p>
        </w:tc>
        <w:tc>
          <w:tcPr>
            <w:tcW w:w="672" w:type="pct"/>
            <w:tcBorders>
              <w:top w:val="nil"/>
              <w:left w:val="nil"/>
              <w:bottom w:val="single" w:sz="4" w:space="0" w:color="auto"/>
              <w:right w:val="single" w:sz="4" w:space="0" w:color="auto"/>
            </w:tcBorders>
            <w:shd w:val="clear" w:color="auto" w:fill="auto"/>
            <w:vAlign w:val="center"/>
            <w:hideMark/>
          </w:tcPr>
          <w:p w14:paraId="31C121A6"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65C6348A" w14:textId="54B35E20"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7FDA7735" w14:textId="4F4308F7"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18,980</w:t>
            </w:r>
          </w:p>
        </w:tc>
        <w:tc>
          <w:tcPr>
            <w:tcW w:w="739" w:type="pct"/>
            <w:tcBorders>
              <w:top w:val="nil"/>
              <w:left w:val="nil"/>
              <w:bottom w:val="single" w:sz="4" w:space="0" w:color="auto"/>
              <w:right w:val="single" w:sz="4" w:space="0" w:color="auto"/>
            </w:tcBorders>
            <w:shd w:val="clear" w:color="auto" w:fill="auto"/>
            <w:vAlign w:val="center"/>
            <w:hideMark/>
          </w:tcPr>
          <w:p w14:paraId="7B1C2DBA" w14:textId="1318C968"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34,846</w:t>
            </w:r>
          </w:p>
        </w:tc>
      </w:tr>
      <w:tr w:rsidR="00E2670C" w:rsidRPr="009C4F75" w14:paraId="78CB7185"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12BDDDF5"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Общественные</w:t>
            </w:r>
          </w:p>
        </w:tc>
        <w:tc>
          <w:tcPr>
            <w:tcW w:w="672" w:type="pct"/>
            <w:tcBorders>
              <w:top w:val="nil"/>
              <w:left w:val="nil"/>
              <w:bottom w:val="single" w:sz="4" w:space="0" w:color="auto"/>
              <w:right w:val="single" w:sz="4" w:space="0" w:color="auto"/>
            </w:tcBorders>
            <w:shd w:val="clear" w:color="auto" w:fill="auto"/>
            <w:vAlign w:val="center"/>
            <w:hideMark/>
          </w:tcPr>
          <w:p w14:paraId="18F8B535"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4C14BB01" w14:textId="1F237BB0"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5256FF16" w14:textId="676A5E87"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2,303</w:t>
            </w:r>
          </w:p>
        </w:tc>
        <w:tc>
          <w:tcPr>
            <w:tcW w:w="739" w:type="pct"/>
            <w:tcBorders>
              <w:top w:val="nil"/>
              <w:left w:val="nil"/>
              <w:bottom w:val="single" w:sz="4" w:space="0" w:color="auto"/>
              <w:right w:val="single" w:sz="4" w:space="0" w:color="auto"/>
            </w:tcBorders>
            <w:shd w:val="clear" w:color="auto" w:fill="auto"/>
            <w:vAlign w:val="center"/>
            <w:hideMark/>
          </w:tcPr>
          <w:p w14:paraId="6E84D425" w14:textId="3EF19549"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1,239</w:t>
            </w:r>
          </w:p>
        </w:tc>
      </w:tr>
      <w:tr w:rsidR="00E2670C" w:rsidRPr="009C4F75" w14:paraId="1B033D58"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2FCEF2AE"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Прочие</w:t>
            </w:r>
          </w:p>
        </w:tc>
        <w:tc>
          <w:tcPr>
            <w:tcW w:w="672" w:type="pct"/>
            <w:tcBorders>
              <w:top w:val="nil"/>
              <w:left w:val="nil"/>
              <w:bottom w:val="single" w:sz="4" w:space="0" w:color="auto"/>
              <w:right w:val="single" w:sz="4" w:space="0" w:color="auto"/>
            </w:tcBorders>
            <w:shd w:val="clear" w:color="auto" w:fill="auto"/>
            <w:vAlign w:val="center"/>
            <w:hideMark/>
          </w:tcPr>
          <w:p w14:paraId="3140BE53"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385A18A8" w14:textId="14064C1A"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7370B953" w14:textId="6CA37781"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0,000</w:t>
            </w:r>
          </w:p>
        </w:tc>
        <w:tc>
          <w:tcPr>
            <w:tcW w:w="739" w:type="pct"/>
            <w:tcBorders>
              <w:top w:val="nil"/>
              <w:left w:val="nil"/>
              <w:bottom w:val="single" w:sz="4" w:space="0" w:color="auto"/>
              <w:right w:val="single" w:sz="4" w:space="0" w:color="auto"/>
            </w:tcBorders>
            <w:shd w:val="clear" w:color="auto" w:fill="auto"/>
            <w:vAlign w:val="center"/>
            <w:hideMark/>
          </w:tcPr>
          <w:p w14:paraId="468297B8" w14:textId="05B3F888"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0,000</w:t>
            </w:r>
          </w:p>
        </w:tc>
      </w:tr>
      <w:tr w:rsidR="00E2670C" w:rsidRPr="009C4F75" w14:paraId="53D096FB"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66552817"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Котельная №6 с. Рождествено</w:t>
            </w:r>
          </w:p>
        </w:tc>
        <w:tc>
          <w:tcPr>
            <w:tcW w:w="672" w:type="pct"/>
            <w:tcBorders>
              <w:top w:val="nil"/>
              <w:left w:val="nil"/>
              <w:bottom w:val="single" w:sz="4" w:space="0" w:color="auto"/>
              <w:right w:val="single" w:sz="4" w:space="0" w:color="auto"/>
            </w:tcBorders>
            <w:shd w:val="clear" w:color="auto" w:fill="auto"/>
            <w:vAlign w:val="center"/>
            <w:hideMark/>
          </w:tcPr>
          <w:p w14:paraId="6BEFF35D"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713FE2AB" w14:textId="01A725E0"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3AE7A053" w14:textId="3F710D32"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20,688</w:t>
            </w:r>
          </w:p>
        </w:tc>
        <w:tc>
          <w:tcPr>
            <w:tcW w:w="739" w:type="pct"/>
            <w:tcBorders>
              <w:top w:val="nil"/>
              <w:left w:val="nil"/>
              <w:bottom w:val="single" w:sz="4" w:space="0" w:color="auto"/>
              <w:right w:val="single" w:sz="4" w:space="0" w:color="auto"/>
            </w:tcBorders>
            <w:shd w:val="clear" w:color="auto" w:fill="auto"/>
            <w:vAlign w:val="center"/>
            <w:hideMark/>
          </w:tcPr>
          <w:p w14:paraId="62FE60B3" w14:textId="70D739C8"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36,085</w:t>
            </w:r>
          </w:p>
        </w:tc>
      </w:tr>
      <w:tr w:rsidR="00E2670C" w:rsidRPr="009C4F75" w14:paraId="34C7BBB9"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043D00DE"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Жилые</w:t>
            </w:r>
          </w:p>
        </w:tc>
        <w:tc>
          <w:tcPr>
            <w:tcW w:w="672" w:type="pct"/>
            <w:tcBorders>
              <w:top w:val="nil"/>
              <w:left w:val="nil"/>
              <w:bottom w:val="single" w:sz="4" w:space="0" w:color="auto"/>
              <w:right w:val="single" w:sz="4" w:space="0" w:color="auto"/>
            </w:tcBorders>
            <w:shd w:val="clear" w:color="auto" w:fill="auto"/>
            <w:vAlign w:val="center"/>
            <w:hideMark/>
          </w:tcPr>
          <w:p w14:paraId="3356E46B"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27C86E3D" w14:textId="16E0F602"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4F39DABF" w14:textId="5D9F7A34"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18,980</w:t>
            </w:r>
          </w:p>
        </w:tc>
        <w:tc>
          <w:tcPr>
            <w:tcW w:w="739" w:type="pct"/>
            <w:tcBorders>
              <w:top w:val="nil"/>
              <w:left w:val="nil"/>
              <w:bottom w:val="single" w:sz="4" w:space="0" w:color="auto"/>
              <w:right w:val="single" w:sz="4" w:space="0" w:color="auto"/>
            </w:tcBorders>
            <w:shd w:val="clear" w:color="auto" w:fill="auto"/>
            <w:vAlign w:val="center"/>
            <w:hideMark/>
          </w:tcPr>
          <w:p w14:paraId="7989C140" w14:textId="4B6DE5E2"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34,846</w:t>
            </w:r>
          </w:p>
        </w:tc>
      </w:tr>
      <w:tr w:rsidR="00E2670C" w:rsidRPr="009C4F75" w14:paraId="0290E7C0"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6D796B44"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Общественные</w:t>
            </w:r>
          </w:p>
        </w:tc>
        <w:tc>
          <w:tcPr>
            <w:tcW w:w="672" w:type="pct"/>
            <w:tcBorders>
              <w:top w:val="nil"/>
              <w:left w:val="nil"/>
              <w:bottom w:val="single" w:sz="4" w:space="0" w:color="auto"/>
              <w:right w:val="single" w:sz="4" w:space="0" w:color="auto"/>
            </w:tcBorders>
            <w:shd w:val="clear" w:color="auto" w:fill="auto"/>
            <w:vAlign w:val="center"/>
            <w:hideMark/>
          </w:tcPr>
          <w:p w14:paraId="6614FF58"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1B33FB34" w14:textId="7315622C"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3438B9A8" w14:textId="22AFC013"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1,708</w:t>
            </w:r>
          </w:p>
        </w:tc>
        <w:tc>
          <w:tcPr>
            <w:tcW w:w="739" w:type="pct"/>
            <w:tcBorders>
              <w:top w:val="nil"/>
              <w:left w:val="nil"/>
              <w:bottom w:val="single" w:sz="4" w:space="0" w:color="auto"/>
              <w:right w:val="single" w:sz="4" w:space="0" w:color="auto"/>
            </w:tcBorders>
            <w:shd w:val="clear" w:color="auto" w:fill="auto"/>
            <w:vAlign w:val="center"/>
            <w:hideMark/>
          </w:tcPr>
          <w:p w14:paraId="7F372B9B" w14:textId="7FA52499"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1,239</w:t>
            </w:r>
          </w:p>
        </w:tc>
      </w:tr>
      <w:tr w:rsidR="00E2670C" w:rsidRPr="009C4F75" w14:paraId="01AFD83E"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0C176FC5"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Прочие</w:t>
            </w:r>
          </w:p>
        </w:tc>
        <w:tc>
          <w:tcPr>
            <w:tcW w:w="672" w:type="pct"/>
            <w:tcBorders>
              <w:top w:val="nil"/>
              <w:left w:val="nil"/>
              <w:bottom w:val="single" w:sz="4" w:space="0" w:color="auto"/>
              <w:right w:val="single" w:sz="4" w:space="0" w:color="auto"/>
            </w:tcBorders>
            <w:shd w:val="clear" w:color="auto" w:fill="auto"/>
            <w:vAlign w:val="center"/>
            <w:hideMark/>
          </w:tcPr>
          <w:p w14:paraId="7A2782D3"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5792B763" w14:textId="1AFAA33A"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32922436" w14:textId="4DCB6085"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c>
          <w:tcPr>
            <w:tcW w:w="739" w:type="pct"/>
            <w:tcBorders>
              <w:top w:val="nil"/>
              <w:left w:val="nil"/>
              <w:bottom w:val="single" w:sz="4" w:space="0" w:color="auto"/>
              <w:right w:val="single" w:sz="4" w:space="0" w:color="auto"/>
            </w:tcBorders>
            <w:shd w:val="clear" w:color="auto" w:fill="auto"/>
            <w:vAlign w:val="center"/>
            <w:hideMark/>
          </w:tcPr>
          <w:p w14:paraId="2B83FDE4" w14:textId="2FE34510"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r w:rsidR="00E2670C" w:rsidRPr="009C4F75" w14:paraId="25499298"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52076FC8"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Котельная №8 п. Дивенский</w:t>
            </w:r>
          </w:p>
        </w:tc>
        <w:tc>
          <w:tcPr>
            <w:tcW w:w="672" w:type="pct"/>
            <w:tcBorders>
              <w:top w:val="nil"/>
              <w:left w:val="nil"/>
              <w:bottom w:val="single" w:sz="4" w:space="0" w:color="auto"/>
              <w:right w:val="single" w:sz="4" w:space="0" w:color="auto"/>
            </w:tcBorders>
            <w:shd w:val="clear" w:color="auto" w:fill="auto"/>
            <w:vAlign w:val="center"/>
            <w:hideMark/>
          </w:tcPr>
          <w:p w14:paraId="02581A6A"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484262C5" w14:textId="157789B8"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35D3F74F" w14:textId="11F02265"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0,295</w:t>
            </w:r>
          </w:p>
        </w:tc>
        <w:tc>
          <w:tcPr>
            <w:tcW w:w="739" w:type="pct"/>
            <w:tcBorders>
              <w:top w:val="nil"/>
              <w:left w:val="nil"/>
              <w:bottom w:val="single" w:sz="4" w:space="0" w:color="auto"/>
              <w:right w:val="single" w:sz="4" w:space="0" w:color="auto"/>
            </w:tcBorders>
            <w:shd w:val="clear" w:color="auto" w:fill="auto"/>
            <w:vAlign w:val="center"/>
            <w:hideMark/>
          </w:tcPr>
          <w:p w14:paraId="1FC36014" w14:textId="52DDB030"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0,000</w:t>
            </w:r>
          </w:p>
        </w:tc>
      </w:tr>
      <w:tr w:rsidR="00E2670C" w:rsidRPr="009C4F75" w14:paraId="228422C2"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128994F5"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Жилые</w:t>
            </w:r>
          </w:p>
        </w:tc>
        <w:tc>
          <w:tcPr>
            <w:tcW w:w="672" w:type="pct"/>
            <w:tcBorders>
              <w:top w:val="nil"/>
              <w:left w:val="nil"/>
              <w:bottom w:val="single" w:sz="4" w:space="0" w:color="auto"/>
              <w:right w:val="single" w:sz="4" w:space="0" w:color="auto"/>
            </w:tcBorders>
            <w:shd w:val="clear" w:color="auto" w:fill="auto"/>
            <w:vAlign w:val="center"/>
            <w:hideMark/>
          </w:tcPr>
          <w:p w14:paraId="43243646"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54227F25" w14:textId="78C6DB62"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4A749252" w14:textId="785C494E"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c>
          <w:tcPr>
            <w:tcW w:w="739" w:type="pct"/>
            <w:tcBorders>
              <w:top w:val="nil"/>
              <w:left w:val="nil"/>
              <w:bottom w:val="single" w:sz="4" w:space="0" w:color="auto"/>
              <w:right w:val="single" w:sz="4" w:space="0" w:color="auto"/>
            </w:tcBorders>
            <w:shd w:val="clear" w:color="auto" w:fill="auto"/>
            <w:vAlign w:val="center"/>
            <w:hideMark/>
          </w:tcPr>
          <w:p w14:paraId="751E327F" w14:textId="334C66A5"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r w:rsidR="00E2670C" w:rsidRPr="009C4F75" w14:paraId="5F7000B7"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42362041"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Общественные</w:t>
            </w:r>
          </w:p>
        </w:tc>
        <w:tc>
          <w:tcPr>
            <w:tcW w:w="672" w:type="pct"/>
            <w:tcBorders>
              <w:top w:val="nil"/>
              <w:left w:val="nil"/>
              <w:bottom w:val="single" w:sz="4" w:space="0" w:color="auto"/>
              <w:right w:val="single" w:sz="4" w:space="0" w:color="auto"/>
            </w:tcBorders>
            <w:shd w:val="clear" w:color="auto" w:fill="auto"/>
            <w:vAlign w:val="center"/>
            <w:hideMark/>
          </w:tcPr>
          <w:p w14:paraId="318024CC"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132967B2" w14:textId="1924EC2A"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367BCC1D" w14:textId="514405FA"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0,295</w:t>
            </w:r>
          </w:p>
        </w:tc>
        <w:tc>
          <w:tcPr>
            <w:tcW w:w="739" w:type="pct"/>
            <w:tcBorders>
              <w:top w:val="nil"/>
              <w:left w:val="nil"/>
              <w:bottom w:val="single" w:sz="4" w:space="0" w:color="auto"/>
              <w:right w:val="single" w:sz="4" w:space="0" w:color="auto"/>
            </w:tcBorders>
            <w:shd w:val="clear" w:color="auto" w:fill="auto"/>
            <w:vAlign w:val="center"/>
            <w:hideMark/>
          </w:tcPr>
          <w:p w14:paraId="46525412" w14:textId="37F86474"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r w:rsidR="00E2670C" w:rsidRPr="009C4F75" w14:paraId="70D26B56"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66D865F0"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Прочие</w:t>
            </w:r>
          </w:p>
        </w:tc>
        <w:tc>
          <w:tcPr>
            <w:tcW w:w="672" w:type="pct"/>
            <w:tcBorders>
              <w:top w:val="nil"/>
              <w:left w:val="nil"/>
              <w:bottom w:val="single" w:sz="4" w:space="0" w:color="auto"/>
              <w:right w:val="single" w:sz="4" w:space="0" w:color="auto"/>
            </w:tcBorders>
            <w:shd w:val="clear" w:color="auto" w:fill="auto"/>
            <w:vAlign w:val="center"/>
            <w:hideMark/>
          </w:tcPr>
          <w:p w14:paraId="16CB92E3"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34E3476F" w14:textId="5B521E0C"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0E384DAF" w14:textId="5E46AA55"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c>
          <w:tcPr>
            <w:tcW w:w="739" w:type="pct"/>
            <w:tcBorders>
              <w:top w:val="nil"/>
              <w:left w:val="nil"/>
              <w:bottom w:val="single" w:sz="4" w:space="0" w:color="auto"/>
              <w:right w:val="single" w:sz="4" w:space="0" w:color="auto"/>
            </w:tcBorders>
            <w:shd w:val="clear" w:color="auto" w:fill="auto"/>
            <w:vAlign w:val="center"/>
            <w:hideMark/>
          </w:tcPr>
          <w:p w14:paraId="2108FCAE" w14:textId="4A391409"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r w:rsidR="00E2670C" w:rsidRPr="009C4F75" w14:paraId="7845A81D"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536CB10F"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Котельная №27 д. Батово</w:t>
            </w:r>
          </w:p>
        </w:tc>
        <w:tc>
          <w:tcPr>
            <w:tcW w:w="672" w:type="pct"/>
            <w:tcBorders>
              <w:top w:val="nil"/>
              <w:left w:val="nil"/>
              <w:bottom w:val="single" w:sz="4" w:space="0" w:color="auto"/>
              <w:right w:val="single" w:sz="4" w:space="0" w:color="auto"/>
            </w:tcBorders>
            <w:shd w:val="clear" w:color="auto" w:fill="auto"/>
            <w:vAlign w:val="center"/>
            <w:hideMark/>
          </w:tcPr>
          <w:p w14:paraId="0BD17F2B" w14:textId="77777777" w:rsidR="00E2670C" w:rsidRPr="009C4F75" w:rsidRDefault="00E2670C" w:rsidP="00AA3858">
            <w:pPr>
              <w:widowControl/>
              <w:autoSpaceDE/>
              <w:autoSpaceDN/>
              <w:ind w:left="-57" w:right="-57"/>
              <w:jc w:val="center"/>
              <w:rPr>
                <w:b/>
                <w:bCs/>
                <w:color w:val="000000"/>
                <w:sz w:val="20"/>
                <w:szCs w:val="20"/>
                <w:lang w:bidi="ar-SA"/>
              </w:rPr>
            </w:pPr>
            <w:r w:rsidRPr="009C4F75">
              <w:rPr>
                <w:b/>
                <w:bCs/>
                <w:color w:val="000000"/>
                <w:sz w:val="20"/>
                <w:szCs w:val="20"/>
                <w:lang w:bidi="ar-SA"/>
              </w:rPr>
              <w:t>тыс. м</w:t>
            </w:r>
            <w:r w:rsidRPr="009C4F75">
              <w:rPr>
                <w:b/>
                <w:bCs/>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388A0E36" w14:textId="1AE315DB"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235012D9" w14:textId="6379C6A8"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0,300</w:t>
            </w:r>
          </w:p>
        </w:tc>
        <w:tc>
          <w:tcPr>
            <w:tcW w:w="739" w:type="pct"/>
            <w:tcBorders>
              <w:top w:val="nil"/>
              <w:left w:val="nil"/>
              <w:bottom w:val="single" w:sz="4" w:space="0" w:color="auto"/>
              <w:right w:val="single" w:sz="4" w:space="0" w:color="auto"/>
            </w:tcBorders>
            <w:shd w:val="clear" w:color="auto" w:fill="auto"/>
            <w:vAlign w:val="center"/>
            <w:hideMark/>
          </w:tcPr>
          <w:p w14:paraId="51EFD184" w14:textId="5DDA0510" w:rsidR="00E2670C" w:rsidRPr="009C4F75" w:rsidRDefault="00E2670C" w:rsidP="00AA3858">
            <w:pPr>
              <w:widowControl/>
              <w:autoSpaceDE/>
              <w:autoSpaceDN/>
              <w:ind w:left="-57" w:right="-57"/>
              <w:jc w:val="center"/>
              <w:rPr>
                <w:b/>
                <w:bCs/>
                <w:color w:val="000000"/>
                <w:sz w:val="20"/>
                <w:szCs w:val="20"/>
                <w:lang w:bidi="ar-SA"/>
              </w:rPr>
            </w:pPr>
            <w:r w:rsidRPr="009C4F75">
              <w:rPr>
                <w:b/>
                <w:color w:val="000000"/>
                <w:sz w:val="20"/>
                <w:szCs w:val="20"/>
              </w:rPr>
              <w:t>0,000</w:t>
            </w:r>
          </w:p>
        </w:tc>
      </w:tr>
      <w:tr w:rsidR="00E2670C" w:rsidRPr="009C4F75" w14:paraId="62556160"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234F67B5"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Жилые</w:t>
            </w:r>
          </w:p>
        </w:tc>
        <w:tc>
          <w:tcPr>
            <w:tcW w:w="672" w:type="pct"/>
            <w:tcBorders>
              <w:top w:val="nil"/>
              <w:left w:val="nil"/>
              <w:bottom w:val="single" w:sz="4" w:space="0" w:color="auto"/>
              <w:right w:val="single" w:sz="4" w:space="0" w:color="auto"/>
            </w:tcBorders>
            <w:shd w:val="clear" w:color="auto" w:fill="auto"/>
            <w:vAlign w:val="center"/>
            <w:hideMark/>
          </w:tcPr>
          <w:p w14:paraId="384A584E"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31E7D925" w14:textId="3500C2F6"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268221A2" w14:textId="1697A96F"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c>
          <w:tcPr>
            <w:tcW w:w="739" w:type="pct"/>
            <w:tcBorders>
              <w:top w:val="nil"/>
              <w:left w:val="nil"/>
              <w:bottom w:val="single" w:sz="4" w:space="0" w:color="auto"/>
              <w:right w:val="single" w:sz="4" w:space="0" w:color="auto"/>
            </w:tcBorders>
            <w:shd w:val="clear" w:color="auto" w:fill="auto"/>
            <w:vAlign w:val="center"/>
            <w:hideMark/>
          </w:tcPr>
          <w:p w14:paraId="6950F860" w14:textId="1D18E753"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r w:rsidR="00E2670C" w:rsidRPr="009C4F75" w14:paraId="71DCD3CD"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00858C4D"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Общественные</w:t>
            </w:r>
          </w:p>
        </w:tc>
        <w:tc>
          <w:tcPr>
            <w:tcW w:w="672" w:type="pct"/>
            <w:tcBorders>
              <w:top w:val="nil"/>
              <w:left w:val="nil"/>
              <w:bottom w:val="single" w:sz="4" w:space="0" w:color="auto"/>
              <w:right w:val="single" w:sz="4" w:space="0" w:color="auto"/>
            </w:tcBorders>
            <w:shd w:val="clear" w:color="auto" w:fill="auto"/>
            <w:vAlign w:val="center"/>
            <w:hideMark/>
          </w:tcPr>
          <w:p w14:paraId="1E641315"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34564FC8" w14:textId="48B04976"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6E3F808C" w14:textId="468D7A40"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0,300</w:t>
            </w:r>
          </w:p>
        </w:tc>
        <w:tc>
          <w:tcPr>
            <w:tcW w:w="739" w:type="pct"/>
            <w:tcBorders>
              <w:top w:val="nil"/>
              <w:left w:val="nil"/>
              <w:bottom w:val="single" w:sz="4" w:space="0" w:color="auto"/>
              <w:right w:val="single" w:sz="4" w:space="0" w:color="auto"/>
            </w:tcBorders>
            <w:shd w:val="clear" w:color="auto" w:fill="auto"/>
            <w:vAlign w:val="center"/>
            <w:hideMark/>
          </w:tcPr>
          <w:p w14:paraId="15337359" w14:textId="244C84BB"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r w:rsidR="00E2670C" w:rsidRPr="009C4F75" w14:paraId="4B9DF45C" w14:textId="77777777" w:rsidTr="00E2670C">
        <w:trPr>
          <w:trHeight w:val="283"/>
          <w:jc w:val="center"/>
        </w:trPr>
        <w:tc>
          <w:tcPr>
            <w:tcW w:w="1767" w:type="pct"/>
            <w:tcBorders>
              <w:top w:val="nil"/>
              <w:left w:val="single" w:sz="4" w:space="0" w:color="auto"/>
              <w:bottom w:val="single" w:sz="4" w:space="0" w:color="auto"/>
              <w:right w:val="single" w:sz="4" w:space="0" w:color="auto"/>
            </w:tcBorders>
            <w:shd w:val="clear" w:color="auto" w:fill="auto"/>
            <w:vAlign w:val="center"/>
            <w:hideMark/>
          </w:tcPr>
          <w:p w14:paraId="3FB661B3"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Прочие</w:t>
            </w:r>
          </w:p>
        </w:tc>
        <w:tc>
          <w:tcPr>
            <w:tcW w:w="672" w:type="pct"/>
            <w:tcBorders>
              <w:top w:val="nil"/>
              <w:left w:val="nil"/>
              <w:bottom w:val="single" w:sz="4" w:space="0" w:color="auto"/>
              <w:right w:val="single" w:sz="4" w:space="0" w:color="auto"/>
            </w:tcBorders>
            <w:shd w:val="clear" w:color="auto" w:fill="auto"/>
            <w:vAlign w:val="center"/>
            <w:hideMark/>
          </w:tcPr>
          <w:p w14:paraId="52CEDE2D" w14:textId="7777777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2</w:t>
            </w:r>
          </w:p>
        </w:tc>
        <w:tc>
          <w:tcPr>
            <w:tcW w:w="1081" w:type="pct"/>
            <w:tcBorders>
              <w:top w:val="nil"/>
              <w:left w:val="nil"/>
              <w:bottom w:val="single" w:sz="4" w:space="0" w:color="auto"/>
              <w:right w:val="single" w:sz="4" w:space="0" w:color="auto"/>
            </w:tcBorders>
            <w:shd w:val="clear" w:color="auto" w:fill="auto"/>
            <w:vAlign w:val="center"/>
            <w:hideMark/>
          </w:tcPr>
          <w:p w14:paraId="2F3CBA20" w14:textId="2A8A43C6"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lang w:bidi="ar-SA"/>
              </w:rPr>
              <w:t>0,000</w:t>
            </w:r>
          </w:p>
        </w:tc>
        <w:tc>
          <w:tcPr>
            <w:tcW w:w="741" w:type="pct"/>
            <w:tcBorders>
              <w:top w:val="nil"/>
              <w:left w:val="single" w:sz="4" w:space="0" w:color="auto"/>
              <w:bottom w:val="single" w:sz="4" w:space="0" w:color="auto"/>
              <w:right w:val="single" w:sz="4" w:space="0" w:color="auto"/>
            </w:tcBorders>
            <w:shd w:val="clear" w:color="auto" w:fill="auto"/>
            <w:vAlign w:val="center"/>
            <w:hideMark/>
          </w:tcPr>
          <w:p w14:paraId="47BD26FB" w14:textId="7E2783D7"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c>
          <w:tcPr>
            <w:tcW w:w="739" w:type="pct"/>
            <w:tcBorders>
              <w:top w:val="nil"/>
              <w:left w:val="nil"/>
              <w:bottom w:val="single" w:sz="4" w:space="0" w:color="auto"/>
              <w:right w:val="single" w:sz="4" w:space="0" w:color="auto"/>
            </w:tcBorders>
            <w:shd w:val="clear" w:color="auto" w:fill="auto"/>
            <w:vAlign w:val="center"/>
            <w:hideMark/>
          </w:tcPr>
          <w:p w14:paraId="3E8D3E5B" w14:textId="23CCDB51" w:rsidR="00E2670C" w:rsidRPr="009C4F75" w:rsidRDefault="00E2670C" w:rsidP="00AA3858">
            <w:pPr>
              <w:widowControl/>
              <w:autoSpaceDE/>
              <w:autoSpaceDN/>
              <w:ind w:left="-57" w:right="-57"/>
              <w:jc w:val="center"/>
              <w:rPr>
                <w:color w:val="000000"/>
                <w:sz w:val="20"/>
                <w:szCs w:val="20"/>
                <w:lang w:bidi="ar-SA"/>
              </w:rPr>
            </w:pPr>
            <w:r w:rsidRPr="009C4F75">
              <w:rPr>
                <w:color w:val="000000"/>
                <w:sz w:val="20"/>
                <w:szCs w:val="20"/>
              </w:rPr>
              <w:t>0,000</w:t>
            </w:r>
          </w:p>
        </w:tc>
      </w:tr>
    </w:tbl>
    <w:p w14:paraId="05B45C52" w14:textId="77777777" w:rsidR="009A70FB" w:rsidRPr="009C4F75" w:rsidRDefault="009A70FB" w:rsidP="005C1676">
      <w:pPr>
        <w:widowControl/>
        <w:tabs>
          <w:tab w:val="left" w:pos="0"/>
        </w:tabs>
        <w:spacing w:before="240" w:line="360" w:lineRule="auto"/>
        <w:ind w:firstLine="709"/>
        <w:jc w:val="both"/>
        <w:rPr>
          <w:sz w:val="26"/>
        </w:rPr>
      </w:pPr>
      <w:r w:rsidRPr="009C4F75">
        <w:rPr>
          <w:sz w:val="26"/>
        </w:rPr>
        <w:lastRenderedPageBreak/>
        <w:t xml:space="preserve">На момент актуализации схемы теплоснабжения, согласно данным заказчика, увеличение площадей строительных фондов </w:t>
      </w:r>
      <w:r w:rsidR="006326C4" w:rsidRPr="009C4F75">
        <w:rPr>
          <w:sz w:val="26"/>
        </w:rPr>
        <w:t>на территории Рождественского сельского поселения</w:t>
      </w:r>
      <w:r w:rsidR="00D4278E" w:rsidRPr="009C4F75">
        <w:rPr>
          <w:sz w:val="26"/>
        </w:rPr>
        <w:t xml:space="preserve"> не осуществлялось.</w:t>
      </w:r>
    </w:p>
    <w:p w14:paraId="734662AB" w14:textId="68E3EF91" w:rsidR="003A32CE" w:rsidRPr="009C4F75" w:rsidRDefault="00763ED9" w:rsidP="005C1676">
      <w:pPr>
        <w:widowControl/>
        <w:tabs>
          <w:tab w:val="left" w:pos="0"/>
        </w:tabs>
        <w:spacing w:line="360" w:lineRule="auto"/>
        <w:ind w:firstLine="709"/>
        <w:jc w:val="both"/>
        <w:rPr>
          <w:sz w:val="26"/>
        </w:rPr>
      </w:pPr>
      <w:r w:rsidRPr="009C4F75">
        <w:rPr>
          <w:sz w:val="26"/>
        </w:rPr>
        <w:t>Актуализированной схемой теплоснабжения предусмотрено сохранение увеличения площадей строительных фондов за счет нового строительства в размере 57,4 тыс. м</w:t>
      </w:r>
      <w:r w:rsidRPr="009C4F75">
        <w:rPr>
          <w:sz w:val="26"/>
          <w:vertAlign w:val="superscript"/>
        </w:rPr>
        <w:t>2</w:t>
      </w:r>
      <w:r w:rsidRPr="009C4F75">
        <w:rPr>
          <w:sz w:val="26"/>
        </w:rPr>
        <w:t xml:space="preserve"> к расчетному сроку </w:t>
      </w:r>
      <w:r w:rsidR="00FF0A25" w:rsidRPr="009C4F75">
        <w:rPr>
          <w:sz w:val="26"/>
        </w:rPr>
        <w:t xml:space="preserve">(представлено в </w:t>
      </w:r>
      <w:r w:rsidR="00FF0A25" w:rsidRPr="009C4F75">
        <w:rPr>
          <w:sz w:val="26"/>
          <w:szCs w:val="26"/>
        </w:rPr>
        <w:t xml:space="preserve">таблице </w:t>
      </w:r>
      <w:r w:rsidR="00EC340D" w:rsidRPr="009C4F75">
        <w:rPr>
          <w:sz w:val="26"/>
          <w:szCs w:val="26"/>
        </w:rPr>
        <w:fldChar w:fldCharType="begin"/>
      </w:r>
      <w:r w:rsidR="00EC340D" w:rsidRPr="009C4F75">
        <w:rPr>
          <w:sz w:val="26"/>
          <w:szCs w:val="26"/>
        </w:rPr>
        <w:instrText xml:space="preserve"> REF  _Ref101270809 \h \r \t  \* MERGEFORMAT </w:instrText>
      </w:r>
      <w:r w:rsidR="00EC340D" w:rsidRPr="009C4F75">
        <w:rPr>
          <w:sz w:val="26"/>
          <w:szCs w:val="26"/>
        </w:rPr>
      </w:r>
      <w:r w:rsidR="00EC340D" w:rsidRPr="009C4F75">
        <w:rPr>
          <w:sz w:val="26"/>
          <w:szCs w:val="26"/>
        </w:rPr>
        <w:fldChar w:fldCharType="separate"/>
      </w:r>
      <w:r w:rsidR="001E04AA" w:rsidRPr="009C4F75">
        <w:rPr>
          <w:sz w:val="26"/>
          <w:szCs w:val="26"/>
        </w:rPr>
        <w:t>41</w:t>
      </w:r>
      <w:r w:rsidR="00EC340D" w:rsidRPr="009C4F75">
        <w:rPr>
          <w:sz w:val="26"/>
          <w:szCs w:val="26"/>
        </w:rPr>
        <w:fldChar w:fldCharType="end"/>
      </w:r>
      <w:r w:rsidR="00FF0A25" w:rsidRPr="009C4F75">
        <w:rPr>
          <w:sz w:val="26"/>
          <w:szCs w:val="26"/>
        </w:rPr>
        <w:t xml:space="preserve"> </w:t>
      </w:r>
      <w:r w:rsidR="00FF0A25" w:rsidRPr="009C4F75">
        <w:rPr>
          <w:sz w:val="26"/>
        </w:rPr>
        <w:t>п. 2.2).</w:t>
      </w:r>
    </w:p>
    <w:p w14:paraId="6E4432C1" w14:textId="77777777" w:rsidR="005D3359" w:rsidRPr="009C4F75" w:rsidRDefault="005D3359" w:rsidP="007E3553">
      <w:pPr>
        <w:pStyle w:val="20"/>
        <w:widowControl/>
        <w:numPr>
          <w:ilvl w:val="1"/>
          <w:numId w:val="5"/>
        </w:numPr>
        <w:spacing w:before="120" w:after="120" w:line="276" w:lineRule="auto"/>
        <w:ind w:left="0" w:firstLine="709"/>
        <w:jc w:val="both"/>
        <w:rPr>
          <w:i w:val="0"/>
        </w:rPr>
      </w:pPr>
      <w:bookmarkStart w:id="227" w:name="_Toc134065242"/>
      <w:r w:rsidRPr="009C4F75">
        <w:rPr>
          <w:i w:val="0"/>
        </w:rPr>
        <w:t>Расчетная тепловая нагрузка на коллекторах источников тепловой энергии</w:t>
      </w:r>
      <w:bookmarkEnd w:id="227"/>
    </w:p>
    <w:p w14:paraId="495C0109" w14:textId="10AF7DDD" w:rsidR="003A32CE" w:rsidRPr="009C4F75" w:rsidRDefault="00E07A18" w:rsidP="007E3553">
      <w:pPr>
        <w:widowControl/>
        <w:tabs>
          <w:tab w:val="left" w:pos="0"/>
        </w:tabs>
        <w:spacing w:before="120" w:after="120" w:line="360" w:lineRule="auto"/>
        <w:ind w:firstLine="709"/>
        <w:jc w:val="both"/>
        <w:rPr>
          <w:sz w:val="26"/>
        </w:rPr>
      </w:pPr>
      <w:r w:rsidRPr="009C4F75">
        <w:rPr>
          <w:sz w:val="26"/>
        </w:rPr>
        <w:t>Значения расчетных тепловых нагрузок на коллекторах источников тепловой энергии представлены в табл</w:t>
      </w:r>
      <w:r w:rsidRPr="009C4F75">
        <w:rPr>
          <w:sz w:val="26"/>
          <w:szCs w:val="26"/>
        </w:rPr>
        <w:t>ице</w:t>
      </w:r>
      <w:r w:rsidR="007E3553" w:rsidRPr="009C4F75">
        <w:rPr>
          <w:sz w:val="26"/>
          <w:szCs w:val="26"/>
        </w:rPr>
        <w:t xml:space="preserve"> </w:t>
      </w:r>
      <w:r w:rsidR="00AA3858" w:rsidRPr="009C4F75">
        <w:rPr>
          <w:sz w:val="26"/>
          <w:szCs w:val="26"/>
        </w:rPr>
        <w:fldChar w:fldCharType="begin"/>
      </w:r>
      <w:r w:rsidR="00AA3858" w:rsidRPr="009C4F75">
        <w:rPr>
          <w:sz w:val="26"/>
          <w:szCs w:val="26"/>
        </w:rPr>
        <w:instrText xml:space="preserve"> REF  _Ref101277685 \h \r \t  \* MERGEFORMAT </w:instrText>
      </w:r>
      <w:r w:rsidR="00AA3858" w:rsidRPr="009C4F75">
        <w:rPr>
          <w:sz w:val="26"/>
          <w:szCs w:val="26"/>
        </w:rPr>
      </w:r>
      <w:r w:rsidR="00AA3858" w:rsidRPr="009C4F75">
        <w:rPr>
          <w:sz w:val="26"/>
          <w:szCs w:val="26"/>
        </w:rPr>
        <w:fldChar w:fldCharType="separate"/>
      </w:r>
      <w:r w:rsidR="001E04AA" w:rsidRPr="009C4F75">
        <w:rPr>
          <w:sz w:val="26"/>
          <w:szCs w:val="26"/>
        </w:rPr>
        <w:t>55</w:t>
      </w:r>
      <w:r w:rsidR="00AA3858" w:rsidRPr="009C4F75">
        <w:rPr>
          <w:sz w:val="26"/>
          <w:szCs w:val="26"/>
        </w:rPr>
        <w:fldChar w:fldCharType="end"/>
      </w:r>
      <w:r w:rsidRPr="009C4F75">
        <w:rPr>
          <w:sz w:val="26"/>
          <w:szCs w:val="26"/>
        </w:rPr>
        <w:t>.</w:t>
      </w:r>
    </w:p>
    <w:p w14:paraId="69A097E6" w14:textId="77777777" w:rsidR="00900FB0" w:rsidRPr="009C4F75" w:rsidRDefault="00900FB0" w:rsidP="00E07A18">
      <w:pPr>
        <w:pStyle w:val="af2"/>
        <w:keepNext/>
        <w:spacing w:before="120"/>
        <w:jc w:val="both"/>
        <w:rPr>
          <w:b/>
          <w:i w:val="0"/>
          <w:color w:val="auto"/>
          <w:sz w:val="24"/>
          <w:szCs w:val="24"/>
        </w:rPr>
        <w:sectPr w:rsidR="00900FB0" w:rsidRPr="009C4F75" w:rsidSect="00D3207A">
          <w:pgSz w:w="11910" w:h="16840"/>
          <w:pgMar w:top="1134" w:right="851" w:bottom="851" w:left="1701" w:header="0" w:footer="590" w:gutter="0"/>
          <w:cols w:space="720"/>
          <w:docGrid w:linePitch="299"/>
        </w:sectPr>
      </w:pPr>
    </w:p>
    <w:p w14:paraId="50F04665" w14:textId="7299848E" w:rsidR="00E07A18" w:rsidRPr="009C4F75" w:rsidRDefault="009A70FB" w:rsidP="00D54E10">
      <w:pPr>
        <w:pStyle w:val="-0"/>
        <w:keepNext/>
        <w:numPr>
          <w:ilvl w:val="0"/>
          <w:numId w:val="98"/>
        </w:numPr>
        <w:tabs>
          <w:tab w:val="left" w:pos="1418"/>
          <w:tab w:val="left" w:pos="9067"/>
        </w:tabs>
        <w:spacing w:before="240" w:line="276" w:lineRule="auto"/>
        <w:ind w:left="0" w:right="3" w:firstLine="0"/>
        <w:jc w:val="both"/>
        <w:rPr>
          <w:sz w:val="24"/>
          <w:szCs w:val="24"/>
        </w:rPr>
      </w:pPr>
      <w:bookmarkStart w:id="228" w:name="_Ref101277685"/>
      <w:r w:rsidRPr="009C4F75">
        <w:rPr>
          <w:sz w:val="24"/>
          <w:szCs w:val="24"/>
        </w:rPr>
        <w:lastRenderedPageBreak/>
        <w:t>Значения расчетных тепловых нагрузок на коллекторах источников тепловой энергии</w:t>
      </w:r>
      <w:bookmarkEnd w:id="228"/>
    </w:p>
    <w:tbl>
      <w:tblPr>
        <w:tblW w:w="5000" w:type="pct"/>
        <w:tblLook w:val="04A0" w:firstRow="1" w:lastRow="0" w:firstColumn="1" w:lastColumn="0" w:noHBand="0" w:noVBand="1"/>
      </w:tblPr>
      <w:tblGrid>
        <w:gridCol w:w="2337"/>
        <w:gridCol w:w="780"/>
        <w:gridCol w:w="899"/>
        <w:gridCol w:w="899"/>
        <w:gridCol w:w="899"/>
        <w:gridCol w:w="899"/>
        <w:gridCol w:w="899"/>
        <w:gridCol w:w="899"/>
        <w:gridCol w:w="899"/>
        <w:gridCol w:w="898"/>
        <w:gridCol w:w="898"/>
        <w:gridCol w:w="898"/>
        <w:gridCol w:w="898"/>
        <w:gridCol w:w="898"/>
        <w:gridCol w:w="898"/>
        <w:gridCol w:w="898"/>
      </w:tblGrid>
      <w:tr w:rsidR="006221B5" w:rsidRPr="009C4F75" w14:paraId="02458D01" w14:textId="77777777" w:rsidTr="006221B5">
        <w:trPr>
          <w:trHeight w:val="300"/>
        </w:trPr>
        <w:tc>
          <w:tcPr>
            <w:tcW w:w="74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2EC3EB"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Источник тепловой энергии</w:t>
            </w:r>
          </w:p>
        </w:tc>
        <w:tc>
          <w:tcPr>
            <w:tcW w:w="248" w:type="pct"/>
            <w:tcBorders>
              <w:top w:val="single" w:sz="4" w:space="0" w:color="auto"/>
              <w:left w:val="nil"/>
              <w:bottom w:val="single" w:sz="4" w:space="0" w:color="auto"/>
              <w:right w:val="single" w:sz="4" w:space="0" w:color="auto"/>
            </w:tcBorders>
            <w:shd w:val="clear" w:color="auto" w:fill="auto"/>
            <w:vAlign w:val="center"/>
            <w:hideMark/>
          </w:tcPr>
          <w:p w14:paraId="6F1F15B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ед.изм</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169002F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2022</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2DCD90B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2023</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4235D36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2024</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25FB5010"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2025</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353B3A26"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2026</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3C32907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2027</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7ADCAB5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2028</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7EA757AA"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2029</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74DB1435"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2030</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13A33469"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2031</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771E5D0F"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2032</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62E4FC23"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2033</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05A9B5F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2034</w:t>
            </w:r>
          </w:p>
        </w:tc>
        <w:tc>
          <w:tcPr>
            <w:tcW w:w="286" w:type="pct"/>
            <w:tcBorders>
              <w:top w:val="single" w:sz="4" w:space="0" w:color="auto"/>
              <w:left w:val="nil"/>
              <w:bottom w:val="single" w:sz="4" w:space="0" w:color="auto"/>
              <w:right w:val="single" w:sz="4" w:space="0" w:color="auto"/>
            </w:tcBorders>
            <w:shd w:val="clear" w:color="auto" w:fill="auto"/>
            <w:vAlign w:val="center"/>
            <w:hideMark/>
          </w:tcPr>
          <w:p w14:paraId="5AB58F41" w14:textId="77777777" w:rsidR="006221B5" w:rsidRPr="009C4F75" w:rsidRDefault="006221B5" w:rsidP="006221B5">
            <w:pPr>
              <w:widowControl/>
              <w:autoSpaceDE/>
              <w:autoSpaceDN/>
              <w:jc w:val="center"/>
              <w:rPr>
                <w:b/>
                <w:bCs/>
                <w:color w:val="000000"/>
                <w:sz w:val="18"/>
                <w:szCs w:val="18"/>
                <w:lang w:bidi="ar-SA"/>
              </w:rPr>
            </w:pPr>
            <w:r w:rsidRPr="009C4F75">
              <w:rPr>
                <w:b/>
                <w:bCs/>
                <w:color w:val="000000"/>
                <w:sz w:val="18"/>
                <w:szCs w:val="18"/>
                <w:lang w:bidi="ar-SA"/>
              </w:rPr>
              <w:t>2035</w:t>
            </w:r>
          </w:p>
        </w:tc>
      </w:tr>
      <w:tr w:rsidR="006221B5" w:rsidRPr="009C4F75" w14:paraId="7D74FA4E" w14:textId="77777777" w:rsidTr="006221B5">
        <w:trPr>
          <w:trHeight w:val="300"/>
        </w:trPr>
        <w:tc>
          <w:tcPr>
            <w:tcW w:w="743" w:type="pct"/>
            <w:tcBorders>
              <w:top w:val="nil"/>
              <w:left w:val="single" w:sz="4" w:space="0" w:color="auto"/>
              <w:bottom w:val="single" w:sz="4" w:space="0" w:color="auto"/>
              <w:right w:val="single" w:sz="4" w:space="0" w:color="auto"/>
            </w:tcBorders>
            <w:shd w:val="clear" w:color="auto" w:fill="auto"/>
            <w:vAlign w:val="center"/>
            <w:hideMark/>
          </w:tcPr>
          <w:p w14:paraId="413F116A"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Котельная №6 с. Рождествено</w:t>
            </w:r>
          </w:p>
        </w:tc>
        <w:tc>
          <w:tcPr>
            <w:tcW w:w="248" w:type="pct"/>
            <w:tcBorders>
              <w:top w:val="nil"/>
              <w:left w:val="nil"/>
              <w:bottom w:val="single" w:sz="4" w:space="0" w:color="auto"/>
              <w:right w:val="single" w:sz="4" w:space="0" w:color="auto"/>
            </w:tcBorders>
            <w:shd w:val="clear" w:color="auto" w:fill="auto"/>
            <w:vAlign w:val="center"/>
            <w:hideMark/>
          </w:tcPr>
          <w:p w14:paraId="2B8BF63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Гкал/ч</w:t>
            </w:r>
          </w:p>
        </w:tc>
        <w:tc>
          <w:tcPr>
            <w:tcW w:w="286" w:type="pct"/>
            <w:tcBorders>
              <w:top w:val="nil"/>
              <w:left w:val="nil"/>
              <w:bottom w:val="single" w:sz="4" w:space="0" w:color="auto"/>
              <w:right w:val="single" w:sz="4" w:space="0" w:color="auto"/>
            </w:tcBorders>
            <w:shd w:val="clear" w:color="auto" w:fill="auto"/>
            <w:vAlign w:val="center"/>
            <w:hideMark/>
          </w:tcPr>
          <w:p w14:paraId="33724DC4"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2,46</w:t>
            </w:r>
          </w:p>
        </w:tc>
        <w:tc>
          <w:tcPr>
            <w:tcW w:w="286" w:type="pct"/>
            <w:tcBorders>
              <w:top w:val="nil"/>
              <w:left w:val="nil"/>
              <w:bottom w:val="single" w:sz="4" w:space="0" w:color="auto"/>
              <w:right w:val="single" w:sz="4" w:space="0" w:color="auto"/>
            </w:tcBorders>
            <w:shd w:val="clear" w:color="auto" w:fill="auto"/>
            <w:vAlign w:val="center"/>
            <w:hideMark/>
          </w:tcPr>
          <w:p w14:paraId="431E163E"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2,46</w:t>
            </w:r>
          </w:p>
        </w:tc>
        <w:tc>
          <w:tcPr>
            <w:tcW w:w="286" w:type="pct"/>
            <w:tcBorders>
              <w:top w:val="nil"/>
              <w:left w:val="nil"/>
              <w:bottom w:val="single" w:sz="4" w:space="0" w:color="auto"/>
              <w:right w:val="single" w:sz="4" w:space="0" w:color="auto"/>
            </w:tcBorders>
            <w:shd w:val="clear" w:color="auto" w:fill="auto"/>
            <w:vAlign w:val="center"/>
            <w:hideMark/>
          </w:tcPr>
          <w:p w14:paraId="744831A5"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2,52</w:t>
            </w:r>
          </w:p>
        </w:tc>
        <w:tc>
          <w:tcPr>
            <w:tcW w:w="286" w:type="pct"/>
            <w:tcBorders>
              <w:top w:val="nil"/>
              <w:left w:val="nil"/>
              <w:bottom w:val="single" w:sz="4" w:space="0" w:color="auto"/>
              <w:right w:val="single" w:sz="4" w:space="0" w:color="auto"/>
            </w:tcBorders>
            <w:shd w:val="clear" w:color="auto" w:fill="auto"/>
            <w:vAlign w:val="center"/>
            <w:hideMark/>
          </w:tcPr>
          <w:p w14:paraId="10A58114"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3,04</w:t>
            </w:r>
          </w:p>
        </w:tc>
        <w:tc>
          <w:tcPr>
            <w:tcW w:w="286" w:type="pct"/>
            <w:tcBorders>
              <w:top w:val="nil"/>
              <w:left w:val="nil"/>
              <w:bottom w:val="single" w:sz="4" w:space="0" w:color="auto"/>
              <w:right w:val="single" w:sz="4" w:space="0" w:color="auto"/>
            </w:tcBorders>
            <w:shd w:val="clear" w:color="auto" w:fill="auto"/>
            <w:vAlign w:val="center"/>
            <w:hideMark/>
          </w:tcPr>
          <w:p w14:paraId="385592B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3,41</w:t>
            </w:r>
          </w:p>
        </w:tc>
        <w:tc>
          <w:tcPr>
            <w:tcW w:w="286" w:type="pct"/>
            <w:tcBorders>
              <w:top w:val="nil"/>
              <w:left w:val="nil"/>
              <w:bottom w:val="single" w:sz="4" w:space="0" w:color="auto"/>
              <w:right w:val="single" w:sz="4" w:space="0" w:color="auto"/>
            </w:tcBorders>
            <w:shd w:val="clear" w:color="auto" w:fill="auto"/>
            <w:vAlign w:val="center"/>
            <w:hideMark/>
          </w:tcPr>
          <w:p w14:paraId="45EB3886"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3,80</w:t>
            </w:r>
          </w:p>
        </w:tc>
        <w:tc>
          <w:tcPr>
            <w:tcW w:w="286" w:type="pct"/>
            <w:tcBorders>
              <w:top w:val="nil"/>
              <w:left w:val="nil"/>
              <w:bottom w:val="single" w:sz="4" w:space="0" w:color="auto"/>
              <w:right w:val="single" w:sz="4" w:space="0" w:color="auto"/>
            </w:tcBorders>
            <w:shd w:val="clear" w:color="auto" w:fill="auto"/>
            <w:vAlign w:val="center"/>
            <w:hideMark/>
          </w:tcPr>
          <w:p w14:paraId="6BE43AA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4,18</w:t>
            </w:r>
          </w:p>
        </w:tc>
        <w:tc>
          <w:tcPr>
            <w:tcW w:w="286" w:type="pct"/>
            <w:tcBorders>
              <w:top w:val="nil"/>
              <w:left w:val="nil"/>
              <w:bottom w:val="single" w:sz="4" w:space="0" w:color="auto"/>
              <w:right w:val="single" w:sz="4" w:space="0" w:color="auto"/>
            </w:tcBorders>
            <w:shd w:val="clear" w:color="auto" w:fill="auto"/>
            <w:vAlign w:val="center"/>
            <w:hideMark/>
          </w:tcPr>
          <w:p w14:paraId="2DAC026C"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4,57</w:t>
            </w:r>
          </w:p>
        </w:tc>
        <w:tc>
          <w:tcPr>
            <w:tcW w:w="286" w:type="pct"/>
            <w:tcBorders>
              <w:top w:val="nil"/>
              <w:left w:val="nil"/>
              <w:bottom w:val="single" w:sz="4" w:space="0" w:color="auto"/>
              <w:right w:val="single" w:sz="4" w:space="0" w:color="auto"/>
            </w:tcBorders>
            <w:shd w:val="clear" w:color="auto" w:fill="auto"/>
            <w:vAlign w:val="center"/>
            <w:hideMark/>
          </w:tcPr>
          <w:p w14:paraId="3AE5C193"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5,05</w:t>
            </w:r>
          </w:p>
        </w:tc>
        <w:tc>
          <w:tcPr>
            <w:tcW w:w="286" w:type="pct"/>
            <w:tcBorders>
              <w:top w:val="nil"/>
              <w:left w:val="nil"/>
              <w:bottom w:val="single" w:sz="4" w:space="0" w:color="auto"/>
              <w:right w:val="single" w:sz="4" w:space="0" w:color="auto"/>
            </w:tcBorders>
            <w:shd w:val="clear" w:color="auto" w:fill="auto"/>
            <w:vAlign w:val="center"/>
            <w:hideMark/>
          </w:tcPr>
          <w:p w14:paraId="1B40042A"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5,54</w:t>
            </w:r>
          </w:p>
        </w:tc>
        <w:tc>
          <w:tcPr>
            <w:tcW w:w="286" w:type="pct"/>
            <w:tcBorders>
              <w:top w:val="nil"/>
              <w:left w:val="nil"/>
              <w:bottom w:val="single" w:sz="4" w:space="0" w:color="auto"/>
              <w:right w:val="single" w:sz="4" w:space="0" w:color="auto"/>
            </w:tcBorders>
            <w:shd w:val="clear" w:color="auto" w:fill="auto"/>
            <w:vAlign w:val="center"/>
            <w:hideMark/>
          </w:tcPr>
          <w:p w14:paraId="01EC77FC"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6,01</w:t>
            </w:r>
          </w:p>
        </w:tc>
        <w:tc>
          <w:tcPr>
            <w:tcW w:w="286" w:type="pct"/>
            <w:tcBorders>
              <w:top w:val="nil"/>
              <w:left w:val="nil"/>
              <w:bottom w:val="single" w:sz="4" w:space="0" w:color="auto"/>
              <w:right w:val="single" w:sz="4" w:space="0" w:color="auto"/>
            </w:tcBorders>
            <w:shd w:val="clear" w:color="auto" w:fill="auto"/>
            <w:vAlign w:val="center"/>
            <w:hideMark/>
          </w:tcPr>
          <w:p w14:paraId="67C39EEA"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6,50</w:t>
            </w:r>
          </w:p>
        </w:tc>
        <w:tc>
          <w:tcPr>
            <w:tcW w:w="286" w:type="pct"/>
            <w:tcBorders>
              <w:top w:val="nil"/>
              <w:left w:val="nil"/>
              <w:bottom w:val="single" w:sz="4" w:space="0" w:color="auto"/>
              <w:right w:val="single" w:sz="4" w:space="0" w:color="auto"/>
            </w:tcBorders>
            <w:shd w:val="clear" w:color="auto" w:fill="auto"/>
            <w:vAlign w:val="center"/>
            <w:hideMark/>
          </w:tcPr>
          <w:p w14:paraId="56B462D5"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6,99</w:t>
            </w:r>
          </w:p>
        </w:tc>
        <w:tc>
          <w:tcPr>
            <w:tcW w:w="286" w:type="pct"/>
            <w:tcBorders>
              <w:top w:val="nil"/>
              <w:left w:val="nil"/>
              <w:bottom w:val="single" w:sz="4" w:space="0" w:color="auto"/>
              <w:right w:val="single" w:sz="4" w:space="0" w:color="auto"/>
            </w:tcBorders>
            <w:shd w:val="clear" w:color="auto" w:fill="auto"/>
            <w:vAlign w:val="center"/>
            <w:hideMark/>
          </w:tcPr>
          <w:p w14:paraId="61405E78"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7,47</w:t>
            </w:r>
          </w:p>
        </w:tc>
      </w:tr>
      <w:tr w:rsidR="006221B5" w:rsidRPr="009C4F75" w14:paraId="7AC08105" w14:textId="77777777" w:rsidTr="006221B5">
        <w:trPr>
          <w:trHeight w:val="300"/>
        </w:trPr>
        <w:tc>
          <w:tcPr>
            <w:tcW w:w="743" w:type="pct"/>
            <w:tcBorders>
              <w:top w:val="nil"/>
              <w:left w:val="single" w:sz="4" w:space="0" w:color="auto"/>
              <w:bottom w:val="single" w:sz="4" w:space="0" w:color="auto"/>
              <w:right w:val="single" w:sz="4" w:space="0" w:color="auto"/>
            </w:tcBorders>
            <w:shd w:val="clear" w:color="auto" w:fill="auto"/>
            <w:vAlign w:val="center"/>
            <w:hideMark/>
          </w:tcPr>
          <w:p w14:paraId="0BB384F1"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Котельная №8 п. Дивенский</w:t>
            </w:r>
          </w:p>
        </w:tc>
        <w:tc>
          <w:tcPr>
            <w:tcW w:w="248" w:type="pct"/>
            <w:tcBorders>
              <w:top w:val="nil"/>
              <w:left w:val="nil"/>
              <w:bottom w:val="single" w:sz="4" w:space="0" w:color="auto"/>
              <w:right w:val="single" w:sz="4" w:space="0" w:color="auto"/>
            </w:tcBorders>
            <w:shd w:val="clear" w:color="auto" w:fill="auto"/>
            <w:vAlign w:val="center"/>
            <w:hideMark/>
          </w:tcPr>
          <w:p w14:paraId="00FFB5BF"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Гкал/ч</w:t>
            </w:r>
          </w:p>
        </w:tc>
        <w:tc>
          <w:tcPr>
            <w:tcW w:w="286" w:type="pct"/>
            <w:tcBorders>
              <w:top w:val="nil"/>
              <w:left w:val="nil"/>
              <w:bottom w:val="single" w:sz="4" w:space="0" w:color="auto"/>
              <w:right w:val="single" w:sz="4" w:space="0" w:color="auto"/>
            </w:tcBorders>
            <w:shd w:val="clear" w:color="auto" w:fill="auto"/>
            <w:vAlign w:val="center"/>
            <w:hideMark/>
          </w:tcPr>
          <w:p w14:paraId="6CEC0998"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0,11</w:t>
            </w:r>
          </w:p>
        </w:tc>
        <w:tc>
          <w:tcPr>
            <w:tcW w:w="286" w:type="pct"/>
            <w:tcBorders>
              <w:top w:val="nil"/>
              <w:left w:val="nil"/>
              <w:bottom w:val="single" w:sz="4" w:space="0" w:color="auto"/>
              <w:right w:val="single" w:sz="4" w:space="0" w:color="auto"/>
            </w:tcBorders>
            <w:shd w:val="clear" w:color="auto" w:fill="auto"/>
            <w:vAlign w:val="center"/>
            <w:hideMark/>
          </w:tcPr>
          <w:p w14:paraId="363908A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0,11</w:t>
            </w:r>
          </w:p>
        </w:tc>
        <w:tc>
          <w:tcPr>
            <w:tcW w:w="286" w:type="pct"/>
            <w:tcBorders>
              <w:top w:val="nil"/>
              <w:left w:val="nil"/>
              <w:bottom w:val="single" w:sz="4" w:space="0" w:color="auto"/>
              <w:right w:val="single" w:sz="4" w:space="0" w:color="auto"/>
            </w:tcBorders>
            <w:shd w:val="clear" w:color="auto" w:fill="auto"/>
            <w:vAlign w:val="center"/>
            <w:hideMark/>
          </w:tcPr>
          <w:p w14:paraId="450EAEF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0,11</w:t>
            </w:r>
          </w:p>
        </w:tc>
        <w:tc>
          <w:tcPr>
            <w:tcW w:w="286" w:type="pct"/>
            <w:tcBorders>
              <w:top w:val="nil"/>
              <w:left w:val="nil"/>
              <w:bottom w:val="single" w:sz="4" w:space="0" w:color="auto"/>
              <w:right w:val="single" w:sz="4" w:space="0" w:color="auto"/>
            </w:tcBorders>
            <w:shd w:val="clear" w:color="auto" w:fill="auto"/>
            <w:vAlign w:val="center"/>
            <w:hideMark/>
          </w:tcPr>
          <w:p w14:paraId="5F5BE717"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63BD4C9F"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703165D9"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321D19D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2175F9A5"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45F6F7EC"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2E91EF6E"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2F9B0882"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69A229E2"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0D2DA7F5"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c>
          <w:tcPr>
            <w:tcW w:w="286" w:type="pct"/>
            <w:tcBorders>
              <w:top w:val="nil"/>
              <w:left w:val="nil"/>
              <w:bottom w:val="single" w:sz="4" w:space="0" w:color="auto"/>
              <w:right w:val="single" w:sz="4" w:space="0" w:color="auto"/>
            </w:tcBorders>
            <w:shd w:val="clear" w:color="auto" w:fill="auto"/>
            <w:vAlign w:val="center"/>
            <w:hideMark/>
          </w:tcPr>
          <w:p w14:paraId="2B912837"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0,14</w:t>
            </w:r>
          </w:p>
        </w:tc>
      </w:tr>
      <w:tr w:rsidR="006221B5" w:rsidRPr="009C4F75" w14:paraId="502EDFFC" w14:textId="77777777" w:rsidTr="006221B5">
        <w:trPr>
          <w:trHeight w:val="300"/>
        </w:trPr>
        <w:tc>
          <w:tcPr>
            <w:tcW w:w="743" w:type="pct"/>
            <w:tcBorders>
              <w:top w:val="nil"/>
              <w:left w:val="single" w:sz="4" w:space="0" w:color="auto"/>
              <w:bottom w:val="single" w:sz="4" w:space="0" w:color="auto"/>
              <w:right w:val="single" w:sz="4" w:space="0" w:color="auto"/>
            </w:tcBorders>
            <w:shd w:val="clear" w:color="auto" w:fill="auto"/>
            <w:vAlign w:val="center"/>
            <w:hideMark/>
          </w:tcPr>
          <w:p w14:paraId="4622A21D"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Котельная №27 д. Батово</w:t>
            </w:r>
          </w:p>
        </w:tc>
        <w:tc>
          <w:tcPr>
            <w:tcW w:w="248" w:type="pct"/>
            <w:tcBorders>
              <w:top w:val="nil"/>
              <w:left w:val="nil"/>
              <w:bottom w:val="single" w:sz="4" w:space="0" w:color="auto"/>
              <w:right w:val="single" w:sz="4" w:space="0" w:color="auto"/>
            </w:tcBorders>
            <w:shd w:val="clear" w:color="auto" w:fill="auto"/>
            <w:vAlign w:val="center"/>
            <w:hideMark/>
          </w:tcPr>
          <w:p w14:paraId="39B211C5"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Гкал/ч</w:t>
            </w:r>
          </w:p>
        </w:tc>
        <w:tc>
          <w:tcPr>
            <w:tcW w:w="286" w:type="pct"/>
            <w:tcBorders>
              <w:top w:val="nil"/>
              <w:left w:val="nil"/>
              <w:bottom w:val="single" w:sz="4" w:space="0" w:color="auto"/>
              <w:right w:val="single" w:sz="4" w:space="0" w:color="auto"/>
            </w:tcBorders>
            <w:shd w:val="clear" w:color="auto" w:fill="auto"/>
            <w:vAlign w:val="center"/>
            <w:hideMark/>
          </w:tcPr>
          <w:p w14:paraId="7F60873B"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3,46</w:t>
            </w:r>
          </w:p>
        </w:tc>
        <w:tc>
          <w:tcPr>
            <w:tcW w:w="286" w:type="pct"/>
            <w:tcBorders>
              <w:top w:val="nil"/>
              <w:left w:val="nil"/>
              <w:bottom w:val="single" w:sz="4" w:space="0" w:color="auto"/>
              <w:right w:val="single" w:sz="4" w:space="0" w:color="auto"/>
            </w:tcBorders>
            <w:shd w:val="clear" w:color="auto" w:fill="auto"/>
            <w:vAlign w:val="center"/>
            <w:hideMark/>
          </w:tcPr>
          <w:p w14:paraId="3530EC61"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3,46</w:t>
            </w:r>
          </w:p>
        </w:tc>
        <w:tc>
          <w:tcPr>
            <w:tcW w:w="286" w:type="pct"/>
            <w:tcBorders>
              <w:top w:val="nil"/>
              <w:left w:val="nil"/>
              <w:bottom w:val="single" w:sz="4" w:space="0" w:color="auto"/>
              <w:right w:val="single" w:sz="4" w:space="0" w:color="auto"/>
            </w:tcBorders>
            <w:shd w:val="clear" w:color="auto" w:fill="auto"/>
            <w:vAlign w:val="center"/>
            <w:hideMark/>
          </w:tcPr>
          <w:p w14:paraId="30E90827"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3,46</w:t>
            </w:r>
          </w:p>
        </w:tc>
        <w:tc>
          <w:tcPr>
            <w:tcW w:w="286" w:type="pct"/>
            <w:tcBorders>
              <w:top w:val="nil"/>
              <w:left w:val="nil"/>
              <w:bottom w:val="single" w:sz="4" w:space="0" w:color="auto"/>
              <w:right w:val="single" w:sz="4" w:space="0" w:color="auto"/>
            </w:tcBorders>
            <w:shd w:val="clear" w:color="auto" w:fill="auto"/>
            <w:vAlign w:val="center"/>
            <w:hideMark/>
          </w:tcPr>
          <w:p w14:paraId="76EA7B82"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1C912509"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07469906"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3A692AFC"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6FA2DB0A"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55B9F223"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598B0AF2"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462FC4C6"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319CB81F"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64504F15"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c>
          <w:tcPr>
            <w:tcW w:w="286" w:type="pct"/>
            <w:tcBorders>
              <w:top w:val="nil"/>
              <w:left w:val="nil"/>
              <w:bottom w:val="single" w:sz="4" w:space="0" w:color="auto"/>
              <w:right w:val="single" w:sz="4" w:space="0" w:color="auto"/>
            </w:tcBorders>
            <w:shd w:val="clear" w:color="auto" w:fill="auto"/>
            <w:vAlign w:val="center"/>
            <w:hideMark/>
          </w:tcPr>
          <w:p w14:paraId="77F6BFF4" w14:textId="77777777" w:rsidR="006221B5" w:rsidRPr="007B628C" w:rsidRDefault="006221B5" w:rsidP="006221B5">
            <w:pPr>
              <w:widowControl/>
              <w:autoSpaceDE/>
              <w:autoSpaceDN/>
              <w:jc w:val="center"/>
              <w:rPr>
                <w:color w:val="000000"/>
                <w:sz w:val="18"/>
                <w:szCs w:val="18"/>
                <w:lang w:bidi="ar-SA"/>
              </w:rPr>
            </w:pPr>
            <w:r w:rsidRPr="007B628C">
              <w:rPr>
                <w:color w:val="000000"/>
                <w:sz w:val="18"/>
                <w:szCs w:val="18"/>
                <w:lang w:bidi="ar-SA"/>
              </w:rPr>
              <w:t>3,48</w:t>
            </w:r>
          </w:p>
        </w:tc>
      </w:tr>
    </w:tbl>
    <w:p w14:paraId="6910BFD6" w14:textId="23EB6344" w:rsidR="00D0092D" w:rsidRPr="009C4F75" w:rsidRDefault="00D0092D" w:rsidP="003A32CE">
      <w:pPr>
        <w:widowControl/>
        <w:tabs>
          <w:tab w:val="left" w:pos="0"/>
        </w:tabs>
        <w:spacing w:before="120" w:after="120" w:line="360" w:lineRule="auto"/>
        <w:ind w:firstLine="851"/>
        <w:jc w:val="both"/>
        <w:rPr>
          <w:sz w:val="26"/>
        </w:rPr>
      </w:pPr>
    </w:p>
    <w:p w14:paraId="184BF6E8" w14:textId="77777777" w:rsidR="00D0092D" w:rsidRPr="009C4F75" w:rsidRDefault="00D0092D" w:rsidP="003A32CE">
      <w:pPr>
        <w:widowControl/>
        <w:tabs>
          <w:tab w:val="left" w:pos="0"/>
        </w:tabs>
        <w:spacing w:before="120" w:after="120" w:line="360" w:lineRule="auto"/>
        <w:ind w:firstLine="851"/>
        <w:jc w:val="both"/>
        <w:rPr>
          <w:sz w:val="26"/>
        </w:rPr>
        <w:sectPr w:rsidR="00D0092D" w:rsidRPr="009C4F75" w:rsidSect="00B66FDB">
          <w:pgSz w:w="16840" w:h="11910" w:orient="landscape"/>
          <w:pgMar w:top="1701" w:right="567" w:bottom="567" w:left="567" w:header="0" w:footer="590" w:gutter="0"/>
          <w:cols w:space="720"/>
          <w:docGrid w:linePitch="299"/>
        </w:sectPr>
      </w:pPr>
    </w:p>
    <w:p w14:paraId="6291D7C9" w14:textId="77777777" w:rsidR="005D3359" w:rsidRPr="009C4F75" w:rsidRDefault="005D3359" w:rsidP="001565F8">
      <w:pPr>
        <w:pStyle w:val="20"/>
        <w:widowControl/>
        <w:numPr>
          <w:ilvl w:val="1"/>
          <w:numId w:val="5"/>
        </w:numPr>
        <w:spacing w:after="120" w:line="276" w:lineRule="auto"/>
        <w:ind w:left="0" w:firstLine="709"/>
        <w:jc w:val="both"/>
        <w:rPr>
          <w:i w:val="0"/>
        </w:rPr>
      </w:pPr>
      <w:bookmarkStart w:id="229" w:name="_Toc134065243"/>
      <w:r w:rsidRPr="009C4F75">
        <w:rPr>
          <w:i w:val="0"/>
        </w:rPr>
        <w:lastRenderedPageBreak/>
        <w:t>Фактический расход теплоносителя в отопительный и летний периоды</w:t>
      </w:r>
      <w:bookmarkEnd w:id="229"/>
    </w:p>
    <w:p w14:paraId="10102DDD" w14:textId="1279A30F" w:rsidR="003A32CE" w:rsidRPr="009C4F75" w:rsidRDefault="008C4183" w:rsidP="001565F8">
      <w:pPr>
        <w:widowControl/>
        <w:tabs>
          <w:tab w:val="left" w:pos="0"/>
        </w:tabs>
        <w:spacing w:line="360" w:lineRule="auto"/>
        <w:ind w:firstLine="709"/>
        <w:jc w:val="both"/>
        <w:rPr>
          <w:sz w:val="26"/>
        </w:rPr>
      </w:pPr>
      <w:r w:rsidRPr="009C4F75">
        <w:rPr>
          <w:sz w:val="26"/>
        </w:rPr>
        <w:t>Фактичес</w:t>
      </w:r>
      <w:r w:rsidR="003D4936" w:rsidRPr="009C4F75">
        <w:rPr>
          <w:sz w:val="26"/>
        </w:rPr>
        <w:t>к</w:t>
      </w:r>
      <w:r w:rsidR="00D21DC3" w:rsidRPr="009C4F75">
        <w:rPr>
          <w:sz w:val="26"/>
        </w:rPr>
        <w:t>ие расходы теплоносителя на 2022</w:t>
      </w:r>
      <w:r w:rsidRPr="009C4F75">
        <w:rPr>
          <w:sz w:val="26"/>
        </w:rPr>
        <w:t xml:space="preserve"> год в отопительный и летний периоды </w:t>
      </w:r>
      <w:r w:rsidR="00AA3858" w:rsidRPr="009C4F75">
        <w:rPr>
          <w:sz w:val="26"/>
        </w:rPr>
        <w:t xml:space="preserve">не </w:t>
      </w:r>
      <w:r w:rsidRPr="009C4F75">
        <w:rPr>
          <w:sz w:val="26"/>
        </w:rPr>
        <w:t>пред</w:t>
      </w:r>
      <w:r w:rsidR="00AA3858" w:rsidRPr="009C4F75">
        <w:rPr>
          <w:sz w:val="26"/>
        </w:rPr>
        <w:t>о</w:t>
      </w:r>
      <w:r w:rsidRPr="009C4F75">
        <w:rPr>
          <w:sz w:val="26"/>
        </w:rPr>
        <w:t>ставлены</w:t>
      </w:r>
      <w:r w:rsidRPr="009C4F75">
        <w:rPr>
          <w:sz w:val="26"/>
          <w:szCs w:val="26"/>
        </w:rPr>
        <w:t>.</w:t>
      </w:r>
    </w:p>
    <w:p w14:paraId="41F49F95" w14:textId="77777777" w:rsidR="00B534B5" w:rsidRPr="009C4F75" w:rsidRDefault="00B534B5" w:rsidP="00B0450E">
      <w:pPr>
        <w:pStyle w:val="10"/>
        <w:pageBreakBefore/>
        <w:widowControl/>
        <w:numPr>
          <w:ilvl w:val="0"/>
          <w:numId w:val="5"/>
        </w:numPr>
        <w:tabs>
          <w:tab w:val="left" w:pos="1276"/>
          <w:tab w:val="left" w:pos="1843"/>
          <w:tab w:val="left" w:pos="4423"/>
          <w:tab w:val="left" w:pos="7016"/>
          <w:tab w:val="left" w:pos="7976"/>
        </w:tabs>
        <w:spacing w:after="120" w:line="276" w:lineRule="auto"/>
        <w:ind w:left="0" w:firstLine="709"/>
        <w:jc w:val="both"/>
      </w:pPr>
      <w:bookmarkStart w:id="230" w:name="_Toc134065244"/>
      <w:r w:rsidRPr="009C4F75">
        <w:lastRenderedPageBreak/>
        <w:t>ГЛАВА 3</w:t>
      </w:r>
      <w:r w:rsidR="00213EAB" w:rsidRPr="009C4F75">
        <w:t>.</w:t>
      </w:r>
      <w:r w:rsidRPr="009C4F75">
        <w:t xml:space="preserve"> ЭЛЕКТРОННАЯ МОДЕЛЬ СИСТЕМЫ ТЕПЛОСНАБЖЕНИЯ ПОСЕЛЕНИЯ</w:t>
      </w:r>
      <w:bookmarkEnd w:id="230"/>
    </w:p>
    <w:p w14:paraId="609AF443" w14:textId="77777777" w:rsidR="005D6830" w:rsidRPr="009C4F75" w:rsidRDefault="005D6830" w:rsidP="00B0450E">
      <w:pPr>
        <w:widowControl/>
        <w:tabs>
          <w:tab w:val="left" w:pos="0"/>
        </w:tabs>
        <w:spacing w:line="360" w:lineRule="auto"/>
        <w:ind w:firstLine="709"/>
        <w:jc w:val="both"/>
        <w:rPr>
          <w:sz w:val="26"/>
        </w:rPr>
      </w:pPr>
      <w:r w:rsidRPr="009C4F75">
        <w:rPr>
          <w:sz w:val="26"/>
        </w:rPr>
        <w:t>Электронная модель системы теплоснабжения выполнена в ГИС Zulu 8.0 (разработчик ООО «Политерм», СПб).</w:t>
      </w:r>
    </w:p>
    <w:p w14:paraId="3399A614" w14:textId="77777777" w:rsidR="005D6830" w:rsidRPr="009C4F75" w:rsidRDefault="005D6830" w:rsidP="00B0450E">
      <w:pPr>
        <w:widowControl/>
        <w:tabs>
          <w:tab w:val="left" w:pos="0"/>
        </w:tabs>
        <w:spacing w:line="360" w:lineRule="auto"/>
        <w:ind w:firstLine="709"/>
        <w:jc w:val="both"/>
        <w:rPr>
          <w:sz w:val="26"/>
        </w:rPr>
      </w:pPr>
      <w:r w:rsidRPr="009C4F75">
        <w:rPr>
          <w:sz w:val="26"/>
        </w:rPr>
        <w:t>Все гидравлические расчеты, приведенные в данной работе, сделаны в электронной модели.</w:t>
      </w:r>
    </w:p>
    <w:p w14:paraId="28850AC9" w14:textId="77777777" w:rsidR="005D6830" w:rsidRPr="009C4F75" w:rsidRDefault="005D6830" w:rsidP="00B0450E">
      <w:pPr>
        <w:widowControl/>
        <w:tabs>
          <w:tab w:val="left" w:pos="0"/>
        </w:tabs>
        <w:spacing w:line="360" w:lineRule="auto"/>
        <w:ind w:firstLine="709"/>
        <w:jc w:val="both"/>
        <w:rPr>
          <w:sz w:val="26"/>
        </w:rPr>
      </w:pPr>
      <w:r w:rsidRPr="009C4F75">
        <w:rPr>
          <w:sz w:val="26"/>
        </w:rPr>
        <w:t>Для дальнейшего использования электронной модели, теплоснабжающие организации должны быть обеспечены данной программой.</w:t>
      </w:r>
    </w:p>
    <w:p w14:paraId="12FB795E" w14:textId="77777777" w:rsidR="005D6830" w:rsidRPr="009C4F75" w:rsidRDefault="005D6830" w:rsidP="00B0450E">
      <w:pPr>
        <w:widowControl/>
        <w:tabs>
          <w:tab w:val="left" w:pos="0"/>
        </w:tabs>
        <w:spacing w:line="360" w:lineRule="auto"/>
        <w:ind w:firstLine="709"/>
        <w:jc w:val="both"/>
        <w:rPr>
          <w:sz w:val="26"/>
        </w:rPr>
      </w:pPr>
      <w:r w:rsidRPr="009C4F75">
        <w:rPr>
          <w:sz w:val="26"/>
        </w:rPr>
        <w:t>Пакет ZuluThermo позволяет создать расчетную математическую модель сети, выполнить паспортизацию сети, и на основе созданной модели решать информационные задачи, задачи топологического анализа, и выполнять различные теплогидравлические расчеты.</w:t>
      </w:r>
    </w:p>
    <w:p w14:paraId="546BD567" w14:textId="77777777" w:rsidR="005D6830" w:rsidRPr="009C4F75" w:rsidRDefault="005D6830" w:rsidP="00B0450E">
      <w:pPr>
        <w:widowControl/>
        <w:tabs>
          <w:tab w:val="left" w:pos="0"/>
        </w:tabs>
        <w:spacing w:line="360" w:lineRule="auto"/>
        <w:ind w:firstLine="709"/>
        <w:jc w:val="both"/>
        <w:rPr>
          <w:sz w:val="26"/>
        </w:rPr>
      </w:pPr>
      <w:r w:rsidRPr="009C4F75">
        <w:rPr>
          <w:sz w:val="26"/>
        </w:rPr>
        <w:t>Расчету подлежат тупиковые и кольцевые тепловые сети, в том числе с повысительными насосными станциями и дросселирующими устройствами, работающие от одного или нескольких источников.</w:t>
      </w:r>
    </w:p>
    <w:p w14:paraId="47E6AA7B" w14:textId="77777777" w:rsidR="005D6830" w:rsidRPr="009C4F75" w:rsidRDefault="005D6830" w:rsidP="00B0450E">
      <w:pPr>
        <w:widowControl/>
        <w:tabs>
          <w:tab w:val="left" w:pos="0"/>
        </w:tabs>
        <w:spacing w:line="360" w:lineRule="auto"/>
        <w:ind w:firstLine="709"/>
        <w:jc w:val="both"/>
        <w:rPr>
          <w:sz w:val="26"/>
        </w:rPr>
      </w:pPr>
      <w:r w:rsidRPr="009C4F75">
        <w:rPr>
          <w:sz w:val="26"/>
        </w:rPr>
        <w:t>Программа предусматривает теплогидравлический расчет с присоединением к сети индивидуальных тепловых пунктов (ИТП) и центральных тепловых пунктов (ЦТП) по нескольким десяткам схемных решений, применяемых на территории России.</w:t>
      </w:r>
    </w:p>
    <w:p w14:paraId="77271742" w14:textId="77777777" w:rsidR="005D6830" w:rsidRPr="009C4F75" w:rsidRDefault="005D6830" w:rsidP="00B0450E">
      <w:pPr>
        <w:widowControl/>
        <w:tabs>
          <w:tab w:val="left" w:pos="0"/>
        </w:tabs>
        <w:spacing w:line="360" w:lineRule="auto"/>
        <w:ind w:firstLine="709"/>
        <w:jc w:val="both"/>
        <w:rPr>
          <w:sz w:val="26"/>
        </w:rPr>
      </w:pPr>
      <w:r w:rsidRPr="009C4F75">
        <w:rPr>
          <w:sz w:val="26"/>
        </w:rPr>
        <w:t>Расчет систем теплоснабжения может производиться с учетом утечек из тепловой сети и систем теплопотребления, а также тепловых потерь в трубопроводах тепловой сети.</w:t>
      </w:r>
    </w:p>
    <w:p w14:paraId="31B4325E" w14:textId="77777777" w:rsidR="005D6830" w:rsidRPr="009C4F75" w:rsidRDefault="005D6830" w:rsidP="00B0450E">
      <w:pPr>
        <w:widowControl/>
        <w:tabs>
          <w:tab w:val="left" w:pos="0"/>
        </w:tabs>
        <w:spacing w:line="360" w:lineRule="auto"/>
        <w:ind w:firstLine="709"/>
        <w:jc w:val="both"/>
        <w:rPr>
          <w:sz w:val="26"/>
        </w:rPr>
      </w:pPr>
      <w:r w:rsidRPr="009C4F75">
        <w:rPr>
          <w:sz w:val="26"/>
        </w:rPr>
        <w:t>Расчет тепловых потерь ведется либо по нормативным потерям, либо по фактическому состоянию изоляции.</w:t>
      </w:r>
    </w:p>
    <w:p w14:paraId="5ED011D2" w14:textId="77777777" w:rsidR="00F5315F" w:rsidRPr="009C4F75" w:rsidRDefault="005D6830" w:rsidP="00B0450E">
      <w:pPr>
        <w:widowControl/>
        <w:tabs>
          <w:tab w:val="left" w:pos="0"/>
        </w:tabs>
        <w:spacing w:line="360" w:lineRule="auto"/>
        <w:ind w:firstLine="709"/>
        <w:jc w:val="both"/>
        <w:rPr>
          <w:sz w:val="26"/>
        </w:rPr>
        <w:sectPr w:rsidR="00F5315F" w:rsidRPr="009C4F75" w:rsidSect="00D3207A">
          <w:pgSz w:w="11910" w:h="16840"/>
          <w:pgMar w:top="1134" w:right="851" w:bottom="851" w:left="1701" w:header="0" w:footer="590" w:gutter="0"/>
          <w:cols w:space="720"/>
          <w:docGrid w:linePitch="299"/>
        </w:sectPr>
      </w:pPr>
      <w:r w:rsidRPr="009C4F75">
        <w:rPr>
          <w:sz w:val="26"/>
        </w:rPr>
        <w:t>Расчеты ZuluThermo могут работать как в тесной интеграции с геоинформационной системой (в виде модуля расширения ГИС), так и в виде отдельной библиотеки компонентов, которые позволяют выполнять расчеты из приложений пользователей.</w:t>
      </w:r>
    </w:p>
    <w:p w14:paraId="4F4862B0" w14:textId="77777777" w:rsidR="005D6830" w:rsidRPr="009C4F75" w:rsidRDefault="005D6830" w:rsidP="00062B88">
      <w:pPr>
        <w:widowControl/>
        <w:tabs>
          <w:tab w:val="left" w:pos="0"/>
        </w:tabs>
        <w:spacing w:after="120" w:line="360" w:lineRule="auto"/>
        <w:ind w:firstLine="709"/>
        <w:jc w:val="both"/>
        <w:rPr>
          <w:sz w:val="26"/>
        </w:rPr>
      </w:pPr>
      <w:r w:rsidRPr="009C4F75">
        <w:rPr>
          <w:sz w:val="26"/>
        </w:rPr>
        <w:lastRenderedPageBreak/>
        <w:t>Состав задач:</w:t>
      </w:r>
    </w:p>
    <w:p w14:paraId="26FED4D4"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Построение расчетной модели тепловой сети</w:t>
      </w:r>
      <w:r w:rsidR="00704ADF" w:rsidRPr="009C4F75">
        <w:rPr>
          <w:sz w:val="26"/>
        </w:rPr>
        <w:t>;</w:t>
      </w:r>
    </w:p>
    <w:p w14:paraId="19378928"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Паспортизация объектов сети</w:t>
      </w:r>
      <w:r w:rsidR="00704ADF" w:rsidRPr="009C4F75">
        <w:rPr>
          <w:sz w:val="26"/>
        </w:rPr>
        <w:t>;</w:t>
      </w:r>
    </w:p>
    <w:p w14:paraId="02958998"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Наладочный расчет тепловой сети</w:t>
      </w:r>
      <w:r w:rsidR="00704ADF" w:rsidRPr="009C4F75">
        <w:rPr>
          <w:sz w:val="26"/>
        </w:rPr>
        <w:t>;</w:t>
      </w:r>
    </w:p>
    <w:p w14:paraId="3DCC3953"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Поверочный расчет тепловой сети</w:t>
      </w:r>
      <w:r w:rsidR="00704ADF" w:rsidRPr="009C4F75">
        <w:rPr>
          <w:sz w:val="26"/>
        </w:rPr>
        <w:t>;</w:t>
      </w:r>
    </w:p>
    <w:p w14:paraId="5EC00C54"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Конструкторский расчет тепловой сети</w:t>
      </w:r>
      <w:r w:rsidR="00704ADF" w:rsidRPr="009C4F75">
        <w:rPr>
          <w:sz w:val="26"/>
        </w:rPr>
        <w:t>;</w:t>
      </w:r>
    </w:p>
    <w:p w14:paraId="08A5E7EF"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Расчет требуемой температуры на источнике</w:t>
      </w:r>
      <w:r w:rsidR="00704ADF" w:rsidRPr="009C4F75">
        <w:rPr>
          <w:sz w:val="26"/>
        </w:rPr>
        <w:t>;</w:t>
      </w:r>
    </w:p>
    <w:p w14:paraId="5FBF6123"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Коммутационные задачи</w:t>
      </w:r>
      <w:r w:rsidR="00704ADF" w:rsidRPr="009C4F75">
        <w:rPr>
          <w:sz w:val="26"/>
        </w:rPr>
        <w:t>;</w:t>
      </w:r>
    </w:p>
    <w:p w14:paraId="4BFE6716" w14:textId="77777777" w:rsidR="005D6830" w:rsidRPr="009C4F75" w:rsidRDefault="005D6830" w:rsidP="007B0AAA">
      <w:pPr>
        <w:pStyle w:val="aa"/>
        <w:widowControl/>
        <w:numPr>
          <w:ilvl w:val="0"/>
          <w:numId w:val="29"/>
        </w:numPr>
        <w:tabs>
          <w:tab w:val="left" w:pos="0"/>
          <w:tab w:val="left" w:pos="993"/>
        </w:tabs>
        <w:spacing w:before="120" w:after="120" w:line="360" w:lineRule="auto"/>
        <w:ind w:left="0" w:firstLine="709"/>
        <w:jc w:val="both"/>
        <w:rPr>
          <w:sz w:val="26"/>
        </w:rPr>
      </w:pPr>
      <w:r w:rsidRPr="009C4F75">
        <w:rPr>
          <w:sz w:val="26"/>
        </w:rPr>
        <w:t>Построение пьезометрического графика</w:t>
      </w:r>
      <w:r w:rsidR="00704ADF" w:rsidRPr="009C4F75">
        <w:rPr>
          <w:sz w:val="26"/>
        </w:rPr>
        <w:t>.</w:t>
      </w:r>
    </w:p>
    <w:p w14:paraId="79C59BFE" w14:textId="77777777" w:rsidR="003A32CE" w:rsidRPr="009C4F75" w:rsidRDefault="005D6830" w:rsidP="00AF6A53">
      <w:pPr>
        <w:widowControl/>
        <w:tabs>
          <w:tab w:val="left" w:pos="0"/>
        </w:tabs>
        <w:spacing w:line="360" w:lineRule="auto"/>
        <w:ind w:firstLine="709"/>
        <w:jc w:val="both"/>
        <w:rPr>
          <w:sz w:val="26"/>
        </w:rPr>
      </w:pPr>
      <w:r w:rsidRPr="009C4F75">
        <w:rPr>
          <w:sz w:val="26"/>
        </w:rPr>
        <w:t>Расчет нормативных потерь тепла через изоляцию</w:t>
      </w:r>
    </w:p>
    <w:p w14:paraId="2CFE59C8" w14:textId="77777777" w:rsidR="00466769" w:rsidRPr="009C4F75" w:rsidRDefault="00466769" w:rsidP="00AF6A53">
      <w:pPr>
        <w:pStyle w:val="20"/>
        <w:widowControl/>
        <w:numPr>
          <w:ilvl w:val="1"/>
          <w:numId w:val="5"/>
        </w:numPr>
        <w:spacing w:before="120" w:after="120" w:line="276" w:lineRule="auto"/>
        <w:ind w:left="0" w:firstLine="709"/>
        <w:jc w:val="both"/>
        <w:rPr>
          <w:i w:val="0"/>
        </w:rPr>
      </w:pPr>
      <w:bookmarkStart w:id="231" w:name="_Toc134065245"/>
      <w:r w:rsidRPr="009C4F75">
        <w:rPr>
          <w:i w:val="0"/>
        </w:rPr>
        <w:t>Графическое представление объектов системы теплоснабжения с привязкой к топографической основе с полным топологическим описанием связности объектов</w:t>
      </w:r>
      <w:bookmarkEnd w:id="231"/>
    </w:p>
    <w:p w14:paraId="34C726E6" w14:textId="32408F86" w:rsidR="00E5602B" w:rsidRPr="009C4F75" w:rsidRDefault="00E5602B" w:rsidP="00AF6A53">
      <w:pPr>
        <w:widowControl/>
        <w:tabs>
          <w:tab w:val="left" w:pos="0"/>
        </w:tabs>
        <w:spacing w:before="120" w:after="120" w:line="360" w:lineRule="auto"/>
        <w:ind w:firstLine="709"/>
        <w:jc w:val="both"/>
        <w:rPr>
          <w:sz w:val="26"/>
        </w:rPr>
      </w:pPr>
      <w:r w:rsidRPr="009C4F75">
        <w:rPr>
          <w:sz w:val="26"/>
        </w:rPr>
        <w:t>Тепловую сеть можно изображать на карте, с привязкой к местности (по координатам, с привязкой к окружающим объектам), что позволит в дальнейшем не только проводить теплогидравлические расчеты, но и решать другие инженерные задачи, зная точное местонахождение тепловых сетей. Пример изображения тепловой сети на карте с привязкой к местности показан на рисунке</w:t>
      </w:r>
      <w:r w:rsidR="00AF6A53" w:rsidRPr="009C4F75">
        <w:rPr>
          <w:sz w:val="26"/>
        </w:rPr>
        <w:t xml:space="preserve"> </w:t>
      </w:r>
      <w:r w:rsidR="00062B88" w:rsidRPr="009C4F75">
        <w:rPr>
          <w:sz w:val="26"/>
        </w:rPr>
        <w:fldChar w:fldCharType="begin"/>
      </w:r>
      <w:r w:rsidR="00062B88" w:rsidRPr="009C4F75">
        <w:rPr>
          <w:sz w:val="26"/>
        </w:rPr>
        <w:instrText xml:space="preserve"> REF  _Ref101278285 \h \r \t  \* MERGEFORMAT </w:instrText>
      </w:r>
      <w:r w:rsidR="00062B88" w:rsidRPr="009C4F75">
        <w:rPr>
          <w:sz w:val="26"/>
        </w:rPr>
      </w:r>
      <w:r w:rsidR="00062B88" w:rsidRPr="009C4F75">
        <w:rPr>
          <w:sz w:val="26"/>
        </w:rPr>
        <w:fldChar w:fldCharType="separate"/>
      </w:r>
      <w:r w:rsidR="001E04AA" w:rsidRPr="009C4F75">
        <w:rPr>
          <w:sz w:val="26"/>
        </w:rPr>
        <w:t>26</w:t>
      </w:r>
      <w:r w:rsidR="00062B88" w:rsidRPr="009C4F75">
        <w:rPr>
          <w:sz w:val="26"/>
        </w:rPr>
        <w:fldChar w:fldCharType="end"/>
      </w:r>
      <w:r w:rsidRPr="009C4F75">
        <w:rPr>
          <w:sz w:val="26"/>
        </w:rPr>
        <w:t>.</w:t>
      </w:r>
    </w:p>
    <w:p w14:paraId="572C05D8" w14:textId="77777777" w:rsidR="00E5602B" w:rsidRPr="009C4F75" w:rsidRDefault="00E5602B" w:rsidP="00E5602B">
      <w:pPr>
        <w:tabs>
          <w:tab w:val="left" w:pos="0"/>
        </w:tabs>
        <w:spacing w:line="360" w:lineRule="auto"/>
        <w:ind w:firstLine="851"/>
      </w:pPr>
      <w:r w:rsidRPr="009C4F75">
        <w:rPr>
          <w:noProof/>
          <w:lang w:bidi="ar-SA"/>
        </w:rPr>
        <w:lastRenderedPageBreak/>
        <w:drawing>
          <wp:inline distT="0" distB="0" distL="0" distR="0" wp14:anchorId="77376CF8" wp14:editId="245C63C0">
            <wp:extent cx="4857750" cy="4487836"/>
            <wp:effectExtent l="0" t="0" r="0" b="8255"/>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99997" cy="4526866"/>
                    </a:xfrm>
                    <a:prstGeom prst="rect">
                      <a:avLst/>
                    </a:prstGeom>
                    <a:noFill/>
                    <a:ln>
                      <a:noFill/>
                    </a:ln>
                  </pic:spPr>
                </pic:pic>
              </a:graphicData>
            </a:graphic>
          </wp:inline>
        </w:drawing>
      </w:r>
    </w:p>
    <w:p w14:paraId="4EE90376" w14:textId="46EE5A69" w:rsidR="00E5602B" w:rsidRPr="009C4F75" w:rsidRDefault="00E5602B"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32" w:name="_Ref101278285"/>
      <w:r w:rsidRPr="009C4F75">
        <w:rPr>
          <w:b/>
          <w:sz w:val="24"/>
          <w:szCs w:val="24"/>
        </w:rPr>
        <w:t>Изображение тепловой сети на карте с привязкой к местности</w:t>
      </w:r>
      <w:bookmarkEnd w:id="232"/>
    </w:p>
    <w:p w14:paraId="5C36B775" w14:textId="77777777" w:rsidR="00E5602B" w:rsidRPr="009C4F75" w:rsidRDefault="00E5602B" w:rsidP="00476FDD">
      <w:pPr>
        <w:widowControl/>
        <w:tabs>
          <w:tab w:val="left" w:pos="0"/>
        </w:tabs>
        <w:spacing w:line="360" w:lineRule="auto"/>
        <w:ind w:firstLine="709"/>
        <w:jc w:val="both"/>
        <w:rPr>
          <w:sz w:val="26"/>
        </w:rPr>
      </w:pPr>
      <w:r w:rsidRPr="009C4F75">
        <w:rPr>
          <w:sz w:val="26"/>
        </w:rPr>
        <w:t>Zulu может работать как в локальной системе координат (план-схема), так и в одной из географических проекций.</w:t>
      </w:r>
    </w:p>
    <w:p w14:paraId="3A28EB6E" w14:textId="77777777" w:rsidR="00E5602B" w:rsidRPr="009C4F75" w:rsidRDefault="00E5602B" w:rsidP="00476FDD">
      <w:pPr>
        <w:widowControl/>
        <w:tabs>
          <w:tab w:val="left" w:pos="0"/>
        </w:tabs>
        <w:spacing w:line="360" w:lineRule="auto"/>
        <w:ind w:firstLine="709"/>
        <w:jc w:val="both"/>
        <w:rPr>
          <w:sz w:val="26"/>
        </w:rPr>
      </w:pPr>
      <w:r w:rsidRPr="009C4F75">
        <w:rPr>
          <w:sz w:val="26"/>
        </w:rPr>
        <w:t>Система поддерживает более 180 датумов, в том числе ПЗ-90, СК-42, СК-95 по ГОСТ Р 51794-2001, WGS 84, WGS 72, Пулково 42, NAD27, NAD83, EUREF 89. Список поддерживаемых датумов будет расширяться.</w:t>
      </w:r>
    </w:p>
    <w:p w14:paraId="4EDCB254" w14:textId="77777777" w:rsidR="00E5602B" w:rsidRPr="009C4F75" w:rsidRDefault="00E5602B" w:rsidP="00476FDD">
      <w:pPr>
        <w:widowControl/>
        <w:tabs>
          <w:tab w:val="left" w:pos="0"/>
        </w:tabs>
        <w:spacing w:line="360" w:lineRule="auto"/>
        <w:ind w:firstLine="709"/>
        <w:jc w:val="both"/>
        <w:rPr>
          <w:sz w:val="26"/>
        </w:rPr>
      </w:pPr>
      <w:r w:rsidRPr="009C4F75">
        <w:rPr>
          <w:sz w:val="26"/>
        </w:rPr>
        <w:t>Система предлагает набор предопределенных систем координат. Кроме того, пользователь может задать свою систему координат с индивидуальными параметрами для поддерживаемых системой проекций. В частности, эта возможность позволит, при известных параметрах (ключах перехода), привязывать данные, хранящиеся в местной системе координат, к одной из глобальных систем координат.</w:t>
      </w:r>
    </w:p>
    <w:p w14:paraId="03B2126B" w14:textId="77777777" w:rsidR="00E5602B" w:rsidRPr="009C4F75" w:rsidRDefault="00E5602B" w:rsidP="00476FDD">
      <w:pPr>
        <w:widowControl/>
        <w:tabs>
          <w:tab w:val="left" w:pos="0"/>
        </w:tabs>
        <w:spacing w:line="360" w:lineRule="auto"/>
        <w:ind w:firstLine="709"/>
        <w:jc w:val="both"/>
        <w:rPr>
          <w:sz w:val="26"/>
        </w:rPr>
      </w:pPr>
      <w:r w:rsidRPr="009C4F75">
        <w:rPr>
          <w:sz w:val="26"/>
        </w:rPr>
        <w:t>Данные, хранящиеся в разных системах координат, можно отображать на одной карте, в одной из проекций. При этом пересчет координат (если он требуется) из одного датума в другой и из одной проекции в другую производится при отображении «на лету».</w:t>
      </w:r>
    </w:p>
    <w:p w14:paraId="61793470" w14:textId="77777777" w:rsidR="00E5602B" w:rsidRPr="009C4F75" w:rsidRDefault="00E5602B" w:rsidP="00476FDD">
      <w:pPr>
        <w:widowControl/>
        <w:tabs>
          <w:tab w:val="left" w:pos="0"/>
        </w:tabs>
        <w:spacing w:line="360" w:lineRule="auto"/>
        <w:ind w:firstLine="709"/>
        <w:jc w:val="both"/>
        <w:rPr>
          <w:sz w:val="26"/>
        </w:rPr>
      </w:pPr>
      <w:r w:rsidRPr="009C4F75">
        <w:rPr>
          <w:sz w:val="26"/>
        </w:rPr>
        <w:lastRenderedPageBreak/>
        <w:t>Данные можно перепроецировать из одной системы координат в другую.</w:t>
      </w:r>
    </w:p>
    <w:p w14:paraId="01DD94EB" w14:textId="77777777" w:rsidR="00E5602B" w:rsidRPr="009C4F75" w:rsidRDefault="00E5602B" w:rsidP="00476FDD">
      <w:pPr>
        <w:widowControl/>
        <w:tabs>
          <w:tab w:val="left" w:pos="0"/>
        </w:tabs>
        <w:spacing w:line="360" w:lineRule="auto"/>
        <w:ind w:firstLine="709"/>
        <w:jc w:val="both"/>
        <w:rPr>
          <w:sz w:val="26"/>
        </w:rPr>
      </w:pPr>
      <w:r w:rsidRPr="009C4F75">
        <w:rPr>
          <w:sz w:val="26"/>
        </w:rPr>
        <w:t>Следует отметить, что электронная модель, предоставленная заказчиком, была выполнена в локальной (местной) системе координат.</w:t>
      </w:r>
    </w:p>
    <w:p w14:paraId="2CA6A1E3" w14:textId="77777777" w:rsidR="00466769" w:rsidRPr="009C4F75" w:rsidRDefault="00466769" w:rsidP="00476FDD">
      <w:pPr>
        <w:pStyle w:val="20"/>
        <w:widowControl/>
        <w:numPr>
          <w:ilvl w:val="1"/>
          <w:numId w:val="5"/>
        </w:numPr>
        <w:spacing w:before="120" w:after="120" w:line="276" w:lineRule="auto"/>
        <w:ind w:left="0" w:firstLine="709"/>
        <w:jc w:val="both"/>
        <w:rPr>
          <w:i w:val="0"/>
        </w:rPr>
      </w:pPr>
      <w:bookmarkStart w:id="233" w:name="_Toc134065246"/>
      <w:r w:rsidRPr="009C4F75">
        <w:rPr>
          <w:i w:val="0"/>
        </w:rPr>
        <w:t>Паспортизация объектов системы теплоснабжения</w:t>
      </w:r>
      <w:bookmarkEnd w:id="233"/>
    </w:p>
    <w:p w14:paraId="0F9D42E2" w14:textId="77777777" w:rsidR="008A4FFD" w:rsidRPr="009C4F75" w:rsidRDefault="008A4FFD" w:rsidP="00476FDD">
      <w:pPr>
        <w:widowControl/>
        <w:tabs>
          <w:tab w:val="left" w:pos="0"/>
        </w:tabs>
        <w:spacing w:line="360" w:lineRule="auto"/>
        <w:ind w:firstLine="709"/>
        <w:jc w:val="both"/>
        <w:rPr>
          <w:sz w:val="26"/>
        </w:rPr>
      </w:pPr>
      <w:r w:rsidRPr="009C4F75">
        <w:rPr>
          <w:sz w:val="26"/>
        </w:rPr>
        <w:t>При работе в геоинформационной системе сеть достаточно просто и быстро заносится с помощью мышки или по координатам. При этом сразу формируется расчетная модель. После графического изображения системы теплоснабжения, необходимо задать расчетные параметры объектов и выполнить соответствующие расчеты.</w:t>
      </w:r>
    </w:p>
    <w:p w14:paraId="1F1B922C" w14:textId="77777777" w:rsidR="008A4FFD" w:rsidRPr="009C4F75" w:rsidRDefault="008A4FFD" w:rsidP="00476FDD">
      <w:pPr>
        <w:widowControl/>
        <w:tabs>
          <w:tab w:val="left" w:pos="0"/>
        </w:tabs>
        <w:spacing w:line="360" w:lineRule="auto"/>
        <w:ind w:firstLine="709"/>
        <w:jc w:val="both"/>
        <w:rPr>
          <w:sz w:val="26"/>
        </w:rPr>
      </w:pPr>
      <w:r w:rsidRPr="009C4F75">
        <w:rPr>
          <w:sz w:val="26"/>
        </w:rPr>
        <w:t>Тепловая сеть включает в себя следующие основные объекты: источник, участок (трубопроводы), потребитель и узлы: центральные тепловые пункты (ЦТП), насосные, запорную и регулирующую арматуру, камеры и другие элементы.</w:t>
      </w:r>
    </w:p>
    <w:p w14:paraId="7FC3730E" w14:textId="77777777" w:rsidR="008A4FFD" w:rsidRPr="009C4F75" w:rsidRDefault="008A4FFD" w:rsidP="008A4FFD">
      <w:pPr>
        <w:widowControl/>
        <w:tabs>
          <w:tab w:val="left" w:pos="0"/>
        </w:tabs>
        <w:spacing w:before="120" w:after="120" w:line="360" w:lineRule="auto"/>
        <w:jc w:val="center"/>
        <w:rPr>
          <w:b/>
          <w:sz w:val="26"/>
        </w:rPr>
      </w:pPr>
      <w:r w:rsidRPr="009C4F75">
        <w:rPr>
          <w:b/>
          <w:sz w:val="26"/>
        </w:rPr>
        <w:t>Источник</w:t>
      </w:r>
    </w:p>
    <w:p w14:paraId="0821CE76" w14:textId="77777777" w:rsidR="008A4FFD" w:rsidRPr="009C4F75" w:rsidRDefault="008A4FFD" w:rsidP="00476FDD">
      <w:pPr>
        <w:widowControl/>
        <w:tabs>
          <w:tab w:val="left" w:pos="0"/>
        </w:tabs>
        <w:spacing w:before="120" w:after="120" w:line="360" w:lineRule="auto"/>
        <w:ind w:firstLine="709"/>
        <w:jc w:val="both"/>
        <w:rPr>
          <w:sz w:val="26"/>
        </w:rPr>
      </w:pPr>
      <w:r w:rsidRPr="009C4F75">
        <w:rPr>
          <w:b/>
          <w:i/>
          <w:sz w:val="26"/>
        </w:rPr>
        <w:t>Источник</w:t>
      </w:r>
      <w:r w:rsidRPr="009C4F75">
        <w:rPr>
          <w:sz w:val="26"/>
        </w:rPr>
        <w:t xml:space="preserve"> – это символьный объект тепловой сети, моделирующий режим работы котельной или ТЭЦ. В математической модели источник представляется сетевым насосом, создающим располагаемый напор, и подпиточным насосом, определяющим напор в обратном трубопроводе. Условное обозначение источника в зависимости от режима работы представлено на рисунке. При работе нескольких источников на одну сеть, один из них может выступать в качестве пиковой котельной.</w:t>
      </w:r>
    </w:p>
    <w:p w14:paraId="13FA276A" w14:textId="77777777" w:rsidR="008A4FFD" w:rsidRPr="009C4F75" w:rsidRDefault="008A4FFD" w:rsidP="00187CF6">
      <w:pPr>
        <w:widowControl/>
        <w:autoSpaceDE/>
        <w:autoSpaceDN/>
        <w:spacing w:before="120" w:after="120"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076B87C2" wp14:editId="4343CA22">
            <wp:extent cx="1828800" cy="1645920"/>
            <wp:effectExtent l="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4" cstate="print">
                      <a:extLst>
                        <a:ext uri="{28A0092B-C50C-407E-A947-70E740481C1C}">
                          <a14:useLocalDpi xmlns:a14="http://schemas.microsoft.com/office/drawing/2010/main" val="0"/>
                        </a:ext>
                      </a:extLst>
                    </a:blip>
                    <a:srcRect/>
                    <a:stretch>
                      <a:fillRect/>
                    </a:stretch>
                  </pic:blipFill>
                  <pic:spPr bwMode="auto">
                    <a:xfrm>
                      <a:off x="0" y="0"/>
                      <a:ext cx="1828800" cy="1645920"/>
                    </a:xfrm>
                    <a:prstGeom prst="rect">
                      <a:avLst/>
                    </a:prstGeom>
                    <a:noFill/>
                    <a:ln>
                      <a:noFill/>
                    </a:ln>
                  </pic:spPr>
                </pic:pic>
              </a:graphicData>
            </a:graphic>
          </wp:inline>
        </w:drawing>
      </w:r>
    </w:p>
    <w:p w14:paraId="7EC6B6DD" w14:textId="79A86138" w:rsidR="008A4FFD" w:rsidRPr="009C4F75" w:rsidRDefault="00187CF6"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Условное изображение источника</w:t>
      </w:r>
    </w:p>
    <w:p w14:paraId="29B889CD" w14:textId="77777777" w:rsidR="00F5315F" w:rsidRPr="009C4F75" w:rsidRDefault="00F5315F" w:rsidP="00187CF6">
      <w:pPr>
        <w:widowControl/>
        <w:tabs>
          <w:tab w:val="left" w:pos="0"/>
        </w:tabs>
        <w:spacing w:before="240" w:after="120" w:line="360" w:lineRule="auto"/>
        <w:jc w:val="center"/>
        <w:rPr>
          <w:b/>
          <w:sz w:val="26"/>
        </w:rPr>
        <w:sectPr w:rsidR="00F5315F" w:rsidRPr="009C4F75" w:rsidSect="00D3207A">
          <w:pgSz w:w="11910" w:h="16840"/>
          <w:pgMar w:top="1134" w:right="851" w:bottom="851" w:left="1701" w:header="0" w:footer="590" w:gutter="0"/>
          <w:cols w:space="720"/>
          <w:docGrid w:linePitch="299"/>
        </w:sectPr>
      </w:pPr>
    </w:p>
    <w:p w14:paraId="286246AE" w14:textId="389349DE" w:rsidR="008A4FFD" w:rsidRPr="009C4F75" w:rsidRDefault="008A4FFD" w:rsidP="00187CF6">
      <w:pPr>
        <w:widowControl/>
        <w:tabs>
          <w:tab w:val="left" w:pos="0"/>
        </w:tabs>
        <w:spacing w:before="240" w:after="120" w:line="360" w:lineRule="auto"/>
        <w:jc w:val="center"/>
        <w:rPr>
          <w:b/>
          <w:sz w:val="26"/>
        </w:rPr>
      </w:pPr>
      <w:r w:rsidRPr="009C4F75">
        <w:rPr>
          <w:b/>
          <w:sz w:val="26"/>
        </w:rPr>
        <w:lastRenderedPageBreak/>
        <w:t>Участок</w:t>
      </w:r>
    </w:p>
    <w:p w14:paraId="5D3E4791" w14:textId="77777777" w:rsidR="008A4FFD" w:rsidRPr="009C4F75" w:rsidRDefault="008A4FFD" w:rsidP="00476FDD">
      <w:pPr>
        <w:widowControl/>
        <w:tabs>
          <w:tab w:val="left" w:pos="0"/>
        </w:tabs>
        <w:spacing w:before="120" w:after="120" w:line="360" w:lineRule="auto"/>
        <w:ind w:firstLine="709"/>
        <w:jc w:val="both"/>
        <w:rPr>
          <w:sz w:val="26"/>
        </w:rPr>
      </w:pPr>
      <w:r w:rsidRPr="009C4F75">
        <w:rPr>
          <w:b/>
          <w:i/>
          <w:sz w:val="26"/>
        </w:rPr>
        <w:t>Участок</w:t>
      </w:r>
      <w:r w:rsidRPr="009C4F75">
        <w:rPr>
          <w:sz w:val="26"/>
        </w:rPr>
        <w:t xml:space="preserve"> </w:t>
      </w:r>
      <w:r w:rsidR="00173FF5" w:rsidRPr="009C4F75">
        <w:rPr>
          <w:sz w:val="26"/>
        </w:rPr>
        <w:t>–</w:t>
      </w:r>
      <w:r w:rsidRPr="009C4F75">
        <w:rPr>
          <w:sz w:val="26"/>
        </w:rPr>
        <w:t xml:space="preserve"> это линейный объект, на котором не меняются:</w:t>
      </w:r>
    </w:p>
    <w:p w14:paraId="394C7505" w14:textId="77777777" w:rsidR="008A4FFD" w:rsidRPr="009C4F75" w:rsidRDefault="008A4FFD" w:rsidP="007B0AAA">
      <w:pPr>
        <w:pStyle w:val="aa"/>
        <w:widowControl/>
        <w:numPr>
          <w:ilvl w:val="0"/>
          <w:numId w:val="43"/>
        </w:numPr>
        <w:tabs>
          <w:tab w:val="left" w:pos="0"/>
          <w:tab w:val="left" w:pos="993"/>
        </w:tabs>
        <w:spacing w:before="120" w:after="120" w:line="360" w:lineRule="auto"/>
        <w:ind w:left="0" w:firstLine="709"/>
        <w:jc w:val="both"/>
        <w:rPr>
          <w:sz w:val="26"/>
        </w:rPr>
      </w:pPr>
      <w:r w:rsidRPr="009C4F75">
        <w:rPr>
          <w:sz w:val="26"/>
        </w:rPr>
        <w:t>диаметp трубопровода;</w:t>
      </w:r>
    </w:p>
    <w:p w14:paraId="45321782" w14:textId="77777777" w:rsidR="008A4FFD" w:rsidRPr="009C4F75" w:rsidRDefault="008A4FFD" w:rsidP="007B0AAA">
      <w:pPr>
        <w:pStyle w:val="aa"/>
        <w:widowControl/>
        <w:numPr>
          <w:ilvl w:val="0"/>
          <w:numId w:val="43"/>
        </w:numPr>
        <w:tabs>
          <w:tab w:val="left" w:pos="0"/>
          <w:tab w:val="left" w:pos="993"/>
        </w:tabs>
        <w:spacing w:before="120" w:after="120" w:line="360" w:lineRule="auto"/>
        <w:ind w:left="0" w:firstLine="709"/>
        <w:jc w:val="both"/>
        <w:rPr>
          <w:sz w:val="26"/>
        </w:rPr>
      </w:pPr>
      <w:r w:rsidRPr="009C4F75">
        <w:rPr>
          <w:sz w:val="26"/>
        </w:rPr>
        <w:t>тип прокладки;</w:t>
      </w:r>
    </w:p>
    <w:p w14:paraId="2DBCB623" w14:textId="77777777" w:rsidR="008A4FFD" w:rsidRPr="009C4F75" w:rsidRDefault="008A4FFD" w:rsidP="007B0AAA">
      <w:pPr>
        <w:pStyle w:val="aa"/>
        <w:widowControl/>
        <w:numPr>
          <w:ilvl w:val="0"/>
          <w:numId w:val="43"/>
        </w:numPr>
        <w:tabs>
          <w:tab w:val="left" w:pos="0"/>
          <w:tab w:val="left" w:pos="993"/>
        </w:tabs>
        <w:spacing w:before="120" w:after="120" w:line="360" w:lineRule="auto"/>
        <w:ind w:left="0" w:firstLine="709"/>
        <w:jc w:val="both"/>
        <w:rPr>
          <w:sz w:val="26"/>
        </w:rPr>
      </w:pPr>
      <w:r w:rsidRPr="009C4F75">
        <w:rPr>
          <w:sz w:val="26"/>
        </w:rPr>
        <w:t>вид изоляции;</w:t>
      </w:r>
    </w:p>
    <w:p w14:paraId="3BA4235F" w14:textId="77777777" w:rsidR="008A4FFD" w:rsidRPr="009C4F75" w:rsidRDefault="008A4FFD" w:rsidP="007B0AAA">
      <w:pPr>
        <w:pStyle w:val="aa"/>
        <w:widowControl/>
        <w:numPr>
          <w:ilvl w:val="0"/>
          <w:numId w:val="43"/>
        </w:numPr>
        <w:tabs>
          <w:tab w:val="left" w:pos="0"/>
          <w:tab w:val="left" w:pos="993"/>
        </w:tabs>
        <w:spacing w:line="360" w:lineRule="auto"/>
        <w:ind w:left="0" w:firstLine="709"/>
        <w:jc w:val="both"/>
        <w:rPr>
          <w:sz w:val="26"/>
        </w:rPr>
      </w:pPr>
      <w:r w:rsidRPr="009C4F75">
        <w:rPr>
          <w:sz w:val="26"/>
        </w:rPr>
        <w:t>расход теплоносителя.</w:t>
      </w:r>
    </w:p>
    <w:p w14:paraId="22EDD85E" w14:textId="77777777" w:rsidR="008A4FFD" w:rsidRPr="009C4F75" w:rsidRDefault="008A4FFD" w:rsidP="00476FDD">
      <w:pPr>
        <w:widowControl/>
        <w:tabs>
          <w:tab w:val="left" w:pos="0"/>
        </w:tabs>
        <w:spacing w:line="360" w:lineRule="auto"/>
        <w:ind w:firstLine="709"/>
        <w:jc w:val="both"/>
        <w:rPr>
          <w:sz w:val="26"/>
        </w:rPr>
      </w:pPr>
      <w:r w:rsidRPr="009C4F75">
        <w:rPr>
          <w:sz w:val="26"/>
        </w:rPr>
        <w:t>Двухтрубная тепловая сеть изображается в одну линию и может, в зависимости от желания пользователя, соответствовать или не соответствовать стандартному изображению сети по ГОСТ 21-605-82.</w:t>
      </w:r>
    </w:p>
    <w:p w14:paraId="1992545C" w14:textId="1649E4B5" w:rsidR="00187CF6" w:rsidRPr="009C4F75" w:rsidRDefault="008A4FFD" w:rsidP="00476FDD">
      <w:pPr>
        <w:widowControl/>
        <w:tabs>
          <w:tab w:val="left" w:pos="0"/>
        </w:tabs>
        <w:spacing w:line="360" w:lineRule="auto"/>
        <w:ind w:firstLine="709"/>
        <w:jc w:val="both"/>
        <w:rPr>
          <w:sz w:val="26"/>
        </w:rPr>
      </w:pPr>
      <w:bookmarkStart w:id="234" w:name="bookmark0"/>
      <w:r w:rsidRPr="009C4F75">
        <w:rPr>
          <w:sz w:val="26"/>
        </w:rPr>
        <w:t>К</w:t>
      </w:r>
      <w:bookmarkEnd w:id="234"/>
      <w:r w:rsidRPr="009C4F75">
        <w:rPr>
          <w:sz w:val="26"/>
        </w:rPr>
        <w:t>ак любой объект сети, участок имеет разные режимы работы, например, «отключен подающий» или «отключен обратный», см. рис</w:t>
      </w:r>
      <w:r w:rsidR="00187CF6" w:rsidRPr="009C4F75">
        <w:rPr>
          <w:sz w:val="26"/>
        </w:rPr>
        <w:t>унок</w:t>
      </w:r>
      <w:r w:rsidRPr="009C4F75">
        <w:rPr>
          <w:sz w:val="26"/>
        </w:rPr>
        <w:t xml:space="preserve"> «Режимы изображения участка» . Эти режимы позволяют смоделировать многотрубные схемы тепловых сетей.</w:t>
      </w:r>
    </w:p>
    <w:p w14:paraId="1DBB0878" w14:textId="77777777" w:rsidR="008A4FFD" w:rsidRPr="009C4F75" w:rsidRDefault="008A4FFD" w:rsidP="00187CF6">
      <w:pPr>
        <w:widowControl/>
        <w:tabs>
          <w:tab w:val="left" w:pos="0"/>
        </w:tabs>
        <w:spacing w:before="120" w:after="120" w:line="360" w:lineRule="auto"/>
        <w:jc w:val="center"/>
        <w:rPr>
          <w:rFonts w:eastAsiaTheme="minorHAnsi"/>
          <w:iCs/>
          <w:sz w:val="26"/>
          <w:szCs w:val="26"/>
          <w:lang w:eastAsia="en-US" w:bidi="ar-SA"/>
        </w:rPr>
      </w:pPr>
      <w:r w:rsidRPr="009C4F75">
        <w:rPr>
          <w:rFonts w:eastAsiaTheme="minorHAnsi"/>
          <w:iCs/>
          <w:noProof/>
          <w:sz w:val="26"/>
          <w:szCs w:val="26"/>
          <w:lang w:bidi="ar-SA"/>
        </w:rPr>
        <w:drawing>
          <wp:inline distT="0" distB="0" distL="0" distR="0" wp14:anchorId="1AAE5E15" wp14:editId="2E5C1C67">
            <wp:extent cx="5881370" cy="1085675"/>
            <wp:effectExtent l="0" t="0" r="5080" b="635"/>
            <wp:docPr id="150" name="Рисунок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33463" cy="1095291"/>
                    </a:xfrm>
                    <a:prstGeom prst="rect">
                      <a:avLst/>
                    </a:prstGeom>
                    <a:noFill/>
                  </pic:spPr>
                </pic:pic>
              </a:graphicData>
            </a:graphic>
          </wp:inline>
        </w:drawing>
      </w:r>
    </w:p>
    <w:p w14:paraId="2B409C2B" w14:textId="03E1C56F" w:rsidR="00187CF6" w:rsidRPr="009C4F75" w:rsidRDefault="00187CF6"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Изображение нескольких состояний участков, задаваемых разными режимами</w:t>
      </w:r>
    </w:p>
    <w:p w14:paraId="68B3D66A" w14:textId="77777777" w:rsidR="008A4FFD" w:rsidRPr="009C4F75" w:rsidRDefault="008A4FFD" w:rsidP="00476FDD">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Узел</w:t>
      </w:r>
    </w:p>
    <w:p w14:paraId="56359492" w14:textId="77777777" w:rsidR="008A4FFD" w:rsidRPr="009C4F75" w:rsidRDefault="008A4FFD" w:rsidP="00476FDD">
      <w:pPr>
        <w:widowControl/>
        <w:tabs>
          <w:tab w:val="left" w:pos="0"/>
        </w:tabs>
        <w:spacing w:line="360" w:lineRule="auto"/>
        <w:ind w:firstLine="709"/>
        <w:jc w:val="both"/>
        <w:rPr>
          <w:sz w:val="26"/>
        </w:rPr>
      </w:pPr>
      <w:r w:rsidRPr="009C4F75">
        <w:rPr>
          <w:b/>
          <w:i/>
          <w:sz w:val="26"/>
        </w:rPr>
        <w:t>Узел</w:t>
      </w:r>
      <w:r w:rsidRPr="009C4F75">
        <w:rPr>
          <w:sz w:val="26"/>
        </w:rPr>
        <w:t xml:space="preserve"> </w:t>
      </w:r>
      <w:r w:rsidR="00173FF5" w:rsidRPr="009C4F75">
        <w:rPr>
          <w:sz w:val="26"/>
        </w:rPr>
        <w:t>–</w:t>
      </w:r>
      <w:r w:rsidRPr="009C4F75">
        <w:rPr>
          <w:sz w:val="26"/>
        </w:rPr>
        <w:t xml:space="preserve"> это символьный объект тепловой сети. В тепловой сети узлами являются все объекты сети, кроме источника, потребителя и участков. В математической модели внутреннее представление объектов (кроме источника, потребителя, перемычки, ЦТП и регуляторов) моделируется двумя узлами, установленными на подающем и обратном трубопроводах.</w:t>
      </w:r>
    </w:p>
    <w:p w14:paraId="60918CBD" w14:textId="2769AB9B" w:rsidR="008A4FFD" w:rsidRPr="009C4F75" w:rsidRDefault="008A4FFD" w:rsidP="00476FDD">
      <w:pPr>
        <w:widowControl/>
        <w:tabs>
          <w:tab w:val="left" w:pos="0"/>
        </w:tabs>
        <w:spacing w:line="360" w:lineRule="auto"/>
        <w:ind w:firstLine="709"/>
        <w:jc w:val="both"/>
        <w:rPr>
          <w:sz w:val="26"/>
        </w:rPr>
      </w:pPr>
      <w:r w:rsidRPr="009C4F75">
        <w:rPr>
          <w:sz w:val="26"/>
        </w:rPr>
        <w:t>Условное обозначение узловых объектов в зависимости от режима работы представлены на рисунке</w:t>
      </w:r>
      <w:r w:rsidR="00476FDD" w:rsidRPr="009C4F75">
        <w:rPr>
          <w:sz w:val="26"/>
          <w:szCs w:val="26"/>
        </w:rPr>
        <w:t xml:space="preserve"> </w:t>
      </w:r>
      <w:r w:rsidR="00062B88" w:rsidRPr="009C4F75">
        <w:rPr>
          <w:sz w:val="26"/>
          <w:szCs w:val="26"/>
        </w:rPr>
        <w:fldChar w:fldCharType="begin"/>
      </w:r>
      <w:r w:rsidR="00062B88" w:rsidRPr="009C4F75">
        <w:rPr>
          <w:sz w:val="26"/>
          <w:szCs w:val="26"/>
        </w:rPr>
        <w:instrText xml:space="preserve"> REF  _Ref101278482 \h \r \t  \* MERGEFORMAT </w:instrText>
      </w:r>
      <w:r w:rsidR="00062B88" w:rsidRPr="009C4F75">
        <w:rPr>
          <w:sz w:val="26"/>
          <w:szCs w:val="26"/>
        </w:rPr>
      </w:r>
      <w:r w:rsidR="00062B88" w:rsidRPr="009C4F75">
        <w:rPr>
          <w:sz w:val="26"/>
          <w:szCs w:val="26"/>
        </w:rPr>
        <w:fldChar w:fldCharType="separate"/>
      </w:r>
      <w:r w:rsidR="001E04AA" w:rsidRPr="009C4F75">
        <w:rPr>
          <w:sz w:val="26"/>
          <w:szCs w:val="26"/>
        </w:rPr>
        <w:t>29</w:t>
      </w:r>
      <w:r w:rsidR="00062B88" w:rsidRPr="009C4F75">
        <w:rPr>
          <w:sz w:val="26"/>
          <w:szCs w:val="26"/>
        </w:rPr>
        <w:fldChar w:fldCharType="end"/>
      </w:r>
      <w:r w:rsidRPr="009C4F75">
        <w:rPr>
          <w:sz w:val="26"/>
        </w:rPr>
        <w:t>.</w:t>
      </w:r>
    </w:p>
    <w:p w14:paraId="4AD1177C" w14:textId="77777777" w:rsidR="008A4FFD" w:rsidRPr="009C4F75" w:rsidRDefault="008A4FFD" w:rsidP="00187CF6">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lastRenderedPageBreak/>
        <w:drawing>
          <wp:inline distT="0" distB="0" distL="0" distR="0" wp14:anchorId="1EBA6DEB" wp14:editId="71178352">
            <wp:extent cx="2173898" cy="122872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6" cstate="print">
                      <a:extLst>
                        <a:ext uri="{28A0092B-C50C-407E-A947-70E740481C1C}">
                          <a14:useLocalDpi xmlns:a14="http://schemas.microsoft.com/office/drawing/2010/main" val="0"/>
                        </a:ext>
                      </a:extLst>
                    </a:blip>
                    <a:srcRect/>
                    <a:stretch>
                      <a:fillRect/>
                    </a:stretch>
                  </pic:blipFill>
                  <pic:spPr bwMode="auto">
                    <a:xfrm>
                      <a:off x="0" y="0"/>
                      <a:ext cx="2176772" cy="1230350"/>
                    </a:xfrm>
                    <a:prstGeom prst="rect">
                      <a:avLst/>
                    </a:prstGeom>
                    <a:noFill/>
                    <a:ln>
                      <a:noFill/>
                    </a:ln>
                  </pic:spPr>
                </pic:pic>
              </a:graphicData>
            </a:graphic>
          </wp:inline>
        </w:drawing>
      </w:r>
    </w:p>
    <w:p w14:paraId="527ECE4E" w14:textId="038913D2" w:rsidR="00187CF6" w:rsidRPr="009C4F75" w:rsidRDefault="00187CF6"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35" w:name="_Ref101278482"/>
      <w:r w:rsidRPr="009C4F75">
        <w:rPr>
          <w:b/>
          <w:sz w:val="24"/>
          <w:szCs w:val="24"/>
        </w:rPr>
        <w:t>Условное изображение узловых объектов</w:t>
      </w:r>
      <w:bookmarkEnd w:id="235"/>
    </w:p>
    <w:p w14:paraId="65BD7381" w14:textId="77777777" w:rsidR="008A4FFD" w:rsidRPr="009C4F75" w:rsidRDefault="008A4FFD" w:rsidP="00476FDD">
      <w:pPr>
        <w:widowControl/>
        <w:tabs>
          <w:tab w:val="left" w:pos="0"/>
        </w:tabs>
        <w:spacing w:before="120" w:after="120" w:line="360" w:lineRule="auto"/>
        <w:ind w:firstLine="709"/>
        <w:jc w:val="both"/>
        <w:rPr>
          <w:sz w:val="26"/>
        </w:rPr>
      </w:pPr>
      <w:r w:rsidRPr="009C4F75">
        <w:rPr>
          <w:sz w:val="26"/>
        </w:rPr>
        <w:t>Простым узлом в модели считается любой узел, чьи свойства специально не оговорены. Простой узел служит только для соединения участков. Такими узлами для модели являются тепловые камеры, ответвления, смены диаметров, смена типа прокладки или типа изоляции и т.д.</w:t>
      </w:r>
    </w:p>
    <w:p w14:paraId="30050EA8" w14:textId="77777777" w:rsidR="008A4FFD" w:rsidRPr="009C4F75" w:rsidRDefault="008A4FFD" w:rsidP="00187CF6">
      <w:pPr>
        <w:widowControl/>
        <w:autoSpaceDE/>
        <w:autoSpaceDN/>
        <w:spacing w:before="12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Центральные тепловые пункты</w:t>
      </w:r>
    </w:p>
    <w:p w14:paraId="4D1000FF" w14:textId="77777777" w:rsidR="008A4FFD" w:rsidRPr="009C4F75" w:rsidRDefault="008A4FFD" w:rsidP="00587B55">
      <w:pPr>
        <w:widowControl/>
        <w:tabs>
          <w:tab w:val="left" w:pos="0"/>
        </w:tabs>
        <w:spacing w:before="120" w:after="120" w:line="360" w:lineRule="auto"/>
        <w:ind w:firstLine="709"/>
        <w:jc w:val="both"/>
        <w:rPr>
          <w:sz w:val="26"/>
        </w:rPr>
      </w:pPr>
      <w:r w:rsidRPr="009C4F75">
        <w:rPr>
          <w:b/>
          <w:i/>
          <w:sz w:val="26"/>
        </w:rPr>
        <w:t>Центральный тепловой пункт (ЦТП)</w:t>
      </w:r>
      <w:r w:rsidRPr="009C4F75">
        <w:rPr>
          <w:sz w:val="26"/>
        </w:rPr>
        <w:t xml:space="preserve"> </w:t>
      </w:r>
      <w:r w:rsidR="00173FF5" w:rsidRPr="009C4F75">
        <w:rPr>
          <w:sz w:val="26"/>
        </w:rPr>
        <w:t>–</w:t>
      </w:r>
      <w:r w:rsidRPr="009C4F75">
        <w:rPr>
          <w:sz w:val="26"/>
        </w:rPr>
        <w:t xml:space="preserve"> это узел дополнительного регулирования и распределения тепловой энергии. Наличие такого узла подразумевает, что за ним находится тупиковая сеть, с индивидуальными потребителями. В ЦТП может входить только один участок и только один участок может выходить. Причем входящий участок идет со стороны магистрали, а выходящий участок ведет к конечным потребителям. Внутренняя кодировка ЦТП зависит от его схемы присоединения к тепловой сети. Это может быть групповой элеватор, групповой насос смешения, независимое подключение группы потребителей, бойлеры на ГВС и т.д. На данный момент в распоряжении пользователя 28 схем присоединения ЦТП.</w:t>
      </w:r>
    </w:p>
    <w:p w14:paraId="7A0318CA" w14:textId="77777777" w:rsidR="008A4FFD" w:rsidRPr="009C4F75" w:rsidRDefault="008A4FFD" w:rsidP="00187CF6">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2E15CE69" wp14:editId="159C6219">
            <wp:extent cx="4114800" cy="2011680"/>
            <wp:effectExtent l="0" t="0" r="0" b="762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114800" cy="2011680"/>
                    </a:xfrm>
                    <a:prstGeom prst="rect">
                      <a:avLst/>
                    </a:prstGeom>
                    <a:noFill/>
                    <a:ln>
                      <a:noFill/>
                    </a:ln>
                  </pic:spPr>
                </pic:pic>
              </a:graphicData>
            </a:graphic>
          </wp:inline>
        </w:drawing>
      </w:r>
    </w:p>
    <w:p w14:paraId="63DAFBA3" w14:textId="5B9B8568" w:rsidR="00187CF6" w:rsidRPr="009C4F75" w:rsidRDefault="00187CF6"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Изображение ЦТП</w:t>
      </w:r>
    </w:p>
    <w:p w14:paraId="04041274" w14:textId="77777777" w:rsidR="00F5315F" w:rsidRPr="009C4F75" w:rsidRDefault="00F5315F" w:rsidP="00187CF6">
      <w:pPr>
        <w:widowControl/>
        <w:autoSpaceDE/>
        <w:autoSpaceDN/>
        <w:spacing w:before="360" w:after="120" w:line="360" w:lineRule="auto"/>
        <w:jc w:val="center"/>
        <w:rPr>
          <w:rFonts w:eastAsiaTheme="minorHAnsi"/>
          <w:b/>
          <w:iCs/>
          <w:sz w:val="26"/>
          <w:szCs w:val="26"/>
          <w:lang w:eastAsia="en-US" w:bidi="ar-SA"/>
        </w:rPr>
        <w:sectPr w:rsidR="00F5315F" w:rsidRPr="009C4F75" w:rsidSect="00D3207A">
          <w:pgSz w:w="11910" w:h="16840"/>
          <w:pgMar w:top="1134" w:right="851" w:bottom="851" w:left="1701" w:header="0" w:footer="590" w:gutter="0"/>
          <w:cols w:space="720"/>
          <w:docGrid w:linePitch="299"/>
        </w:sectPr>
      </w:pPr>
    </w:p>
    <w:p w14:paraId="62F4789A" w14:textId="233A05FA" w:rsidR="008A4FFD" w:rsidRPr="009C4F75" w:rsidRDefault="008A4FFD" w:rsidP="00187CF6">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lastRenderedPageBreak/>
        <w:t>Вспомогательный участок</w:t>
      </w:r>
    </w:p>
    <w:p w14:paraId="57C3845C" w14:textId="575A0428" w:rsidR="008A4FFD" w:rsidRPr="009C4F75" w:rsidRDefault="008A4FFD" w:rsidP="00587B55">
      <w:pPr>
        <w:widowControl/>
        <w:tabs>
          <w:tab w:val="left" w:pos="0"/>
        </w:tabs>
        <w:spacing w:before="120" w:after="120" w:line="360" w:lineRule="auto"/>
        <w:ind w:firstLine="709"/>
        <w:jc w:val="both"/>
        <w:rPr>
          <w:sz w:val="26"/>
        </w:rPr>
      </w:pPr>
      <w:r w:rsidRPr="009C4F75">
        <w:rPr>
          <w:b/>
          <w:i/>
          <w:sz w:val="26"/>
        </w:rPr>
        <w:t>Вспомогательный участок</w:t>
      </w:r>
      <w:r w:rsidRPr="009C4F75">
        <w:rPr>
          <w:sz w:val="26"/>
        </w:rPr>
        <w:t xml:space="preserve"> </w:t>
      </w:r>
      <w:r w:rsidR="00187CF6" w:rsidRPr="009C4F75">
        <w:rPr>
          <w:sz w:val="26"/>
        </w:rPr>
        <w:t>–</w:t>
      </w:r>
      <w:r w:rsidRPr="009C4F75">
        <w:rPr>
          <w:sz w:val="26"/>
        </w:rPr>
        <w:t xml:space="preserve"> указывает начало трубопроводов горячего водоснабжения при четырехтрубной тепловой сети после ЦТП. Это небольшой участок заканчивается простым узлом, к которому подключается трубопровод горячего водоснабжения, как показано на рис</w:t>
      </w:r>
      <w:r w:rsidR="00D8483C" w:rsidRPr="009C4F75">
        <w:rPr>
          <w:sz w:val="26"/>
        </w:rPr>
        <w:t>.</w:t>
      </w:r>
      <w:r w:rsidRPr="009C4F75">
        <w:rPr>
          <w:sz w:val="26"/>
        </w:rPr>
        <w:t xml:space="preserve"> </w:t>
      </w:r>
      <w:r w:rsidR="00D8483C" w:rsidRPr="009C4F75">
        <w:rPr>
          <w:sz w:val="26"/>
        </w:rPr>
        <w:fldChar w:fldCharType="begin"/>
      </w:r>
      <w:r w:rsidR="00D8483C" w:rsidRPr="009C4F75">
        <w:rPr>
          <w:sz w:val="26"/>
        </w:rPr>
        <w:instrText xml:space="preserve"> REF  _Ref101278574 \h \r \t  \* MERGEFORMAT </w:instrText>
      </w:r>
      <w:r w:rsidR="00D8483C" w:rsidRPr="009C4F75">
        <w:rPr>
          <w:sz w:val="26"/>
        </w:rPr>
      </w:r>
      <w:r w:rsidR="00D8483C" w:rsidRPr="009C4F75">
        <w:rPr>
          <w:sz w:val="26"/>
        </w:rPr>
        <w:fldChar w:fldCharType="separate"/>
      </w:r>
      <w:r w:rsidR="001E04AA" w:rsidRPr="009C4F75">
        <w:rPr>
          <w:sz w:val="26"/>
        </w:rPr>
        <w:t>31</w:t>
      </w:r>
      <w:r w:rsidR="00D8483C" w:rsidRPr="009C4F75">
        <w:rPr>
          <w:sz w:val="26"/>
        </w:rPr>
        <w:fldChar w:fldCharType="end"/>
      </w:r>
      <w:r w:rsidR="00D8483C" w:rsidRPr="009C4F75">
        <w:rPr>
          <w:sz w:val="26"/>
        </w:rPr>
        <w:t xml:space="preserve"> </w:t>
      </w:r>
      <w:r w:rsidRPr="009C4F75">
        <w:rPr>
          <w:sz w:val="26"/>
        </w:rPr>
        <w:t>«Подключение трубопровода ГВС».</w:t>
      </w:r>
    </w:p>
    <w:p w14:paraId="02B9A427" w14:textId="77777777" w:rsidR="008A4FFD" w:rsidRPr="009C4F75" w:rsidRDefault="008A4FFD" w:rsidP="008A4FFD">
      <w:pPr>
        <w:widowControl/>
        <w:autoSpaceDE/>
        <w:autoSpaceDN/>
        <w:spacing w:line="360" w:lineRule="auto"/>
        <w:ind w:firstLine="709"/>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2B6C054B" wp14:editId="6A13C82A">
            <wp:extent cx="4663440" cy="2011680"/>
            <wp:effectExtent l="0" t="0" r="3810" b="762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8" cstate="print">
                      <a:extLst>
                        <a:ext uri="{28A0092B-C50C-407E-A947-70E740481C1C}">
                          <a14:useLocalDpi xmlns:a14="http://schemas.microsoft.com/office/drawing/2010/main" val="0"/>
                        </a:ext>
                      </a:extLst>
                    </a:blip>
                    <a:srcRect/>
                    <a:stretch>
                      <a:fillRect/>
                    </a:stretch>
                  </pic:blipFill>
                  <pic:spPr bwMode="auto">
                    <a:xfrm>
                      <a:off x="0" y="0"/>
                      <a:ext cx="4663440" cy="2011680"/>
                    </a:xfrm>
                    <a:prstGeom prst="rect">
                      <a:avLst/>
                    </a:prstGeom>
                    <a:noFill/>
                    <a:ln>
                      <a:noFill/>
                    </a:ln>
                  </pic:spPr>
                </pic:pic>
              </a:graphicData>
            </a:graphic>
          </wp:inline>
        </w:drawing>
      </w:r>
    </w:p>
    <w:p w14:paraId="26DB20C5" w14:textId="76A36A60" w:rsidR="00187CF6" w:rsidRPr="009C4F75" w:rsidRDefault="00173FF5"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36" w:name="_Ref101278574"/>
      <w:r w:rsidRPr="009C4F75">
        <w:rPr>
          <w:b/>
          <w:sz w:val="24"/>
          <w:szCs w:val="24"/>
        </w:rPr>
        <w:t>Подключение трубопровода ГВС</w:t>
      </w:r>
      <w:bookmarkEnd w:id="236"/>
    </w:p>
    <w:p w14:paraId="3F84ECAD" w14:textId="77777777" w:rsidR="008A4FFD" w:rsidRPr="009C4F75" w:rsidRDefault="008A4FFD" w:rsidP="00587B55">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Потребитель</w:t>
      </w:r>
    </w:p>
    <w:p w14:paraId="697881C9" w14:textId="77777777" w:rsidR="008A4FFD" w:rsidRPr="009C4F75" w:rsidRDefault="008A4FFD" w:rsidP="00587B55">
      <w:pPr>
        <w:widowControl/>
        <w:tabs>
          <w:tab w:val="left" w:pos="0"/>
        </w:tabs>
        <w:spacing w:line="360" w:lineRule="auto"/>
        <w:ind w:firstLine="709"/>
        <w:jc w:val="both"/>
        <w:rPr>
          <w:sz w:val="26"/>
        </w:rPr>
      </w:pPr>
      <w:r w:rsidRPr="009C4F75">
        <w:rPr>
          <w:b/>
          <w:i/>
          <w:sz w:val="26"/>
        </w:rPr>
        <w:t>Потребитель</w:t>
      </w:r>
      <w:r w:rsidRPr="009C4F75">
        <w:rPr>
          <w:sz w:val="26"/>
        </w:rPr>
        <w:t xml:space="preserve"> – это конечный объект участка, в который входит один подающий и выходит один обратный трубопровод тепловой сети. Под потребителем понимается абонентский ввод в здание.</w:t>
      </w:r>
    </w:p>
    <w:p w14:paraId="4F17ED29" w14:textId="430F30E9" w:rsidR="008A4FFD" w:rsidRPr="009C4F75" w:rsidRDefault="008A4FFD" w:rsidP="00587B55">
      <w:pPr>
        <w:widowControl/>
        <w:tabs>
          <w:tab w:val="left" w:pos="0"/>
        </w:tabs>
        <w:spacing w:line="360" w:lineRule="auto"/>
        <w:ind w:firstLine="709"/>
        <w:jc w:val="both"/>
        <w:rPr>
          <w:sz w:val="26"/>
        </w:rPr>
      </w:pPr>
      <w:r w:rsidRPr="009C4F75">
        <w:rPr>
          <w:sz w:val="26"/>
        </w:rPr>
        <w:t>Условное обозначение потребителя в зависимости от режима работы представлено на рисунке</w:t>
      </w:r>
      <w:r w:rsidR="00587B55" w:rsidRPr="009C4F75">
        <w:rPr>
          <w:sz w:val="26"/>
          <w:szCs w:val="26"/>
        </w:rPr>
        <w:t xml:space="preserve"> </w:t>
      </w:r>
      <w:r w:rsidR="00D8483C" w:rsidRPr="009C4F75">
        <w:rPr>
          <w:sz w:val="26"/>
          <w:szCs w:val="26"/>
        </w:rPr>
        <w:fldChar w:fldCharType="begin"/>
      </w:r>
      <w:r w:rsidR="00D8483C" w:rsidRPr="009C4F75">
        <w:rPr>
          <w:sz w:val="26"/>
          <w:szCs w:val="26"/>
        </w:rPr>
        <w:instrText xml:space="preserve"> REF  _Ref101278608 \h \r \t  \* MERGEFORMAT </w:instrText>
      </w:r>
      <w:r w:rsidR="00D8483C" w:rsidRPr="009C4F75">
        <w:rPr>
          <w:sz w:val="26"/>
          <w:szCs w:val="26"/>
        </w:rPr>
      </w:r>
      <w:r w:rsidR="00D8483C" w:rsidRPr="009C4F75">
        <w:rPr>
          <w:sz w:val="26"/>
          <w:szCs w:val="26"/>
        </w:rPr>
        <w:fldChar w:fldCharType="separate"/>
      </w:r>
      <w:r w:rsidR="001E04AA" w:rsidRPr="009C4F75">
        <w:rPr>
          <w:sz w:val="26"/>
          <w:szCs w:val="26"/>
        </w:rPr>
        <w:t>32</w:t>
      </w:r>
      <w:r w:rsidR="00D8483C" w:rsidRPr="009C4F75">
        <w:rPr>
          <w:sz w:val="26"/>
          <w:szCs w:val="26"/>
        </w:rPr>
        <w:fldChar w:fldCharType="end"/>
      </w:r>
      <w:r w:rsidRPr="009C4F75">
        <w:rPr>
          <w:sz w:val="26"/>
        </w:rPr>
        <w:t>.</w:t>
      </w:r>
    </w:p>
    <w:p w14:paraId="63F2225F" w14:textId="77777777" w:rsidR="008A4FFD" w:rsidRPr="009C4F75" w:rsidRDefault="008A4FFD" w:rsidP="00187CF6">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13F2DCC3" wp14:editId="670BCEB9">
            <wp:extent cx="1463040" cy="822960"/>
            <wp:effectExtent l="0" t="0" r="381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9" cstate="print">
                      <a:extLst>
                        <a:ext uri="{28A0092B-C50C-407E-A947-70E740481C1C}">
                          <a14:useLocalDpi xmlns:a14="http://schemas.microsoft.com/office/drawing/2010/main" val="0"/>
                        </a:ext>
                      </a:extLst>
                    </a:blip>
                    <a:srcRect/>
                    <a:stretch>
                      <a:fillRect/>
                    </a:stretch>
                  </pic:blipFill>
                  <pic:spPr bwMode="auto">
                    <a:xfrm>
                      <a:off x="0" y="0"/>
                      <a:ext cx="1463040" cy="822960"/>
                    </a:xfrm>
                    <a:prstGeom prst="rect">
                      <a:avLst/>
                    </a:prstGeom>
                    <a:noFill/>
                    <a:ln>
                      <a:noFill/>
                    </a:ln>
                  </pic:spPr>
                </pic:pic>
              </a:graphicData>
            </a:graphic>
          </wp:inline>
        </w:drawing>
      </w:r>
    </w:p>
    <w:p w14:paraId="5B1D869A" w14:textId="1D362F5F" w:rsidR="00187CF6" w:rsidRPr="009C4F75" w:rsidRDefault="00173FF5"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37" w:name="_Ref101278608"/>
      <w:r w:rsidRPr="009C4F75">
        <w:rPr>
          <w:b/>
          <w:sz w:val="24"/>
          <w:szCs w:val="24"/>
        </w:rPr>
        <w:t>Условное изображение потребителя</w:t>
      </w:r>
      <w:bookmarkEnd w:id="237"/>
    </w:p>
    <w:p w14:paraId="16C1B7F6" w14:textId="77777777" w:rsidR="008A4FFD" w:rsidRPr="009C4F75" w:rsidRDefault="008A4FFD" w:rsidP="00587B55">
      <w:pPr>
        <w:widowControl/>
        <w:tabs>
          <w:tab w:val="left" w:pos="0"/>
        </w:tabs>
        <w:spacing w:line="360" w:lineRule="auto"/>
        <w:ind w:firstLine="709"/>
        <w:jc w:val="both"/>
        <w:rPr>
          <w:sz w:val="26"/>
        </w:rPr>
      </w:pPr>
      <w:r w:rsidRPr="009C4F75">
        <w:rPr>
          <w:sz w:val="26"/>
        </w:rPr>
        <w:t>Потребитель тепловой энергии характеризуется расчетными нагрузками на систему отопления, систему вентиляции и систему горячего водоснабжения и расчетными температурами на входе, выходе потребителя, и расчетной температурой внутреннего воздуха.</w:t>
      </w:r>
    </w:p>
    <w:p w14:paraId="20BB0F11" w14:textId="77777777" w:rsidR="008A4FFD" w:rsidRPr="009C4F75" w:rsidRDefault="008A4FFD" w:rsidP="00587B55">
      <w:pPr>
        <w:widowControl/>
        <w:tabs>
          <w:tab w:val="left" w:pos="0"/>
        </w:tabs>
        <w:spacing w:line="360" w:lineRule="auto"/>
        <w:ind w:firstLine="709"/>
        <w:jc w:val="both"/>
        <w:rPr>
          <w:sz w:val="26"/>
        </w:rPr>
      </w:pPr>
      <w:r w:rsidRPr="009C4F75">
        <w:rPr>
          <w:sz w:val="26"/>
        </w:rPr>
        <w:t>В однолинейном представлении потребитель — это узловой элемент, который может быть связан только с одним участком.</w:t>
      </w:r>
    </w:p>
    <w:p w14:paraId="433DC994" w14:textId="77777777" w:rsidR="008A4FFD" w:rsidRPr="009C4F75" w:rsidRDefault="008A4FFD" w:rsidP="00587B55">
      <w:pPr>
        <w:widowControl/>
        <w:tabs>
          <w:tab w:val="left" w:pos="0"/>
        </w:tabs>
        <w:spacing w:line="360" w:lineRule="auto"/>
        <w:ind w:firstLine="709"/>
        <w:jc w:val="both"/>
        <w:rPr>
          <w:sz w:val="26"/>
        </w:rPr>
      </w:pPr>
      <w:r w:rsidRPr="009C4F75">
        <w:rPr>
          <w:sz w:val="26"/>
        </w:rPr>
        <w:lastRenderedPageBreak/>
        <w:t>Внутренняя кодировка потребителя существенно зависит от его схемы присоединения к тепловой сети. Схемы могут быть элеваторные, с насосным смешением, с независимым присоединением, с открытым или закрытым отбором воды на ГВС, с регуляторами температуры, отопления, расхода и т.д. На данный момент в распоряжении пользователя 31 схема присоединения потребителей.</w:t>
      </w:r>
    </w:p>
    <w:p w14:paraId="346B1AC4" w14:textId="77777777" w:rsidR="008A4FFD" w:rsidRPr="009C4F75" w:rsidRDefault="008A4FFD" w:rsidP="00587B55">
      <w:pPr>
        <w:widowControl/>
        <w:tabs>
          <w:tab w:val="left" w:pos="0"/>
        </w:tabs>
        <w:spacing w:line="360" w:lineRule="auto"/>
        <w:ind w:firstLine="709"/>
        <w:jc w:val="both"/>
        <w:rPr>
          <w:sz w:val="26"/>
        </w:rPr>
      </w:pPr>
      <w:r w:rsidRPr="009C4F75">
        <w:rPr>
          <w:sz w:val="26"/>
        </w:rPr>
        <w:t>Если в здании несколько узлов ввода, то объектом «потребитель» можно описать каждый ввод. В тоже время как один потребитель можно описать целый квартал или завод, задав для такого потребителя обобщенные тепловые нагрузки.</w:t>
      </w:r>
    </w:p>
    <w:p w14:paraId="0BEEAF8B" w14:textId="77777777" w:rsidR="008A4FFD" w:rsidRPr="009C4F75" w:rsidRDefault="008A4FFD" w:rsidP="00E20834">
      <w:pPr>
        <w:widowControl/>
        <w:autoSpaceDE/>
        <w:autoSpaceDN/>
        <w:spacing w:before="24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Обобщенный потребитель</w:t>
      </w:r>
    </w:p>
    <w:p w14:paraId="5ED10EE8" w14:textId="77777777" w:rsidR="008A4FFD" w:rsidRPr="009C4F75" w:rsidRDefault="008A4FFD" w:rsidP="00E20834">
      <w:pPr>
        <w:widowControl/>
        <w:tabs>
          <w:tab w:val="left" w:pos="0"/>
        </w:tabs>
        <w:spacing w:line="360" w:lineRule="auto"/>
        <w:ind w:firstLine="709"/>
        <w:jc w:val="both"/>
        <w:rPr>
          <w:sz w:val="26"/>
        </w:rPr>
      </w:pPr>
      <w:r w:rsidRPr="009C4F75">
        <w:rPr>
          <w:b/>
          <w:i/>
          <w:sz w:val="26"/>
        </w:rPr>
        <w:t>Обобщенный потребитель</w:t>
      </w:r>
      <w:r w:rsidRPr="009C4F75">
        <w:rPr>
          <w:sz w:val="26"/>
        </w:rPr>
        <w:t xml:space="preserve"> – символьный объект тепловой сети, характеризующийся потребляемым расходом сетевой воды или заданным сопротивлением. Таким потребителем можно моделировать, например, общую нагрузку квартала.</w:t>
      </w:r>
    </w:p>
    <w:p w14:paraId="1535C8F4" w14:textId="77777777" w:rsidR="008A4FFD" w:rsidRPr="009C4F75" w:rsidRDefault="008A4FFD" w:rsidP="00E20834">
      <w:pPr>
        <w:widowControl/>
        <w:tabs>
          <w:tab w:val="left" w:pos="0"/>
        </w:tabs>
        <w:spacing w:line="360" w:lineRule="auto"/>
        <w:ind w:firstLine="709"/>
        <w:jc w:val="both"/>
        <w:rPr>
          <w:sz w:val="26"/>
        </w:rPr>
      </w:pPr>
      <w:r w:rsidRPr="009C4F75">
        <w:rPr>
          <w:sz w:val="26"/>
        </w:rPr>
        <w:t xml:space="preserve">Условное обозначение обобщенного потребителя в зависимости от режима работы представлено на рисунке </w:t>
      </w:r>
      <w:r w:rsidR="00FC370E" w:rsidRPr="009C4F75">
        <w:rPr>
          <w:sz w:val="26"/>
        </w:rPr>
        <w:t>ниже</w:t>
      </w:r>
      <w:r w:rsidRPr="009C4F75">
        <w:rPr>
          <w:sz w:val="26"/>
        </w:rPr>
        <w:t>.</w:t>
      </w:r>
    </w:p>
    <w:p w14:paraId="4B6AF6FB" w14:textId="77777777" w:rsidR="008A4FFD" w:rsidRPr="009C4F75" w:rsidRDefault="008A4FFD" w:rsidP="00E20834">
      <w:pPr>
        <w:widowControl/>
        <w:autoSpaceDE/>
        <w:autoSpaceDN/>
        <w:spacing w:line="276"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4B067DA7" wp14:editId="530F3F77">
            <wp:extent cx="1737360" cy="91440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1737360" cy="914400"/>
                    </a:xfrm>
                    <a:prstGeom prst="rect">
                      <a:avLst/>
                    </a:prstGeom>
                    <a:noFill/>
                    <a:ln>
                      <a:noFill/>
                    </a:ln>
                  </pic:spPr>
                </pic:pic>
              </a:graphicData>
            </a:graphic>
          </wp:inline>
        </w:drawing>
      </w:r>
    </w:p>
    <w:p w14:paraId="6191D9D1" w14:textId="46182F2A"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Изображение обобщенного потребителя</w:t>
      </w:r>
    </w:p>
    <w:p w14:paraId="335E1093" w14:textId="77777777" w:rsidR="008A4FFD" w:rsidRPr="009C4F75" w:rsidRDefault="008A4FFD" w:rsidP="00E20834">
      <w:pPr>
        <w:widowControl/>
        <w:tabs>
          <w:tab w:val="left" w:pos="0"/>
        </w:tabs>
        <w:spacing w:line="360" w:lineRule="auto"/>
        <w:ind w:firstLine="709"/>
        <w:jc w:val="both"/>
        <w:rPr>
          <w:sz w:val="26"/>
        </w:rPr>
      </w:pPr>
      <w:r w:rsidRPr="009C4F75">
        <w:rPr>
          <w:sz w:val="26"/>
        </w:rPr>
        <w:t>Такой объект удобно использовать, когда возникает необходимость рассчитать гидравлику сети без информации о тепловых нагрузках и конкретных схемах присоединения потребителей к тепловой сети. Например, при расчете магистральных сетей информации о квартальных сетях может не быть, а для оценки потерь напора в магистралях достаточно задать обобщенные расходы в точках присоединения кварталов к магистральной сети.</w:t>
      </w:r>
    </w:p>
    <w:p w14:paraId="3AAEB596" w14:textId="77777777" w:rsidR="008A4FFD" w:rsidRPr="009C4F75" w:rsidRDefault="008A4FFD" w:rsidP="00E20834">
      <w:pPr>
        <w:widowControl/>
        <w:tabs>
          <w:tab w:val="left" w:pos="0"/>
        </w:tabs>
        <w:spacing w:line="360" w:lineRule="auto"/>
        <w:ind w:firstLine="709"/>
        <w:jc w:val="both"/>
        <w:rPr>
          <w:sz w:val="26"/>
        </w:rPr>
      </w:pPr>
      <w:r w:rsidRPr="009C4F75">
        <w:rPr>
          <w:sz w:val="26"/>
        </w:rPr>
        <w:t>В однолинейном изображении не требуется подключать обобщенный потребитель на отдельном отводящем участке, как в случае простого потребителя. То есть в этот узел может входить и/или выходить любое количество участков. Это позволяет быстро и удобно, с минимальным количеством исходных данных.</w:t>
      </w:r>
    </w:p>
    <w:p w14:paraId="5B7921B1"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lastRenderedPageBreak/>
        <w:drawing>
          <wp:inline distT="0" distB="0" distL="0" distR="0" wp14:anchorId="0B02A33B" wp14:editId="7F3CD097">
            <wp:extent cx="4754880" cy="1463040"/>
            <wp:effectExtent l="0" t="0" r="7620" b="3810"/>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754880" cy="1463040"/>
                    </a:xfrm>
                    <a:prstGeom prst="rect">
                      <a:avLst/>
                    </a:prstGeom>
                    <a:noFill/>
                    <a:ln>
                      <a:noFill/>
                    </a:ln>
                  </pic:spPr>
                </pic:pic>
              </a:graphicData>
            </a:graphic>
          </wp:inline>
        </w:drawing>
      </w:r>
    </w:p>
    <w:p w14:paraId="510E7A36" w14:textId="2BCAB1B7"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Варианты включение обобщенных потребителей</w:t>
      </w:r>
    </w:p>
    <w:p w14:paraId="33734D93" w14:textId="77777777" w:rsidR="008A4FFD" w:rsidRPr="009C4F75" w:rsidRDefault="008A4FFD" w:rsidP="00E20834">
      <w:pPr>
        <w:widowControl/>
        <w:autoSpaceDE/>
        <w:autoSpaceDN/>
        <w:spacing w:before="24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Задвижка</w:t>
      </w:r>
    </w:p>
    <w:p w14:paraId="6973BFB7" w14:textId="77777777" w:rsidR="008A4FFD" w:rsidRPr="009C4F75" w:rsidRDefault="008A4FFD" w:rsidP="00E20834">
      <w:pPr>
        <w:widowControl/>
        <w:tabs>
          <w:tab w:val="left" w:pos="0"/>
        </w:tabs>
        <w:spacing w:line="360" w:lineRule="auto"/>
        <w:ind w:firstLine="709"/>
        <w:jc w:val="both"/>
        <w:rPr>
          <w:sz w:val="26"/>
        </w:rPr>
      </w:pPr>
      <w:r w:rsidRPr="009C4F75">
        <w:rPr>
          <w:b/>
          <w:i/>
          <w:sz w:val="26"/>
        </w:rPr>
        <w:t>Задвижка</w:t>
      </w:r>
      <w:r w:rsidRPr="009C4F75">
        <w:rPr>
          <w:sz w:val="26"/>
        </w:rPr>
        <w:t xml:space="preserve"> — это символьный объект тепловой сети, являющийся отсекающим устройством. Задвижка кроме двух режимов работы (открыта, закрыта), может находиться в промежуточном состоянии, которое определяется степенью её закрытия. Промежуточное состояние задвижки должно определятся при её режиме работы.</w:t>
      </w:r>
    </w:p>
    <w:p w14:paraId="188EBBFB"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5B1B3FF8" wp14:editId="3F71E489">
            <wp:extent cx="1280160" cy="731520"/>
            <wp:effectExtent l="0" t="0" r="0" b="0"/>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2" cstate="print">
                      <a:extLst>
                        <a:ext uri="{28A0092B-C50C-407E-A947-70E740481C1C}">
                          <a14:useLocalDpi xmlns:a14="http://schemas.microsoft.com/office/drawing/2010/main" val="0"/>
                        </a:ext>
                      </a:extLst>
                    </a:blip>
                    <a:srcRect/>
                    <a:stretch>
                      <a:fillRect/>
                    </a:stretch>
                  </pic:blipFill>
                  <pic:spPr bwMode="auto">
                    <a:xfrm>
                      <a:off x="0" y="0"/>
                      <a:ext cx="1280160" cy="731520"/>
                    </a:xfrm>
                    <a:prstGeom prst="rect">
                      <a:avLst/>
                    </a:prstGeom>
                    <a:noFill/>
                    <a:ln>
                      <a:noFill/>
                    </a:ln>
                  </pic:spPr>
                </pic:pic>
              </a:graphicData>
            </a:graphic>
          </wp:inline>
        </w:drawing>
      </w:r>
    </w:p>
    <w:p w14:paraId="36CE4042" w14:textId="5C89B13F"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Условное изображение задвижки</w:t>
      </w:r>
    </w:p>
    <w:p w14:paraId="21840709" w14:textId="77777777" w:rsidR="008A4FFD" w:rsidRPr="009C4F75" w:rsidRDefault="008A4FFD" w:rsidP="00173FF5">
      <w:pPr>
        <w:widowControl/>
        <w:tabs>
          <w:tab w:val="left" w:pos="0"/>
        </w:tabs>
        <w:spacing w:before="120" w:after="120" w:line="360" w:lineRule="auto"/>
        <w:ind w:firstLine="851"/>
        <w:jc w:val="both"/>
        <w:rPr>
          <w:sz w:val="26"/>
        </w:rPr>
      </w:pPr>
      <w:r w:rsidRPr="009C4F75">
        <w:rPr>
          <w:sz w:val="26"/>
        </w:rPr>
        <w:t>Условное обозначение запорно-регулирующего устройства в зависимости от режима работы:</w:t>
      </w:r>
    </w:p>
    <w:p w14:paraId="610E9CB0" w14:textId="3D7BA6EA" w:rsidR="008A4FFD" w:rsidRPr="009C4F75" w:rsidRDefault="008A4FFD" w:rsidP="00E20834">
      <w:pPr>
        <w:widowControl/>
        <w:tabs>
          <w:tab w:val="left" w:pos="0"/>
        </w:tabs>
        <w:spacing w:line="360" w:lineRule="auto"/>
        <w:ind w:firstLine="709"/>
        <w:jc w:val="both"/>
        <w:rPr>
          <w:sz w:val="26"/>
        </w:rPr>
      </w:pPr>
      <w:r w:rsidRPr="009C4F75">
        <w:rPr>
          <w:sz w:val="26"/>
        </w:rPr>
        <w:t>Задвижка в однолинейном изображении представляется одним узлом, но во внутреннем представлении в зависимости от заданных параметров в семантической базе данных, может быть установлена на обоих трубопроводах</w:t>
      </w:r>
      <w:r w:rsidR="00D8483C" w:rsidRPr="009C4F75">
        <w:rPr>
          <w:sz w:val="26"/>
        </w:rPr>
        <w:t xml:space="preserve"> рис. </w:t>
      </w:r>
      <w:r w:rsidR="00D8483C" w:rsidRPr="009C4F75">
        <w:rPr>
          <w:sz w:val="26"/>
        </w:rPr>
        <w:fldChar w:fldCharType="begin"/>
      </w:r>
      <w:r w:rsidR="00D8483C" w:rsidRPr="009C4F75">
        <w:rPr>
          <w:sz w:val="26"/>
        </w:rPr>
        <w:instrText xml:space="preserve"> REF  _Ref101278741 \h \r \t  \* MERGEFORMAT </w:instrText>
      </w:r>
      <w:r w:rsidR="00D8483C" w:rsidRPr="009C4F75">
        <w:rPr>
          <w:sz w:val="26"/>
        </w:rPr>
      </w:r>
      <w:r w:rsidR="00D8483C" w:rsidRPr="009C4F75">
        <w:rPr>
          <w:sz w:val="26"/>
        </w:rPr>
        <w:fldChar w:fldCharType="separate"/>
      </w:r>
      <w:r w:rsidR="001E04AA" w:rsidRPr="009C4F75">
        <w:rPr>
          <w:sz w:val="26"/>
        </w:rPr>
        <w:t>36</w:t>
      </w:r>
      <w:r w:rsidR="00D8483C" w:rsidRPr="009C4F75">
        <w:rPr>
          <w:sz w:val="26"/>
        </w:rPr>
        <w:fldChar w:fldCharType="end"/>
      </w:r>
      <w:r w:rsidR="00D8483C" w:rsidRPr="009C4F75">
        <w:rPr>
          <w:sz w:val="26"/>
        </w:rPr>
        <w:t xml:space="preserve"> «Однолинейное и внутренне представление задвижки»</w:t>
      </w:r>
      <w:r w:rsidRPr="009C4F75">
        <w:rPr>
          <w:sz w:val="26"/>
        </w:rPr>
        <w:t>.</w:t>
      </w:r>
    </w:p>
    <w:p w14:paraId="089E0387"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0F5934A3" wp14:editId="6C451506">
            <wp:extent cx="2560320" cy="1645920"/>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3" cstate="print">
                      <a:extLst>
                        <a:ext uri="{28A0092B-C50C-407E-A947-70E740481C1C}">
                          <a14:useLocalDpi xmlns:a14="http://schemas.microsoft.com/office/drawing/2010/main" val="0"/>
                        </a:ext>
                      </a:extLst>
                    </a:blip>
                    <a:srcRect/>
                    <a:stretch>
                      <a:fillRect/>
                    </a:stretch>
                  </pic:blipFill>
                  <pic:spPr bwMode="auto">
                    <a:xfrm>
                      <a:off x="0" y="0"/>
                      <a:ext cx="2560320" cy="1645920"/>
                    </a:xfrm>
                    <a:prstGeom prst="rect">
                      <a:avLst/>
                    </a:prstGeom>
                    <a:noFill/>
                    <a:ln>
                      <a:noFill/>
                    </a:ln>
                  </pic:spPr>
                </pic:pic>
              </a:graphicData>
            </a:graphic>
          </wp:inline>
        </w:drawing>
      </w:r>
    </w:p>
    <w:p w14:paraId="30FA01A0" w14:textId="405E418E"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38" w:name="_Ref101278741"/>
      <w:r w:rsidRPr="009C4F75">
        <w:rPr>
          <w:b/>
          <w:sz w:val="24"/>
          <w:szCs w:val="24"/>
        </w:rPr>
        <w:t>Однолинейное и внутренне представление задвижки</w:t>
      </w:r>
      <w:bookmarkEnd w:id="238"/>
    </w:p>
    <w:p w14:paraId="7F66085A" w14:textId="77777777" w:rsidR="00F5315F" w:rsidRPr="009C4F75" w:rsidRDefault="00F5315F" w:rsidP="00187CF6">
      <w:pPr>
        <w:widowControl/>
        <w:autoSpaceDE/>
        <w:autoSpaceDN/>
        <w:spacing w:before="360" w:after="120" w:line="360" w:lineRule="auto"/>
        <w:ind w:firstLine="709"/>
        <w:jc w:val="center"/>
        <w:rPr>
          <w:rFonts w:eastAsiaTheme="minorHAnsi"/>
          <w:b/>
          <w:iCs/>
          <w:sz w:val="26"/>
          <w:szCs w:val="26"/>
          <w:lang w:eastAsia="en-US" w:bidi="ar-SA"/>
        </w:rPr>
        <w:sectPr w:rsidR="00F5315F" w:rsidRPr="009C4F75" w:rsidSect="00D3207A">
          <w:pgSz w:w="11910" w:h="16840"/>
          <w:pgMar w:top="1134" w:right="851" w:bottom="851" w:left="1701" w:header="0" w:footer="590" w:gutter="0"/>
          <w:cols w:space="720"/>
          <w:docGrid w:linePitch="299"/>
        </w:sectPr>
      </w:pPr>
    </w:p>
    <w:p w14:paraId="021D17B8" w14:textId="342557C1" w:rsidR="008A4FFD" w:rsidRPr="009C4F75" w:rsidRDefault="008A4FFD" w:rsidP="006F0988">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lastRenderedPageBreak/>
        <w:t>Перемычка</w:t>
      </w:r>
    </w:p>
    <w:p w14:paraId="312390FD" w14:textId="77777777" w:rsidR="008A4FFD" w:rsidRPr="009C4F75" w:rsidRDefault="008A4FFD" w:rsidP="006F0988">
      <w:pPr>
        <w:widowControl/>
        <w:tabs>
          <w:tab w:val="left" w:pos="0"/>
        </w:tabs>
        <w:spacing w:line="360" w:lineRule="auto"/>
        <w:ind w:firstLine="709"/>
        <w:jc w:val="both"/>
        <w:rPr>
          <w:sz w:val="26"/>
        </w:rPr>
      </w:pPr>
      <w:r w:rsidRPr="009C4F75">
        <w:rPr>
          <w:b/>
          <w:i/>
          <w:sz w:val="26"/>
        </w:rPr>
        <w:t>Перемычка</w:t>
      </w:r>
      <w:r w:rsidRPr="009C4F75">
        <w:rPr>
          <w:sz w:val="26"/>
        </w:rPr>
        <w:t xml:space="preserve"> — это символьный объект тепловой сети, моделирующий участок между подающим и обратным трубопроводами.</w:t>
      </w:r>
    </w:p>
    <w:p w14:paraId="3C7DF4A8" w14:textId="77777777" w:rsidR="008A4FFD" w:rsidRPr="009C4F75" w:rsidRDefault="008A4FFD" w:rsidP="006F0988">
      <w:pPr>
        <w:widowControl/>
        <w:tabs>
          <w:tab w:val="left" w:pos="0"/>
        </w:tabs>
        <w:spacing w:line="360" w:lineRule="auto"/>
        <w:ind w:firstLine="709"/>
        <w:jc w:val="both"/>
        <w:rPr>
          <w:sz w:val="26"/>
        </w:rPr>
      </w:pPr>
      <w:r w:rsidRPr="009C4F75">
        <w:rPr>
          <w:sz w:val="26"/>
        </w:rPr>
        <w:t xml:space="preserve">Условное обозначение перемычки в зависимости от режима работы представлено на рисунке </w:t>
      </w:r>
      <w:r w:rsidR="00FC370E" w:rsidRPr="009C4F75">
        <w:rPr>
          <w:sz w:val="26"/>
        </w:rPr>
        <w:t>ниже</w:t>
      </w:r>
      <w:r w:rsidRPr="009C4F75">
        <w:rPr>
          <w:sz w:val="26"/>
        </w:rPr>
        <w:t>.</w:t>
      </w:r>
    </w:p>
    <w:p w14:paraId="471FAB18"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31446FC8" wp14:editId="29811503">
            <wp:extent cx="1280160" cy="914400"/>
            <wp:effectExtent l="0" t="0" r="0"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1280160" cy="914400"/>
                    </a:xfrm>
                    <a:prstGeom prst="rect">
                      <a:avLst/>
                    </a:prstGeom>
                    <a:noFill/>
                    <a:ln>
                      <a:noFill/>
                    </a:ln>
                  </pic:spPr>
                </pic:pic>
              </a:graphicData>
            </a:graphic>
          </wp:inline>
        </w:drawing>
      </w:r>
    </w:p>
    <w:p w14:paraId="24F39E4C" w14:textId="695E7F97"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Условное представление перемычки</w:t>
      </w:r>
    </w:p>
    <w:p w14:paraId="310C96A3" w14:textId="77777777" w:rsidR="008A4FFD" w:rsidRPr="009C4F75" w:rsidRDefault="008A4FFD" w:rsidP="006F0988">
      <w:pPr>
        <w:widowControl/>
        <w:tabs>
          <w:tab w:val="left" w:pos="0"/>
        </w:tabs>
        <w:spacing w:line="360" w:lineRule="auto"/>
        <w:ind w:firstLine="709"/>
        <w:jc w:val="both"/>
        <w:rPr>
          <w:sz w:val="26"/>
        </w:rPr>
      </w:pPr>
      <w:r w:rsidRPr="009C4F75">
        <w:rPr>
          <w:sz w:val="26"/>
        </w:rPr>
        <w:t>Перемычка позволяет смоделировать участок, соединяющий подающий и обратный трубопроводы. В этот узел может входить и/или выходить любое количество участков.</w:t>
      </w:r>
    </w:p>
    <w:p w14:paraId="4AFBBA90"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580FE742" wp14:editId="7527C0A4">
            <wp:extent cx="3291840" cy="12801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291840" cy="1280160"/>
                    </a:xfrm>
                    <a:prstGeom prst="rect">
                      <a:avLst/>
                    </a:prstGeom>
                    <a:noFill/>
                    <a:ln>
                      <a:noFill/>
                    </a:ln>
                  </pic:spPr>
                </pic:pic>
              </a:graphicData>
            </a:graphic>
          </wp:inline>
        </w:drawing>
      </w:r>
    </w:p>
    <w:p w14:paraId="36310DDD" w14:textId="57F57318"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Перемычка</w:t>
      </w:r>
    </w:p>
    <w:p w14:paraId="43D9287D" w14:textId="5E53B1D9" w:rsidR="008A4FFD" w:rsidRPr="009C4F75" w:rsidRDefault="008A4FFD" w:rsidP="00D8483C">
      <w:pPr>
        <w:widowControl/>
        <w:tabs>
          <w:tab w:val="left" w:pos="0"/>
        </w:tabs>
        <w:spacing w:before="120" w:after="120" w:line="360" w:lineRule="auto"/>
        <w:ind w:firstLine="709"/>
        <w:jc w:val="both"/>
        <w:rPr>
          <w:rFonts w:eastAsiaTheme="minorHAnsi"/>
          <w:iCs/>
          <w:sz w:val="26"/>
          <w:szCs w:val="26"/>
          <w:lang w:eastAsia="en-US" w:bidi="ar-SA"/>
        </w:rPr>
      </w:pPr>
      <w:r w:rsidRPr="009C4F75">
        <w:rPr>
          <w:sz w:val="26"/>
        </w:rPr>
        <w:t>Так как перемычка в однолинейном изображении представлена узлом, то для моделирования соединения между подающим трубопроводом одного участка и обратным трубопроводом другого участка одного элемента «перемычка» недостаточно. Понадобятся еще два участка: один только подающий, другой - только обратный.</w:t>
      </w:r>
    </w:p>
    <w:p w14:paraId="7CF30977"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1116427A" wp14:editId="1D1DE58C">
            <wp:extent cx="5303520" cy="146304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303520" cy="1463040"/>
                    </a:xfrm>
                    <a:prstGeom prst="rect">
                      <a:avLst/>
                    </a:prstGeom>
                    <a:noFill/>
                    <a:ln>
                      <a:noFill/>
                    </a:ln>
                  </pic:spPr>
                </pic:pic>
              </a:graphicData>
            </a:graphic>
          </wp:inline>
        </w:drawing>
      </w:r>
    </w:p>
    <w:p w14:paraId="12BF1411" w14:textId="2A8E5BD7"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Соединение между подающим трубопроводом одного участка и обратным трубопроводом другого участка</w:t>
      </w:r>
    </w:p>
    <w:p w14:paraId="47719123" w14:textId="77777777" w:rsidR="008A4FFD" w:rsidRPr="009C4F75" w:rsidRDefault="008A4FFD" w:rsidP="00F664A4">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lastRenderedPageBreak/>
        <w:t>Насосная станция</w:t>
      </w:r>
    </w:p>
    <w:p w14:paraId="6AD9D80F" w14:textId="77777777" w:rsidR="008A4FFD" w:rsidRPr="009C4F75" w:rsidRDefault="008A4FFD" w:rsidP="00F664A4">
      <w:pPr>
        <w:widowControl/>
        <w:tabs>
          <w:tab w:val="left" w:pos="0"/>
        </w:tabs>
        <w:spacing w:line="360" w:lineRule="auto"/>
        <w:ind w:firstLine="709"/>
        <w:jc w:val="both"/>
        <w:rPr>
          <w:sz w:val="26"/>
        </w:rPr>
      </w:pPr>
      <w:r w:rsidRPr="009C4F75">
        <w:rPr>
          <w:b/>
          <w:i/>
          <w:sz w:val="26"/>
        </w:rPr>
        <w:t>Насосная станция</w:t>
      </w:r>
      <w:r w:rsidRPr="009C4F75">
        <w:rPr>
          <w:sz w:val="26"/>
        </w:rPr>
        <w:t xml:space="preserve"> – символьный объект тепловой сети, характеризующийся заданным напором или напорно-расходной характеристикой установленного насоса.</w:t>
      </w:r>
    </w:p>
    <w:p w14:paraId="4242AA51" w14:textId="77777777" w:rsidR="008A4FFD" w:rsidRPr="009C4F75" w:rsidRDefault="008A4FFD" w:rsidP="00F664A4">
      <w:pPr>
        <w:widowControl/>
        <w:tabs>
          <w:tab w:val="left" w:pos="0"/>
        </w:tabs>
        <w:spacing w:line="360" w:lineRule="auto"/>
        <w:ind w:firstLine="709"/>
        <w:jc w:val="both"/>
        <w:rPr>
          <w:sz w:val="26"/>
        </w:rPr>
      </w:pPr>
      <w:r w:rsidRPr="009C4F75">
        <w:rPr>
          <w:sz w:val="26"/>
        </w:rPr>
        <w:t>Насосная станция в однолинейном изображении представляется одним узлом. В зависимости от табличных параметров этого узла насос может быть установлен на подающем или обратном трубопроводе, либо на обоих трубопроводах одновременно. Для задания направления действия насоса в этот узел только один участок обязательно должен входить и только один участок должен выходить.</w:t>
      </w:r>
    </w:p>
    <w:p w14:paraId="128CAA70"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24E5702A" wp14:editId="110CBFAC">
            <wp:extent cx="5120640" cy="1097280"/>
            <wp:effectExtent l="0" t="0" r="0" b="0"/>
            <wp:docPr id="66"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2"/>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120640" cy="1097280"/>
                    </a:xfrm>
                    <a:prstGeom prst="rect">
                      <a:avLst/>
                    </a:prstGeom>
                    <a:noFill/>
                    <a:ln>
                      <a:noFill/>
                    </a:ln>
                  </pic:spPr>
                </pic:pic>
              </a:graphicData>
            </a:graphic>
          </wp:inline>
        </w:drawing>
      </w:r>
    </w:p>
    <w:p w14:paraId="39734954" w14:textId="0F5956B8"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Насосная станция</w:t>
      </w:r>
    </w:p>
    <w:p w14:paraId="16D0EFAA" w14:textId="77777777" w:rsidR="008A4FFD" w:rsidRPr="009C4F75" w:rsidRDefault="008A4FFD" w:rsidP="00F664A4">
      <w:pPr>
        <w:widowControl/>
        <w:tabs>
          <w:tab w:val="left" w:pos="0"/>
        </w:tabs>
        <w:spacing w:line="360" w:lineRule="auto"/>
        <w:ind w:firstLine="709"/>
        <w:jc w:val="both"/>
        <w:rPr>
          <w:sz w:val="26"/>
        </w:rPr>
      </w:pPr>
      <w:r w:rsidRPr="009C4F75">
        <w:rPr>
          <w:sz w:val="26"/>
        </w:rPr>
        <w:t>Насос можно моделировать двумя способами: либо как идеальное устройство, которое изменяет давление в трубопроводе на заданную величину, либо как устройство, работающее с учетом реальной напорно-расходной характеристики конкретного насоса.</w:t>
      </w:r>
    </w:p>
    <w:p w14:paraId="700E1BC6" w14:textId="77777777" w:rsidR="00F5315F" w:rsidRPr="009C4F75" w:rsidRDefault="008A4FFD" w:rsidP="00F664A4">
      <w:pPr>
        <w:widowControl/>
        <w:tabs>
          <w:tab w:val="left" w:pos="0"/>
        </w:tabs>
        <w:spacing w:line="360" w:lineRule="auto"/>
        <w:ind w:firstLine="709"/>
        <w:jc w:val="both"/>
        <w:rPr>
          <w:sz w:val="26"/>
        </w:rPr>
        <w:sectPr w:rsidR="00F5315F" w:rsidRPr="009C4F75" w:rsidSect="00D3207A">
          <w:pgSz w:w="11910" w:h="16840"/>
          <w:pgMar w:top="1134" w:right="851" w:bottom="851" w:left="1701" w:header="0" w:footer="590" w:gutter="0"/>
          <w:cols w:space="720"/>
          <w:docGrid w:linePitch="299"/>
        </w:sectPr>
      </w:pPr>
      <w:r w:rsidRPr="009C4F75">
        <w:rPr>
          <w:sz w:val="26"/>
        </w:rPr>
        <w:t>В первом случае просто задается значение напора насоса на подающем и/или обратном трубопроводе. Если значение напора на одном из трубопроводов равно нулю, то насос на этом трубопроводе отсутствует. Если значение напора отрицательно, то это означает, что насос работает навстречу входящему в него участку.</w:t>
      </w:r>
    </w:p>
    <w:p w14:paraId="1E06F0A3"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lastRenderedPageBreak/>
        <w:drawing>
          <wp:inline distT="0" distB="0" distL="0" distR="0" wp14:anchorId="3121D6BE" wp14:editId="7A3805C5">
            <wp:extent cx="2651760" cy="2377440"/>
            <wp:effectExtent l="0" t="0" r="0"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2651760" cy="2377440"/>
                    </a:xfrm>
                    <a:prstGeom prst="rect">
                      <a:avLst/>
                    </a:prstGeom>
                    <a:noFill/>
                    <a:ln>
                      <a:noFill/>
                    </a:ln>
                  </pic:spPr>
                </pic:pic>
              </a:graphicData>
            </a:graphic>
          </wp:inline>
        </w:drawing>
      </w:r>
    </w:p>
    <w:p w14:paraId="0B4A4EF9" w14:textId="14FC964E"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39" w:name="_Ref101278904"/>
      <w:r w:rsidRPr="009C4F75">
        <w:rPr>
          <w:b/>
          <w:sz w:val="24"/>
          <w:szCs w:val="24"/>
        </w:rPr>
        <w:t>Пьезометрические графики</w:t>
      </w:r>
      <w:bookmarkEnd w:id="239"/>
    </w:p>
    <w:p w14:paraId="3CC44AF3" w14:textId="7E8AD5D1" w:rsidR="008A4FFD" w:rsidRPr="009C4F75" w:rsidRDefault="008A4FFD" w:rsidP="0068064B">
      <w:pPr>
        <w:widowControl/>
        <w:tabs>
          <w:tab w:val="left" w:pos="0"/>
        </w:tabs>
        <w:spacing w:line="360" w:lineRule="auto"/>
        <w:ind w:firstLine="709"/>
        <w:jc w:val="both"/>
        <w:rPr>
          <w:sz w:val="26"/>
        </w:rPr>
      </w:pPr>
      <w:r w:rsidRPr="009C4F75">
        <w:rPr>
          <w:sz w:val="26"/>
        </w:rPr>
        <w:t xml:space="preserve">На рисунке </w:t>
      </w:r>
      <w:r w:rsidR="00D8483C" w:rsidRPr="009C4F75">
        <w:rPr>
          <w:sz w:val="26"/>
          <w:szCs w:val="26"/>
        </w:rPr>
        <w:fldChar w:fldCharType="begin"/>
      </w:r>
      <w:r w:rsidR="00D8483C" w:rsidRPr="009C4F75">
        <w:rPr>
          <w:sz w:val="26"/>
          <w:szCs w:val="26"/>
        </w:rPr>
        <w:instrText xml:space="preserve"> REF  _Ref101278904 \h \r \t  \* MERGEFORMAT </w:instrText>
      </w:r>
      <w:r w:rsidR="00D8483C" w:rsidRPr="009C4F75">
        <w:rPr>
          <w:sz w:val="26"/>
          <w:szCs w:val="26"/>
        </w:rPr>
      </w:r>
      <w:r w:rsidR="00D8483C" w:rsidRPr="009C4F75">
        <w:rPr>
          <w:sz w:val="26"/>
          <w:szCs w:val="26"/>
        </w:rPr>
        <w:fldChar w:fldCharType="separate"/>
      </w:r>
      <w:r w:rsidR="001E04AA" w:rsidRPr="009C4F75">
        <w:rPr>
          <w:sz w:val="26"/>
          <w:szCs w:val="26"/>
        </w:rPr>
        <w:t>41</w:t>
      </w:r>
      <w:r w:rsidR="00D8483C" w:rsidRPr="009C4F75">
        <w:rPr>
          <w:sz w:val="26"/>
          <w:szCs w:val="26"/>
        </w:rPr>
        <w:fldChar w:fldCharType="end"/>
      </w:r>
      <w:r w:rsidRPr="009C4F75">
        <w:rPr>
          <w:sz w:val="26"/>
        </w:rPr>
        <w:t xml:space="preserve"> видно, как различные направления участков, входящих и выходящих из насоса в сочетании с разными знаками напора, влияют на результат расчета, отображенный на пьезометрических графиках.</w:t>
      </w:r>
    </w:p>
    <w:p w14:paraId="517C115C" w14:textId="77777777" w:rsidR="008A4FFD" w:rsidRPr="009C4F75" w:rsidRDefault="008A4FFD" w:rsidP="0068064B">
      <w:pPr>
        <w:widowControl/>
        <w:tabs>
          <w:tab w:val="left" w:pos="0"/>
        </w:tabs>
        <w:spacing w:line="360" w:lineRule="auto"/>
        <w:ind w:firstLine="709"/>
        <w:jc w:val="both"/>
        <w:rPr>
          <w:sz w:val="26"/>
        </w:rPr>
      </w:pPr>
      <w:r w:rsidRPr="009C4F75">
        <w:rPr>
          <w:sz w:val="26"/>
        </w:rPr>
        <w:t>Когда задается только значение напора на насосе, оно остается неизменным не зависимо от проходящего через насос расхода.</w:t>
      </w:r>
    </w:p>
    <w:p w14:paraId="1FB2E265" w14:textId="77777777" w:rsidR="008A4FFD" w:rsidRPr="009C4F75" w:rsidRDefault="008A4FFD" w:rsidP="0068064B">
      <w:pPr>
        <w:widowControl/>
        <w:tabs>
          <w:tab w:val="left" w:pos="0"/>
        </w:tabs>
        <w:spacing w:line="360" w:lineRule="auto"/>
        <w:ind w:firstLine="709"/>
        <w:jc w:val="both"/>
        <w:rPr>
          <w:sz w:val="26"/>
        </w:rPr>
      </w:pPr>
      <w:r w:rsidRPr="009C4F75">
        <w:rPr>
          <w:sz w:val="26"/>
        </w:rPr>
        <w:t>Если моделировать работу насоса с учетом его QH характеристики, то следует задать расходы и напоры на границах рабочей зоны насоса.</w:t>
      </w:r>
    </w:p>
    <w:p w14:paraId="2CA40CB7"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52425319" wp14:editId="557ABBB9">
            <wp:extent cx="2286000" cy="2011680"/>
            <wp:effectExtent l="0" t="0" r="0"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2286000" cy="2011680"/>
                    </a:xfrm>
                    <a:prstGeom prst="rect">
                      <a:avLst/>
                    </a:prstGeom>
                    <a:noFill/>
                    <a:ln>
                      <a:noFill/>
                    </a:ln>
                  </pic:spPr>
                </pic:pic>
              </a:graphicData>
            </a:graphic>
          </wp:inline>
        </w:drawing>
      </w:r>
    </w:p>
    <w:p w14:paraId="2C88A205" w14:textId="59258C1C"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Напорно-расходная характеристика насоса</w:t>
      </w:r>
    </w:p>
    <w:p w14:paraId="10BC75FB" w14:textId="77777777" w:rsidR="008A4FFD" w:rsidRPr="009C4F75" w:rsidRDefault="008A4FFD" w:rsidP="0068064B">
      <w:pPr>
        <w:widowControl/>
        <w:tabs>
          <w:tab w:val="left" w:pos="0"/>
        </w:tabs>
        <w:spacing w:line="360" w:lineRule="auto"/>
        <w:ind w:firstLine="709"/>
        <w:jc w:val="both"/>
        <w:rPr>
          <w:sz w:val="26"/>
        </w:rPr>
      </w:pPr>
      <w:r w:rsidRPr="009C4F75">
        <w:rPr>
          <w:sz w:val="26"/>
        </w:rPr>
        <w:t>По заданным двум точкам определяется парабола с максимумом на оси давлений, по которой расчет и будет определять напор насоса в зависимости от расхода. Следует отметить, что характеристика, задаваемая таким образом, может отличаться от реальной характеристики насоса, но в пределах рабочей области обе характеристики практически совпадают. Для описания нескольких параллельно работающих насосов достаточно задать их количество, и результирующая характеристика будет определена при расчете автоматически.</w:t>
      </w:r>
    </w:p>
    <w:p w14:paraId="2906E1B2" w14:textId="77777777" w:rsidR="008A4FFD" w:rsidRPr="009C4F75" w:rsidRDefault="008A4FFD" w:rsidP="0068064B">
      <w:pPr>
        <w:widowControl/>
        <w:tabs>
          <w:tab w:val="left" w:pos="0"/>
        </w:tabs>
        <w:spacing w:line="360" w:lineRule="auto"/>
        <w:ind w:firstLine="709"/>
        <w:jc w:val="both"/>
        <w:rPr>
          <w:sz w:val="26"/>
        </w:rPr>
      </w:pPr>
      <w:r w:rsidRPr="009C4F75">
        <w:rPr>
          <w:sz w:val="26"/>
        </w:rPr>
        <w:lastRenderedPageBreak/>
        <w:t>Так как напоры на границах рабочей области насоса берутся из справочника и всегда положительны, то направление действия такого насоса будет определяться только направлением входящего в узел участка.</w:t>
      </w:r>
    </w:p>
    <w:p w14:paraId="080D3665" w14:textId="77777777" w:rsidR="008A4FFD" w:rsidRPr="009C4F75" w:rsidRDefault="008A4FFD" w:rsidP="0068064B">
      <w:pPr>
        <w:widowControl/>
        <w:autoSpaceDE/>
        <w:autoSpaceDN/>
        <w:spacing w:before="24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Дросселирующие устройства</w:t>
      </w:r>
    </w:p>
    <w:p w14:paraId="7DEC742A" w14:textId="77777777" w:rsidR="008A4FFD" w:rsidRPr="009C4F75" w:rsidRDefault="008A4FFD" w:rsidP="0068064B">
      <w:pPr>
        <w:widowControl/>
        <w:tabs>
          <w:tab w:val="left" w:pos="0"/>
        </w:tabs>
        <w:spacing w:before="120" w:after="120" w:line="360" w:lineRule="auto"/>
        <w:ind w:firstLine="709"/>
        <w:jc w:val="both"/>
        <w:rPr>
          <w:sz w:val="26"/>
        </w:rPr>
      </w:pPr>
      <w:r w:rsidRPr="009C4F75">
        <w:rPr>
          <w:sz w:val="26"/>
        </w:rPr>
        <w:t>Дросселирующие устройства в однолинейном представлении являются узлами, но во внутренней кодировке — это дополнительные участки с постоянным или переменным сопротивлением. В дросселирующий узел обязательно должен входить только один участок, и только один участок из узла должен выходить.</w:t>
      </w:r>
    </w:p>
    <w:p w14:paraId="7331674A"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608099A6" wp14:editId="40934F4B">
            <wp:extent cx="4297680" cy="1828800"/>
            <wp:effectExtent l="0" t="0" r="0" b="0"/>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7"/>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4297680" cy="1828800"/>
                    </a:xfrm>
                    <a:prstGeom prst="rect">
                      <a:avLst/>
                    </a:prstGeom>
                    <a:noFill/>
                    <a:ln>
                      <a:noFill/>
                    </a:ln>
                  </pic:spPr>
                </pic:pic>
              </a:graphicData>
            </a:graphic>
          </wp:inline>
        </w:drawing>
      </w:r>
    </w:p>
    <w:p w14:paraId="495481C9" w14:textId="130C003A"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Дросселирующие устройства</w:t>
      </w:r>
    </w:p>
    <w:p w14:paraId="4A03D842" w14:textId="77777777" w:rsidR="008A4FFD" w:rsidRPr="009C4F75" w:rsidRDefault="008A4FFD" w:rsidP="0068064B">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Дроссельная шайба</w:t>
      </w:r>
    </w:p>
    <w:p w14:paraId="108C2675" w14:textId="77777777" w:rsidR="008A4FFD" w:rsidRPr="009C4F75" w:rsidRDefault="008A4FFD" w:rsidP="0068064B">
      <w:pPr>
        <w:widowControl/>
        <w:tabs>
          <w:tab w:val="left" w:pos="0"/>
        </w:tabs>
        <w:spacing w:before="120" w:after="120" w:line="360" w:lineRule="auto"/>
        <w:ind w:firstLine="709"/>
        <w:jc w:val="both"/>
        <w:rPr>
          <w:sz w:val="26"/>
        </w:rPr>
      </w:pPr>
      <w:r w:rsidRPr="009C4F75">
        <w:rPr>
          <w:b/>
          <w:i/>
          <w:sz w:val="26"/>
        </w:rPr>
        <w:t>Дроссельная шайба</w:t>
      </w:r>
      <w:r w:rsidRPr="009C4F75">
        <w:rPr>
          <w:sz w:val="26"/>
        </w:rPr>
        <w:t xml:space="preserve"> </w:t>
      </w:r>
      <w:r w:rsidR="00FC370E" w:rsidRPr="009C4F75">
        <w:rPr>
          <w:sz w:val="26"/>
        </w:rPr>
        <w:t>–</w:t>
      </w:r>
      <w:r w:rsidRPr="009C4F75">
        <w:rPr>
          <w:sz w:val="26"/>
        </w:rPr>
        <w:t xml:space="preserve"> это символьный объект тепловой сети, характеризуемый фиксированным сопротивлением, зависящим от диаметра шайбы. Дроссельная шайба имеет два режима работы: вычисляемая и устанавливаемая. Устанавливаемая шайба — это нерегулируемое сопротивление, то величина гасимого шайбой напора зависит от квадрата, проходящего через шайбу расхода.</w:t>
      </w:r>
    </w:p>
    <w:p w14:paraId="6BAC1F1B" w14:textId="77777777" w:rsidR="008A4FFD" w:rsidRPr="009C4F75" w:rsidRDefault="008A4FFD" w:rsidP="00FC370E">
      <w:pPr>
        <w:widowControl/>
        <w:tabs>
          <w:tab w:val="left" w:pos="0"/>
        </w:tabs>
        <w:spacing w:before="120" w:after="120" w:line="360" w:lineRule="auto"/>
        <w:jc w:val="center"/>
        <w:rPr>
          <w:sz w:val="26"/>
        </w:rPr>
      </w:pPr>
      <w:r w:rsidRPr="009C4F75">
        <w:rPr>
          <w:noProof/>
          <w:sz w:val="26"/>
          <w:lang w:bidi="ar-SA"/>
        </w:rPr>
        <w:drawing>
          <wp:inline distT="0" distB="0" distL="0" distR="0" wp14:anchorId="6E55CFDA" wp14:editId="6D13D5B4">
            <wp:extent cx="2468880" cy="1097280"/>
            <wp:effectExtent l="0" t="0" r="7620" b="7620"/>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468880" cy="1097280"/>
                    </a:xfrm>
                    <a:prstGeom prst="rect">
                      <a:avLst/>
                    </a:prstGeom>
                    <a:noFill/>
                    <a:ln>
                      <a:noFill/>
                    </a:ln>
                  </pic:spPr>
                </pic:pic>
              </a:graphicData>
            </a:graphic>
          </wp:inline>
        </w:drawing>
      </w:r>
    </w:p>
    <w:p w14:paraId="45324F63" w14:textId="163FDD2B"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Условное представление шайбы</w:t>
      </w:r>
    </w:p>
    <w:p w14:paraId="361C571E" w14:textId="518EA246" w:rsidR="008A4FFD" w:rsidRPr="009C4F75" w:rsidRDefault="008A4FFD" w:rsidP="00F86E13">
      <w:pPr>
        <w:widowControl/>
        <w:tabs>
          <w:tab w:val="left" w:pos="0"/>
        </w:tabs>
        <w:spacing w:line="360" w:lineRule="auto"/>
        <w:ind w:firstLine="709"/>
        <w:jc w:val="both"/>
        <w:rPr>
          <w:sz w:val="26"/>
        </w:rPr>
      </w:pPr>
      <w:r w:rsidRPr="009C4F75">
        <w:rPr>
          <w:sz w:val="26"/>
        </w:rPr>
        <w:t>На рисунке</w:t>
      </w:r>
      <w:r w:rsidR="00D8483C" w:rsidRPr="009C4F75">
        <w:rPr>
          <w:sz w:val="26"/>
        </w:rPr>
        <w:t xml:space="preserve"> </w:t>
      </w:r>
      <w:r w:rsidR="00D8483C" w:rsidRPr="009C4F75">
        <w:rPr>
          <w:sz w:val="26"/>
        </w:rPr>
        <w:fldChar w:fldCharType="begin"/>
      </w:r>
      <w:r w:rsidR="00D8483C" w:rsidRPr="009C4F75">
        <w:rPr>
          <w:sz w:val="26"/>
        </w:rPr>
        <w:instrText xml:space="preserve"> REF  _Ref101279056 \h \r \t  \* MERGEFORMAT </w:instrText>
      </w:r>
      <w:r w:rsidR="00D8483C" w:rsidRPr="009C4F75">
        <w:rPr>
          <w:sz w:val="26"/>
        </w:rPr>
      </w:r>
      <w:r w:rsidR="00D8483C" w:rsidRPr="009C4F75">
        <w:rPr>
          <w:sz w:val="26"/>
        </w:rPr>
        <w:fldChar w:fldCharType="separate"/>
      </w:r>
      <w:r w:rsidR="001E04AA" w:rsidRPr="009C4F75">
        <w:rPr>
          <w:sz w:val="26"/>
        </w:rPr>
        <w:t>45</w:t>
      </w:r>
      <w:r w:rsidR="00D8483C" w:rsidRPr="009C4F75">
        <w:rPr>
          <w:sz w:val="26"/>
        </w:rPr>
        <w:fldChar w:fldCharType="end"/>
      </w:r>
      <w:r w:rsidR="00D8483C" w:rsidRPr="009C4F75">
        <w:rPr>
          <w:sz w:val="26"/>
        </w:rPr>
        <w:t xml:space="preserve"> </w:t>
      </w:r>
      <w:r w:rsidRPr="009C4F75">
        <w:rPr>
          <w:sz w:val="26"/>
        </w:rPr>
        <w:t>видно, как меняются потери на шайбе, установленной на подающем трубопроводе, при увеличении расхода через нее в два раза.</w:t>
      </w:r>
    </w:p>
    <w:p w14:paraId="7846DEAE" w14:textId="77777777" w:rsidR="008A4FFD" w:rsidRPr="009C4F75" w:rsidRDefault="008A4FFD" w:rsidP="00FC370E">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lastRenderedPageBreak/>
        <w:drawing>
          <wp:inline distT="0" distB="0" distL="0" distR="0" wp14:anchorId="2CFA4FCE" wp14:editId="19D45D97">
            <wp:extent cx="3017520" cy="2011680"/>
            <wp:effectExtent l="0" t="0" r="0" b="0"/>
            <wp:docPr id="133" name="Рисунок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017520" cy="2011680"/>
                    </a:xfrm>
                    <a:prstGeom prst="rect">
                      <a:avLst/>
                    </a:prstGeom>
                    <a:noFill/>
                    <a:ln>
                      <a:noFill/>
                    </a:ln>
                  </pic:spPr>
                </pic:pic>
              </a:graphicData>
            </a:graphic>
          </wp:inline>
        </w:drawing>
      </w:r>
    </w:p>
    <w:p w14:paraId="51D9AFAC" w14:textId="1F2CC765" w:rsidR="00173FF5" w:rsidRPr="009C4F75" w:rsidRDefault="00FC370E"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40" w:name="_Ref101279056"/>
      <w:r w:rsidRPr="009C4F75">
        <w:rPr>
          <w:b/>
          <w:sz w:val="24"/>
          <w:szCs w:val="24"/>
        </w:rPr>
        <w:t>Характеристики дроссельных шайб</w:t>
      </w:r>
      <w:bookmarkEnd w:id="240"/>
    </w:p>
    <w:p w14:paraId="27353A12" w14:textId="77777777" w:rsidR="008A4FFD" w:rsidRPr="009C4F75" w:rsidRDefault="008A4FFD" w:rsidP="00F86E13">
      <w:pPr>
        <w:keepNext/>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Регулятор давления</w:t>
      </w:r>
    </w:p>
    <w:p w14:paraId="40017D2F" w14:textId="77777777" w:rsidR="008A4FFD" w:rsidRPr="009C4F75" w:rsidRDefault="008A4FFD" w:rsidP="00F86E13">
      <w:pPr>
        <w:widowControl/>
        <w:tabs>
          <w:tab w:val="left" w:pos="0"/>
        </w:tabs>
        <w:spacing w:line="360" w:lineRule="auto"/>
        <w:ind w:firstLine="709"/>
        <w:jc w:val="both"/>
        <w:rPr>
          <w:sz w:val="26"/>
        </w:rPr>
      </w:pPr>
      <w:r w:rsidRPr="009C4F75">
        <w:rPr>
          <w:b/>
          <w:i/>
          <w:sz w:val="26"/>
        </w:rPr>
        <w:t>Регулятор давления</w:t>
      </w:r>
      <w:r w:rsidRPr="009C4F75">
        <w:rPr>
          <w:sz w:val="26"/>
        </w:rPr>
        <w:t xml:space="preserve"> - устройство с переменным сопротивлением, которое позволяет поддерживать заданное давление в трубопроводе в определенном диапазоне изменения расхода. Регулятор давления может устанавливаться как на подающем, так и на обратном трубопроводе.</w:t>
      </w:r>
    </w:p>
    <w:p w14:paraId="142C5A34" w14:textId="77777777" w:rsidR="008A4FFD" w:rsidRPr="009C4F75" w:rsidRDefault="008A4FFD" w:rsidP="00FC370E">
      <w:pPr>
        <w:widowControl/>
        <w:autoSpaceDE/>
        <w:autoSpaceDN/>
        <w:spacing w:line="360" w:lineRule="auto"/>
        <w:ind w:hanging="142"/>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031735D6" wp14:editId="2C790D43">
            <wp:extent cx="3017520" cy="2011680"/>
            <wp:effectExtent l="0" t="0" r="0" b="0"/>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0"/>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017520" cy="2011680"/>
                    </a:xfrm>
                    <a:prstGeom prst="rect">
                      <a:avLst/>
                    </a:prstGeom>
                    <a:noFill/>
                    <a:ln>
                      <a:noFill/>
                    </a:ln>
                  </pic:spPr>
                </pic:pic>
              </a:graphicData>
            </a:graphic>
          </wp:inline>
        </w:drawing>
      </w:r>
    </w:p>
    <w:p w14:paraId="2DEAB89D" w14:textId="59F9C3AD" w:rsidR="00F805D5" w:rsidRPr="009C4F75" w:rsidRDefault="00F805D5" w:rsidP="00F805D5">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41" w:name="_Ref101279193"/>
      <w:r w:rsidRPr="009C4F75">
        <w:rPr>
          <w:b/>
          <w:sz w:val="24"/>
          <w:szCs w:val="24"/>
        </w:rPr>
        <w:t>Регулятор давления</w:t>
      </w:r>
      <w:bookmarkEnd w:id="241"/>
    </w:p>
    <w:p w14:paraId="3AD551AB" w14:textId="1C77E83C" w:rsidR="008A4FFD" w:rsidRPr="009C4F75" w:rsidRDefault="008A4FFD" w:rsidP="00F86E13">
      <w:pPr>
        <w:widowControl/>
        <w:tabs>
          <w:tab w:val="left" w:pos="0"/>
        </w:tabs>
        <w:spacing w:line="360" w:lineRule="auto"/>
        <w:ind w:firstLine="709"/>
        <w:jc w:val="both"/>
        <w:rPr>
          <w:sz w:val="26"/>
        </w:rPr>
      </w:pPr>
      <w:r w:rsidRPr="009C4F75">
        <w:rPr>
          <w:sz w:val="26"/>
        </w:rPr>
        <w:t xml:space="preserve">На рисунке </w:t>
      </w:r>
      <w:r w:rsidR="00F805D5" w:rsidRPr="009C4F75">
        <w:rPr>
          <w:sz w:val="26"/>
          <w:szCs w:val="26"/>
        </w:rPr>
        <w:fldChar w:fldCharType="begin"/>
      </w:r>
      <w:r w:rsidR="00F805D5" w:rsidRPr="009C4F75">
        <w:rPr>
          <w:sz w:val="26"/>
          <w:szCs w:val="26"/>
        </w:rPr>
        <w:instrText xml:space="preserve"> REF  _Ref101279193 \h \r \t  \* MERGEFORMAT </w:instrText>
      </w:r>
      <w:r w:rsidR="00F805D5" w:rsidRPr="009C4F75">
        <w:rPr>
          <w:sz w:val="26"/>
          <w:szCs w:val="26"/>
        </w:rPr>
      </w:r>
      <w:r w:rsidR="00F805D5" w:rsidRPr="009C4F75">
        <w:rPr>
          <w:sz w:val="26"/>
          <w:szCs w:val="26"/>
        </w:rPr>
        <w:fldChar w:fldCharType="separate"/>
      </w:r>
      <w:r w:rsidR="001E04AA" w:rsidRPr="009C4F75">
        <w:rPr>
          <w:sz w:val="26"/>
          <w:szCs w:val="26"/>
        </w:rPr>
        <w:t>46</w:t>
      </w:r>
      <w:r w:rsidR="00F805D5" w:rsidRPr="009C4F75">
        <w:rPr>
          <w:sz w:val="26"/>
          <w:szCs w:val="26"/>
        </w:rPr>
        <w:fldChar w:fldCharType="end"/>
      </w:r>
      <w:r w:rsidRPr="009C4F75">
        <w:rPr>
          <w:sz w:val="26"/>
        </w:rPr>
        <w:t xml:space="preserve"> показано, что при увеличении в два раза расхода через регулятор, установленный в обратном трубопроводе, давление в регулируемом узле остается постоянным.</w:t>
      </w:r>
    </w:p>
    <w:p w14:paraId="1357DBCF" w14:textId="77777777" w:rsidR="00F5315F" w:rsidRPr="009C4F75" w:rsidRDefault="008A4FFD" w:rsidP="00F86E13">
      <w:pPr>
        <w:widowControl/>
        <w:tabs>
          <w:tab w:val="left" w:pos="0"/>
        </w:tabs>
        <w:spacing w:line="360" w:lineRule="auto"/>
        <w:ind w:firstLine="709"/>
        <w:jc w:val="both"/>
        <w:rPr>
          <w:sz w:val="26"/>
        </w:rPr>
        <w:sectPr w:rsidR="00F5315F" w:rsidRPr="009C4F75" w:rsidSect="00D3207A">
          <w:pgSz w:w="11910" w:h="16840"/>
          <w:pgMar w:top="1134" w:right="851" w:bottom="851" w:left="1701" w:header="0" w:footer="590" w:gutter="0"/>
          <w:cols w:space="720"/>
          <w:docGrid w:linePitch="299"/>
        </w:sectPr>
      </w:pPr>
      <w:r w:rsidRPr="009C4F75">
        <w:rPr>
          <w:sz w:val="26"/>
        </w:rPr>
        <w:t>Величина сопротивления регулятора может изменяться в пределах от бесконечности до сопротивления полностью открытого регулятора. Если условия работы сети заставляют регулятор полностью открыться, то он начинает работать как нерегулируемый дросселирующий узел.</w:t>
      </w:r>
    </w:p>
    <w:p w14:paraId="4D230940" w14:textId="77777777" w:rsidR="008A4FFD" w:rsidRPr="009C4F75" w:rsidRDefault="008A4FFD" w:rsidP="00F86E13">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lastRenderedPageBreak/>
        <w:t>Регулятор располагаемого напора</w:t>
      </w:r>
    </w:p>
    <w:p w14:paraId="5426CB4B" w14:textId="77777777" w:rsidR="008A4FFD" w:rsidRPr="009C4F75" w:rsidRDefault="008A4FFD" w:rsidP="00F86E13">
      <w:pPr>
        <w:widowControl/>
        <w:tabs>
          <w:tab w:val="left" w:pos="0"/>
        </w:tabs>
        <w:spacing w:line="360" w:lineRule="auto"/>
        <w:ind w:firstLine="709"/>
        <w:jc w:val="both"/>
        <w:rPr>
          <w:sz w:val="26"/>
        </w:rPr>
      </w:pPr>
      <w:r w:rsidRPr="009C4F75">
        <w:rPr>
          <w:b/>
          <w:i/>
          <w:sz w:val="26"/>
        </w:rPr>
        <w:t>Регулятор располагаемого напора</w:t>
      </w:r>
      <w:r w:rsidRPr="009C4F75">
        <w:rPr>
          <w:sz w:val="26"/>
        </w:rPr>
        <w:t xml:space="preserve"> </w:t>
      </w:r>
      <w:r w:rsidR="00CC6480" w:rsidRPr="009C4F75">
        <w:rPr>
          <w:sz w:val="26"/>
        </w:rPr>
        <w:t>–</w:t>
      </w:r>
      <w:r w:rsidRPr="009C4F75">
        <w:rPr>
          <w:sz w:val="26"/>
        </w:rPr>
        <w:t xml:space="preserve"> это символьный объект тепловой сети, поддерживающий заданный располагаемый напор после себя.</w:t>
      </w:r>
    </w:p>
    <w:p w14:paraId="6F51DD6D" w14:textId="77777777" w:rsidR="008A4FFD" w:rsidRPr="009C4F75" w:rsidRDefault="008A4FFD" w:rsidP="00F86E13">
      <w:pPr>
        <w:widowControl/>
        <w:tabs>
          <w:tab w:val="left" w:pos="0"/>
        </w:tabs>
        <w:spacing w:line="360" w:lineRule="auto"/>
        <w:ind w:firstLine="709"/>
        <w:jc w:val="both"/>
        <w:rPr>
          <w:sz w:val="26"/>
        </w:rPr>
      </w:pPr>
      <w:r w:rsidRPr="009C4F75">
        <w:rPr>
          <w:sz w:val="26"/>
        </w:rPr>
        <w:t>Работа регулятора располагаемого напора аналогична работе регулятора давления, только в этом случае регулятор старается держать постоянной заданную величину располагаемого напора.</w:t>
      </w:r>
    </w:p>
    <w:p w14:paraId="07826B70" w14:textId="77777777" w:rsidR="008A4FFD" w:rsidRPr="009C4F75" w:rsidRDefault="008A4FFD" w:rsidP="00CC6480">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3AFE97DD" wp14:editId="5414BF91">
            <wp:extent cx="4754880" cy="914400"/>
            <wp:effectExtent l="0" t="0" r="7620" b="0"/>
            <wp:docPr id="135"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4754880" cy="914400"/>
                    </a:xfrm>
                    <a:prstGeom prst="rect">
                      <a:avLst/>
                    </a:prstGeom>
                    <a:noFill/>
                    <a:ln>
                      <a:noFill/>
                    </a:ln>
                  </pic:spPr>
                </pic:pic>
              </a:graphicData>
            </a:graphic>
          </wp:inline>
        </w:drawing>
      </w:r>
    </w:p>
    <w:p w14:paraId="31604DE7" w14:textId="4EA8EA14" w:rsidR="00173FF5" w:rsidRPr="009C4F75" w:rsidRDefault="00CC6480"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Условное представление регуляторов напора</w:t>
      </w:r>
    </w:p>
    <w:p w14:paraId="569962D2" w14:textId="77777777" w:rsidR="008A4FFD" w:rsidRPr="009C4F75" w:rsidRDefault="008A4FFD" w:rsidP="00F86E13">
      <w:pPr>
        <w:widowControl/>
        <w:autoSpaceDE/>
        <w:autoSpaceDN/>
        <w:spacing w:before="360" w:after="120" w:line="360" w:lineRule="auto"/>
        <w:jc w:val="center"/>
        <w:rPr>
          <w:rFonts w:eastAsiaTheme="minorHAnsi"/>
          <w:b/>
          <w:iCs/>
          <w:sz w:val="26"/>
          <w:szCs w:val="26"/>
          <w:lang w:eastAsia="en-US" w:bidi="ar-SA"/>
        </w:rPr>
      </w:pPr>
      <w:r w:rsidRPr="009C4F75">
        <w:rPr>
          <w:rFonts w:eastAsiaTheme="minorHAnsi"/>
          <w:b/>
          <w:iCs/>
          <w:sz w:val="26"/>
          <w:szCs w:val="26"/>
          <w:lang w:eastAsia="en-US" w:bidi="ar-SA"/>
        </w:rPr>
        <w:t>Регулятор расхода</w:t>
      </w:r>
    </w:p>
    <w:p w14:paraId="5570EC34" w14:textId="77777777" w:rsidR="008A4FFD" w:rsidRPr="009C4F75" w:rsidRDefault="008A4FFD" w:rsidP="00F86E13">
      <w:pPr>
        <w:widowControl/>
        <w:tabs>
          <w:tab w:val="left" w:pos="0"/>
        </w:tabs>
        <w:spacing w:line="360" w:lineRule="auto"/>
        <w:ind w:firstLine="709"/>
        <w:jc w:val="both"/>
        <w:rPr>
          <w:sz w:val="26"/>
        </w:rPr>
      </w:pPr>
      <w:r w:rsidRPr="009C4F75">
        <w:rPr>
          <w:b/>
          <w:i/>
          <w:sz w:val="26"/>
        </w:rPr>
        <w:t>Регулятор расхода</w:t>
      </w:r>
      <w:r w:rsidRPr="009C4F75">
        <w:rPr>
          <w:sz w:val="26"/>
        </w:rPr>
        <w:t xml:space="preserve"> – это символьный объект тепловой сети, поддерживающий заданным пользователем расход теплоносителя.</w:t>
      </w:r>
    </w:p>
    <w:p w14:paraId="68225F87" w14:textId="3563DB79" w:rsidR="008A4FFD" w:rsidRPr="009C4F75" w:rsidRDefault="008A4FFD" w:rsidP="00F86E13">
      <w:pPr>
        <w:widowControl/>
        <w:tabs>
          <w:tab w:val="left" w:pos="0"/>
        </w:tabs>
        <w:spacing w:line="360" w:lineRule="auto"/>
        <w:ind w:firstLine="709"/>
        <w:jc w:val="both"/>
        <w:rPr>
          <w:sz w:val="26"/>
        </w:rPr>
      </w:pPr>
      <w:r w:rsidRPr="009C4F75">
        <w:rPr>
          <w:sz w:val="26"/>
        </w:rPr>
        <w:t xml:space="preserve">Регулятор можно </w:t>
      </w:r>
      <w:r w:rsidR="00F5315F" w:rsidRPr="009C4F75">
        <w:rPr>
          <w:sz w:val="26"/>
        </w:rPr>
        <w:t>устанавливать,</w:t>
      </w:r>
      <w:r w:rsidRPr="009C4F75">
        <w:rPr>
          <w:sz w:val="26"/>
        </w:rPr>
        <w:t xml:space="preserve"> как на подающем, так и на обратном трубопроводе. К работе регулятора расхода можно отнести все сказанное про регуляторы давления.</w:t>
      </w:r>
    </w:p>
    <w:p w14:paraId="09B7B9AE" w14:textId="77777777" w:rsidR="008A4FFD" w:rsidRPr="009C4F75" w:rsidRDefault="008A4FFD" w:rsidP="00CC6480">
      <w:pPr>
        <w:widowControl/>
        <w:autoSpaceDE/>
        <w:autoSpaceDN/>
        <w:spacing w:line="360" w:lineRule="auto"/>
        <w:jc w:val="center"/>
        <w:rPr>
          <w:rFonts w:eastAsiaTheme="minorHAnsi"/>
          <w:iCs/>
          <w:sz w:val="26"/>
          <w:szCs w:val="26"/>
          <w:lang w:val="en-US" w:eastAsia="en-US" w:bidi="ar-SA"/>
        </w:rPr>
      </w:pPr>
      <w:r w:rsidRPr="009C4F75">
        <w:rPr>
          <w:rFonts w:eastAsiaTheme="minorHAnsi"/>
          <w:iCs/>
          <w:noProof/>
          <w:sz w:val="26"/>
          <w:szCs w:val="26"/>
          <w:lang w:bidi="ar-SA"/>
        </w:rPr>
        <w:drawing>
          <wp:inline distT="0" distB="0" distL="0" distR="0" wp14:anchorId="3B06060D" wp14:editId="7122FB88">
            <wp:extent cx="3840480" cy="914400"/>
            <wp:effectExtent l="0" t="0" r="7620" b="0"/>
            <wp:docPr id="136"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5" cstate="print">
                      <a:extLst>
                        <a:ext uri="{28A0092B-C50C-407E-A947-70E740481C1C}">
                          <a14:useLocalDpi xmlns:a14="http://schemas.microsoft.com/office/drawing/2010/main" val="0"/>
                        </a:ext>
                      </a:extLst>
                    </a:blip>
                    <a:srcRect/>
                    <a:stretch>
                      <a:fillRect/>
                    </a:stretch>
                  </pic:blipFill>
                  <pic:spPr bwMode="auto">
                    <a:xfrm>
                      <a:off x="0" y="0"/>
                      <a:ext cx="3840480" cy="914400"/>
                    </a:xfrm>
                    <a:prstGeom prst="rect">
                      <a:avLst/>
                    </a:prstGeom>
                    <a:noFill/>
                    <a:ln>
                      <a:noFill/>
                    </a:ln>
                  </pic:spPr>
                </pic:pic>
              </a:graphicData>
            </a:graphic>
          </wp:inline>
        </w:drawing>
      </w:r>
    </w:p>
    <w:p w14:paraId="685AF072" w14:textId="697FE600" w:rsidR="00173FF5" w:rsidRPr="009C4F75" w:rsidRDefault="00CC6480"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Условное представление регуляторов расхода</w:t>
      </w:r>
    </w:p>
    <w:p w14:paraId="03C73403" w14:textId="77777777" w:rsidR="008A4FFD" w:rsidRPr="009C4F75" w:rsidRDefault="008A4FFD" w:rsidP="00F86E13">
      <w:pPr>
        <w:widowControl/>
        <w:tabs>
          <w:tab w:val="left" w:pos="0"/>
        </w:tabs>
        <w:spacing w:line="360" w:lineRule="auto"/>
        <w:ind w:firstLine="709"/>
        <w:jc w:val="both"/>
        <w:rPr>
          <w:sz w:val="26"/>
        </w:rPr>
      </w:pPr>
      <w:r w:rsidRPr="009C4F75">
        <w:rPr>
          <w:sz w:val="26"/>
        </w:rPr>
        <w:t>В существующих базах данных «ZULU» предусматриваются стандартные характеристики по приведенным выше типам объектов системы теплоснабжения.</w:t>
      </w:r>
    </w:p>
    <w:p w14:paraId="0C230E77" w14:textId="77777777" w:rsidR="008A4FFD" w:rsidRPr="009C4F75" w:rsidRDefault="008A4FFD" w:rsidP="00F86E13">
      <w:pPr>
        <w:widowControl/>
        <w:tabs>
          <w:tab w:val="left" w:pos="0"/>
        </w:tabs>
        <w:spacing w:line="360" w:lineRule="auto"/>
        <w:ind w:firstLine="709"/>
        <w:jc w:val="both"/>
        <w:rPr>
          <w:sz w:val="26"/>
        </w:rPr>
      </w:pPr>
      <w:r w:rsidRPr="009C4F75">
        <w:rPr>
          <w:sz w:val="26"/>
        </w:rPr>
        <w:t xml:space="preserve">Состав информации по каждому типу объектов носит как информативный характер (например: для источников - наименование предприятия, наименование источника, для потребителей - адрес узла ввода, наименование узла ввода и т.д.), так и необходимый для функционирования расчетной модели (например: для источников - геодезическая отметка, расчетная температура в подающем трубопроводе, расчетная температура холодной воды). Полнота заполнения базы данных по параметрам зависит от наличия исходных данных, предоставленных </w:t>
      </w:r>
      <w:r w:rsidRPr="009C4F75">
        <w:rPr>
          <w:sz w:val="26"/>
        </w:rPr>
        <w:lastRenderedPageBreak/>
        <w:t>Заказчиком и опрошенными субъектами системы теплоснабжения населенного пункта.</w:t>
      </w:r>
    </w:p>
    <w:p w14:paraId="59A16809" w14:textId="20C98205" w:rsidR="00CC6480" w:rsidRPr="009C4F75" w:rsidRDefault="008A4FFD" w:rsidP="00F86E13">
      <w:pPr>
        <w:widowControl/>
        <w:tabs>
          <w:tab w:val="left" w:pos="0"/>
        </w:tabs>
        <w:spacing w:line="360" w:lineRule="auto"/>
        <w:ind w:firstLine="709"/>
        <w:jc w:val="both"/>
        <w:rPr>
          <w:sz w:val="26"/>
        </w:rPr>
      </w:pPr>
      <w:r w:rsidRPr="009C4F75">
        <w:rPr>
          <w:sz w:val="26"/>
        </w:rPr>
        <w:t>При желании пользователя, в существующие базы данных по объектам сети можно добавить дополн</w:t>
      </w:r>
      <w:r w:rsidR="00F5315F" w:rsidRPr="009C4F75">
        <w:rPr>
          <w:sz w:val="26"/>
        </w:rPr>
        <w:t>ительные поля.</w:t>
      </w:r>
    </w:p>
    <w:p w14:paraId="202102FA" w14:textId="77777777" w:rsidR="00466769" w:rsidRPr="009C4F75" w:rsidRDefault="00466769" w:rsidP="00DC63D1">
      <w:pPr>
        <w:pStyle w:val="20"/>
        <w:widowControl/>
        <w:numPr>
          <w:ilvl w:val="1"/>
          <w:numId w:val="5"/>
        </w:numPr>
        <w:spacing w:before="120" w:after="120" w:line="276" w:lineRule="auto"/>
        <w:ind w:left="0" w:firstLine="709"/>
        <w:jc w:val="both"/>
        <w:rPr>
          <w:i w:val="0"/>
        </w:rPr>
      </w:pPr>
      <w:bookmarkStart w:id="242" w:name="_Toc134065247"/>
      <w:r w:rsidRPr="009C4F75">
        <w:rPr>
          <w:i w:val="0"/>
        </w:rPr>
        <w:t>Паспортизация и описание расчетных единиц территориального деления, включая административное</w:t>
      </w:r>
      <w:bookmarkEnd w:id="242"/>
    </w:p>
    <w:p w14:paraId="2D7C0544" w14:textId="77777777" w:rsidR="00CC6480" w:rsidRPr="009C4F75" w:rsidRDefault="00CC6480" w:rsidP="00DC63D1">
      <w:pPr>
        <w:widowControl/>
        <w:tabs>
          <w:tab w:val="left" w:pos="0"/>
        </w:tabs>
        <w:spacing w:before="120" w:after="120" w:line="360" w:lineRule="auto"/>
        <w:ind w:firstLine="709"/>
        <w:jc w:val="both"/>
        <w:rPr>
          <w:sz w:val="26"/>
        </w:rPr>
      </w:pPr>
      <w:r w:rsidRPr="009C4F75">
        <w:rPr>
          <w:sz w:val="26"/>
        </w:rPr>
        <w:t>Электронная модель позволяет наглядно на топооснове сельского поселения разграничить и паспортизировать единицы территориального деления. Такими границами территориального деления могут являться:</w:t>
      </w:r>
    </w:p>
    <w:p w14:paraId="09E2D062" w14:textId="77777777" w:rsidR="00CC6480" w:rsidRPr="009C4F75" w:rsidRDefault="00CC6480" w:rsidP="007B0AAA">
      <w:pPr>
        <w:pStyle w:val="aa"/>
        <w:widowControl/>
        <w:numPr>
          <w:ilvl w:val="0"/>
          <w:numId w:val="44"/>
        </w:numPr>
        <w:tabs>
          <w:tab w:val="left" w:pos="0"/>
          <w:tab w:val="left" w:pos="993"/>
        </w:tabs>
        <w:spacing w:before="120" w:after="120" w:line="360" w:lineRule="auto"/>
        <w:ind w:left="0" w:firstLine="709"/>
        <w:contextualSpacing/>
        <w:jc w:val="both"/>
        <w:rPr>
          <w:sz w:val="26"/>
        </w:rPr>
      </w:pPr>
      <w:r w:rsidRPr="009C4F75">
        <w:rPr>
          <w:sz w:val="26"/>
        </w:rPr>
        <w:t>кадастровые кварталы;</w:t>
      </w:r>
    </w:p>
    <w:p w14:paraId="5D60E870" w14:textId="77777777" w:rsidR="00CC6480" w:rsidRPr="009C4F75" w:rsidRDefault="00CC6480" w:rsidP="007B0AAA">
      <w:pPr>
        <w:pStyle w:val="aa"/>
        <w:widowControl/>
        <w:numPr>
          <w:ilvl w:val="0"/>
          <w:numId w:val="44"/>
        </w:numPr>
        <w:tabs>
          <w:tab w:val="left" w:pos="0"/>
          <w:tab w:val="left" w:pos="993"/>
        </w:tabs>
        <w:spacing w:before="120" w:after="120" w:line="360" w:lineRule="auto"/>
        <w:ind w:left="0" w:firstLine="709"/>
        <w:contextualSpacing/>
        <w:jc w:val="both"/>
        <w:rPr>
          <w:sz w:val="26"/>
        </w:rPr>
      </w:pPr>
      <w:r w:rsidRPr="009C4F75">
        <w:rPr>
          <w:sz w:val="26"/>
        </w:rPr>
        <w:t>теплосетевые районы;</w:t>
      </w:r>
    </w:p>
    <w:p w14:paraId="69C1EA4D" w14:textId="77777777" w:rsidR="00CC6480" w:rsidRPr="009C4F75" w:rsidRDefault="00CC6480" w:rsidP="007B0AAA">
      <w:pPr>
        <w:pStyle w:val="aa"/>
        <w:widowControl/>
        <w:numPr>
          <w:ilvl w:val="0"/>
          <w:numId w:val="44"/>
        </w:numPr>
        <w:tabs>
          <w:tab w:val="left" w:pos="0"/>
          <w:tab w:val="left" w:pos="993"/>
        </w:tabs>
        <w:spacing w:before="120" w:after="120" w:line="360" w:lineRule="auto"/>
        <w:ind w:left="0" w:firstLine="709"/>
        <w:contextualSpacing/>
        <w:jc w:val="both"/>
        <w:rPr>
          <w:sz w:val="26"/>
        </w:rPr>
      </w:pPr>
      <w:r w:rsidRPr="009C4F75">
        <w:rPr>
          <w:sz w:val="26"/>
        </w:rPr>
        <w:t>планировочные районы;</w:t>
      </w:r>
    </w:p>
    <w:p w14:paraId="4F466F1A" w14:textId="77777777" w:rsidR="00CC6480" w:rsidRPr="009C4F75" w:rsidRDefault="00CC6480" w:rsidP="007B0AAA">
      <w:pPr>
        <w:pStyle w:val="aa"/>
        <w:widowControl/>
        <w:numPr>
          <w:ilvl w:val="0"/>
          <w:numId w:val="44"/>
        </w:numPr>
        <w:tabs>
          <w:tab w:val="left" w:pos="0"/>
          <w:tab w:val="left" w:pos="993"/>
        </w:tabs>
        <w:spacing w:before="120" w:after="120" w:line="360" w:lineRule="auto"/>
        <w:ind w:left="0" w:firstLine="709"/>
        <w:contextualSpacing/>
        <w:jc w:val="both"/>
        <w:rPr>
          <w:sz w:val="26"/>
        </w:rPr>
      </w:pPr>
      <w:r w:rsidRPr="009C4F75">
        <w:rPr>
          <w:sz w:val="26"/>
        </w:rPr>
        <w:t>административные районы.</w:t>
      </w:r>
    </w:p>
    <w:p w14:paraId="5C211E32" w14:textId="24A77AB6" w:rsidR="00CC6480" w:rsidRPr="009C4F75" w:rsidRDefault="00CC6480" w:rsidP="00DC63D1">
      <w:pPr>
        <w:widowControl/>
        <w:tabs>
          <w:tab w:val="left" w:pos="0"/>
        </w:tabs>
        <w:spacing w:before="120" w:after="120" w:line="360" w:lineRule="auto"/>
        <w:ind w:firstLine="709"/>
        <w:jc w:val="both"/>
        <w:rPr>
          <w:sz w:val="26"/>
        </w:rPr>
      </w:pPr>
      <w:r w:rsidRPr="009C4F75">
        <w:rPr>
          <w:sz w:val="26"/>
        </w:rPr>
        <w:t xml:space="preserve">Сетка районирования, нанесенная в электронной модели, позволяет привязать базу данных, состоящую </w:t>
      </w:r>
      <w:r w:rsidR="003D2D78" w:rsidRPr="009C4F75">
        <w:rPr>
          <w:sz w:val="26"/>
        </w:rPr>
        <w:t>из сведений,</w:t>
      </w:r>
      <w:r w:rsidRPr="009C4F75">
        <w:rPr>
          <w:sz w:val="26"/>
        </w:rPr>
        <w:t xml:space="preserve"> входящих в паспорт единицы территориального деления, к площадному объекту, определяющему границы этой единицы. Графически, административное деление сельских поселений</w:t>
      </w:r>
    </w:p>
    <w:p w14:paraId="7D9057A0" w14:textId="77777777" w:rsidR="00466769" w:rsidRPr="009C4F75" w:rsidRDefault="00466769" w:rsidP="00DC63D1">
      <w:pPr>
        <w:pStyle w:val="20"/>
        <w:widowControl/>
        <w:numPr>
          <w:ilvl w:val="1"/>
          <w:numId w:val="5"/>
        </w:numPr>
        <w:spacing w:before="120" w:after="120" w:line="276" w:lineRule="auto"/>
        <w:ind w:left="0" w:firstLine="709"/>
        <w:jc w:val="both"/>
        <w:rPr>
          <w:i w:val="0"/>
        </w:rPr>
      </w:pPr>
      <w:bookmarkStart w:id="243" w:name="_Toc134065248"/>
      <w:r w:rsidRPr="009C4F75">
        <w:rPr>
          <w:i w:val="0"/>
        </w:rPr>
        <w:t>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bookmarkEnd w:id="243"/>
    </w:p>
    <w:p w14:paraId="257E91CF" w14:textId="77777777" w:rsidR="00CC6480" w:rsidRPr="009C4F75" w:rsidRDefault="00CC6480" w:rsidP="00DC63D1">
      <w:pPr>
        <w:widowControl/>
        <w:tabs>
          <w:tab w:val="left" w:pos="0"/>
        </w:tabs>
        <w:spacing w:line="360" w:lineRule="auto"/>
        <w:ind w:firstLine="709"/>
        <w:jc w:val="both"/>
        <w:rPr>
          <w:sz w:val="26"/>
        </w:rPr>
      </w:pPr>
      <w:r w:rsidRPr="009C4F75">
        <w:rPr>
          <w:sz w:val="26"/>
        </w:rPr>
        <w:t xml:space="preserve">Теплогидравлический расчет программно-расчетного комплекса ZuluThermo включает в себя полный набор функциональных компонентов и соответствующие им информационные структуры базы данных, необходимых для гидравлического расчета и моделирования тепловых сетей. </w:t>
      </w:r>
    </w:p>
    <w:p w14:paraId="03AC6F45" w14:textId="77777777" w:rsidR="00CC6480" w:rsidRPr="009C4F75" w:rsidRDefault="00CC6480" w:rsidP="00DC63D1">
      <w:pPr>
        <w:widowControl/>
        <w:tabs>
          <w:tab w:val="left" w:pos="0"/>
        </w:tabs>
        <w:spacing w:line="360" w:lineRule="auto"/>
        <w:ind w:firstLine="709"/>
        <w:jc w:val="both"/>
        <w:rPr>
          <w:sz w:val="26"/>
        </w:rPr>
      </w:pPr>
      <w:r w:rsidRPr="009C4F75">
        <w:rPr>
          <w:sz w:val="26"/>
        </w:rPr>
        <w:t xml:space="preserve">Размерность рассчитываемых тепловых сетей, степень их закольцованности, а также количество теплоисточников, работающих на общую сеть - не ограничены. </w:t>
      </w:r>
    </w:p>
    <w:p w14:paraId="09355EF8" w14:textId="77777777" w:rsidR="00CC6480" w:rsidRPr="009C4F75" w:rsidRDefault="00CC6480" w:rsidP="00DC63D1">
      <w:pPr>
        <w:widowControl/>
        <w:tabs>
          <w:tab w:val="left" w:pos="0"/>
        </w:tabs>
        <w:spacing w:line="360" w:lineRule="auto"/>
        <w:ind w:firstLine="709"/>
        <w:jc w:val="both"/>
        <w:rPr>
          <w:sz w:val="26"/>
        </w:rPr>
      </w:pPr>
      <w:r w:rsidRPr="009C4F75">
        <w:rPr>
          <w:sz w:val="26"/>
        </w:rPr>
        <w:t>После создания расчетной математической модели сети и формирования паспортизации каждого объекта сети, в получившейся электронной модели поселения могут выполняться различные теплогидравлические расчеты.</w:t>
      </w:r>
    </w:p>
    <w:p w14:paraId="5F890CB6" w14:textId="77777777" w:rsidR="00CC6480" w:rsidRPr="009C4F75" w:rsidRDefault="00CC6480" w:rsidP="00DC63D1">
      <w:pPr>
        <w:widowControl/>
        <w:tabs>
          <w:tab w:val="left" w:pos="0"/>
        </w:tabs>
        <w:spacing w:line="360" w:lineRule="auto"/>
        <w:ind w:firstLine="709"/>
        <w:jc w:val="both"/>
        <w:rPr>
          <w:sz w:val="26"/>
        </w:rPr>
      </w:pPr>
      <w:r w:rsidRPr="009C4F75">
        <w:rPr>
          <w:sz w:val="26"/>
        </w:rPr>
        <w:t xml:space="preserve">Расчет систем теплоснабжения может производиться с учетом утечек из тепловой сети и систем теплопотребления, а также тепловых потерь в трубопроводах </w:t>
      </w:r>
      <w:r w:rsidRPr="009C4F75">
        <w:rPr>
          <w:sz w:val="26"/>
        </w:rPr>
        <w:lastRenderedPageBreak/>
        <w:t>тепловой сети. Расчет тепловых потерь ведется либо по нормативным потерям, либо по фактическому состоянию изоляции.</w:t>
      </w:r>
    </w:p>
    <w:p w14:paraId="27B979EF" w14:textId="21B2FAE1" w:rsidR="00CC6480" w:rsidRPr="009C4F75" w:rsidRDefault="00CC6480" w:rsidP="00DC63D1">
      <w:pPr>
        <w:widowControl/>
        <w:tabs>
          <w:tab w:val="left" w:pos="0"/>
        </w:tabs>
        <w:spacing w:line="360" w:lineRule="auto"/>
        <w:ind w:firstLine="709"/>
        <w:jc w:val="both"/>
        <w:rPr>
          <w:sz w:val="26"/>
        </w:rPr>
      </w:pPr>
      <w:r w:rsidRPr="009C4F75">
        <w:rPr>
          <w:sz w:val="26"/>
        </w:rPr>
        <w:t>Результаты расчетов могут быть экспортированы в MS Excel, наглядно представлены с помощью тематической раскраски и пьезометрических графиков. Картографический материал и схема тепловых сетей может быть оформлена в виде документа с использованием макета печати</w:t>
      </w:r>
      <w:r w:rsidR="00DC63D1" w:rsidRPr="009C4F75">
        <w:rPr>
          <w:sz w:val="26"/>
        </w:rPr>
        <w:t>.</w:t>
      </w:r>
    </w:p>
    <w:p w14:paraId="11879B2C" w14:textId="77777777" w:rsidR="00CC6480" w:rsidRPr="009C4F75" w:rsidRDefault="00CC6480" w:rsidP="00DC63D1">
      <w:pPr>
        <w:widowControl/>
        <w:tabs>
          <w:tab w:val="left" w:pos="0"/>
        </w:tabs>
        <w:spacing w:line="360" w:lineRule="auto"/>
        <w:ind w:firstLine="709"/>
        <w:jc w:val="both"/>
        <w:rPr>
          <w:sz w:val="26"/>
        </w:rPr>
      </w:pPr>
      <w:r w:rsidRPr="009C4F75">
        <w:rPr>
          <w:sz w:val="26"/>
        </w:rPr>
        <w:t>В настоящее время в состав расчетов ПРК Zulu Thermo входит 6 типов гидравлического расчета:</w:t>
      </w:r>
    </w:p>
    <w:p w14:paraId="1A589631" w14:textId="77777777" w:rsidR="00CC6480" w:rsidRPr="009C4F75" w:rsidRDefault="00CC6480" w:rsidP="00DC63D1">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наладочный расчет;</w:t>
      </w:r>
    </w:p>
    <w:p w14:paraId="538699E9" w14:textId="77777777" w:rsidR="00CC6480" w:rsidRPr="009C4F75" w:rsidRDefault="00CC6480" w:rsidP="00DC63D1">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поверочный расчет;</w:t>
      </w:r>
    </w:p>
    <w:p w14:paraId="6DCB5DC1" w14:textId="77777777" w:rsidR="00CC6480" w:rsidRPr="009C4F75" w:rsidRDefault="00CC6480" w:rsidP="00DC63D1">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конструкторский расчет;</w:t>
      </w:r>
    </w:p>
    <w:p w14:paraId="2DD89459" w14:textId="77777777" w:rsidR="00CC6480" w:rsidRPr="009C4F75" w:rsidRDefault="00CC6480" w:rsidP="00DC63D1">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расчет температурного графика;</w:t>
      </w:r>
    </w:p>
    <w:p w14:paraId="68BFEF13" w14:textId="77777777" w:rsidR="00CC6480" w:rsidRPr="009C4F75" w:rsidRDefault="00CC6480" w:rsidP="00DC63D1">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расчет надежности;</w:t>
      </w:r>
    </w:p>
    <w:p w14:paraId="26439674" w14:textId="77777777" w:rsidR="00CC6480" w:rsidRPr="009C4F75" w:rsidRDefault="00CC6480" w:rsidP="00DC63D1">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расчет нормативных потерь тепла через изоляцию.</w:t>
      </w:r>
    </w:p>
    <w:p w14:paraId="09EF9EDC" w14:textId="77777777" w:rsidR="00CC6480" w:rsidRPr="009C4F75" w:rsidRDefault="00CC6480" w:rsidP="00CC6480">
      <w:pPr>
        <w:widowControl/>
        <w:tabs>
          <w:tab w:val="left" w:pos="0"/>
        </w:tabs>
        <w:spacing w:before="120" w:after="120" w:line="360" w:lineRule="auto"/>
        <w:jc w:val="center"/>
        <w:rPr>
          <w:b/>
          <w:sz w:val="26"/>
        </w:rPr>
      </w:pPr>
      <w:r w:rsidRPr="009C4F75">
        <w:rPr>
          <w:b/>
          <w:sz w:val="26"/>
        </w:rPr>
        <w:t>Наладочный расчет тепловой сети</w:t>
      </w:r>
    </w:p>
    <w:p w14:paraId="48AE12AC" w14:textId="77777777" w:rsidR="00CC6480" w:rsidRPr="009C4F75" w:rsidRDefault="00CC6480" w:rsidP="00390E1B">
      <w:pPr>
        <w:widowControl/>
        <w:tabs>
          <w:tab w:val="left" w:pos="0"/>
        </w:tabs>
        <w:spacing w:line="360" w:lineRule="auto"/>
        <w:ind w:firstLine="709"/>
        <w:jc w:val="both"/>
        <w:rPr>
          <w:sz w:val="26"/>
        </w:rPr>
      </w:pPr>
      <w:r w:rsidRPr="009C4F75">
        <w:rPr>
          <w:sz w:val="26"/>
        </w:rPr>
        <w:t>Целью наладочного расчета является обеспечение потребителей расчетным количеством воды и тепловой энергии. В результате расчета осуществляется подбор элеваторов и их сопел, производится расчет смесительных и дросселирующих устройств, определяется количество и место установки дроссельных шайб. Расчет может производиться при известном располагаемом напоре на источнике и его автоматическом подборе в случае, если заданного напора недостаточно.</w:t>
      </w:r>
    </w:p>
    <w:p w14:paraId="590F2587" w14:textId="77777777" w:rsidR="00CC6480" w:rsidRPr="009C4F75" w:rsidRDefault="00CC6480" w:rsidP="00390E1B">
      <w:pPr>
        <w:widowControl/>
        <w:tabs>
          <w:tab w:val="left" w:pos="0"/>
        </w:tabs>
        <w:spacing w:line="360" w:lineRule="auto"/>
        <w:ind w:firstLine="709"/>
        <w:jc w:val="both"/>
        <w:rPr>
          <w:sz w:val="26"/>
        </w:rPr>
      </w:pPr>
      <w:r w:rsidRPr="009C4F75">
        <w:rPr>
          <w:sz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величина избыточного напора у потребителей, температура внутреннего воздуха.</w:t>
      </w:r>
    </w:p>
    <w:p w14:paraId="351F8C1A" w14:textId="77777777" w:rsidR="00CC6480" w:rsidRPr="009C4F75" w:rsidRDefault="00CC6480" w:rsidP="00390E1B">
      <w:pPr>
        <w:widowControl/>
        <w:tabs>
          <w:tab w:val="left" w:pos="0"/>
        </w:tabs>
        <w:spacing w:line="360" w:lineRule="auto"/>
        <w:ind w:firstLine="709"/>
        <w:jc w:val="both"/>
        <w:rPr>
          <w:sz w:val="26"/>
        </w:rPr>
      </w:pPr>
      <w:r w:rsidRPr="009C4F75">
        <w:rPr>
          <w:sz w:val="26"/>
        </w:rPr>
        <w:t xml:space="preserve">Дросселирование избыточных напоров на абонентских вводах производят с помощью сопел элеваторов и дроссельных шайб. Дроссельные шайбы перед абонентскими вводами устанавливаются автоматически на подающем, обратном или обоих трубопроводах в зависимости от необходимого для системы гидравлического режима. При работе нескольких источников на одну сеть определяется распределение воды и тепловой энергии между источниками. Подводится баланс по </w:t>
      </w:r>
      <w:r w:rsidRPr="009C4F75">
        <w:rPr>
          <w:sz w:val="26"/>
        </w:rPr>
        <w:lastRenderedPageBreak/>
        <w:t>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164E960B" w14:textId="77777777" w:rsidR="00CC6480" w:rsidRPr="009C4F75" w:rsidRDefault="00CC6480" w:rsidP="00CC6480">
      <w:pPr>
        <w:widowControl/>
        <w:tabs>
          <w:tab w:val="left" w:pos="0"/>
        </w:tabs>
        <w:spacing w:before="120" w:after="120" w:line="360" w:lineRule="auto"/>
        <w:jc w:val="center"/>
        <w:rPr>
          <w:b/>
          <w:sz w:val="26"/>
        </w:rPr>
      </w:pPr>
      <w:r w:rsidRPr="009C4F75">
        <w:rPr>
          <w:b/>
          <w:sz w:val="26"/>
        </w:rPr>
        <w:t>Поверочный расчет тепловой сети</w:t>
      </w:r>
    </w:p>
    <w:p w14:paraId="5FDEDA3E" w14:textId="77777777" w:rsidR="00CC6480" w:rsidRPr="009C4F75" w:rsidRDefault="00CC6480" w:rsidP="00390E1B">
      <w:pPr>
        <w:widowControl/>
        <w:tabs>
          <w:tab w:val="left" w:pos="0"/>
        </w:tabs>
        <w:spacing w:line="360" w:lineRule="auto"/>
        <w:ind w:firstLine="709"/>
        <w:jc w:val="both"/>
        <w:rPr>
          <w:sz w:val="26"/>
        </w:rPr>
      </w:pPr>
      <w:r w:rsidRPr="009C4F75">
        <w:rPr>
          <w:sz w:val="26"/>
        </w:rPr>
        <w:t>Целью поверочного расчета является определение фактических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w:t>
      </w:r>
    </w:p>
    <w:p w14:paraId="036769D9" w14:textId="77777777" w:rsidR="00CC6480" w:rsidRPr="009C4F75" w:rsidRDefault="00CC6480" w:rsidP="00390E1B">
      <w:pPr>
        <w:widowControl/>
        <w:tabs>
          <w:tab w:val="left" w:pos="0"/>
        </w:tabs>
        <w:spacing w:line="360" w:lineRule="auto"/>
        <w:ind w:firstLine="709"/>
        <w:jc w:val="both"/>
        <w:rPr>
          <w:sz w:val="26"/>
        </w:rPr>
      </w:pPr>
      <w:r w:rsidRPr="009C4F75">
        <w:rPr>
          <w:sz w:val="26"/>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а также прогнозировать изменение температуры внутреннего воздуха у потребителей. Расчеты могут проводиться при различных исходных данных, в том числе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w:t>
      </w:r>
    </w:p>
    <w:p w14:paraId="31545DD5" w14:textId="77777777" w:rsidR="00CC6480" w:rsidRPr="009C4F75" w:rsidRDefault="00CC6480" w:rsidP="00390E1B">
      <w:pPr>
        <w:widowControl/>
        <w:tabs>
          <w:tab w:val="left" w:pos="0"/>
        </w:tabs>
        <w:spacing w:line="360" w:lineRule="auto"/>
        <w:ind w:firstLine="709"/>
        <w:jc w:val="both"/>
        <w:rPr>
          <w:sz w:val="26"/>
        </w:rPr>
      </w:pPr>
      <w:r w:rsidRPr="009C4F75">
        <w:rPr>
          <w:sz w:val="26"/>
        </w:rPr>
        <w:t>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 При работе нескольких источников на одну сеть определяется распределение воды и тепловой энергии между источниками. Подводится баланс по воде и отпущенной тепловой энергией между источником и потребителями. Определяются потребители и соответствующий им источник, от которого данные потребители получают воду и тепловую энергию.</w:t>
      </w:r>
    </w:p>
    <w:p w14:paraId="0CA09078" w14:textId="77777777" w:rsidR="00CC6480" w:rsidRPr="009C4F75" w:rsidRDefault="00CC6480" w:rsidP="00CC6480">
      <w:pPr>
        <w:widowControl/>
        <w:tabs>
          <w:tab w:val="left" w:pos="0"/>
        </w:tabs>
        <w:spacing w:before="120" w:after="120" w:line="360" w:lineRule="auto"/>
        <w:jc w:val="center"/>
        <w:rPr>
          <w:b/>
          <w:sz w:val="26"/>
        </w:rPr>
      </w:pPr>
      <w:r w:rsidRPr="009C4F75">
        <w:rPr>
          <w:b/>
          <w:sz w:val="26"/>
        </w:rPr>
        <w:t>Конструкторский расчет тепловой сети</w:t>
      </w:r>
    </w:p>
    <w:p w14:paraId="06D30824" w14:textId="77777777" w:rsidR="00CC6480" w:rsidRPr="009C4F75" w:rsidRDefault="00CC6480" w:rsidP="00390E1B">
      <w:pPr>
        <w:widowControl/>
        <w:tabs>
          <w:tab w:val="left" w:pos="0"/>
        </w:tabs>
        <w:spacing w:line="360" w:lineRule="auto"/>
        <w:ind w:firstLine="851"/>
        <w:jc w:val="both"/>
        <w:rPr>
          <w:sz w:val="26"/>
        </w:rPr>
      </w:pPr>
      <w:r w:rsidRPr="009C4F75">
        <w:rPr>
          <w:sz w:val="26"/>
        </w:rPr>
        <w:t>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w:t>
      </w:r>
    </w:p>
    <w:p w14:paraId="68EBF78F" w14:textId="77777777" w:rsidR="00CC6480" w:rsidRPr="009C4F75" w:rsidRDefault="00CC6480" w:rsidP="00390E1B">
      <w:pPr>
        <w:widowControl/>
        <w:tabs>
          <w:tab w:val="left" w:pos="0"/>
        </w:tabs>
        <w:spacing w:line="360" w:lineRule="auto"/>
        <w:ind w:firstLine="851"/>
        <w:jc w:val="both"/>
        <w:rPr>
          <w:sz w:val="26"/>
        </w:rPr>
      </w:pPr>
      <w:r w:rsidRPr="009C4F75">
        <w:rPr>
          <w:sz w:val="26"/>
        </w:rPr>
        <w:t xml:space="preserve">Данная задача может быть использована при выдаче разрешения на подключение потребителей к тепловой сети, так как в качестве источника может выступать любой узел системы теплоснабжения, например, тепловая камера. Для </w:t>
      </w:r>
      <w:r w:rsidRPr="009C4F75">
        <w:rPr>
          <w:sz w:val="26"/>
        </w:rPr>
        <w:lastRenderedPageBreak/>
        <w:t>более гибкого решения данной задачи предусмотрена возможность изменения скорости движения воды по участкам тепловой сети, что приводит к изменению диаметров трубопровода, а значит и располагаемого напора в точке подключения.</w:t>
      </w:r>
    </w:p>
    <w:p w14:paraId="3F8528C7" w14:textId="77777777" w:rsidR="00CC6480" w:rsidRPr="009C4F75" w:rsidRDefault="00CC6480" w:rsidP="00390E1B">
      <w:pPr>
        <w:widowControl/>
        <w:tabs>
          <w:tab w:val="left" w:pos="0"/>
        </w:tabs>
        <w:spacing w:line="360" w:lineRule="auto"/>
        <w:ind w:firstLine="851"/>
        <w:jc w:val="both"/>
        <w:rPr>
          <w:sz w:val="26"/>
        </w:rPr>
      </w:pPr>
      <w:r w:rsidRPr="009C4F75">
        <w:rPr>
          <w:sz w:val="26"/>
        </w:rPr>
        <w:t>В результате расчета определяются диаметры трубопроводов тепловой сети, располагаемый напор в точке подключения, расходы, потери напора и скорости движения воды на участках сети, располагаемые напоры на потребителях.</w:t>
      </w:r>
    </w:p>
    <w:p w14:paraId="727A2F7C" w14:textId="77777777" w:rsidR="00CC6480" w:rsidRPr="009C4F75" w:rsidRDefault="00CC6480" w:rsidP="00CC6480">
      <w:pPr>
        <w:widowControl/>
        <w:tabs>
          <w:tab w:val="left" w:pos="0"/>
        </w:tabs>
        <w:spacing w:before="120" w:after="120" w:line="360" w:lineRule="auto"/>
        <w:jc w:val="center"/>
        <w:rPr>
          <w:b/>
          <w:sz w:val="26"/>
        </w:rPr>
      </w:pPr>
      <w:r w:rsidRPr="009C4F75">
        <w:rPr>
          <w:b/>
          <w:sz w:val="26"/>
        </w:rPr>
        <w:t>Расчет температурного графика</w:t>
      </w:r>
    </w:p>
    <w:p w14:paraId="547C960A" w14:textId="77777777" w:rsidR="00CC6480" w:rsidRPr="009C4F75" w:rsidRDefault="00CC6480" w:rsidP="00390E1B">
      <w:pPr>
        <w:widowControl/>
        <w:tabs>
          <w:tab w:val="left" w:pos="0"/>
        </w:tabs>
        <w:spacing w:before="120" w:after="120" w:line="360" w:lineRule="auto"/>
        <w:ind w:firstLine="709"/>
        <w:jc w:val="both"/>
        <w:rPr>
          <w:sz w:val="26"/>
        </w:rPr>
      </w:pPr>
      <w:r w:rsidRPr="009C4F75">
        <w:rPr>
          <w:sz w:val="26"/>
        </w:rPr>
        <w:t>Целью расчета является определение минимально необходимой температуры теплоносителя на выходе из источника для обеспечения у заданного потребителя температуры внутреннего воздуха не ниже расчетной.</w:t>
      </w:r>
    </w:p>
    <w:p w14:paraId="4A94F059" w14:textId="77777777" w:rsidR="00CC6480" w:rsidRPr="009C4F75" w:rsidRDefault="00CC6480" w:rsidP="00CC6480">
      <w:pPr>
        <w:widowControl/>
        <w:tabs>
          <w:tab w:val="left" w:pos="0"/>
        </w:tabs>
        <w:spacing w:before="120" w:after="120" w:line="360" w:lineRule="auto"/>
        <w:jc w:val="center"/>
        <w:rPr>
          <w:b/>
          <w:sz w:val="26"/>
        </w:rPr>
      </w:pPr>
      <w:r w:rsidRPr="009C4F75">
        <w:rPr>
          <w:b/>
          <w:sz w:val="26"/>
        </w:rPr>
        <w:t>Расчет надежности</w:t>
      </w:r>
    </w:p>
    <w:p w14:paraId="4ED563B1" w14:textId="77777777" w:rsidR="00CC6480" w:rsidRPr="009C4F75" w:rsidRDefault="00CC6480" w:rsidP="00390E1B">
      <w:pPr>
        <w:widowControl/>
        <w:tabs>
          <w:tab w:val="left" w:pos="0"/>
        </w:tabs>
        <w:spacing w:before="120" w:after="120" w:line="360" w:lineRule="auto"/>
        <w:ind w:firstLine="709"/>
        <w:jc w:val="both"/>
        <w:rPr>
          <w:sz w:val="26"/>
        </w:rPr>
      </w:pPr>
      <w:r w:rsidRPr="009C4F75">
        <w:rPr>
          <w:sz w:val="26"/>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14:paraId="6B5E6393" w14:textId="77777777" w:rsidR="00CC6480" w:rsidRPr="009C4F75" w:rsidRDefault="00CC6480" w:rsidP="00CC6480">
      <w:pPr>
        <w:widowControl/>
        <w:tabs>
          <w:tab w:val="left" w:pos="0"/>
        </w:tabs>
        <w:spacing w:before="120" w:after="120" w:line="360" w:lineRule="auto"/>
        <w:jc w:val="center"/>
        <w:rPr>
          <w:b/>
          <w:sz w:val="26"/>
        </w:rPr>
      </w:pPr>
      <w:r w:rsidRPr="009C4F75">
        <w:rPr>
          <w:b/>
          <w:sz w:val="26"/>
        </w:rPr>
        <w:t>Расчет нормативных потерь тепла через изоляцию</w:t>
      </w:r>
    </w:p>
    <w:p w14:paraId="1F1EFC49" w14:textId="77777777" w:rsidR="00CC6480" w:rsidRPr="009C4F75" w:rsidRDefault="00CC6480" w:rsidP="00390E1B">
      <w:pPr>
        <w:widowControl/>
        <w:tabs>
          <w:tab w:val="left" w:pos="0"/>
        </w:tabs>
        <w:spacing w:before="120" w:line="360" w:lineRule="auto"/>
        <w:ind w:firstLine="709"/>
        <w:jc w:val="both"/>
        <w:rPr>
          <w:sz w:val="26"/>
        </w:rPr>
      </w:pPr>
      <w:r w:rsidRPr="009C4F75">
        <w:rPr>
          <w:sz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14:paraId="02C135FE" w14:textId="77777777" w:rsidR="00CC6480" w:rsidRPr="009C4F75" w:rsidRDefault="00CC6480" w:rsidP="00390E1B">
      <w:pPr>
        <w:widowControl/>
        <w:tabs>
          <w:tab w:val="left" w:pos="0"/>
        </w:tabs>
        <w:spacing w:line="360" w:lineRule="auto"/>
        <w:ind w:firstLine="709"/>
        <w:jc w:val="both"/>
        <w:rPr>
          <w:sz w:val="26"/>
        </w:rPr>
      </w:pPr>
      <w:r w:rsidRPr="009C4F75">
        <w:rPr>
          <w:sz w:val="26"/>
        </w:rPr>
        <w:t>Результаты выполненных расчетов можно экспортировать в MS Excel.</w:t>
      </w:r>
    </w:p>
    <w:p w14:paraId="494110F6" w14:textId="77777777" w:rsidR="00466769" w:rsidRPr="009C4F75" w:rsidRDefault="00466769" w:rsidP="006169D9">
      <w:pPr>
        <w:pStyle w:val="20"/>
        <w:widowControl/>
        <w:numPr>
          <w:ilvl w:val="1"/>
          <w:numId w:val="5"/>
        </w:numPr>
        <w:spacing w:before="120" w:after="120" w:line="276" w:lineRule="auto"/>
        <w:ind w:left="0" w:firstLine="709"/>
        <w:jc w:val="both"/>
        <w:rPr>
          <w:i w:val="0"/>
        </w:rPr>
      </w:pPr>
      <w:bookmarkStart w:id="244" w:name="_Toc134065249"/>
      <w:r w:rsidRPr="009C4F75">
        <w:rPr>
          <w:i w:val="0"/>
        </w:rPr>
        <w:t>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bookmarkEnd w:id="244"/>
    </w:p>
    <w:p w14:paraId="60349658" w14:textId="77777777" w:rsidR="00CC6480" w:rsidRPr="009C4F75" w:rsidRDefault="00CC6480" w:rsidP="006169D9">
      <w:pPr>
        <w:widowControl/>
        <w:tabs>
          <w:tab w:val="left" w:pos="0"/>
        </w:tabs>
        <w:spacing w:line="360" w:lineRule="auto"/>
        <w:ind w:firstLine="709"/>
        <w:jc w:val="both"/>
        <w:rPr>
          <w:sz w:val="26"/>
        </w:rPr>
      </w:pPr>
      <w:r w:rsidRPr="009C4F75">
        <w:rPr>
          <w:sz w:val="26"/>
        </w:rPr>
        <w:t xml:space="preserve">Программное обеспечение ПРК ZuluThermo позволяет проводить моделирование всех видов переключений в «гидравлической модели» сети. Суть заключается в автоматическом отслеживании программой состояния запорно-регулирующей арматуры и насосных агрегатов в базе данных описания тепловой </w:t>
      </w:r>
      <w:r w:rsidRPr="009C4F75">
        <w:rPr>
          <w:sz w:val="26"/>
        </w:rPr>
        <w:lastRenderedPageBreak/>
        <w:t>сети. Любое переключение на схеме тепловой сети влечет за собой автоматическое выполнение гидравлического расчета, и, таким образом, в любой момент времени пользователь видит тот гидравлический режим, который соответствует текущему состоянию всей совокупности запорно-регулирующей арматуры и насосных агрегатов на схеме тепловой сети.</w:t>
      </w:r>
    </w:p>
    <w:p w14:paraId="5C788ACE" w14:textId="77777777" w:rsidR="00CC6480" w:rsidRPr="009C4F75" w:rsidRDefault="00CC6480" w:rsidP="006169D9">
      <w:pPr>
        <w:widowControl/>
        <w:tabs>
          <w:tab w:val="left" w:pos="0"/>
        </w:tabs>
        <w:spacing w:line="360" w:lineRule="auto"/>
        <w:ind w:firstLine="709"/>
        <w:jc w:val="both"/>
        <w:rPr>
          <w:sz w:val="26"/>
        </w:rPr>
      </w:pPr>
      <w:r w:rsidRPr="009C4F75">
        <w:rPr>
          <w:sz w:val="26"/>
        </w:rPr>
        <w:t>Переключения могут быть как одиночными, так и групповыми, для любой выбранной (помеченной) совокупности переключаемых элементов.</w:t>
      </w:r>
    </w:p>
    <w:p w14:paraId="1771DCB3" w14:textId="77777777" w:rsidR="00CC6480" w:rsidRPr="009C4F75" w:rsidRDefault="00CC6480" w:rsidP="006169D9">
      <w:pPr>
        <w:widowControl/>
        <w:tabs>
          <w:tab w:val="left" w:pos="0"/>
        </w:tabs>
        <w:spacing w:line="360" w:lineRule="auto"/>
        <w:ind w:firstLine="709"/>
        <w:jc w:val="both"/>
        <w:rPr>
          <w:sz w:val="26"/>
        </w:rPr>
      </w:pPr>
      <w:r w:rsidRPr="009C4F75">
        <w:rPr>
          <w:sz w:val="26"/>
        </w:rPr>
        <w:t>Для насосных агрегатов и их групп в модели доступны несколько видов переключений:</w:t>
      </w:r>
    </w:p>
    <w:p w14:paraId="062C8D08" w14:textId="77777777" w:rsidR="00CC6480" w:rsidRPr="009C4F75" w:rsidRDefault="00CC6480" w:rsidP="006169D9">
      <w:pPr>
        <w:widowControl/>
        <w:tabs>
          <w:tab w:val="left" w:pos="0"/>
          <w:tab w:val="left" w:pos="993"/>
        </w:tabs>
        <w:spacing w:line="360" w:lineRule="auto"/>
        <w:ind w:firstLine="709"/>
        <w:jc w:val="both"/>
        <w:rPr>
          <w:sz w:val="26"/>
        </w:rPr>
      </w:pPr>
      <w:r w:rsidRPr="009C4F75">
        <w:rPr>
          <w:sz w:val="26"/>
        </w:rPr>
        <w:t>•</w:t>
      </w:r>
      <w:r w:rsidRPr="009C4F75">
        <w:rPr>
          <w:sz w:val="26"/>
        </w:rPr>
        <w:tab/>
        <w:t>включение/выключение;</w:t>
      </w:r>
    </w:p>
    <w:p w14:paraId="762B22C0" w14:textId="77777777" w:rsidR="00CC6480" w:rsidRPr="009C4F75" w:rsidRDefault="00CC6480" w:rsidP="006169D9">
      <w:pPr>
        <w:widowControl/>
        <w:tabs>
          <w:tab w:val="left" w:pos="0"/>
          <w:tab w:val="left" w:pos="993"/>
        </w:tabs>
        <w:spacing w:line="360" w:lineRule="auto"/>
        <w:ind w:firstLine="709"/>
        <w:jc w:val="both"/>
        <w:rPr>
          <w:sz w:val="26"/>
        </w:rPr>
      </w:pPr>
      <w:r w:rsidRPr="009C4F75">
        <w:rPr>
          <w:sz w:val="26"/>
        </w:rPr>
        <w:t>•</w:t>
      </w:r>
      <w:r w:rsidRPr="009C4F75">
        <w:rPr>
          <w:sz w:val="26"/>
        </w:rPr>
        <w:tab/>
        <w:t>дросселирование;</w:t>
      </w:r>
    </w:p>
    <w:p w14:paraId="6FE11E73" w14:textId="77777777" w:rsidR="00CC6480" w:rsidRPr="009C4F75" w:rsidRDefault="00CC6480" w:rsidP="006169D9">
      <w:pPr>
        <w:widowControl/>
        <w:tabs>
          <w:tab w:val="left" w:pos="0"/>
          <w:tab w:val="left" w:pos="993"/>
        </w:tabs>
        <w:spacing w:line="360" w:lineRule="auto"/>
        <w:ind w:firstLine="709"/>
        <w:jc w:val="both"/>
        <w:rPr>
          <w:sz w:val="26"/>
        </w:rPr>
      </w:pPr>
      <w:r w:rsidRPr="009C4F75">
        <w:rPr>
          <w:sz w:val="26"/>
        </w:rPr>
        <w:t>•</w:t>
      </w:r>
      <w:r w:rsidRPr="009C4F75">
        <w:rPr>
          <w:sz w:val="26"/>
        </w:rPr>
        <w:tab/>
        <w:t>изменение частоты вращения привода.</w:t>
      </w:r>
    </w:p>
    <w:p w14:paraId="2A5A27FA" w14:textId="77777777" w:rsidR="00CC6480" w:rsidRPr="009C4F75" w:rsidRDefault="00CC6480" w:rsidP="006169D9">
      <w:pPr>
        <w:widowControl/>
        <w:tabs>
          <w:tab w:val="left" w:pos="0"/>
        </w:tabs>
        <w:spacing w:line="360" w:lineRule="auto"/>
        <w:ind w:firstLine="709"/>
        <w:jc w:val="both"/>
        <w:rPr>
          <w:sz w:val="26"/>
        </w:rPr>
      </w:pPr>
      <w:r w:rsidRPr="009C4F75">
        <w:rPr>
          <w:sz w:val="26"/>
        </w:rPr>
        <w:t>Задвижки типа «дроссель», помимо двух крайних состояний (открыта/закрыта), могут иметь промежуточное состояние «прижата», определяемое в либо в процентах открытия клапана, либо в числе оборотов штока. При этом состоянии задвижка моделируется своим гидравлическим сопротивлением, рассчитанным по паспортной характеристике клапана.</w:t>
      </w:r>
    </w:p>
    <w:p w14:paraId="5FBC6195" w14:textId="77777777" w:rsidR="00CC6480" w:rsidRPr="009C4F75" w:rsidRDefault="00CC6480" w:rsidP="006169D9">
      <w:pPr>
        <w:widowControl/>
        <w:tabs>
          <w:tab w:val="left" w:pos="0"/>
        </w:tabs>
        <w:spacing w:line="360" w:lineRule="auto"/>
        <w:ind w:firstLine="709"/>
        <w:jc w:val="both"/>
        <w:rPr>
          <w:sz w:val="26"/>
        </w:rPr>
      </w:pPr>
      <w:r w:rsidRPr="009C4F75">
        <w:rPr>
          <w:sz w:val="26"/>
        </w:rPr>
        <w:t>При любом переключении насосных агрегатов в насосной станции или на источнике автоматически пересчитывается суммарная расходно-напорная характеристика всей совокупности работающих насосов.</w:t>
      </w:r>
    </w:p>
    <w:p w14:paraId="2D13B6E8" w14:textId="77777777" w:rsidR="006169D9" w:rsidRPr="009C4F75" w:rsidRDefault="00CC6480" w:rsidP="006169D9">
      <w:pPr>
        <w:widowControl/>
        <w:tabs>
          <w:tab w:val="left" w:pos="0"/>
        </w:tabs>
        <w:spacing w:line="360" w:lineRule="auto"/>
        <w:ind w:firstLine="709"/>
        <w:jc w:val="both"/>
        <w:rPr>
          <w:sz w:val="26"/>
        </w:rPr>
      </w:pPr>
      <w:r w:rsidRPr="009C4F75">
        <w:rPr>
          <w:sz w:val="26"/>
        </w:rPr>
        <w:t>Для регуляторов давления и расхода переключением является изменение уста</w:t>
      </w:r>
      <w:r w:rsidR="006169D9" w:rsidRPr="009C4F75">
        <w:rPr>
          <w:sz w:val="26"/>
        </w:rPr>
        <w:t>но</w:t>
      </w:r>
      <w:r w:rsidRPr="009C4F75">
        <w:rPr>
          <w:sz w:val="26"/>
        </w:rPr>
        <w:t>вки.</w:t>
      </w:r>
    </w:p>
    <w:p w14:paraId="507C779D" w14:textId="2C2BF2F0" w:rsidR="00CC6480" w:rsidRPr="009C4F75" w:rsidRDefault="00CC6480" w:rsidP="006169D9">
      <w:pPr>
        <w:widowControl/>
        <w:tabs>
          <w:tab w:val="left" w:pos="0"/>
        </w:tabs>
        <w:spacing w:line="360" w:lineRule="auto"/>
        <w:ind w:firstLine="709"/>
        <w:jc w:val="both"/>
        <w:rPr>
          <w:sz w:val="26"/>
        </w:rPr>
      </w:pPr>
      <w:r w:rsidRPr="009C4F75">
        <w:rPr>
          <w:sz w:val="26"/>
        </w:rPr>
        <w:t>Для потребителей переключением является любое из следующих действий:</w:t>
      </w:r>
    </w:p>
    <w:p w14:paraId="5205A756" w14:textId="77777777" w:rsidR="00CC6480" w:rsidRPr="009C4F75" w:rsidRDefault="00CC6480" w:rsidP="007452C2">
      <w:pPr>
        <w:widowControl/>
        <w:tabs>
          <w:tab w:val="left" w:pos="0"/>
          <w:tab w:val="left" w:pos="993"/>
        </w:tabs>
        <w:spacing w:line="360" w:lineRule="auto"/>
        <w:ind w:firstLine="709"/>
        <w:jc w:val="both"/>
        <w:rPr>
          <w:sz w:val="26"/>
        </w:rPr>
      </w:pPr>
      <w:r w:rsidRPr="009C4F75">
        <w:rPr>
          <w:sz w:val="26"/>
        </w:rPr>
        <w:t>•</w:t>
      </w:r>
      <w:r w:rsidRPr="009C4F75">
        <w:rPr>
          <w:sz w:val="26"/>
        </w:rPr>
        <w:tab/>
        <w:t>включение/отключение одного или нескольких видов тепловой нагрузки;</w:t>
      </w:r>
    </w:p>
    <w:p w14:paraId="3DF17E43" w14:textId="77777777" w:rsidR="00CC6480" w:rsidRPr="009C4F75" w:rsidRDefault="00CC6480" w:rsidP="007452C2">
      <w:pPr>
        <w:widowControl/>
        <w:tabs>
          <w:tab w:val="left" w:pos="0"/>
          <w:tab w:val="left" w:pos="993"/>
        </w:tabs>
        <w:spacing w:line="360" w:lineRule="auto"/>
        <w:ind w:firstLine="709"/>
        <w:jc w:val="both"/>
        <w:rPr>
          <w:sz w:val="26"/>
        </w:rPr>
      </w:pPr>
      <w:r w:rsidRPr="009C4F75">
        <w:rPr>
          <w:sz w:val="26"/>
        </w:rPr>
        <w:t>•</w:t>
      </w:r>
      <w:r w:rsidRPr="009C4F75">
        <w:rPr>
          <w:sz w:val="26"/>
        </w:rPr>
        <w:tab/>
        <w:t>ограничение одного или нескольких видов тепловой нагрузки;</w:t>
      </w:r>
    </w:p>
    <w:p w14:paraId="74859904" w14:textId="77777777" w:rsidR="00CC6480" w:rsidRPr="009C4F75" w:rsidRDefault="00CC6480" w:rsidP="007452C2">
      <w:pPr>
        <w:widowControl/>
        <w:tabs>
          <w:tab w:val="left" w:pos="0"/>
          <w:tab w:val="left" w:pos="993"/>
        </w:tabs>
        <w:spacing w:line="360" w:lineRule="auto"/>
        <w:ind w:firstLine="709"/>
        <w:jc w:val="both"/>
        <w:rPr>
          <w:sz w:val="26"/>
        </w:rPr>
      </w:pPr>
      <w:r w:rsidRPr="009C4F75">
        <w:rPr>
          <w:sz w:val="26"/>
        </w:rPr>
        <w:t>•</w:t>
      </w:r>
      <w:r w:rsidRPr="009C4F75">
        <w:rPr>
          <w:sz w:val="26"/>
        </w:rPr>
        <w:tab/>
        <w:t>изменение температурного графика или удельных расходов теплоносителя по видам тепловой нагрузки.</w:t>
      </w:r>
    </w:p>
    <w:p w14:paraId="444C3600" w14:textId="77777777" w:rsidR="00CC6480" w:rsidRPr="009C4F75" w:rsidRDefault="00CC6480" w:rsidP="007452C2">
      <w:pPr>
        <w:widowControl/>
        <w:tabs>
          <w:tab w:val="left" w:pos="0"/>
        </w:tabs>
        <w:spacing w:line="360" w:lineRule="auto"/>
        <w:ind w:firstLine="709"/>
        <w:jc w:val="both"/>
        <w:rPr>
          <w:sz w:val="26"/>
        </w:rPr>
      </w:pPr>
      <w:r w:rsidRPr="009C4F75">
        <w:rPr>
          <w:sz w:val="26"/>
        </w:rPr>
        <w:t>Предусмотрена генерация специальных отчетов об отключенных/включенных абонентах и участках тепловой сети, состояние которых изменилось в результате последнего произведенного единичного или группового переключения. Эти отчеты могут содержать любую информацию об этих объектах, содержащуюся в базе данных.</w:t>
      </w:r>
    </w:p>
    <w:p w14:paraId="3AC0681B" w14:textId="77777777" w:rsidR="00CC6480" w:rsidRPr="009C4F75" w:rsidRDefault="00CC6480" w:rsidP="007452C2">
      <w:pPr>
        <w:widowControl/>
        <w:tabs>
          <w:tab w:val="left" w:pos="0"/>
        </w:tabs>
        <w:spacing w:line="360" w:lineRule="auto"/>
        <w:ind w:firstLine="709"/>
        <w:jc w:val="both"/>
        <w:rPr>
          <w:sz w:val="26"/>
        </w:rPr>
      </w:pPr>
      <w:r w:rsidRPr="009C4F75">
        <w:rPr>
          <w:sz w:val="26"/>
        </w:rPr>
        <w:lastRenderedPageBreak/>
        <w:t>Режим гидравлического моделирования позволяет оперативно получать ответы на вопросы типа «Что будет, если...?» Это дает возможность избежать ошибочных действий при регулировании режима и переключениях на реальной тепловой сети.</w:t>
      </w:r>
    </w:p>
    <w:p w14:paraId="02669FF1" w14:textId="77777777" w:rsidR="00CC6480" w:rsidRPr="009C4F75" w:rsidRDefault="00CC6480" w:rsidP="007452C2">
      <w:pPr>
        <w:widowControl/>
        <w:tabs>
          <w:tab w:val="left" w:pos="0"/>
        </w:tabs>
        <w:spacing w:line="360" w:lineRule="auto"/>
        <w:ind w:firstLine="709"/>
        <w:jc w:val="both"/>
        <w:rPr>
          <w:sz w:val="26"/>
        </w:rPr>
      </w:pPr>
      <w:r w:rsidRPr="009C4F75">
        <w:rPr>
          <w:sz w:val="26"/>
        </w:rPr>
        <w:t>Подсистема гидравлических расчетов позволяет моделировать произвольные режимы, в том числе аварийные и перспективные. Гидравлическое моделирование предполагает внесение в модель каких-то изменений с целью воспроизведения режимных последствий этих изменений, которые искажают реальные данные, описывающие эксплуатируемую тепловую сеть в ее текущем состоянии.</w:t>
      </w:r>
    </w:p>
    <w:p w14:paraId="361282A5" w14:textId="70B39EA0" w:rsidR="00CC6480" w:rsidRPr="009C4F75" w:rsidRDefault="00CC6480" w:rsidP="007452C2">
      <w:pPr>
        <w:widowControl/>
        <w:tabs>
          <w:tab w:val="left" w:pos="0"/>
        </w:tabs>
        <w:spacing w:line="360" w:lineRule="auto"/>
        <w:ind w:firstLine="709"/>
        <w:jc w:val="both"/>
        <w:rPr>
          <w:sz w:val="26"/>
        </w:rPr>
      </w:pPr>
      <w:r w:rsidRPr="009C4F75">
        <w:rPr>
          <w:sz w:val="26"/>
        </w:rPr>
        <w:t>Подсистема гидравлических расчетов содержит специальный инструментарий, позволяющий для целей моделирования создавать и администрировать специальные «модельные» базы – наборы данных, клонируемых из основной (контрольной) базы данных описания тепловой сети, на которых предусматривается произведение любых манипуляций без риска исказить или повредить контрольную базу. Данный механизм также обеспечивает возможность осуществления сравнительного анализа различных режимов работы тепловой сети, реализованных в модельных базах, между собой. В частности, наглядным аналитическим инструментом является сравнительный пьезометрический график, на котором приводятся изменения гидравлического режима, произошедшее в результате тех или иных манипуляций.</w:t>
      </w:r>
    </w:p>
    <w:p w14:paraId="35D94AF9" w14:textId="6273F71D" w:rsidR="00C506C5" w:rsidRPr="009C4F75" w:rsidRDefault="00C506C5" w:rsidP="007452C2">
      <w:pPr>
        <w:widowControl/>
        <w:tabs>
          <w:tab w:val="left" w:pos="0"/>
        </w:tabs>
        <w:spacing w:line="360" w:lineRule="auto"/>
        <w:ind w:firstLine="709"/>
        <w:jc w:val="both"/>
        <w:rPr>
          <w:sz w:val="26"/>
        </w:rPr>
      </w:pPr>
      <w:r w:rsidRPr="009C4F75">
        <w:rPr>
          <w:sz w:val="26"/>
        </w:rPr>
        <w:t>Актуализация Схемы теплоснабжения на 2023 год в составе Электронной модели схемы теплоснабжения Рождественского сельского поселения содержит, в том числе отдельный слой, в котором реализованы вероятные сценарии развития аварий в системах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p>
    <w:p w14:paraId="7F2AC038" w14:textId="77777777" w:rsidR="00466769" w:rsidRPr="009C4F75" w:rsidRDefault="00466769" w:rsidP="007452C2">
      <w:pPr>
        <w:pStyle w:val="20"/>
        <w:widowControl/>
        <w:numPr>
          <w:ilvl w:val="1"/>
          <w:numId w:val="5"/>
        </w:numPr>
        <w:spacing w:before="120" w:after="120" w:line="276" w:lineRule="auto"/>
        <w:ind w:left="0" w:firstLine="709"/>
        <w:jc w:val="both"/>
        <w:rPr>
          <w:i w:val="0"/>
        </w:rPr>
      </w:pPr>
      <w:bookmarkStart w:id="245" w:name="_Toc134065250"/>
      <w:r w:rsidRPr="009C4F75">
        <w:rPr>
          <w:i w:val="0"/>
        </w:rPr>
        <w:t>Расчет балансов тепловой энергии по источникам тепловой энергии и по территориальному признаку</w:t>
      </w:r>
      <w:bookmarkEnd w:id="245"/>
    </w:p>
    <w:p w14:paraId="261D11BE" w14:textId="77777777" w:rsidR="00F95C38" w:rsidRPr="009C4F75" w:rsidRDefault="00F95C38" w:rsidP="007452C2">
      <w:pPr>
        <w:widowControl/>
        <w:tabs>
          <w:tab w:val="left" w:pos="0"/>
        </w:tabs>
        <w:spacing w:before="120" w:after="120" w:line="360" w:lineRule="auto"/>
        <w:ind w:firstLine="709"/>
        <w:jc w:val="both"/>
        <w:rPr>
          <w:sz w:val="26"/>
        </w:rPr>
      </w:pPr>
      <w:r w:rsidRPr="009C4F75">
        <w:rPr>
          <w:sz w:val="26"/>
        </w:rPr>
        <w:t>Целью данного расчета является расчет существующих и перспективных потребностей в тепловой энергии потребителей в каждом субъекте округа, с целью установления доли полезного отпуска тепловой энергии в сеть и значений потерь энергии.</w:t>
      </w:r>
    </w:p>
    <w:p w14:paraId="443E60FE" w14:textId="77777777" w:rsidR="003A32CE" w:rsidRPr="009C4F75" w:rsidRDefault="00F95C38" w:rsidP="00E050EC">
      <w:pPr>
        <w:widowControl/>
        <w:tabs>
          <w:tab w:val="left" w:pos="0"/>
        </w:tabs>
        <w:spacing w:line="360" w:lineRule="auto"/>
        <w:ind w:firstLine="709"/>
        <w:jc w:val="both"/>
        <w:rPr>
          <w:sz w:val="26"/>
        </w:rPr>
      </w:pPr>
      <w:r w:rsidRPr="009C4F75">
        <w:rPr>
          <w:sz w:val="26"/>
        </w:rPr>
        <w:lastRenderedPageBreak/>
        <w:t>Результаты выполненных расчетов можно экспортировать в MS Excel.</w:t>
      </w:r>
    </w:p>
    <w:p w14:paraId="281BC83E" w14:textId="77777777" w:rsidR="00466769" w:rsidRPr="009C4F75" w:rsidRDefault="00466769" w:rsidP="00E050EC">
      <w:pPr>
        <w:pStyle w:val="20"/>
        <w:widowControl/>
        <w:numPr>
          <w:ilvl w:val="1"/>
          <w:numId w:val="5"/>
        </w:numPr>
        <w:spacing w:before="120" w:after="120" w:line="276" w:lineRule="auto"/>
        <w:ind w:left="-142" w:firstLine="709"/>
        <w:jc w:val="both"/>
        <w:rPr>
          <w:i w:val="0"/>
        </w:rPr>
      </w:pPr>
      <w:bookmarkStart w:id="246" w:name="_Toc134065251"/>
      <w:r w:rsidRPr="009C4F75">
        <w:rPr>
          <w:i w:val="0"/>
        </w:rPr>
        <w:t>Расчет потерь тепловой энергии через изоляцию и с утечками теплоносителя</w:t>
      </w:r>
      <w:bookmarkEnd w:id="246"/>
    </w:p>
    <w:p w14:paraId="4CDDAF71" w14:textId="77777777" w:rsidR="00CC6480" w:rsidRPr="009C4F75" w:rsidRDefault="00CC6480" w:rsidP="00E050EC">
      <w:pPr>
        <w:widowControl/>
        <w:tabs>
          <w:tab w:val="left" w:pos="0"/>
        </w:tabs>
        <w:spacing w:line="360" w:lineRule="auto"/>
        <w:ind w:firstLine="709"/>
        <w:jc w:val="both"/>
        <w:rPr>
          <w:sz w:val="26"/>
        </w:rPr>
      </w:pPr>
      <w:r w:rsidRPr="009C4F75">
        <w:rPr>
          <w:sz w:val="26"/>
        </w:rPr>
        <w:t>Целью данного расчета является определение нормативных тепловых потерь через изоляцию трубопроводов. Тепловые потери определяются суммарно за год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w:t>
      </w:r>
    </w:p>
    <w:p w14:paraId="6FA04F60" w14:textId="77777777" w:rsidR="00CC6480" w:rsidRPr="009C4F75" w:rsidRDefault="00CC6480" w:rsidP="00E050EC">
      <w:pPr>
        <w:widowControl/>
        <w:tabs>
          <w:tab w:val="left" w:pos="0"/>
        </w:tabs>
        <w:spacing w:line="360" w:lineRule="auto"/>
        <w:ind w:firstLine="709"/>
        <w:jc w:val="both"/>
        <w:rPr>
          <w:sz w:val="26"/>
        </w:rPr>
      </w:pPr>
      <w:r w:rsidRPr="009C4F75">
        <w:rPr>
          <w:sz w:val="26"/>
        </w:rPr>
        <w:t>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а также по различным владельцам (балансодержателям) участков тепловой сети.</w:t>
      </w:r>
    </w:p>
    <w:p w14:paraId="74120118" w14:textId="24AE4CF4" w:rsidR="00CC6480" w:rsidRPr="009C4F75" w:rsidRDefault="00CC6480" w:rsidP="00E050EC">
      <w:pPr>
        <w:widowControl/>
        <w:tabs>
          <w:tab w:val="left" w:pos="0"/>
        </w:tabs>
        <w:spacing w:line="360" w:lineRule="auto"/>
        <w:ind w:firstLine="709"/>
        <w:jc w:val="both"/>
        <w:rPr>
          <w:sz w:val="26"/>
        </w:rPr>
      </w:pPr>
      <w:r w:rsidRPr="009C4F75">
        <w:rPr>
          <w:sz w:val="26"/>
        </w:rPr>
        <w:t xml:space="preserve">Возможно копирование исходных данных от одного источника или ЦТП сразу всем объектам, отдельно источникам, ЦТП по контуру отопления или ГВС. Также результаты выполненных расчетов можно посмотреть экспортировать в MS Excel. На рисунке </w:t>
      </w:r>
      <w:r w:rsidR="00F805D5" w:rsidRPr="009C4F75">
        <w:rPr>
          <w:sz w:val="26"/>
          <w:szCs w:val="26"/>
        </w:rPr>
        <w:fldChar w:fldCharType="begin"/>
      </w:r>
      <w:r w:rsidR="00F805D5" w:rsidRPr="009C4F75">
        <w:rPr>
          <w:sz w:val="26"/>
          <w:szCs w:val="26"/>
        </w:rPr>
        <w:instrText xml:space="preserve"> REF  _Ref101279294 \h \r \t  \* MERGEFORMAT </w:instrText>
      </w:r>
      <w:r w:rsidR="00F805D5" w:rsidRPr="009C4F75">
        <w:rPr>
          <w:sz w:val="26"/>
          <w:szCs w:val="26"/>
        </w:rPr>
      </w:r>
      <w:r w:rsidR="00F805D5" w:rsidRPr="009C4F75">
        <w:rPr>
          <w:sz w:val="26"/>
          <w:szCs w:val="26"/>
        </w:rPr>
        <w:fldChar w:fldCharType="separate"/>
      </w:r>
      <w:r w:rsidR="001E04AA" w:rsidRPr="009C4F75">
        <w:rPr>
          <w:sz w:val="26"/>
          <w:szCs w:val="26"/>
        </w:rPr>
        <w:t>49</w:t>
      </w:r>
      <w:r w:rsidR="00F805D5" w:rsidRPr="009C4F75">
        <w:rPr>
          <w:sz w:val="26"/>
          <w:szCs w:val="26"/>
        </w:rPr>
        <w:fldChar w:fldCharType="end"/>
      </w:r>
      <w:r w:rsidRPr="009C4F75">
        <w:rPr>
          <w:sz w:val="26"/>
        </w:rPr>
        <w:t xml:space="preserve"> приведены результаты расчета потерь тепловой энергии через изоляцию и с утечками теплоносителя.</w:t>
      </w:r>
    </w:p>
    <w:p w14:paraId="71C0F339" w14:textId="1E562AE5" w:rsidR="00CC6480" w:rsidRPr="009C4F75" w:rsidRDefault="00CC6480" w:rsidP="00CC6480">
      <w:pPr>
        <w:widowControl/>
        <w:tabs>
          <w:tab w:val="left" w:pos="0"/>
        </w:tabs>
        <w:jc w:val="center"/>
        <w:rPr>
          <w:sz w:val="26"/>
        </w:rPr>
      </w:pPr>
      <w:r w:rsidRPr="009C4F75">
        <w:rPr>
          <w:noProof/>
          <w:lang w:bidi="ar-SA"/>
        </w:rPr>
        <w:lastRenderedPageBreak/>
        <w:drawing>
          <wp:inline distT="0" distB="0" distL="0" distR="0" wp14:anchorId="6618964D" wp14:editId="5887B9EF">
            <wp:extent cx="5431282" cy="449453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7"/>
                    <pic:cNvPicPr>
                      <a:picLocks noChangeAspect="1" noChangeArrowheads="1"/>
                    </pic:cNvPicPr>
                  </pic:nvPicPr>
                  <pic:blipFill rotWithShape="1">
                    <a:blip r:embed="rId116" cstate="print">
                      <a:extLst>
                        <a:ext uri="{28A0092B-C50C-407E-A947-70E740481C1C}">
                          <a14:useLocalDpi xmlns:a14="http://schemas.microsoft.com/office/drawing/2010/main" val="0"/>
                        </a:ext>
                      </a:extLst>
                    </a:blip>
                    <a:srcRect l="8594"/>
                    <a:stretch/>
                  </pic:blipFill>
                  <pic:spPr bwMode="auto">
                    <a:xfrm>
                      <a:off x="0" y="0"/>
                      <a:ext cx="5431655" cy="4494839"/>
                    </a:xfrm>
                    <a:prstGeom prst="rect">
                      <a:avLst/>
                    </a:prstGeom>
                    <a:noFill/>
                    <a:ln>
                      <a:noFill/>
                    </a:ln>
                    <a:extLst>
                      <a:ext uri="{53640926-AAD7-44D8-BBD7-CCE9431645EC}">
                        <a14:shadowObscured xmlns:a14="http://schemas.microsoft.com/office/drawing/2010/main"/>
                      </a:ext>
                    </a:extLst>
                  </pic:spPr>
                </pic:pic>
              </a:graphicData>
            </a:graphic>
          </wp:inline>
        </w:drawing>
      </w:r>
    </w:p>
    <w:p w14:paraId="123FB524" w14:textId="7227A977" w:rsidR="00CC6480" w:rsidRPr="009C4F75" w:rsidRDefault="00CC6480"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47" w:name="_Ref101279294"/>
      <w:r w:rsidRPr="009C4F75">
        <w:rPr>
          <w:b/>
          <w:sz w:val="24"/>
          <w:szCs w:val="24"/>
        </w:rPr>
        <w:t>Результаты расчета потерь тепловой энергии через изоляцию и с утечками теплоносителя</w:t>
      </w:r>
      <w:bookmarkEnd w:id="247"/>
    </w:p>
    <w:p w14:paraId="3114DB0E" w14:textId="77777777" w:rsidR="00466769" w:rsidRPr="009C4F75" w:rsidRDefault="00466769" w:rsidP="00E050EC">
      <w:pPr>
        <w:pStyle w:val="20"/>
        <w:widowControl/>
        <w:numPr>
          <w:ilvl w:val="1"/>
          <w:numId w:val="5"/>
        </w:numPr>
        <w:spacing w:before="120" w:after="120" w:line="276" w:lineRule="auto"/>
        <w:ind w:left="0" w:firstLine="709"/>
        <w:jc w:val="both"/>
        <w:rPr>
          <w:i w:val="0"/>
        </w:rPr>
      </w:pPr>
      <w:bookmarkStart w:id="248" w:name="_Toc134065252"/>
      <w:r w:rsidRPr="009C4F75">
        <w:rPr>
          <w:i w:val="0"/>
        </w:rPr>
        <w:t>Расчет показателей надежности теплоснабжения</w:t>
      </w:r>
      <w:bookmarkEnd w:id="248"/>
    </w:p>
    <w:p w14:paraId="08246BAD" w14:textId="77777777" w:rsidR="008D0D65" w:rsidRPr="009C4F75" w:rsidRDefault="008D0D65" w:rsidP="00E050EC">
      <w:pPr>
        <w:widowControl/>
        <w:tabs>
          <w:tab w:val="left" w:pos="0"/>
        </w:tabs>
        <w:spacing w:line="360" w:lineRule="auto"/>
        <w:ind w:firstLine="709"/>
        <w:jc w:val="both"/>
        <w:rPr>
          <w:sz w:val="26"/>
        </w:rPr>
      </w:pPr>
      <w:r w:rsidRPr="009C4F75">
        <w:rPr>
          <w:sz w:val="26"/>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14:paraId="7843792D" w14:textId="77777777" w:rsidR="008D0D65" w:rsidRPr="009C4F75" w:rsidRDefault="008D0D65" w:rsidP="00E050EC">
      <w:pPr>
        <w:widowControl/>
        <w:tabs>
          <w:tab w:val="left" w:pos="0"/>
        </w:tabs>
        <w:spacing w:line="360" w:lineRule="auto"/>
        <w:ind w:firstLine="709"/>
        <w:jc w:val="both"/>
        <w:rPr>
          <w:sz w:val="26"/>
        </w:rPr>
      </w:pPr>
      <w:r w:rsidRPr="009C4F75">
        <w:rPr>
          <w:sz w:val="26"/>
        </w:rPr>
        <w:t>Оценка надежности тепловых сетей осуществляется по результатам сравнения расчетных значений показателей надежности с нормированными значениями этих показателей в соответствии с положениями п. 6.28 СНиП 41-02-2003.</w:t>
      </w:r>
    </w:p>
    <w:p w14:paraId="4F8CAF6E" w14:textId="77777777" w:rsidR="008D0D65" w:rsidRPr="009C4F75" w:rsidRDefault="008D0D65" w:rsidP="00E050EC">
      <w:pPr>
        <w:widowControl/>
        <w:tabs>
          <w:tab w:val="left" w:pos="0"/>
        </w:tabs>
        <w:spacing w:line="360" w:lineRule="auto"/>
        <w:ind w:firstLine="709"/>
        <w:jc w:val="both"/>
        <w:rPr>
          <w:sz w:val="26"/>
        </w:rPr>
      </w:pPr>
      <w:r w:rsidRPr="009C4F75">
        <w:rPr>
          <w:sz w:val="26"/>
        </w:rPr>
        <w:t>Обоснование необходимости реализации мероприятий, повышающих надежность теплоснабжения потребителей тепловой энергии, осуществляется по результатам качественного анализа полученных численных значений.</w:t>
      </w:r>
    </w:p>
    <w:p w14:paraId="6332E101" w14:textId="77777777" w:rsidR="008D0D65" w:rsidRPr="009C4F75" w:rsidRDefault="008D0D65" w:rsidP="00E050EC">
      <w:pPr>
        <w:widowControl/>
        <w:tabs>
          <w:tab w:val="left" w:pos="0"/>
        </w:tabs>
        <w:spacing w:line="360" w:lineRule="auto"/>
        <w:ind w:firstLine="709"/>
        <w:jc w:val="both"/>
        <w:rPr>
          <w:sz w:val="26"/>
        </w:rPr>
      </w:pPr>
      <w:r w:rsidRPr="009C4F75">
        <w:rPr>
          <w:sz w:val="26"/>
        </w:rPr>
        <w:t xml:space="preserve">Проверка эффективности реализации мероприятий, повышающих надежность теплоснабжения потребителей, осуществляется путем сравнения исходных (полученных до реализации) значений показателей надежности, с расчетными </w:t>
      </w:r>
      <w:r w:rsidRPr="009C4F75">
        <w:rPr>
          <w:sz w:val="26"/>
        </w:rPr>
        <w:lastRenderedPageBreak/>
        <w:t>значениями, полученными после реализации (моделирования реализации) этих мероприятий.</w:t>
      </w:r>
    </w:p>
    <w:p w14:paraId="31EEDF98" w14:textId="77777777" w:rsidR="00466769" w:rsidRPr="009C4F75" w:rsidRDefault="00466769" w:rsidP="00E050EC">
      <w:pPr>
        <w:pStyle w:val="20"/>
        <w:widowControl/>
        <w:numPr>
          <w:ilvl w:val="1"/>
          <w:numId w:val="5"/>
        </w:numPr>
        <w:spacing w:before="120" w:after="120" w:line="276" w:lineRule="auto"/>
        <w:ind w:left="0" w:firstLine="709"/>
        <w:jc w:val="both"/>
        <w:rPr>
          <w:i w:val="0"/>
        </w:rPr>
      </w:pPr>
      <w:bookmarkStart w:id="249" w:name="_Toc134065253"/>
      <w:r w:rsidRPr="009C4F75">
        <w:rPr>
          <w:i w:val="0"/>
        </w:rPr>
        <w:t>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bookmarkEnd w:id="249"/>
    </w:p>
    <w:p w14:paraId="3404AA34" w14:textId="77777777" w:rsidR="00F95C38" w:rsidRPr="009C4F75" w:rsidRDefault="00F95C38" w:rsidP="00E050EC">
      <w:pPr>
        <w:widowControl/>
        <w:tabs>
          <w:tab w:val="left" w:pos="0"/>
        </w:tabs>
        <w:spacing w:line="360" w:lineRule="auto"/>
        <w:ind w:firstLine="709"/>
        <w:jc w:val="both"/>
        <w:rPr>
          <w:sz w:val="26"/>
        </w:rPr>
      </w:pPr>
      <w:r w:rsidRPr="009C4F75">
        <w:rPr>
          <w:sz w:val="26"/>
        </w:rPr>
        <w:t>Данный инструмент применим для различных целей и задач гидравлического моделирования. Основным предназначением является калибровка расчетной гидравлической модели тепловой сети. Трубопроводы реальной тепловой сети всегда имеют физические характеристики, отличающиеся от проектных, в силу происходящих во времени изменений - коррозии и выпадения отложений, отражающихся на изменении эквивалентной шероховатости и уменьшении внутреннего диаметра вследствие зарастания. Эти изменения влияют на гидравлические сопротивления участков трубопроводов, и в масштабах тепловой сети Рождественского сельского поселения это приводит к значительным расхождениям результатов гидравлического расчета по «проектным» значениям с реальным гидравлическим режимом, наблюдаемым в эксплуатируемой тепловой сети. С другой стороны, измерить действительные значения шероховатостей и внутренних диаметров участков действующей тепловой сети не представляется возможным, поскольку это потребовало бы массового вскрытия трубопроводов, что вряд ли реализуемо. Поэтому эти значения можно лишь косвенным образом оценить на основании сравнения реального (наблюдаемого) гидравлического режима с результатами расчетов на гидравлической модели, и внести в расчетную модель соответствующие поправки. В этом, в первом приближении, и состоит процесс калибровки.</w:t>
      </w:r>
    </w:p>
    <w:p w14:paraId="32025A84" w14:textId="77777777" w:rsidR="00F95C38" w:rsidRPr="009C4F75" w:rsidRDefault="00F95C38" w:rsidP="00E050EC">
      <w:pPr>
        <w:widowControl/>
        <w:tabs>
          <w:tab w:val="left" w:pos="0"/>
        </w:tabs>
        <w:spacing w:line="360" w:lineRule="auto"/>
        <w:ind w:firstLine="709"/>
        <w:jc w:val="both"/>
        <w:rPr>
          <w:sz w:val="26"/>
        </w:rPr>
      </w:pPr>
      <w:r w:rsidRPr="009C4F75">
        <w:rPr>
          <w:sz w:val="26"/>
        </w:rPr>
        <w:t>Инструмент групповых операций позволяет выполнить изменение характеристик для подмножества участков тепловой сети, определяемого заданным критерием отбора, в частности:</w:t>
      </w:r>
    </w:p>
    <w:p w14:paraId="1F575AB0"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всей базе данных описания тепловой сети;</w:t>
      </w:r>
    </w:p>
    <w:p w14:paraId="753ED884"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одной из связных компонент тепловой сети (тепловой зоне источника);</w:t>
      </w:r>
    </w:p>
    <w:p w14:paraId="07054435"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некоторой графической области, заданной произвольным многоугольником;</w:t>
      </w:r>
    </w:p>
    <w:p w14:paraId="7016494B"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вдоль выбранного пути.</w:t>
      </w:r>
    </w:p>
    <w:p w14:paraId="2206AA40" w14:textId="77777777" w:rsidR="00F95C38" w:rsidRPr="009C4F75" w:rsidRDefault="00F95C38" w:rsidP="00023658">
      <w:pPr>
        <w:widowControl/>
        <w:tabs>
          <w:tab w:val="left" w:pos="0"/>
        </w:tabs>
        <w:spacing w:line="360" w:lineRule="auto"/>
        <w:ind w:firstLine="709"/>
        <w:jc w:val="both"/>
        <w:rPr>
          <w:sz w:val="26"/>
        </w:rPr>
      </w:pPr>
      <w:r w:rsidRPr="009C4F75">
        <w:rPr>
          <w:sz w:val="26"/>
        </w:rPr>
        <w:lastRenderedPageBreak/>
        <w:t>При этом на любой из вышеперечисленных «пространственных» критериев может быть наложена суперпозиция критериев отбора по классифицирующим признакам:</w:t>
      </w:r>
    </w:p>
    <w:p w14:paraId="74BE1138"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подающим или обратным трубопроводам тепловой сети, либо симметрично;</w:t>
      </w:r>
    </w:p>
    <w:p w14:paraId="3AA7857C"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виду тепловых сетей (магистральные, распределительные, внутриквартальные);</w:t>
      </w:r>
    </w:p>
    <w:p w14:paraId="47B8AE81"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участкам тепловой сети определенного условного диаметра;</w:t>
      </w:r>
    </w:p>
    <w:p w14:paraId="130B5725"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по участкам тепловой сети с определенным типом прокладки, и т.п.</w:t>
      </w:r>
    </w:p>
    <w:p w14:paraId="351AD679" w14:textId="77777777" w:rsidR="00F95C38" w:rsidRPr="009C4F75" w:rsidRDefault="00F95C38" w:rsidP="00023658">
      <w:pPr>
        <w:widowControl/>
        <w:tabs>
          <w:tab w:val="left" w:pos="0"/>
        </w:tabs>
        <w:spacing w:line="360" w:lineRule="auto"/>
        <w:ind w:firstLine="709"/>
        <w:jc w:val="both"/>
        <w:rPr>
          <w:sz w:val="26"/>
        </w:rPr>
      </w:pPr>
      <w:r w:rsidRPr="009C4F75">
        <w:rPr>
          <w:sz w:val="26"/>
        </w:rPr>
        <w:t>Критерии отбора могут быть произвольными при соблюдении основного требования: информация, на основании которой строится отбор, должна в явном виде присутствовать в паспортных описаниях участков тепловой сети.</w:t>
      </w:r>
    </w:p>
    <w:p w14:paraId="61A2A3FD" w14:textId="77777777" w:rsidR="00F95C38" w:rsidRPr="009C4F75" w:rsidRDefault="00F95C38" w:rsidP="00023658">
      <w:pPr>
        <w:widowControl/>
        <w:tabs>
          <w:tab w:val="left" w:pos="0"/>
        </w:tabs>
        <w:spacing w:line="360" w:lineRule="auto"/>
        <w:ind w:firstLine="709"/>
        <w:jc w:val="both"/>
        <w:rPr>
          <w:sz w:val="26"/>
        </w:rPr>
      </w:pPr>
      <w:r w:rsidRPr="009C4F75">
        <w:rPr>
          <w:sz w:val="26"/>
        </w:rPr>
        <w:t>Для участков тепловых сетей, отобранных по определенной совокупности критериев, можно произвести любую из следующих операций:</w:t>
      </w:r>
    </w:p>
    <w:p w14:paraId="377A1E6A"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изменение эквивалентной шероховатости;</w:t>
      </w:r>
    </w:p>
    <w:p w14:paraId="62EDABDC"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изменение степени зарастания трубопроводов</w:t>
      </w:r>
    </w:p>
    <w:p w14:paraId="52E71194"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 xml:space="preserve">изменение коэффициента местных потерь; </w:t>
      </w:r>
    </w:p>
    <w:p w14:paraId="059A41DF" w14:textId="77777777" w:rsidR="00F95C38" w:rsidRPr="009C4F75" w:rsidRDefault="00F95C38" w:rsidP="00023658">
      <w:pPr>
        <w:widowControl/>
        <w:tabs>
          <w:tab w:val="left" w:pos="0"/>
          <w:tab w:val="left" w:pos="993"/>
        </w:tabs>
        <w:spacing w:before="120" w:after="120" w:line="360" w:lineRule="auto"/>
        <w:ind w:firstLine="709"/>
        <w:jc w:val="both"/>
        <w:rPr>
          <w:sz w:val="26"/>
        </w:rPr>
      </w:pPr>
      <w:r w:rsidRPr="009C4F75">
        <w:rPr>
          <w:sz w:val="26"/>
        </w:rPr>
        <w:t>•</w:t>
      </w:r>
      <w:r w:rsidRPr="009C4F75">
        <w:rPr>
          <w:sz w:val="26"/>
        </w:rPr>
        <w:tab/>
        <w:t>изменение способа расчета сопротивления.</w:t>
      </w:r>
    </w:p>
    <w:p w14:paraId="09DDB918" w14:textId="77777777" w:rsidR="00F95C38" w:rsidRPr="009C4F75" w:rsidRDefault="00F95C38" w:rsidP="00023658">
      <w:pPr>
        <w:widowControl/>
        <w:tabs>
          <w:tab w:val="left" w:pos="0"/>
        </w:tabs>
        <w:spacing w:line="360" w:lineRule="auto"/>
        <w:ind w:firstLine="709"/>
        <w:jc w:val="both"/>
        <w:rPr>
          <w:sz w:val="26"/>
        </w:rPr>
      </w:pPr>
      <w:r w:rsidRPr="009C4F75">
        <w:rPr>
          <w:sz w:val="26"/>
        </w:rPr>
        <w:t>После проведения серии изменений характеристик участков трубопроводов тепловой сети автоматически производится гидравлический расчет, результаты которого сразу же доступны для визуализации на схеме и анализа.</w:t>
      </w:r>
    </w:p>
    <w:p w14:paraId="1A128039" w14:textId="77777777" w:rsidR="003A32CE" w:rsidRPr="009C4F75" w:rsidRDefault="00F95C38" w:rsidP="00023658">
      <w:pPr>
        <w:widowControl/>
        <w:tabs>
          <w:tab w:val="left" w:pos="0"/>
        </w:tabs>
        <w:spacing w:line="360" w:lineRule="auto"/>
        <w:ind w:firstLine="709"/>
        <w:jc w:val="both"/>
        <w:rPr>
          <w:sz w:val="26"/>
        </w:rPr>
      </w:pPr>
      <w:r w:rsidRPr="009C4F75">
        <w:rPr>
          <w:sz w:val="26"/>
        </w:rPr>
        <w:t>Поскольку при изменении характеристик участков сети тепловой сети их паспорта не модифицируются, в любой момент можно вернуться к исходному состоянию расчетной гидравлической модели, определяемому паспортными значениями характеристик участков тепловой сети.</w:t>
      </w:r>
    </w:p>
    <w:p w14:paraId="52CDCE84" w14:textId="77777777" w:rsidR="00466769" w:rsidRPr="009C4F75" w:rsidRDefault="00466769" w:rsidP="00564E0B">
      <w:pPr>
        <w:pStyle w:val="20"/>
        <w:widowControl/>
        <w:numPr>
          <w:ilvl w:val="1"/>
          <w:numId w:val="5"/>
        </w:numPr>
        <w:spacing w:before="120" w:after="120" w:line="276" w:lineRule="auto"/>
        <w:ind w:left="0" w:firstLine="709"/>
        <w:jc w:val="both"/>
        <w:rPr>
          <w:i w:val="0"/>
        </w:rPr>
      </w:pPr>
      <w:bookmarkStart w:id="250" w:name="_Toc134065254"/>
      <w:r w:rsidRPr="009C4F75">
        <w:rPr>
          <w:i w:val="0"/>
        </w:rPr>
        <w:t>Сравнительные пьезометрические графики для разработки и анализа сценариев перспективного развития тепловых сетей</w:t>
      </w:r>
      <w:bookmarkEnd w:id="250"/>
    </w:p>
    <w:p w14:paraId="3C78868E" w14:textId="77777777" w:rsidR="00F95C38" w:rsidRPr="009C4F75" w:rsidRDefault="00F95C38" w:rsidP="00564E0B">
      <w:pPr>
        <w:widowControl/>
        <w:tabs>
          <w:tab w:val="left" w:pos="0"/>
        </w:tabs>
        <w:spacing w:line="360" w:lineRule="auto"/>
        <w:ind w:firstLine="709"/>
        <w:jc w:val="both"/>
        <w:rPr>
          <w:sz w:val="26"/>
        </w:rPr>
      </w:pPr>
      <w:r w:rsidRPr="009C4F75">
        <w:rPr>
          <w:sz w:val="26"/>
        </w:rPr>
        <w:t xml:space="preserve">Целью построения пьезометрического графика является наглядная иллюстрация результатов гидравлического расчета (наладочного, поверочного, </w:t>
      </w:r>
      <w:r w:rsidRPr="009C4F75">
        <w:rPr>
          <w:sz w:val="26"/>
        </w:rPr>
        <w:lastRenderedPageBreak/>
        <w:t>конструкторского). Это основной аналитический инструмент специалиста по гидравлическим расчетам тепловых сетей. При этом на экран выводятся:</w:t>
      </w:r>
    </w:p>
    <w:p w14:paraId="76CEBEF0"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линия давления в подающем трубопроводе;</w:t>
      </w:r>
    </w:p>
    <w:p w14:paraId="747FF6B8"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линия давления в обратном трубопроводе;</w:t>
      </w:r>
    </w:p>
    <w:p w14:paraId="6C28E2A8"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линия поверхности земли;</w:t>
      </w:r>
    </w:p>
    <w:p w14:paraId="778C43EF"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линия потерь напора на шайбе;</w:t>
      </w:r>
    </w:p>
    <w:p w14:paraId="5B17203C"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высота здания;</w:t>
      </w:r>
    </w:p>
    <w:p w14:paraId="213C73BE"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линия вскипания;</w:t>
      </w:r>
    </w:p>
    <w:p w14:paraId="2731009D" w14:textId="77777777" w:rsidR="00F95C38" w:rsidRPr="009C4F75" w:rsidRDefault="00F95C38" w:rsidP="007B0AAA">
      <w:pPr>
        <w:pStyle w:val="aa"/>
        <w:widowControl/>
        <w:numPr>
          <w:ilvl w:val="3"/>
          <w:numId w:val="37"/>
        </w:numPr>
        <w:tabs>
          <w:tab w:val="left" w:pos="0"/>
          <w:tab w:val="left" w:pos="993"/>
        </w:tabs>
        <w:spacing w:before="120" w:after="120" w:line="360" w:lineRule="auto"/>
        <w:ind w:left="0" w:firstLine="709"/>
        <w:jc w:val="both"/>
        <w:rPr>
          <w:sz w:val="26"/>
        </w:rPr>
      </w:pPr>
      <w:r w:rsidRPr="009C4F75">
        <w:rPr>
          <w:sz w:val="26"/>
        </w:rPr>
        <w:t>линия статического напора;</w:t>
      </w:r>
    </w:p>
    <w:p w14:paraId="1DF1508B" w14:textId="77777777" w:rsidR="00F95C38" w:rsidRPr="009C4F75" w:rsidRDefault="00F95C38" w:rsidP="00564E0B">
      <w:pPr>
        <w:widowControl/>
        <w:tabs>
          <w:tab w:val="left" w:pos="0"/>
        </w:tabs>
        <w:spacing w:line="360" w:lineRule="auto"/>
        <w:ind w:firstLine="709"/>
        <w:jc w:val="both"/>
        <w:rPr>
          <w:sz w:val="26"/>
        </w:rPr>
      </w:pPr>
      <w:r w:rsidRPr="009C4F75">
        <w:rPr>
          <w:sz w:val="26"/>
        </w:rPr>
        <w:t>Цвет и стиль линий задается пользователем.</w:t>
      </w:r>
    </w:p>
    <w:p w14:paraId="4DAB9F3D" w14:textId="77777777" w:rsidR="008D0D65" w:rsidRPr="009C4F75" w:rsidRDefault="008D0D65" w:rsidP="008D0D65">
      <w:pPr>
        <w:widowControl/>
        <w:tabs>
          <w:tab w:val="left" w:pos="0"/>
        </w:tabs>
        <w:jc w:val="center"/>
        <w:rPr>
          <w:sz w:val="26"/>
        </w:rPr>
      </w:pPr>
      <w:r w:rsidRPr="009C4F75">
        <w:rPr>
          <w:noProof/>
          <w:lang w:bidi="ar-SA"/>
        </w:rPr>
        <w:drawing>
          <wp:inline distT="0" distB="0" distL="0" distR="0" wp14:anchorId="4F2F92EB" wp14:editId="6F2427F2">
            <wp:extent cx="5942330" cy="3932984"/>
            <wp:effectExtent l="0" t="0" r="127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98"/>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942330" cy="3932984"/>
                    </a:xfrm>
                    <a:prstGeom prst="rect">
                      <a:avLst/>
                    </a:prstGeom>
                    <a:noFill/>
                    <a:ln>
                      <a:noFill/>
                    </a:ln>
                  </pic:spPr>
                </pic:pic>
              </a:graphicData>
            </a:graphic>
          </wp:inline>
        </w:drawing>
      </w:r>
    </w:p>
    <w:p w14:paraId="1364E1B9" w14:textId="1E33AD5E" w:rsidR="00AF60F1" w:rsidRPr="009C4F75" w:rsidRDefault="008D0D65" w:rsidP="00D54E10">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r w:rsidRPr="009C4F75">
        <w:rPr>
          <w:b/>
          <w:sz w:val="24"/>
          <w:szCs w:val="24"/>
        </w:rPr>
        <w:t>Пример пьезометрического графика</w:t>
      </w:r>
    </w:p>
    <w:p w14:paraId="0936D3C7" w14:textId="76D2E33F" w:rsidR="00F95C38" w:rsidRPr="009C4F75" w:rsidRDefault="00F95C38" w:rsidP="00AF60F1">
      <w:pPr>
        <w:pStyle w:val="af2"/>
        <w:spacing w:after="0" w:line="360" w:lineRule="auto"/>
        <w:ind w:firstLine="709"/>
        <w:jc w:val="both"/>
        <w:rPr>
          <w:i w:val="0"/>
          <w:color w:val="000000" w:themeColor="text1"/>
          <w:sz w:val="26"/>
        </w:rPr>
      </w:pPr>
      <w:r w:rsidRPr="009C4F75">
        <w:rPr>
          <w:i w:val="0"/>
          <w:color w:val="000000" w:themeColor="text1"/>
          <w:sz w:val="26"/>
        </w:rPr>
        <w:t xml:space="preserve">В таблице под графиком выводятся для каждого узла сети наименование, геодезическая отметка, высота потребителя, напоры в подающем и обратном трубопроводах, величина дросселируемого напора на шайбах у потребителей, потери напора по участкам тепловой сети, скорости движения воды на участках тепловой сети и т.д. Количество выводимой под графиком информации </w:t>
      </w:r>
      <w:r w:rsidRPr="009C4F75">
        <w:rPr>
          <w:i w:val="0"/>
          <w:color w:val="000000" w:themeColor="text1"/>
          <w:sz w:val="26"/>
        </w:rPr>
        <w:lastRenderedPageBreak/>
        <w:t>настраивается пользователем.</w:t>
      </w:r>
    </w:p>
    <w:p w14:paraId="17671F22" w14:textId="77777777" w:rsidR="008D0D65" w:rsidRPr="009C4F75" w:rsidRDefault="008D0D65" w:rsidP="00AF60F1">
      <w:pPr>
        <w:widowControl/>
        <w:tabs>
          <w:tab w:val="left" w:pos="0"/>
        </w:tabs>
        <w:spacing w:line="360" w:lineRule="auto"/>
        <w:ind w:firstLine="709"/>
        <w:jc w:val="both"/>
        <w:rPr>
          <w:sz w:val="26"/>
        </w:rPr>
      </w:pPr>
      <w:r w:rsidRPr="009C4F75">
        <w:rPr>
          <w:sz w:val="26"/>
        </w:rPr>
        <w:t>Также график может отображать падение температуры в тепловой сети, после проведения расчетов с учетом тепловых потерь. При этом на график выводятся значения температур в узловых точках по подающему и обратному трубопроводам. Количество выводимой под графиком информации настраивается пользователем.</w:t>
      </w:r>
    </w:p>
    <w:p w14:paraId="6A222AC6" w14:textId="77777777" w:rsidR="003A32CE" w:rsidRPr="009C4F75" w:rsidRDefault="00F95C38" w:rsidP="00AF60F1">
      <w:pPr>
        <w:widowControl/>
        <w:tabs>
          <w:tab w:val="left" w:pos="0"/>
        </w:tabs>
        <w:spacing w:line="360" w:lineRule="auto"/>
        <w:ind w:firstLine="709"/>
        <w:jc w:val="both"/>
        <w:rPr>
          <w:sz w:val="26"/>
        </w:rPr>
      </w:pPr>
      <w:r w:rsidRPr="009C4F75">
        <w:rPr>
          <w:sz w:val="26"/>
        </w:rPr>
        <w:t xml:space="preserve">Пьезометрические графики, существующих тепловых сетей, представлены </w:t>
      </w:r>
      <w:r w:rsidR="0058560C" w:rsidRPr="009C4F75">
        <w:rPr>
          <w:sz w:val="26"/>
        </w:rPr>
        <w:t>в разделе 1.3.8</w:t>
      </w:r>
      <w:r w:rsidRPr="009C4F75">
        <w:rPr>
          <w:sz w:val="26"/>
        </w:rPr>
        <w:t>.</w:t>
      </w:r>
      <w:r w:rsidR="0058560C" w:rsidRPr="009C4F75">
        <w:rPr>
          <w:sz w:val="26"/>
        </w:rPr>
        <w:t xml:space="preserve"> </w:t>
      </w:r>
      <w:r w:rsidRPr="009C4F75">
        <w:rPr>
          <w:sz w:val="26"/>
        </w:rPr>
        <w:t xml:space="preserve">Пьезометрические графики, перспективных тепловых сетей представлены </w:t>
      </w:r>
      <w:r w:rsidR="0058560C" w:rsidRPr="009C4F75">
        <w:rPr>
          <w:sz w:val="26"/>
        </w:rPr>
        <w:t>в разделе 4.2</w:t>
      </w:r>
      <w:r w:rsidRPr="009C4F75">
        <w:rPr>
          <w:sz w:val="26"/>
        </w:rPr>
        <w:t>.</w:t>
      </w:r>
    </w:p>
    <w:p w14:paraId="3BCFDC73" w14:textId="77777777" w:rsidR="00F95C38" w:rsidRPr="009C4F75" w:rsidRDefault="00F95C38" w:rsidP="00F95C38">
      <w:pPr>
        <w:widowControl/>
        <w:tabs>
          <w:tab w:val="left" w:pos="0"/>
        </w:tabs>
        <w:spacing w:before="120" w:after="120" w:line="360" w:lineRule="auto"/>
        <w:jc w:val="center"/>
        <w:rPr>
          <w:sz w:val="26"/>
        </w:rPr>
        <w:sectPr w:rsidR="00F95C38" w:rsidRPr="009C4F75" w:rsidSect="00D3207A">
          <w:pgSz w:w="11910" w:h="16840"/>
          <w:pgMar w:top="1134" w:right="851" w:bottom="851" w:left="1701" w:header="0" w:footer="590" w:gutter="0"/>
          <w:cols w:space="720"/>
          <w:docGrid w:linePitch="299"/>
        </w:sectPr>
      </w:pPr>
    </w:p>
    <w:p w14:paraId="3048FE8C" w14:textId="77777777" w:rsidR="00D76DA5" w:rsidRPr="009C4F75" w:rsidRDefault="00E6626E" w:rsidP="00AF5691">
      <w:pPr>
        <w:pStyle w:val="10"/>
        <w:pageBreakBefore/>
        <w:widowControl/>
        <w:numPr>
          <w:ilvl w:val="0"/>
          <w:numId w:val="5"/>
        </w:numPr>
        <w:tabs>
          <w:tab w:val="left" w:pos="1276"/>
          <w:tab w:val="left" w:pos="1843"/>
          <w:tab w:val="left" w:pos="4423"/>
          <w:tab w:val="left" w:pos="7016"/>
          <w:tab w:val="left" w:pos="7976"/>
        </w:tabs>
        <w:spacing w:after="120" w:line="276" w:lineRule="auto"/>
        <w:ind w:left="0" w:firstLine="709"/>
        <w:jc w:val="both"/>
      </w:pPr>
      <w:bookmarkStart w:id="251" w:name="_Toc134065255"/>
      <w:r w:rsidRPr="009C4F75">
        <w:lastRenderedPageBreak/>
        <w:t>ГЛАВА 4</w:t>
      </w:r>
      <w:r w:rsidR="00213EAB" w:rsidRPr="009C4F75">
        <w:t>.</w:t>
      </w:r>
      <w:r w:rsidRPr="009C4F75">
        <w:t xml:space="preserve"> </w:t>
      </w:r>
      <w:r w:rsidR="00294BB4" w:rsidRPr="009C4F75">
        <w:t>СУЩЕСТВУЩИЕ И ПЕРСПЕКТИВНЫЕ БАЛАНСЫ ТЕПЛОВОЙ МОЩНОСТИ ИСТОЧНИКОВ ТЕПЛОВОЙ ЭНЕРГИИ И ТЕПЛОВОЙ НАГРУЗКИ ПОТРЕБИТЕЛЕЙ</w:t>
      </w:r>
      <w:bookmarkEnd w:id="251"/>
    </w:p>
    <w:p w14:paraId="7B5A015F" w14:textId="77777777" w:rsidR="005D3359" w:rsidRPr="009C4F75" w:rsidRDefault="005D3359" w:rsidP="00C75F8F">
      <w:pPr>
        <w:pStyle w:val="20"/>
        <w:widowControl/>
        <w:numPr>
          <w:ilvl w:val="1"/>
          <w:numId w:val="5"/>
        </w:numPr>
        <w:spacing w:after="120" w:line="276" w:lineRule="auto"/>
        <w:ind w:left="0" w:firstLine="709"/>
        <w:jc w:val="both"/>
        <w:rPr>
          <w:i w:val="0"/>
        </w:rPr>
      </w:pPr>
      <w:bookmarkStart w:id="252" w:name="_Toc134065256"/>
      <w:r w:rsidRPr="009C4F75">
        <w:rPr>
          <w:i w:val="0"/>
        </w:rPr>
        <w:t>Баланс</w:t>
      </w:r>
      <w:r w:rsidR="00CA2718" w:rsidRPr="009C4F75">
        <w:rPr>
          <w:i w:val="0"/>
        </w:rPr>
        <w:t>ы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252"/>
    </w:p>
    <w:p w14:paraId="46F38269" w14:textId="77777777" w:rsidR="009A32BA" w:rsidRPr="009C4F75" w:rsidRDefault="009A32BA" w:rsidP="00C75F8F">
      <w:pPr>
        <w:widowControl/>
        <w:tabs>
          <w:tab w:val="left" w:pos="0"/>
          <w:tab w:val="left" w:pos="993"/>
        </w:tabs>
        <w:spacing w:line="360" w:lineRule="auto"/>
        <w:ind w:firstLine="709"/>
        <w:jc w:val="both"/>
        <w:rPr>
          <w:sz w:val="26"/>
        </w:rPr>
      </w:pPr>
      <w:r w:rsidRPr="009C4F75">
        <w:rPr>
          <w:sz w:val="26"/>
        </w:rPr>
        <w:t>На территории Рождественского сельского поселения функционирует три источника централизованного теплоснабжения:</w:t>
      </w:r>
    </w:p>
    <w:p w14:paraId="06DEDB60" w14:textId="77777777" w:rsidR="009A32BA" w:rsidRPr="009C4F75" w:rsidRDefault="009A32BA" w:rsidP="00C75F8F">
      <w:pPr>
        <w:pStyle w:val="aa"/>
        <w:widowControl/>
        <w:numPr>
          <w:ilvl w:val="0"/>
          <w:numId w:val="30"/>
        </w:numPr>
        <w:tabs>
          <w:tab w:val="left" w:pos="0"/>
          <w:tab w:val="left" w:pos="993"/>
        </w:tabs>
        <w:spacing w:line="360" w:lineRule="auto"/>
        <w:ind w:left="0" w:firstLine="709"/>
        <w:jc w:val="both"/>
        <w:rPr>
          <w:sz w:val="26"/>
        </w:rPr>
      </w:pPr>
      <w:r w:rsidRPr="009C4F75">
        <w:rPr>
          <w:sz w:val="26"/>
        </w:rPr>
        <w:t>Котельная №6 с. Рождествено;</w:t>
      </w:r>
    </w:p>
    <w:p w14:paraId="2E92B490" w14:textId="77777777" w:rsidR="009A32BA" w:rsidRPr="009C4F75" w:rsidRDefault="009A32BA" w:rsidP="007B0AAA">
      <w:pPr>
        <w:pStyle w:val="aa"/>
        <w:widowControl/>
        <w:numPr>
          <w:ilvl w:val="0"/>
          <w:numId w:val="30"/>
        </w:numPr>
        <w:tabs>
          <w:tab w:val="left" w:pos="0"/>
          <w:tab w:val="left" w:pos="993"/>
        </w:tabs>
        <w:spacing w:before="120" w:after="120" w:line="360" w:lineRule="auto"/>
        <w:ind w:left="0" w:firstLine="709"/>
        <w:jc w:val="both"/>
        <w:rPr>
          <w:sz w:val="26"/>
        </w:rPr>
      </w:pPr>
      <w:r w:rsidRPr="009C4F75">
        <w:rPr>
          <w:sz w:val="26"/>
        </w:rPr>
        <w:t>Котельная №8 п. Дивенский;</w:t>
      </w:r>
    </w:p>
    <w:p w14:paraId="4D25C51D" w14:textId="2BA209EB" w:rsidR="009A32BA" w:rsidRPr="009C4F75" w:rsidRDefault="009A32BA" w:rsidP="007B0AAA">
      <w:pPr>
        <w:pStyle w:val="aa"/>
        <w:widowControl/>
        <w:numPr>
          <w:ilvl w:val="0"/>
          <w:numId w:val="30"/>
        </w:numPr>
        <w:tabs>
          <w:tab w:val="left" w:pos="0"/>
          <w:tab w:val="left" w:pos="993"/>
        </w:tabs>
        <w:spacing w:before="120" w:after="120" w:line="360" w:lineRule="auto"/>
        <w:ind w:left="0" w:firstLine="709"/>
        <w:jc w:val="both"/>
        <w:rPr>
          <w:sz w:val="26"/>
        </w:rPr>
      </w:pPr>
      <w:r w:rsidRPr="009C4F75">
        <w:rPr>
          <w:sz w:val="26"/>
        </w:rPr>
        <w:t>Котельная №27 д. Батово.</w:t>
      </w:r>
    </w:p>
    <w:p w14:paraId="026333BF" w14:textId="29BA19C7" w:rsidR="00900727" w:rsidRPr="009C4F75" w:rsidRDefault="00900727" w:rsidP="00C75F8F">
      <w:pPr>
        <w:pStyle w:val="aa"/>
        <w:widowControl/>
        <w:tabs>
          <w:tab w:val="left" w:pos="0"/>
          <w:tab w:val="left" w:pos="993"/>
        </w:tabs>
        <w:spacing w:line="360" w:lineRule="auto"/>
        <w:ind w:left="0" w:firstLine="709"/>
        <w:jc w:val="both"/>
        <w:rPr>
          <w:sz w:val="26"/>
        </w:rPr>
      </w:pPr>
      <w:r w:rsidRPr="009C4F75">
        <w:rPr>
          <w:sz w:val="26"/>
        </w:rPr>
        <w:t>Балансы тепловой мощности и тепловой нагрузки по каждой зоне действия источника тепловой энергии Рождественского сельского поселения по годам определяются с учетом следующего балансового соотношения:</w:t>
      </w:r>
    </w:p>
    <w:p w14:paraId="4691E21F" w14:textId="190E7B48" w:rsidR="00900727" w:rsidRPr="009C4F75" w:rsidRDefault="00900727" w:rsidP="00900727">
      <w:pPr>
        <w:widowControl/>
        <w:spacing w:before="120" w:after="120" w:line="360" w:lineRule="auto"/>
        <w:ind w:left="1843"/>
        <w:jc w:val="both"/>
        <w:rPr>
          <w:sz w:val="26"/>
        </w:rPr>
      </w:pPr>
      <w:r w:rsidRPr="009C4F75">
        <w:rPr>
          <w:position w:val="-14"/>
          <w:sz w:val="26"/>
          <w:szCs w:val="26"/>
        </w:rPr>
        <w:object w:dxaOrig="5340" w:dyaOrig="400" w14:anchorId="6E06E1B9">
          <v:shape id="_x0000_i1051" type="#_x0000_t75" style="width:306pt;height:30pt" o:ole="" fillcolor="window">
            <v:imagedata r:id="rId118" o:title=""/>
          </v:shape>
          <o:OLEObject Type="Embed" ProgID="Equation.3" ShapeID="_x0000_i1051" DrawAspect="Content" ObjectID="_1744707232" r:id="rId119"/>
        </w:object>
      </w:r>
      <w:r w:rsidRPr="009C4F75">
        <w:rPr>
          <w:sz w:val="26"/>
        </w:rPr>
        <w:t xml:space="preserve">                     (1)</w:t>
      </w:r>
    </w:p>
    <w:p w14:paraId="659C871E" w14:textId="445D85CB" w:rsidR="00900727" w:rsidRPr="009C4F75" w:rsidRDefault="00DC22D3" w:rsidP="00DC22D3">
      <w:pPr>
        <w:widowControl/>
        <w:tabs>
          <w:tab w:val="left" w:pos="0"/>
        </w:tabs>
        <w:spacing w:line="360" w:lineRule="auto"/>
        <w:ind w:firstLine="709"/>
        <w:jc w:val="both"/>
        <w:rPr>
          <w:sz w:val="26"/>
        </w:rPr>
      </w:pPr>
      <w:r w:rsidRPr="009C4F75">
        <w:rPr>
          <w:sz w:val="26"/>
        </w:rPr>
        <w:t>где</w:t>
      </w:r>
      <w:r w:rsidR="00900727" w:rsidRPr="009C4F75">
        <w:rPr>
          <w:sz w:val="26"/>
        </w:rPr>
        <w:t xml:space="preserve"> </w:t>
      </w:r>
      <w:r w:rsidR="00900727" w:rsidRPr="009C4F75">
        <w:rPr>
          <w:position w:val="-14"/>
          <w:sz w:val="26"/>
          <w:szCs w:val="26"/>
        </w:rPr>
        <w:object w:dxaOrig="620" w:dyaOrig="400" w14:anchorId="192B13C2">
          <v:shape id="_x0000_i1052" type="#_x0000_t75" style="width:36pt;height:30pt" o:ole="" fillcolor="window">
            <v:imagedata r:id="rId120" o:title=""/>
          </v:shape>
          <o:OLEObject Type="Embed" ProgID="Equation.3" ShapeID="_x0000_i1052" DrawAspect="Content" ObjectID="_1744707233" r:id="rId121"/>
        </w:object>
      </w:r>
      <w:r w:rsidR="00900727" w:rsidRPr="009C4F75">
        <w:rPr>
          <w:sz w:val="26"/>
        </w:rPr>
        <w:t xml:space="preserve"> – располагаемая тепловая мощность источника тепловой энергии в рассматриваемом году, Гкал/ч; </w:t>
      </w:r>
    </w:p>
    <w:p w14:paraId="40F86B28" w14:textId="66D89B41" w:rsidR="00900727" w:rsidRPr="009C4F75" w:rsidRDefault="00900727" w:rsidP="00DC22D3">
      <w:pPr>
        <w:widowControl/>
        <w:tabs>
          <w:tab w:val="left" w:pos="0"/>
        </w:tabs>
        <w:spacing w:line="360" w:lineRule="auto"/>
        <w:ind w:firstLine="709"/>
        <w:jc w:val="both"/>
        <w:rPr>
          <w:sz w:val="26"/>
        </w:rPr>
      </w:pPr>
      <w:r w:rsidRPr="009C4F75">
        <w:rPr>
          <w:position w:val="-12"/>
          <w:sz w:val="26"/>
          <w:szCs w:val="26"/>
        </w:rPr>
        <w:object w:dxaOrig="600" w:dyaOrig="380" w14:anchorId="0AF30B6D">
          <v:shape id="_x0000_i1053" type="#_x0000_t75" style="width:36pt;height:24pt" o:ole="" fillcolor="window">
            <v:imagedata r:id="rId122" o:title=""/>
          </v:shape>
          <o:OLEObject Type="Embed" ProgID="Equation.3" ShapeID="_x0000_i1053" DrawAspect="Content" ObjectID="_1744707234" r:id="rId123"/>
        </w:object>
      </w:r>
      <w:r w:rsidRPr="009C4F75">
        <w:rPr>
          <w:sz w:val="26"/>
        </w:rPr>
        <w:t xml:space="preserve">– затраты тепловой мощности на собственные и хозяйственные нужды источника тепловой энергии в рассматриваемом году, Гкал/ч; </w:t>
      </w:r>
    </w:p>
    <w:p w14:paraId="1533AE88" w14:textId="10836F37" w:rsidR="00900727" w:rsidRPr="009C4F75" w:rsidRDefault="00900727" w:rsidP="00DC22D3">
      <w:pPr>
        <w:widowControl/>
        <w:tabs>
          <w:tab w:val="left" w:pos="0"/>
        </w:tabs>
        <w:spacing w:line="360" w:lineRule="auto"/>
        <w:ind w:firstLine="709"/>
        <w:jc w:val="both"/>
        <w:rPr>
          <w:sz w:val="26"/>
        </w:rPr>
      </w:pPr>
      <w:r w:rsidRPr="009C4F75">
        <w:rPr>
          <w:position w:val="-14"/>
          <w:sz w:val="26"/>
          <w:szCs w:val="26"/>
        </w:rPr>
        <w:object w:dxaOrig="480" w:dyaOrig="400" w14:anchorId="700BED9E">
          <v:shape id="_x0000_i1054" type="#_x0000_t75" style="width:30pt;height:30pt" o:ole="" fillcolor="window">
            <v:imagedata r:id="rId124" o:title=""/>
          </v:shape>
          <o:OLEObject Type="Embed" ProgID="Equation.3" ShapeID="_x0000_i1054" DrawAspect="Content" ObjectID="_1744707235" r:id="rId125"/>
        </w:object>
      </w:r>
      <w:r w:rsidRPr="009C4F75">
        <w:rPr>
          <w:sz w:val="26"/>
        </w:rPr>
        <w:t xml:space="preserve"> – резерв тепловой мощности источника тепловой энергии в рассматриваемом году, Гкал/ч;</w:t>
      </w:r>
    </w:p>
    <w:p w14:paraId="7ABB5871" w14:textId="255F03EC" w:rsidR="00900727" w:rsidRPr="009C4F75" w:rsidRDefault="00900727" w:rsidP="00DC22D3">
      <w:pPr>
        <w:widowControl/>
        <w:tabs>
          <w:tab w:val="left" w:pos="0"/>
        </w:tabs>
        <w:spacing w:line="360" w:lineRule="auto"/>
        <w:ind w:firstLine="709"/>
        <w:jc w:val="both"/>
        <w:rPr>
          <w:sz w:val="26"/>
        </w:rPr>
      </w:pPr>
      <w:r w:rsidRPr="009C4F75">
        <w:rPr>
          <w:position w:val="-12"/>
          <w:sz w:val="26"/>
          <w:szCs w:val="26"/>
        </w:rPr>
        <w:object w:dxaOrig="700" w:dyaOrig="380" w14:anchorId="37B6E0CB">
          <v:shape id="_x0000_i1055" type="#_x0000_t75" style="width:36pt;height:24pt" o:ole="" fillcolor="window">
            <v:imagedata r:id="rId126" o:title=""/>
          </v:shape>
          <o:OLEObject Type="Embed" ProgID="Equation.3" ShapeID="_x0000_i1055" DrawAspect="Content" ObjectID="_1744707236" r:id="rId127"/>
        </w:object>
      </w:r>
      <w:r w:rsidRPr="009C4F75">
        <w:rPr>
          <w:sz w:val="26"/>
        </w:rPr>
        <w:t xml:space="preserve"> – потери тепловой мощности в тепловых сетях при температуре наружного воздуха принятой для проектирования систем отопления в рассматриваемом году, Гкал/ч;</w:t>
      </w:r>
    </w:p>
    <w:p w14:paraId="003CDA5F" w14:textId="24E3FB2D" w:rsidR="00900727" w:rsidRPr="009C4F75" w:rsidRDefault="00900727" w:rsidP="00DC22D3">
      <w:pPr>
        <w:widowControl/>
        <w:tabs>
          <w:tab w:val="left" w:pos="0"/>
        </w:tabs>
        <w:spacing w:line="360" w:lineRule="auto"/>
        <w:ind w:firstLine="709"/>
        <w:jc w:val="both"/>
        <w:rPr>
          <w:sz w:val="26"/>
        </w:rPr>
      </w:pPr>
      <w:r w:rsidRPr="009C4F75">
        <w:rPr>
          <w:position w:val="-14"/>
          <w:sz w:val="26"/>
          <w:szCs w:val="26"/>
        </w:rPr>
        <w:object w:dxaOrig="540" w:dyaOrig="400" w14:anchorId="75498C7C">
          <v:shape id="_x0000_i1056" type="#_x0000_t75" style="width:36pt;height:24pt" o:ole="" fillcolor="window">
            <v:imagedata r:id="rId128" o:title=""/>
          </v:shape>
          <o:OLEObject Type="Embed" ProgID="Equation.3" ShapeID="_x0000_i1056" DrawAspect="Content" ObjectID="_1744707237" r:id="rId129"/>
        </w:object>
      </w:r>
      <w:r w:rsidRPr="009C4F75">
        <w:rPr>
          <w:sz w:val="26"/>
          <w:szCs w:val="26"/>
        </w:rPr>
        <w:t xml:space="preserve"> </w:t>
      </w:r>
      <w:r w:rsidRPr="009C4F75">
        <w:rPr>
          <w:sz w:val="26"/>
        </w:rPr>
        <w:t>– тепловая нагрузка внешних потребителей в зоне действия источника тепловой энергии в отопительный период 202</w:t>
      </w:r>
      <w:r w:rsidR="00875CD1" w:rsidRPr="009C4F75">
        <w:rPr>
          <w:sz w:val="26"/>
        </w:rPr>
        <w:t>2</w:t>
      </w:r>
      <w:r w:rsidRPr="009C4F75">
        <w:rPr>
          <w:sz w:val="26"/>
        </w:rPr>
        <w:t xml:space="preserve"> г., Гкал/ч;</w:t>
      </w:r>
    </w:p>
    <w:p w14:paraId="3992109B" w14:textId="097A0BDD" w:rsidR="00900727" w:rsidRPr="009C4F75" w:rsidRDefault="00900727" w:rsidP="00DC22D3">
      <w:pPr>
        <w:widowControl/>
        <w:tabs>
          <w:tab w:val="left" w:pos="0"/>
        </w:tabs>
        <w:spacing w:line="360" w:lineRule="auto"/>
        <w:ind w:firstLine="709"/>
        <w:jc w:val="both"/>
        <w:rPr>
          <w:sz w:val="26"/>
        </w:rPr>
      </w:pPr>
      <w:r w:rsidRPr="009C4F75">
        <w:rPr>
          <w:position w:val="-14"/>
          <w:sz w:val="26"/>
          <w:szCs w:val="26"/>
        </w:rPr>
        <w:object w:dxaOrig="760" w:dyaOrig="400" w14:anchorId="7A010585">
          <v:shape id="_x0000_i1057" type="#_x0000_t75" style="width:42pt;height:24pt" o:ole="" fillcolor="window">
            <v:imagedata r:id="rId130" o:title=""/>
          </v:shape>
          <o:OLEObject Type="Embed" ProgID="Equation.3" ShapeID="_x0000_i1057" DrawAspect="Content" ObjectID="_1744707238" r:id="rId131"/>
        </w:object>
      </w:r>
      <w:r w:rsidRPr="009C4F75">
        <w:rPr>
          <w:sz w:val="26"/>
        </w:rPr>
        <w:t xml:space="preserve"> – прирост тепловой нагрузки в зоне действия источника тепловой энергии за счет нового строительства объектов жилого и нежилого фонда в рассматриваемом году, Гкал/ч;</w:t>
      </w:r>
    </w:p>
    <w:p w14:paraId="3393D697" w14:textId="6BDECE59" w:rsidR="00900727" w:rsidRPr="009C4F75" w:rsidRDefault="00900727" w:rsidP="00DC22D3">
      <w:pPr>
        <w:widowControl/>
        <w:tabs>
          <w:tab w:val="left" w:pos="0"/>
        </w:tabs>
        <w:spacing w:line="360" w:lineRule="auto"/>
        <w:ind w:firstLine="709"/>
        <w:jc w:val="both"/>
        <w:rPr>
          <w:sz w:val="26"/>
        </w:rPr>
      </w:pPr>
      <w:r w:rsidRPr="009C4F75">
        <w:rPr>
          <w:position w:val="-12"/>
          <w:sz w:val="26"/>
          <w:szCs w:val="26"/>
        </w:rPr>
        <w:object w:dxaOrig="639" w:dyaOrig="380" w14:anchorId="4ABEF002">
          <v:shape id="_x0000_i1058" type="#_x0000_t75" style="width:36pt;height:24pt" o:ole="" fillcolor="window">
            <v:imagedata r:id="rId132" o:title=""/>
          </v:shape>
          <o:OLEObject Type="Embed" ProgID="Equation.3" ShapeID="_x0000_i1058" DrawAspect="Content" ObjectID="_1744707239" r:id="rId133"/>
        </w:object>
      </w:r>
      <w:r w:rsidRPr="009C4F75">
        <w:rPr>
          <w:sz w:val="26"/>
          <w:szCs w:val="26"/>
        </w:rPr>
        <w:t xml:space="preserve"> </w:t>
      </w:r>
      <w:r w:rsidRPr="009C4F75">
        <w:rPr>
          <w:sz w:val="26"/>
        </w:rPr>
        <w:t>– тепловая нагрузка объектов хозяйственных нужд в тепловых сетях в рассматриваемом году, Гкал/ч.</w:t>
      </w:r>
    </w:p>
    <w:p w14:paraId="499C1D45" w14:textId="3DDB3422" w:rsidR="00900727" w:rsidRPr="009C4F75" w:rsidRDefault="00900727" w:rsidP="00DC22D3">
      <w:pPr>
        <w:widowControl/>
        <w:tabs>
          <w:tab w:val="left" w:pos="0"/>
        </w:tabs>
        <w:spacing w:line="360" w:lineRule="auto"/>
        <w:ind w:firstLine="709"/>
        <w:jc w:val="both"/>
        <w:rPr>
          <w:sz w:val="26"/>
        </w:rPr>
      </w:pPr>
      <w:r w:rsidRPr="009C4F75">
        <w:rPr>
          <w:sz w:val="26"/>
        </w:rPr>
        <w:t xml:space="preserve">Тепловая нагрузка внешних потребителей на коллекторах ТЭЦ  и котельных в i-ом году </w:t>
      </w:r>
      <w:r w:rsidRPr="009C4F75">
        <w:rPr>
          <w:position w:val="-12"/>
          <w:sz w:val="26"/>
          <w:szCs w:val="26"/>
        </w:rPr>
        <w:object w:dxaOrig="639" w:dyaOrig="380" w14:anchorId="5A8C7EC6">
          <v:shape id="_x0000_i1059" type="#_x0000_t75" style="width:36pt;height:24pt" o:ole="" fillcolor="window">
            <v:imagedata r:id="rId134" o:title=""/>
          </v:shape>
          <o:OLEObject Type="Embed" ProgID="Equation.3" ShapeID="_x0000_i1059" DrawAspect="Content" ObjectID="_1744707240" r:id="rId135"/>
        </w:object>
      </w:r>
      <w:r w:rsidRPr="009C4F75">
        <w:rPr>
          <w:sz w:val="26"/>
          <w:szCs w:val="26"/>
        </w:rPr>
        <w:t xml:space="preserve"> </w:t>
      </w:r>
      <w:r w:rsidRPr="009C4F75">
        <w:rPr>
          <w:sz w:val="26"/>
        </w:rPr>
        <w:t>определяется следующим образом:</w:t>
      </w:r>
    </w:p>
    <w:p w14:paraId="051BC5AC" w14:textId="5316609A" w:rsidR="00900727" w:rsidRPr="009C4F75" w:rsidRDefault="00900727" w:rsidP="00900727">
      <w:pPr>
        <w:widowControl/>
        <w:spacing w:before="120" w:after="120" w:line="360" w:lineRule="auto"/>
        <w:ind w:left="2410"/>
        <w:jc w:val="both"/>
        <w:rPr>
          <w:sz w:val="26"/>
        </w:rPr>
      </w:pPr>
      <w:r w:rsidRPr="009C4F75">
        <w:rPr>
          <w:position w:val="-14"/>
          <w:sz w:val="26"/>
          <w:szCs w:val="26"/>
        </w:rPr>
        <w:object w:dxaOrig="3960" w:dyaOrig="400" w14:anchorId="5E99F344">
          <v:shape id="_x0000_i1060" type="#_x0000_t75" style="width:228pt;height:24pt" o:ole="" fillcolor="window">
            <v:imagedata r:id="rId136" o:title=""/>
          </v:shape>
          <o:OLEObject Type="Embed" ProgID="Equation.3" ShapeID="_x0000_i1060" DrawAspect="Content" ObjectID="_1744707241" r:id="rId137"/>
        </w:object>
      </w:r>
      <w:r w:rsidRPr="009C4F75">
        <w:rPr>
          <w:sz w:val="26"/>
        </w:rPr>
        <w:t xml:space="preserve">                                        (2)</w:t>
      </w:r>
    </w:p>
    <w:p w14:paraId="157B16A7" w14:textId="77777777" w:rsidR="00900727" w:rsidRPr="009C4F75" w:rsidRDefault="00900727" w:rsidP="00DC22D3">
      <w:pPr>
        <w:widowControl/>
        <w:tabs>
          <w:tab w:val="left" w:pos="0"/>
        </w:tabs>
        <w:spacing w:line="360" w:lineRule="auto"/>
        <w:ind w:firstLine="709"/>
        <w:jc w:val="both"/>
        <w:rPr>
          <w:sz w:val="26"/>
        </w:rPr>
      </w:pPr>
      <w:r w:rsidRPr="009C4F75">
        <w:rPr>
          <w:sz w:val="26"/>
        </w:rPr>
        <w:t>Актуализация перспективных балансов тепловой мощности и тепловой нагрузки выполнена в следующем порядке:</w:t>
      </w:r>
    </w:p>
    <w:p w14:paraId="2E20BCDE" w14:textId="77777777" w:rsidR="00900727" w:rsidRPr="009C4F75" w:rsidRDefault="00900727" w:rsidP="00C75F8F">
      <w:pPr>
        <w:widowControl/>
        <w:tabs>
          <w:tab w:val="left" w:pos="0"/>
          <w:tab w:val="left" w:pos="993"/>
        </w:tabs>
        <w:spacing w:line="360" w:lineRule="auto"/>
        <w:ind w:firstLine="709"/>
        <w:jc w:val="both"/>
        <w:rPr>
          <w:sz w:val="26"/>
        </w:rPr>
      </w:pPr>
      <w:r w:rsidRPr="009C4F75">
        <w:rPr>
          <w:sz w:val="26"/>
        </w:rPr>
        <w:t>•</w:t>
      </w:r>
      <w:r w:rsidRPr="009C4F75">
        <w:rPr>
          <w:sz w:val="26"/>
        </w:rPr>
        <w:tab/>
        <w:t xml:space="preserve">Установлены перспективные тепловые нагрузки в существующих зонах действия источников тепловой энергии в соответствии с данными, приведенными в главе 2 "Существующее и перспективное потребление тепловой энергии на цели теплоснабжения»; </w:t>
      </w:r>
    </w:p>
    <w:p w14:paraId="38FA4CF7" w14:textId="77777777" w:rsidR="00900727" w:rsidRPr="009C4F75" w:rsidRDefault="00900727" w:rsidP="00C75F8F">
      <w:pPr>
        <w:widowControl/>
        <w:tabs>
          <w:tab w:val="left" w:pos="0"/>
          <w:tab w:val="left" w:pos="993"/>
        </w:tabs>
        <w:spacing w:line="360" w:lineRule="auto"/>
        <w:ind w:firstLine="709"/>
        <w:jc w:val="both"/>
        <w:rPr>
          <w:sz w:val="26"/>
        </w:rPr>
      </w:pPr>
      <w:r w:rsidRPr="009C4F75">
        <w:rPr>
          <w:sz w:val="26"/>
        </w:rPr>
        <w:t>•</w:t>
      </w:r>
      <w:r w:rsidRPr="009C4F75">
        <w:rPr>
          <w:sz w:val="26"/>
        </w:rPr>
        <w:tab/>
        <w:t>Составлены балансы существующей установленной, располагаемой, тепловой мощности «нетто» и перспективной тепловой нагрузки в существующих зонах действия источников тепловой энергии за каждый год прогнозируемого периода;</w:t>
      </w:r>
    </w:p>
    <w:p w14:paraId="75678209" w14:textId="77777777" w:rsidR="00900727" w:rsidRPr="009C4F75" w:rsidRDefault="00900727" w:rsidP="00C75F8F">
      <w:pPr>
        <w:widowControl/>
        <w:tabs>
          <w:tab w:val="left" w:pos="0"/>
          <w:tab w:val="left" w:pos="993"/>
        </w:tabs>
        <w:spacing w:line="360" w:lineRule="auto"/>
        <w:ind w:firstLine="709"/>
        <w:jc w:val="both"/>
        <w:rPr>
          <w:sz w:val="26"/>
        </w:rPr>
      </w:pPr>
      <w:r w:rsidRPr="009C4F75">
        <w:rPr>
          <w:sz w:val="26"/>
        </w:rPr>
        <w:t>•</w:t>
      </w:r>
      <w:r w:rsidRPr="009C4F75">
        <w:rPr>
          <w:sz w:val="26"/>
        </w:rPr>
        <w:tab/>
        <w:t>Определены дефициты (резервы) существующей располагаемой тепловой мощности, тепловой мощности «нетто» источников тепловой энергии до конца прогнозируемого периода (до 2035 г.);</w:t>
      </w:r>
    </w:p>
    <w:p w14:paraId="1EF47919" w14:textId="0308139C" w:rsidR="00900727" w:rsidRPr="009C4F75" w:rsidRDefault="00900727" w:rsidP="00C75F8F">
      <w:pPr>
        <w:widowControl/>
        <w:tabs>
          <w:tab w:val="left" w:pos="0"/>
          <w:tab w:val="left" w:pos="993"/>
        </w:tabs>
        <w:spacing w:line="360" w:lineRule="auto"/>
        <w:ind w:firstLine="709"/>
        <w:jc w:val="both"/>
        <w:rPr>
          <w:sz w:val="26"/>
        </w:rPr>
      </w:pPr>
      <w:r w:rsidRPr="009C4F75">
        <w:rPr>
          <w:sz w:val="26"/>
        </w:rPr>
        <w:t>•</w:t>
      </w:r>
      <w:r w:rsidRPr="009C4F75">
        <w:rPr>
          <w:sz w:val="26"/>
        </w:rPr>
        <w:tab/>
        <w:t>Установлены зоны развития Рождественского сельского поселения с перспективной тепловой нагрузкой, не обеспеченной тепловой мощностью;</w:t>
      </w:r>
    </w:p>
    <w:p w14:paraId="23D6883B" w14:textId="77777777" w:rsidR="00900727" w:rsidRPr="009C4F75" w:rsidRDefault="00900727" w:rsidP="00C75F8F">
      <w:pPr>
        <w:widowControl/>
        <w:tabs>
          <w:tab w:val="left" w:pos="0"/>
          <w:tab w:val="left" w:pos="993"/>
        </w:tabs>
        <w:spacing w:line="360" w:lineRule="auto"/>
        <w:ind w:firstLine="709"/>
        <w:jc w:val="both"/>
        <w:rPr>
          <w:sz w:val="26"/>
        </w:rPr>
      </w:pPr>
      <w:r w:rsidRPr="009C4F75">
        <w:rPr>
          <w:sz w:val="26"/>
        </w:rPr>
        <w:t>•</w:t>
      </w:r>
      <w:r w:rsidRPr="009C4F75">
        <w:rPr>
          <w:sz w:val="26"/>
        </w:rPr>
        <w:tab/>
        <w:t>Составлены балансы тепловой мощности источника тепловой энергии и присоединенной тепловой нагрузки в каждой зоне действия источника тепловой энергии;</w:t>
      </w:r>
    </w:p>
    <w:p w14:paraId="7834F23B" w14:textId="77777777" w:rsidR="00900727" w:rsidRPr="009C4F75" w:rsidRDefault="00900727" w:rsidP="00C75F8F">
      <w:pPr>
        <w:widowControl/>
        <w:tabs>
          <w:tab w:val="left" w:pos="0"/>
          <w:tab w:val="left" w:pos="993"/>
        </w:tabs>
        <w:spacing w:line="360" w:lineRule="auto"/>
        <w:ind w:firstLine="709"/>
        <w:jc w:val="both"/>
        <w:rPr>
          <w:sz w:val="26"/>
        </w:rPr>
      </w:pPr>
      <w:r w:rsidRPr="009C4F75">
        <w:rPr>
          <w:sz w:val="26"/>
        </w:rPr>
        <w:t>•</w:t>
      </w:r>
      <w:r w:rsidRPr="009C4F75">
        <w:rPr>
          <w:sz w:val="26"/>
        </w:rPr>
        <w:tab/>
        <w:t>В существующих зонах действия источников тепловой энергии с перспективной тепловой нагрузкой выполнено моделирование присоединения тепловой нагрузки в каждом кадастровом квартале к магистральным тепловым сетям;</w:t>
      </w:r>
    </w:p>
    <w:p w14:paraId="223DC77C" w14:textId="77777777" w:rsidR="00900727" w:rsidRPr="009C4F75" w:rsidRDefault="00900727" w:rsidP="00C75F8F">
      <w:pPr>
        <w:widowControl/>
        <w:tabs>
          <w:tab w:val="left" w:pos="0"/>
          <w:tab w:val="left" w:pos="993"/>
        </w:tabs>
        <w:spacing w:line="360" w:lineRule="auto"/>
        <w:ind w:firstLine="709"/>
        <w:jc w:val="both"/>
        <w:rPr>
          <w:sz w:val="26"/>
        </w:rPr>
      </w:pPr>
      <w:r w:rsidRPr="009C4F75">
        <w:rPr>
          <w:sz w:val="26"/>
        </w:rPr>
        <w:lastRenderedPageBreak/>
        <w:t>•</w:t>
      </w:r>
      <w:r w:rsidRPr="009C4F75">
        <w:rPr>
          <w:sz w:val="26"/>
        </w:rPr>
        <w:tab/>
        <w:t>Выполнен расчет гидравлического режима тепловых сетей с перспективными тепловыми нагрузками и определены зоны с недостаточными располагаемыми напорами у потребителей.</w:t>
      </w:r>
    </w:p>
    <w:p w14:paraId="371A91E0" w14:textId="77777777" w:rsidR="00900727" w:rsidRPr="009C4F75" w:rsidRDefault="00900727" w:rsidP="00DC22D3">
      <w:pPr>
        <w:widowControl/>
        <w:tabs>
          <w:tab w:val="left" w:pos="0"/>
        </w:tabs>
        <w:spacing w:line="360" w:lineRule="auto"/>
        <w:ind w:firstLine="709"/>
        <w:jc w:val="both"/>
        <w:rPr>
          <w:sz w:val="26"/>
        </w:rPr>
      </w:pPr>
      <w:r w:rsidRPr="009C4F75">
        <w:rPr>
          <w:sz w:val="26"/>
        </w:rPr>
        <w:t>Тепловая нагрузка теплоиспользующих установок внешних потребителей, определяется по формуле:</w:t>
      </w:r>
    </w:p>
    <w:p w14:paraId="115B1033" w14:textId="544503CC" w:rsidR="00900727" w:rsidRPr="009C4F75" w:rsidRDefault="00900727" w:rsidP="00900727">
      <w:pPr>
        <w:widowControl/>
        <w:tabs>
          <w:tab w:val="left" w:pos="709"/>
        </w:tabs>
        <w:spacing w:before="120" w:after="120" w:line="360" w:lineRule="auto"/>
        <w:ind w:left="3119"/>
        <w:jc w:val="both"/>
        <w:rPr>
          <w:sz w:val="26"/>
        </w:rPr>
      </w:pPr>
      <w:r w:rsidRPr="009C4F75">
        <w:rPr>
          <w:position w:val="-28"/>
          <w:sz w:val="26"/>
          <w:szCs w:val="26"/>
        </w:rPr>
        <w:object w:dxaOrig="3260" w:dyaOrig="680" w14:anchorId="1ED7B4EF">
          <v:shape id="_x0000_i1061" type="#_x0000_t75" style="width:192pt;height:42pt" o:ole="" fillcolor="window">
            <v:imagedata r:id="rId138" o:title=""/>
          </v:shape>
          <o:OLEObject Type="Embed" ProgID="Equation.3" ShapeID="_x0000_i1061" DrawAspect="Content" ObjectID="_1744707242" r:id="rId139"/>
        </w:object>
      </w:r>
      <w:r w:rsidRPr="009C4F75">
        <w:rPr>
          <w:sz w:val="26"/>
        </w:rPr>
        <w:t xml:space="preserve">                                            (3)</w:t>
      </w:r>
    </w:p>
    <w:p w14:paraId="6D89357D" w14:textId="52C3BEF7" w:rsidR="00900727" w:rsidRPr="009C4F75" w:rsidRDefault="00900727" w:rsidP="00DC22D3">
      <w:pPr>
        <w:widowControl/>
        <w:tabs>
          <w:tab w:val="left" w:pos="0"/>
        </w:tabs>
        <w:spacing w:line="360" w:lineRule="auto"/>
        <w:ind w:firstLine="709"/>
        <w:jc w:val="both"/>
        <w:rPr>
          <w:sz w:val="26"/>
        </w:rPr>
      </w:pPr>
      <w:r w:rsidRPr="009C4F75">
        <w:rPr>
          <w:sz w:val="26"/>
        </w:rPr>
        <w:t xml:space="preserve">где </w:t>
      </w:r>
      <w:r w:rsidRPr="009C4F75">
        <w:rPr>
          <w:i/>
          <w:position w:val="-6"/>
          <w:sz w:val="26"/>
          <w:szCs w:val="26"/>
        </w:rPr>
        <w:object w:dxaOrig="200" w:dyaOrig="220" w14:anchorId="4418944E">
          <v:shape id="_x0000_i1062" type="#_x0000_t75" style="width:12pt;height:12pt" o:ole="" fillcolor="window">
            <v:imagedata r:id="rId140" o:title=""/>
          </v:shape>
          <o:OLEObject Type="Embed" ProgID="Equation.3" ShapeID="_x0000_i1062" DrawAspect="Content" ObjectID="_1744707243" r:id="rId141"/>
        </w:object>
      </w:r>
      <w:r w:rsidRPr="009C4F75">
        <w:rPr>
          <w:i/>
          <w:sz w:val="26"/>
          <w:szCs w:val="26"/>
        </w:rPr>
        <w:t xml:space="preserve"> </w:t>
      </w:r>
      <w:r w:rsidRPr="009C4F75">
        <w:rPr>
          <w:sz w:val="26"/>
        </w:rPr>
        <w:t>- количество теплоиспользующих установок отдельно стоящих потребителей, присоединенных к тепловым сетям, Гкал/ч;</w:t>
      </w:r>
    </w:p>
    <w:p w14:paraId="43D5E8C2" w14:textId="21209EFD" w:rsidR="00900727" w:rsidRPr="009C4F75" w:rsidRDefault="00900727" w:rsidP="00DC22D3">
      <w:pPr>
        <w:widowControl/>
        <w:tabs>
          <w:tab w:val="left" w:pos="0"/>
        </w:tabs>
        <w:spacing w:line="360" w:lineRule="auto"/>
        <w:ind w:firstLine="709"/>
        <w:jc w:val="both"/>
        <w:rPr>
          <w:sz w:val="26"/>
        </w:rPr>
      </w:pPr>
      <w:r w:rsidRPr="009C4F75">
        <w:rPr>
          <w:i/>
          <w:position w:val="-12"/>
          <w:sz w:val="26"/>
          <w:szCs w:val="26"/>
        </w:rPr>
        <w:object w:dxaOrig="420" w:dyaOrig="380" w14:anchorId="5770E57C">
          <v:shape id="_x0000_i1063" type="#_x0000_t75" style="width:30pt;height:24pt" o:ole="" fillcolor="window">
            <v:imagedata r:id="rId142" o:title=""/>
          </v:shape>
          <o:OLEObject Type="Embed" ProgID="Equation.3" ShapeID="_x0000_i1063" DrawAspect="Content" ObjectID="_1744707244" r:id="rId143"/>
        </w:object>
      </w:r>
      <w:r w:rsidRPr="009C4F75">
        <w:rPr>
          <w:sz w:val="26"/>
        </w:rPr>
        <w:t xml:space="preserve"> - тепловая нагрузка отопления (тепловая мощность теплоиспользующих установок отопления) i-го внешнего потребителя, Гкал/ч;</w:t>
      </w:r>
    </w:p>
    <w:p w14:paraId="004F2722" w14:textId="0CABD10F" w:rsidR="00900727" w:rsidRPr="009C4F75" w:rsidRDefault="00900727" w:rsidP="00DC22D3">
      <w:pPr>
        <w:widowControl/>
        <w:tabs>
          <w:tab w:val="left" w:pos="0"/>
        </w:tabs>
        <w:spacing w:line="360" w:lineRule="auto"/>
        <w:ind w:firstLine="709"/>
        <w:jc w:val="both"/>
        <w:rPr>
          <w:sz w:val="26"/>
        </w:rPr>
      </w:pPr>
      <w:r w:rsidRPr="009C4F75">
        <w:rPr>
          <w:i/>
          <w:position w:val="-12"/>
          <w:sz w:val="26"/>
          <w:szCs w:val="26"/>
        </w:rPr>
        <w:object w:dxaOrig="440" w:dyaOrig="380" w14:anchorId="105E4C8F">
          <v:shape id="_x0000_i1064" type="#_x0000_t75" style="width:24pt;height:24pt" o:ole="" fillcolor="window">
            <v:imagedata r:id="rId144" o:title=""/>
          </v:shape>
          <o:OLEObject Type="Embed" ProgID="Equation.3" ShapeID="_x0000_i1064" DrawAspect="Content" ObjectID="_1744707245" r:id="rId145"/>
        </w:object>
      </w:r>
      <w:r w:rsidRPr="009C4F75">
        <w:rPr>
          <w:sz w:val="26"/>
        </w:rPr>
        <w:t xml:space="preserve"> - тепловая нагрузка вентиляции (тепловая мощность теплоиспользующих установок вентиляции) i-го внешнего потребителя, Гкал/ч;</w:t>
      </w:r>
    </w:p>
    <w:p w14:paraId="779CEFDB" w14:textId="23C94406" w:rsidR="00900727" w:rsidRPr="009C4F75" w:rsidRDefault="00900727" w:rsidP="00DC22D3">
      <w:pPr>
        <w:widowControl/>
        <w:tabs>
          <w:tab w:val="left" w:pos="0"/>
        </w:tabs>
        <w:spacing w:line="360" w:lineRule="auto"/>
        <w:ind w:firstLine="709"/>
        <w:jc w:val="both"/>
        <w:rPr>
          <w:sz w:val="26"/>
        </w:rPr>
      </w:pPr>
      <w:r w:rsidRPr="009C4F75">
        <w:rPr>
          <w:i/>
          <w:position w:val="-12"/>
          <w:sz w:val="26"/>
          <w:szCs w:val="26"/>
        </w:rPr>
        <w:object w:dxaOrig="420" w:dyaOrig="380" w14:anchorId="714FF725">
          <v:shape id="_x0000_i1065" type="#_x0000_t75" style="width:30pt;height:24pt" o:ole="" fillcolor="window">
            <v:imagedata r:id="rId146" o:title=""/>
          </v:shape>
          <o:OLEObject Type="Embed" ProgID="Equation.3" ShapeID="_x0000_i1065" DrawAspect="Content" ObjectID="_1744707246" r:id="rId147"/>
        </w:object>
      </w:r>
      <w:r w:rsidRPr="009C4F75">
        <w:rPr>
          <w:sz w:val="26"/>
        </w:rPr>
        <w:t xml:space="preserve"> - тепловая нагрузка горячего водоснабжения (тепловая мощность теплоиспользующих установок горячего водоснабжения) i-го внешнего потребителя, Гкал/ч;</w:t>
      </w:r>
    </w:p>
    <w:p w14:paraId="5AAAA0B7" w14:textId="5B372090" w:rsidR="00900727" w:rsidRPr="009C4F75" w:rsidRDefault="00900727" w:rsidP="00DC22D3">
      <w:pPr>
        <w:widowControl/>
        <w:tabs>
          <w:tab w:val="left" w:pos="0"/>
        </w:tabs>
        <w:spacing w:line="360" w:lineRule="auto"/>
        <w:ind w:firstLine="709"/>
        <w:jc w:val="both"/>
        <w:rPr>
          <w:sz w:val="26"/>
        </w:rPr>
      </w:pPr>
      <w:r w:rsidRPr="009C4F75">
        <w:rPr>
          <w:i/>
          <w:position w:val="-12"/>
          <w:sz w:val="26"/>
          <w:szCs w:val="26"/>
        </w:rPr>
        <w:object w:dxaOrig="460" w:dyaOrig="380" w14:anchorId="130FAB9B">
          <v:shape id="_x0000_i1066" type="#_x0000_t75" style="width:24pt;height:24pt" o:ole="" fillcolor="window">
            <v:imagedata r:id="rId148" o:title=""/>
          </v:shape>
          <o:OLEObject Type="Embed" ProgID="Equation.3" ShapeID="_x0000_i1066" DrawAspect="Content" ObjectID="_1744707247" r:id="rId149"/>
        </w:object>
      </w:r>
      <w:r w:rsidRPr="009C4F75">
        <w:rPr>
          <w:sz w:val="26"/>
        </w:rPr>
        <w:t xml:space="preserve"> - тепловая нагрузка на технологические нужды i-го внешнего потребителя, Гкал/ч.</w:t>
      </w:r>
    </w:p>
    <w:p w14:paraId="5EE473F4" w14:textId="77777777" w:rsidR="00900727" w:rsidRPr="009C4F75" w:rsidRDefault="00900727" w:rsidP="00DC22D3">
      <w:pPr>
        <w:widowControl/>
        <w:tabs>
          <w:tab w:val="left" w:pos="0"/>
        </w:tabs>
        <w:spacing w:line="360" w:lineRule="auto"/>
        <w:ind w:firstLine="709"/>
        <w:jc w:val="both"/>
        <w:rPr>
          <w:sz w:val="26"/>
        </w:rPr>
      </w:pPr>
      <w:r w:rsidRPr="009C4F75">
        <w:rPr>
          <w:sz w:val="26"/>
        </w:rPr>
        <w:t>Балансы существующей располагаемой тепловой мощности источников тепловой энергии и перспективной тепловой нагрузки в зоне действия источников тепловой энергии (прогнозируемые в соответствии с Методическими рекомендациями по разработке схем теплоснабжения) определяются по балансам существующей тепловой мощности «нетто» источников тепловой энергии и тепловой нагрузки на коллекторах источников, определяемых по формуле (2).</w:t>
      </w:r>
    </w:p>
    <w:p w14:paraId="4197064E" w14:textId="380E31EF" w:rsidR="003D4936" w:rsidRPr="009C4F75" w:rsidRDefault="00900727" w:rsidP="00DC22D3">
      <w:pPr>
        <w:widowControl/>
        <w:tabs>
          <w:tab w:val="left" w:pos="0"/>
        </w:tabs>
        <w:spacing w:line="360" w:lineRule="auto"/>
        <w:ind w:firstLine="709"/>
        <w:jc w:val="both"/>
        <w:rPr>
          <w:sz w:val="26"/>
        </w:rPr>
      </w:pPr>
      <w:r w:rsidRPr="009C4F75">
        <w:rPr>
          <w:sz w:val="26"/>
        </w:rPr>
        <w:t xml:space="preserve">Балансы тепловой мощности источников тепловой энергии и перспективной тепловой нагрузки на территории Рождественского сельского поселения на расчетный срок до </w:t>
      </w:r>
      <w:r w:rsidR="00D54E10" w:rsidRPr="009C4F75">
        <w:rPr>
          <w:sz w:val="26"/>
        </w:rPr>
        <w:t>2035 года представлены в таблицах</w:t>
      </w:r>
      <w:r w:rsidRPr="009C4F75">
        <w:rPr>
          <w:sz w:val="26"/>
        </w:rPr>
        <w:t xml:space="preserve"> ниже. Значения потерь тепловой энергии отражены без учета проведения каких-либо мероприятий на тепловых сетях (сохранение существующего уровня тепловых потерь).</w:t>
      </w:r>
    </w:p>
    <w:p w14:paraId="53B1A4CF" w14:textId="77777777" w:rsidR="009A32BA" w:rsidRPr="009C4F75" w:rsidRDefault="009A32BA" w:rsidP="0024645F">
      <w:pPr>
        <w:widowControl/>
        <w:tabs>
          <w:tab w:val="left" w:pos="0"/>
        </w:tabs>
        <w:spacing w:before="120" w:after="120" w:line="360" w:lineRule="auto"/>
        <w:jc w:val="both"/>
        <w:rPr>
          <w:sz w:val="26"/>
        </w:rPr>
        <w:sectPr w:rsidR="009A32BA" w:rsidRPr="009C4F75" w:rsidSect="00D3207A">
          <w:pgSz w:w="11910" w:h="16840"/>
          <w:pgMar w:top="1134" w:right="851" w:bottom="851" w:left="1701" w:header="0" w:footer="590" w:gutter="0"/>
          <w:cols w:space="720"/>
          <w:docGrid w:linePitch="299"/>
        </w:sectPr>
      </w:pPr>
    </w:p>
    <w:p w14:paraId="610C8312" w14:textId="330ADD59" w:rsidR="009A32BA" w:rsidRPr="009C4F75" w:rsidRDefault="009A32BA" w:rsidP="00D54E10">
      <w:pPr>
        <w:pStyle w:val="-0"/>
        <w:keepNext/>
        <w:numPr>
          <w:ilvl w:val="0"/>
          <w:numId w:val="98"/>
        </w:numPr>
        <w:tabs>
          <w:tab w:val="left" w:pos="1418"/>
          <w:tab w:val="left" w:pos="9067"/>
        </w:tabs>
        <w:spacing w:line="276" w:lineRule="auto"/>
        <w:ind w:left="0" w:right="3" w:firstLine="0"/>
        <w:jc w:val="both"/>
        <w:rPr>
          <w:sz w:val="24"/>
          <w:szCs w:val="24"/>
        </w:rPr>
      </w:pPr>
      <w:bookmarkStart w:id="253" w:name="_Ref101341174"/>
      <w:r w:rsidRPr="009C4F75">
        <w:rPr>
          <w:sz w:val="24"/>
          <w:szCs w:val="24"/>
        </w:rPr>
        <w:lastRenderedPageBreak/>
        <w:t>Балансы тепловой мощности и перспективной тепловой нагрузки котельной №6 с. Рождествено</w:t>
      </w:r>
      <w:bookmarkEnd w:id="253"/>
    </w:p>
    <w:tbl>
      <w:tblPr>
        <w:tblW w:w="5000" w:type="pct"/>
        <w:tblLook w:val="04A0" w:firstRow="1" w:lastRow="0" w:firstColumn="1" w:lastColumn="0" w:noHBand="0" w:noVBand="1"/>
      </w:tblPr>
      <w:tblGrid>
        <w:gridCol w:w="1699"/>
        <w:gridCol w:w="1213"/>
        <w:gridCol w:w="860"/>
        <w:gridCol w:w="860"/>
        <w:gridCol w:w="860"/>
        <w:gridCol w:w="860"/>
        <w:gridCol w:w="860"/>
        <w:gridCol w:w="860"/>
        <w:gridCol w:w="860"/>
        <w:gridCol w:w="963"/>
        <w:gridCol w:w="963"/>
        <w:gridCol w:w="963"/>
        <w:gridCol w:w="963"/>
        <w:gridCol w:w="963"/>
        <w:gridCol w:w="963"/>
        <w:gridCol w:w="976"/>
      </w:tblGrid>
      <w:tr w:rsidR="00875CD1" w:rsidRPr="009C4F75" w14:paraId="221FD841" w14:textId="77777777" w:rsidTr="00E7325C">
        <w:trPr>
          <w:trHeight w:val="170"/>
        </w:trPr>
        <w:tc>
          <w:tcPr>
            <w:tcW w:w="54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EC561C3"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показателей</w:t>
            </w:r>
          </w:p>
        </w:tc>
        <w:tc>
          <w:tcPr>
            <w:tcW w:w="38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54461AA"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4072" w:type="pct"/>
            <w:gridSpan w:val="14"/>
            <w:tcBorders>
              <w:top w:val="single" w:sz="8" w:space="0" w:color="auto"/>
              <w:left w:val="nil"/>
              <w:bottom w:val="single" w:sz="8" w:space="0" w:color="auto"/>
              <w:right w:val="single" w:sz="8" w:space="0" w:color="000000"/>
            </w:tcBorders>
            <w:shd w:val="clear" w:color="auto" w:fill="auto"/>
            <w:vAlign w:val="center"/>
            <w:hideMark/>
          </w:tcPr>
          <w:p w14:paraId="2B6378D9"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Котельная №6</w:t>
            </w:r>
          </w:p>
        </w:tc>
      </w:tr>
      <w:tr w:rsidR="00875CD1" w:rsidRPr="009C4F75" w14:paraId="5991BD71" w14:textId="77777777" w:rsidTr="00E7325C">
        <w:trPr>
          <w:trHeight w:val="170"/>
        </w:trPr>
        <w:tc>
          <w:tcPr>
            <w:tcW w:w="542" w:type="pct"/>
            <w:vMerge/>
            <w:tcBorders>
              <w:top w:val="single" w:sz="8" w:space="0" w:color="auto"/>
              <w:left w:val="single" w:sz="8" w:space="0" w:color="auto"/>
              <w:bottom w:val="single" w:sz="8" w:space="0" w:color="000000"/>
              <w:right w:val="single" w:sz="8" w:space="0" w:color="auto"/>
            </w:tcBorders>
            <w:vAlign w:val="center"/>
            <w:hideMark/>
          </w:tcPr>
          <w:p w14:paraId="3AB7EAAA" w14:textId="77777777" w:rsidR="00875CD1" w:rsidRPr="009C4F75" w:rsidRDefault="00875CD1" w:rsidP="00875CD1">
            <w:pPr>
              <w:widowControl/>
              <w:autoSpaceDE/>
              <w:autoSpaceDN/>
              <w:rPr>
                <w:b/>
                <w:bCs/>
                <w:color w:val="000000"/>
                <w:sz w:val="20"/>
                <w:szCs w:val="20"/>
                <w:lang w:bidi="ar-SA"/>
              </w:rPr>
            </w:pPr>
          </w:p>
        </w:tc>
        <w:tc>
          <w:tcPr>
            <w:tcW w:w="387" w:type="pct"/>
            <w:vMerge/>
            <w:tcBorders>
              <w:top w:val="single" w:sz="8" w:space="0" w:color="auto"/>
              <w:left w:val="single" w:sz="8" w:space="0" w:color="auto"/>
              <w:bottom w:val="single" w:sz="8" w:space="0" w:color="000000"/>
              <w:right w:val="single" w:sz="8" w:space="0" w:color="auto"/>
            </w:tcBorders>
            <w:vAlign w:val="center"/>
            <w:hideMark/>
          </w:tcPr>
          <w:p w14:paraId="3CB24650" w14:textId="77777777" w:rsidR="00875CD1" w:rsidRPr="009C4F75" w:rsidRDefault="00875CD1" w:rsidP="00875CD1">
            <w:pPr>
              <w:widowControl/>
              <w:autoSpaceDE/>
              <w:autoSpaceDN/>
              <w:rPr>
                <w:b/>
                <w:bCs/>
                <w:color w:val="000000"/>
                <w:sz w:val="20"/>
                <w:szCs w:val="20"/>
                <w:lang w:bidi="ar-SA"/>
              </w:rPr>
            </w:pPr>
          </w:p>
        </w:tc>
        <w:tc>
          <w:tcPr>
            <w:tcW w:w="274" w:type="pct"/>
            <w:tcBorders>
              <w:top w:val="nil"/>
              <w:left w:val="nil"/>
              <w:bottom w:val="single" w:sz="8" w:space="0" w:color="auto"/>
              <w:right w:val="single" w:sz="8" w:space="0" w:color="auto"/>
            </w:tcBorders>
            <w:shd w:val="clear" w:color="auto" w:fill="auto"/>
            <w:vAlign w:val="center"/>
            <w:hideMark/>
          </w:tcPr>
          <w:p w14:paraId="1E403AA4"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2022</w:t>
            </w:r>
          </w:p>
        </w:tc>
        <w:tc>
          <w:tcPr>
            <w:tcW w:w="274" w:type="pct"/>
            <w:tcBorders>
              <w:top w:val="nil"/>
              <w:left w:val="nil"/>
              <w:bottom w:val="single" w:sz="8" w:space="0" w:color="auto"/>
              <w:right w:val="single" w:sz="8" w:space="0" w:color="auto"/>
            </w:tcBorders>
            <w:shd w:val="clear" w:color="auto" w:fill="auto"/>
            <w:vAlign w:val="center"/>
            <w:hideMark/>
          </w:tcPr>
          <w:p w14:paraId="2116554F"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2023</w:t>
            </w:r>
          </w:p>
        </w:tc>
        <w:tc>
          <w:tcPr>
            <w:tcW w:w="274" w:type="pct"/>
            <w:tcBorders>
              <w:top w:val="nil"/>
              <w:left w:val="nil"/>
              <w:bottom w:val="single" w:sz="8" w:space="0" w:color="auto"/>
              <w:right w:val="single" w:sz="8" w:space="0" w:color="auto"/>
            </w:tcBorders>
            <w:shd w:val="clear" w:color="auto" w:fill="auto"/>
            <w:vAlign w:val="center"/>
            <w:hideMark/>
          </w:tcPr>
          <w:p w14:paraId="70D38639"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2024</w:t>
            </w:r>
          </w:p>
        </w:tc>
        <w:tc>
          <w:tcPr>
            <w:tcW w:w="274" w:type="pct"/>
            <w:tcBorders>
              <w:top w:val="nil"/>
              <w:left w:val="nil"/>
              <w:bottom w:val="single" w:sz="8" w:space="0" w:color="auto"/>
              <w:right w:val="single" w:sz="8" w:space="0" w:color="auto"/>
            </w:tcBorders>
            <w:shd w:val="clear" w:color="auto" w:fill="auto"/>
            <w:vAlign w:val="center"/>
            <w:hideMark/>
          </w:tcPr>
          <w:p w14:paraId="7DD12054"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2025</w:t>
            </w:r>
          </w:p>
        </w:tc>
        <w:tc>
          <w:tcPr>
            <w:tcW w:w="274" w:type="pct"/>
            <w:tcBorders>
              <w:top w:val="nil"/>
              <w:left w:val="nil"/>
              <w:bottom w:val="single" w:sz="8" w:space="0" w:color="auto"/>
              <w:right w:val="single" w:sz="8" w:space="0" w:color="auto"/>
            </w:tcBorders>
            <w:shd w:val="clear" w:color="auto" w:fill="auto"/>
            <w:vAlign w:val="center"/>
            <w:hideMark/>
          </w:tcPr>
          <w:p w14:paraId="5AD23ECF"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2026</w:t>
            </w:r>
          </w:p>
        </w:tc>
        <w:tc>
          <w:tcPr>
            <w:tcW w:w="274" w:type="pct"/>
            <w:tcBorders>
              <w:top w:val="nil"/>
              <w:left w:val="nil"/>
              <w:bottom w:val="single" w:sz="8" w:space="0" w:color="auto"/>
              <w:right w:val="single" w:sz="8" w:space="0" w:color="auto"/>
            </w:tcBorders>
            <w:shd w:val="clear" w:color="auto" w:fill="auto"/>
            <w:vAlign w:val="center"/>
            <w:hideMark/>
          </w:tcPr>
          <w:p w14:paraId="4EC0749F"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2027</w:t>
            </w:r>
          </w:p>
        </w:tc>
        <w:tc>
          <w:tcPr>
            <w:tcW w:w="274" w:type="pct"/>
            <w:tcBorders>
              <w:top w:val="nil"/>
              <w:left w:val="nil"/>
              <w:bottom w:val="single" w:sz="8" w:space="0" w:color="auto"/>
              <w:right w:val="single" w:sz="8" w:space="0" w:color="auto"/>
            </w:tcBorders>
            <w:shd w:val="clear" w:color="auto" w:fill="auto"/>
            <w:vAlign w:val="center"/>
            <w:hideMark/>
          </w:tcPr>
          <w:p w14:paraId="4846E768"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2028</w:t>
            </w:r>
          </w:p>
        </w:tc>
        <w:tc>
          <w:tcPr>
            <w:tcW w:w="307" w:type="pct"/>
            <w:tcBorders>
              <w:top w:val="nil"/>
              <w:left w:val="nil"/>
              <w:bottom w:val="single" w:sz="8" w:space="0" w:color="auto"/>
              <w:right w:val="single" w:sz="8" w:space="0" w:color="auto"/>
            </w:tcBorders>
            <w:shd w:val="clear" w:color="auto" w:fill="auto"/>
            <w:vAlign w:val="center"/>
            <w:hideMark/>
          </w:tcPr>
          <w:p w14:paraId="63284CFB"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2029</w:t>
            </w:r>
          </w:p>
        </w:tc>
        <w:tc>
          <w:tcPr>
            <w:tcW w:w="307" w:type="pct"/>
            <w:tcBorders>
              <w:top w:val="nil"/>
              <w:left w:val="nil"/>
              <w:bottom w:val="single" w:sz="8" w:space="0" w:color="auto"/>
              <w:right w:val="single" w:sz="8" w:space="0" w:color="auto"/>
            </w:tcBorders>
            <w:shd w:val="clear" w:color="auto" w:fill="auto"/>
            <w:vAlign w:val="center"/>
            <w:hideMark/>
          </w:tcPr>
          <w:p w14:paraId="1C1E2EF9"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2030</w:t>
            </w:r>
          </w:p>
        </w:tc>
        <w:tc>
          <w:tcPr>
            <w:tcW w:w="307" w:type="pct"/>
            <w:tcBorders>
              <w:top w:val="nil"/>
              <w:left w:val="nil"/>
              <w:bottom w:val="single" w:sz="8" w:space="0" w:color="auto"/>
              <w:right w:val="single" w:sz="8" w:space="0" w:color="auto"/>
            </w:tcBorders>
            <w:shd w:val="clear" w:color="auto" w:fill="auto"/>
            <w:vAlign w:val="center"/>
            <w:hideMark/>
          </w:tcPr>
          <w:p w14:paraId="4CFCCE9D"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2031</w:t>
            </w:r>
          </w:p>
        </w:tc>
        <w:tc>
          <w:tcPr>
            <w:tcW w:w="307" w:type="pct"/>
            <w:tcBorders>
              <w:top w:val="nil"/>
              <w:left w:val="nil"/>
              <w:bottom w:val="single" w:sz="8" w:space="0" w:color="auto"/>
              <w:right w:val="single" w:sz="8" w:space="0" w:color="auto"/>
            </w:tcBorders>
            <w:shd w:val="clear" w:color="auto" w:fill="auto"/>
            <w:vAlign w:val="center"/>
            <w:hideMark/>
          </w:tcPr>
          <w:p w14:paraId="198F33CE"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2032</w:t>
            </w:r>
          </w:p>
        </w:tc>
        <w:tc>
          <w:tcPr>
            <w:tcW w:w="307" w:type="pct"/>
            <w:tcBorders>
              <w:top w:val="nil"/>
              <w:left w:val="nil"/>
              <w:bottom w:val="single" w:sz="8" w:space="0" w:color="auto"/>
              <w:right w:val="single" w:sz="8" w:space="0" w:color="auto"/>
            </w:tcBorders>
            <w:shd w:val="clear" w:color="auto" w:fill="auto"/>
            <w:vAlign w:val="center"/>
            <w:hideMark/>
          </w:tcPr>
          <w:p w14:paraId="25C3265A"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2033</w:t>
            </w:r>
          </w:p>
        </w:tc>
        <w:tc>
          <w:tcPr>
            <w:tcW w:w="307" w:type="pct"/>
            <w:tcBorders>
              <w:top w:val="nil"/>
              <w:left w:val="nil"/>
              <w:bottom w:val="single" w:sz="8" w:space="0" w:color="auto"/>
              <w:right w:val="single" w:sz="8" w:space="0" w:color="auto"/>
            </w:tcBorders>
            <w:shd w:val="clear" w:color="auto" w:fill="auto"/>
            <w:vAlign w:val="center"/>
            <w:hideMark/>
          </w:tcPr>
          <w:p w14:paraId="4AA30D3B"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2034</w:t>
            </w:r>
          </w:p>
        </w:tc>
        <w:tc>
          <w:tcPr>
            <w:tcW w:w="311" w:type="pct"/>
            <w:tcBorders>
              <w:top w:val="nil"/>
              <w:left w:val="nil"/>
              <w:bottom w:val="single" w:sz="8" w:space="0" w:color="auto"/>
              <w:right w:val="single" w:sz="8" w:space="0" w:color="auto"/>
            </w:tcBorders>
            <w:shd w:val="clear" w:color="auto" w:fill="auto"/>
            <w:vAlign w:val="center"/>
            <w:hideMark/>
          </w:tcPr>
          <w:p w14:paraId="6C3F75A9"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2035</w:t>
            </w:r>
          </w:p>
        </w:tc>
      </w:tr>
      <w:tr w:rsidR="00875CD1" w:rsidRPr="009C4F75" w14:paraId="41E90247"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471D8B5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387" w:type="pct"/>
            <w:tcBorders>
              <w:top w:val="nil"/>
              <w:left w:val="nil"/>
              <w:bottom w:val="single" w:sz="8" w:space="0" w:color="auto"/>
              <w:right w:val="single" w:sz="8" w:space="0" w:color="auto"/>
            </w:tcBorders>
            <w:shd w:val="clear" w:color="auto" w:fill="auto"/>
            <w:vAlign w:val="center"/>
            <w:hideMark/>
          </w:tcPr>
          <w:p w14:paraId="53785D8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4BA8EFB7"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2B0119FF"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644F0F4C"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480AB146"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5D3F9C06"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6C518AF6"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0F4CF814"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6D5E2B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2667835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6C255F1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70BCE232"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93E7BE5"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0D23D10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11" w:type="pct"/>
            <w:tcBorders>
              <w:top w:val="nil"/>
              <w:left w:val="nil"/>
              <w:bottom w:val="single" w:sz="8" w:space="0" w:color="auto"/>
              <w:right w:val="single" w:sz="8" w:space="0" w:color="auto"/>
            </w:tcBorders>
            <w:shd w:val="clear" w:color="auto" w:fill="auto"/>
            <w:vAlign w:val="center"/>
            <w:hideMark/>
          </w:tcPr>
          <w:p w14:paraId="3217461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r>
      <w:tr w:rsidR="00875CD1" w:rsidRPr="009C4F75" w14:paraId="22399B79"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2309256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387" w:type="pct"/>
            <w:tcBorders>
              <w:top w:val="nil"/>
              <w:left w:val="nil"/>
              <w:bottom w:val="single" w:sz="8" w:space="0" w:color="auto"/>
              <w:right w:val="single" w:sz="8" w:space="0" w:color="auto"/>
            </w:tcBorders>
            <w:shd w:val="clear" w:color="auto" w:fill="auto"/>
            <w:vAlign w:val="center"/>
            <w:hideMark/>
          </w:tcPr>
          <w:p w14:paraId="30ED92F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252B51A4"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09E7C07F"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1AD0794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4AC9EBB7"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3F64B188"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14FB9762"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274" w:type="pct"/>
            <w:tcBorders>
              <w:top w:val="nil"/>
              <w:left w:val="nil"/>
              <w:bottom w:val="single" w:sz="8" w:space="0" w:color="auto"/>
              <w:right w:val="single" w:sz="8" w:space="0" w:color="auto"/>
            </w:tcBorders>
            <w:shd w:val="clear" w:color="auto" w:fill="auto"/>
            <w:vAlign w:val="center"/>
            <w:hideMark/>
          </w:tcPr>
          <w:p w14:paraId="12EB507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6879974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1BAC65C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3FC9D3A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3CCA266E"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3231259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07" w:type="pct"/>
            <w:tcBorders>
              <w:top w:val="nil"/>
              <w:left w:val="nil"/>
              <w:bottom w:val="single" w:sz="8" w:space="0" w:color="auto"/>
              <w:right w:val="single" w:sz="8" w:space="0" w:color="auto"/>
            </w:tcBorders>
            <w:shd w:val="clear" w:color="auto" w:fill="auto"/>
            <w:vAlign w:val="center"/>
            <w:hideMark/>
          </w:tcPr>
          <w:p w14:paraId="227C3E0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c>
          <w:tcPr>
            <w:tcW w:w="311" w:type="pct"/>
            <w:tcBorders>
              <w:top w:val="nil"/>
              <w:left w:val="nil"/>
              <w:bottom w:val="single" w:sz="8" w:space="0" w:color="auto"/>
              <w:right w:val="single" w:sz="8" w:space="0" w:color="auto"/>
            </w:tcBorders>
            <w:shd w:val="clear" w:color="auto" w:fill="auto"/>
            <w:vAlign w:val="center"/>
            <w:hideMark/>
          </w:tcPr>
          <w:p w14:paraId="1364EF36"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3,44</w:t>
            </w:r>
          </w:p>
        </w:tc>
      </w:tr>
      <w:tr w:rsidR="00875CD1" w:rsidRPr="009C4F75" w14:paraId="2EE1CB23" w14:textId="77777777" w:rsidTr="00E7325C">
        <w:trPr>
          <w:trHeight w:val="170"/>
        </w:trPr>
        <w:tc>
          <w:tcPr>
            <w:tcW w:w="542" w:type="pct"/>
            <w:vMerge w:val="restart"/>
            <w:tcBorders>
              <w:top w:val="nil"/>
              <w:left w:val="single" w:sz="8" w:space="0" w:color="auto"/>
              <w:bottom w:val="single" w:sz="8" w:space="0" w:color="000000"/>
              <w:right w:val="single" w:sz="8" w:space="0" w:color="auto"/>
            </w:tcBorders>
            <w:shd w:val="clear" w:color="auto" w:fill="auto"/>
            <w:vAlign w:val="center"/>
            <w:hideMark/>
          </w:tcPr>
          <w:p w14:paraId="170E34E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387" w:type="pct"/>
            <w:tcBorders>
              <w:top w:val="nil"/>
              <w:left w:val="nil"/>
              <w:bottom w:val="single" w:sz="8" w:space="0" w:color="auto"/>
              <w:right w:val="single" w:sz="8" w:space="0" w:color="auto"/>
            </w:tcBorders>
            <w:shd w:val="clear" w:color="auto" w:fill="auto"/>
            <w:vAlign w:val="center"/>
            <w:hideMark/>
          </w:tcPr>
          <w:p w14:paraId="1710EB8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7F291AF8"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66FC966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0321CB81"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4288B32F"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114EE912"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1B501D9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274" w:type="pct"/>
            <w:tcBorders>
              <w:top w:val="nil"/>
              <w:left w:val="nil"/>
              <w:bottom w:val="single" w:sz="8" w:space="0" w:color="auto"/>
              <w:right w:val="single" w:sz="8" w:space="0" w:color="auto"/>
            </w:tcBorders>
            <w:shd w:val="clear" w:color="auto" w:fill="auto"/>
            <w:vAlign w:val="center"/>
            <w:hideMark/>
          </w:tcPr>
          <w:p w14:paraId="6B8C4A0D"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0001BBE7"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5D92450A"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4F6F6C5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009C6043"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0A259A3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07" w:type="pct"/>
            <w:tcBorders>
              <w:top w:val="nil"/>
              <w:left w:val="nil"/>
              <w:bottom w:val="single" w:sz="8" w:space="0" w:color="auto"/>
              <w:right w:val="single" w:sz="8" w:space="0" w:color="auto"/>
            </w:tcBorders>
            <w:shd w:val="clear" w:color="auto" w:fill="auto"/>
            <w:vAlign w:val="center"/>
            <w:hideMark/>
          </w:tcPr>
          <w:p w14:paraId="5F9A32CE"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c>
          <w:tcPr>
            <w:tcW w:w="311" w:type="pct"/>
            <w:tcBorders>
              <w:top w:val="nil"/>
              <w:left w:val="nil"/>
              <w:bottom w:val="single" w:sz="8" w:space="0" w:color="auto"/>
              <w:right w:val="single" w:sz="8" w:space="0" w:color="auto"/>
            </w:tcBorders>
            <w:shd w:val="clear" w:color="auto" w:fill="auto"/>
            <w:vAlign w:val="center"/>
            <w:hideMark/>
          </w:tcPr>
          <w:p w14:paraId="399BF3B9"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0,07</w:t>
            </w:r>
          </w:p>
        </w:tc>
      </w:tr>
      <w:tr w:rsidR="00875CD1" w:rsidRPr="009C4F75" w14:paraId="5AF94BF9" w14:textId="77777777" w:rsidTr="00E7325C">
        <w:trPr>
          <w:trHeight w:val="170"/>
        </w:trPr>
        <w:tc>
          <w:tcPr>
            <w:tcW w:w="542" w:type="pct"/>
            <w:vMerge/>
            <w:tcBorders>
              <w:top w:val="nil"/>
              <w:left w:val="single" w:sz="8" w:space="0" w:color="auto"/>
              <w:bottom w:val="single" w:sz="8" w:space="0" w:color="000000"/>
              <w:right w:val="single" w:sz="8" w:space="0" w:color="auto"/>
            </w:tcBorders>
            <w:vAlign w:val="center"/>
            <w:hideMark/>
          </w:tcPr>
          <w:p w14:paraId="273AC9C5" w14:textId="77777777" w:rsidR="00875CD1" w:rsidRPr="009C4F75" w:rsidRDefault="00875CD1" w:rsidP="00875CD1">
            <w:pPr>
              <w:widowControl/>
              <w:autoSpaceDE/>
              <w:autoSpaceDN/>
              <w:rPr>
                <w:color w:val="000000"/>
                <w:sz w:val="20"/>
                <w:szCs w:val="20"/>
                <w:lang w:bidi="ar-SA"/>
              </w:rPr>
            </w:pPr>
          </w:p>
        </w:tc>
        <w:tc>
          <w:tcPr>
            <w:tcW w:w="387" w:type="pct"/>
            <w:tcBorders>
              <w:top w:val="nil"/>
              <w:left w:val="nil"/>
              <w:bottom w:val="single" w:sz="8" w:space="0" w:color="auto"/>
              <w:right w:val="single" w:sz="8" w:space="0" w:color="auto"/>
            </w:tcBorders>
            <w:shd w:val="clear" w:color="auto" w:fill="auto"/>
            <w:vAlign w:val="center"/>
            <w:hideMark/>
          </w:tcPr>
          <w:p w14:paraId="155B4C0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6A81857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05EABC12"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193D9FBC"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6C25B4AE"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7D9158B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4C046447"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5F87D9DF"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79BE374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115C3F0C"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1AEB5A25"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51EE0C6A"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345F2995"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07" w:type="pct"/>
            <w:tcBorders>
              <w:top w:val="nil"/>
              <w:left w:val="nil"/>
              <w:bottom w:val="single" w:sz="8" w:space="0" w:color="auto"/>
              <w:right w:val="single" w:sz="8" w:space="0" w:color="auto"/>
            </w:tcBorders>
            <w:shd w:val="clear" w:color="auto" w:fill="auto"/>
            <w:vAlign w:val="center"/>
            <w:hideMark/>
          </w:tcPr>
          <w:p w14:paraId="41CB0242"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c>
          <w:tcPr>
            <w:tcW w:w="311" w:type="pct"/>
            <w:tcBorders>
              <w:top w:val="nil"/>
              <w:left w:val="nil"/>
              <w:bottom w:val="single" w:sz="8" w:space="0" w:color="auto"/>
              <w:right w:val="single" w:sz="8" w:space="0" w:color="auto"/>
            </w:tcBorders>
            <w:shd w:val="clear" w:color="auto" w:fill="auto"/>
            <w:vAlign w:val="center"/>
            <w:hideMark/>
          </w:tcPr>
          <w:p w14:paraId="2422829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2,00%</w:t>
            </w:r>
          </w:p>
        </w:tc>
      </w:tr>
      <w:tr w:rsidR="00875CD1" w:rsidRPr="009C4F75" w14:paraId="1C2724E4"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28E47D3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387" w:type="pct"/>
            <w:tcBorders>
              <w:top w:val="nil"/>
              <w:left w:val="nil"/>
              <w:bottom w:val="single" w:sz="8" w:space="0" w:color="auto"/>
              <w:right w:val="single" w:sz="8" w:space="0" w:color="auto"/>
            </w:tcBorders>
            <w:shd w:val="clear" w:color="auto" w:fill="auto"/>
            <w:vAlign w:val="center"/>
            <w:hideMark/>
          </w:tcPr>
          <w:p w14:paraId="60A4F7E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33C65C77"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5BD60005"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3BCBA1E6"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0E0EC57B"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67BAB9C0"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0174F231"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274" w:type="pct"/>
            <w:tcBorders>
              <w:top w:val="nil"/>
              <w:left w:val="nil"/>
              <w:bottom w:val="single" w:sz="8" w:space="0" w:color="auto"/>
              <w:right w:val="single" w:sz="8" w:space="0" w:color="auto"/>
            </w:tcBorders>
            <w:shd w:val="clear" w:color="auto" w:fill="auto"/>
            <w:vAlign w:val="center"/>
            <w:hideMark/>
          </w:tcPr>
          <w:p w14:paraId="7E7BE371"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71D1553E"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06C0262F"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148599E4"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646D77DF"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569CA11E"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07" w:type="pct"/>
            <w:tcBorders>
              <w:top w:val="nil"/>
              <w:left w:val="nil"/>
              <w:bottom w:val="single" w:sz="8" w:space="0" w:color="auto"/>
              <w:right w:val="single" w:sz="8" w:space="0" w:color="auto"/>
            </w:tcBorders>
            <w:shd w:val="clear" w:color="auto" w:fill="auto"/>
            <w:vAlign w:val="center"/>
            <w:hideMark/>
          </w:tcPr>
          <w:p w14:paraId="51DDE672"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c>
          <w:tcPr>
            <w:tcW w:w="311" w:type="pct"/>
            <w:tcBorders>
              <w:top w:val="nil"/>
              <w:left w:val="nil"/>
              <w:bottom w:val="single" w:sz="8" w:space="0" w:color="auto"/>
              <w:right w:val="single" w:sz="8" w:space="0" w:color="auto"/>
            </w:tcBorders>
            <w:shd w:val="clear" w:color="auto" w:fill="auto"/>
            <w:vAlign w:val="center"/>
            <w:hideMark/>
          </w:tcPr>
          <w:p w14:paraId="48DE887E" w14:textId="77777777" w:rsidR="00875CD1" w:rsidRPr="009C4F75" w:rsidRDefault="00875CD1" w:rsidP="00875CD1">
            <w:pPr>
              <w:widowControl/>
              <w:autoSpaceDE/>
              <w:autoSpaceDN/>
              <w:jc w:val="center"/>
              <w:rPr>
                <w:color w:val="000000"/>
                <w:sz w:val="18"/>
                <w:szCs w:val="18"/>
                <w:lang w:bidi="ar-SA"/>
              </w:rPr>
            </w:pPr>
            <w:r w:rsidRPr="009C4F75">
              <w:rPr>
                <w:color w:val="000000"/>
                <w:sz w:val="18"/>
                <w:szCs w:val="18"/>
                <w:lang w:bidi="ar-SA"/>
              </w:rPr>
              <w:t>3,37</w:t>
            </w:r>
          </w:p>
        </w:tc>
      </w:tr>
      <w:tr w:rsidR="00E7325C" w:rsidRPr="009C4F75" w14:paraId="69AFBD59" w14:textId="77777777" w:rsidTr="00E7325C">
        <w:trPr>
          <w:trHeight w:val="170"/>
        </w:trPr>
        <w:tc>
          <w:tcPr>
            <w:tcW w:w="542" w:type="pct"/>
            <w:vMerge w:val="restart"/>
            <w:tcBorders>
              <w:top w:val="nil"/>
              <w:left w:val="single" w:sz="8" w:space="0" w:color="auto"/>
              <w:bottom w:val="single" w:sz="8" w:space="0" w:color="000000"/>
              <w:right w:val="single" w:sz="8" w:space="0" w:color="auto"/>
            </w:tcBorders>
            <w:shd w:val="clear" w:color="auto" w:fill="auto"/>
            <w:vAlign w:val="center"/>
            <w:hideMark/>
          </w:tcPr>
          <w:p w14:paraId="24BEED8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387" w:type="pct"/>
            <w:tcBorders>
              <w:top w:val="nil"/>
              <w:left w:val="nil"/>
              <w:bottom w:val="single" w:sz="8" w:space="0" w:color="auto"/>
              <w:right w:val="single" w:sz="8" w:space="0" w:color="auto"/>
            </w:tcBorders>
            <w:shd w:val="clear" w:color="auto" w:fill="auto"/>
            <w:vAlign w:val="center"/>
            <w:hideMark/>
          </w:tcPr>
          <w:p w14:paraId="4BAA744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653BE91D" w14:textId="2A356E5E" w:rsidR="00E7325C" w:rsidRPr="009C4F75" w:rsidRDefault="00E7325C" w:rsidP="00E7325C">
            <w:pPr>
              <w:widowControl/>
              <w:autoSpaceDE/>
              <w:autoSpaceDN/>
              <w:jc w:val="center"/>
              <w:rPr>
                <w:color w:val="000000"/>
                <w:sz w:val="18"/>
                <w:szCs w:val="18"/>
                <w:lang w:bidi="ar-SA"/>
              </w:rPr>
            </w:pPr>
            <w:r w:rsidRPr="009C4F75">
              <w:rPr>
                <w:color w:val="000000"/>
                <w:sz w:val="20"/>
                <w:szCs w:val="20"/>
              </w:rPr>
              <w:t>0,461</w:t>
            </w:r>
          </w:p>
        </w:tc>
        <w:tc>
          <w:tcPr>
            <w:tcW w:w="274" w:type="pct"/>
            <w:tcBorders>
              <w:top w:val="nil"/>
              <w:left w:val="nil"/>
              <w:bottom w:val="single" w:sz="8" w:space="0" w:color="auto"/>
              <w:right w:val="single" w:sz="8" w:space="0" w:color="auto"/>
            </w:tcBorders>
            <w:shd w:val="clear" w:color="auto" w:fill="auto"/>
            <w:vAlign w:val="center"/>
            <w:hideMark/>
          </w:tcPr>
          <w:p w14:paraId="466ADA25" w14:textId="192F28A6" w:rsidR="00E7325C" w:rsidRPr="009C4F75" w:rsidRDefault="00E7325C" w:rsidP="00E7325C">
            <w:pPr>
              <w:widowControl/>
              <w:autoSpaceDE/>
              <w:autoSpaceDN/>
              <w:jc w:val="center"/>
              <w:rPr>
                <w:color w:val="000000"/>
                <w:sz w:val="18"/>
                <w:szCs w:val="18"/>
                <w:lang w:bidi="ar-SA"/>
              </w:rPr>
            </w:pPr>
            <w:r w:rsidRPr="009C4F75">
              <w:rPr>
                <w:color w:val="000000"/>
                <w:sz w:val="20"/>
                <w:szCs w:val="20"/>
              </w:rPr>
              <w:t>0,461</w:t>
            </w:r>
          </w:p>
        </w:tc>
        <w:tc>
          <w:tcPr>
            <w:tcW w:w="274" w:type="pct"/>
            <w:tcBorders>
              <w:top w:val="nil"/>
              <w:left w:val="nil"/>
              <w:bottom w:val="single" w:sz="8" w:space="0" w:color="auto"/>
              <w:right w:val="single" w:sz="8" w:space="0" w:color="auto"/>
            </w:tcBorders>
            <w:shd w:val="clear" w:color="auto" w:fill="auto"/>
            <w:vAlign w:val="center"/>
            <w:hideMark/>
          </w:tcPr>
          <w:p w14:paraId="0C3FAAC4" w14:textId="7BE9658A" w:rsidR="00E7325C" w:rsidRPr="009C4F75" w:rsidRDefault="00E7325C" w:rsidP="00E7325C">
            <w:pPr>
              <w:widowControl/>
              <w:autoSpaceDE/>
              <w:autoSpaceDN/>
              <w:jc w:val="center"/>
              <w:rPr>
                <w:color w:val="000000"/>
                <w:sz w:val="18"/>
                <w:szCs w:val="18"/>
                <w:lang w:bidi="ar-SA"/>
              </w:rPr>
            </w:pPr>
            <w:r w:rsidRPr="009C4F75">
              <w:rPr>
                <w:color w:val="000000"/>
                <w:sz w:val="20"/>
                <w:szCs w:val="20"/>
              </w:rPr>
              <w:t>0,521</w:t>
            </w:r>
          </w:p>
        </w:tc>
        <w:tc>
          <w:tcPr>
            <w:tcW w:w="274" w:type="pct"/>
            <w:tcBorders>
              <w:top w:val="nil"/>
              <w:left w:val="nil"/>
              <w:bottom w:val="single" w:sz="8" w:space="0" w:color="auto"/>
              <w:right w:val="single" w:sz="8" w:space="0" w:color="auto"/>
            </w:tcBorders>
            <w:shd w:val="clear" w:color="auto" w:fill="auto"/>
            <w:vAlign w:val="center"/>
            <w:hideMark/>
          </w:tcPr>
          <w:p w14:paraId="0186D535" w14:textId="6868F5AD" w:rsidR="00E7325C" w:rsidRPr="009C4F75" w:rsidRDefault="00E7325C" w:rsidP="00E7325C">
            <w:pPr>
              <w:widowControl/>
              <w:autoSpaceDE/>
              <w:autoSpaceDN/>
              <w:jc w:val="center"/>
              <w:rPr>
                <w:color w:val="000000"/>
                <w:sz w:val="18"/>
                <w:szCs w:val="18"/>
                <w:lang w:bidi="ar-SA"/>
              </w:rPr>
            </w:pPr>
            <w:r w:rsidRPr="009C4F75">
              <w:rPr>
                <w:color w:val="000000"/>
                <w:sz w:val="20"/>
                <w:szCs w:val="20"/>
              </w:rPr>
              <w:t>0,621</w:t>
            </w:r>
          </w:p>
        </w:tc>
        <w:tc>
          <w:tcPr>
            <w:tcW w:w="274" w:type="pct"/>
            <w:tcBorders>
              <w:top w:val="nil"/>
              <w:left w:val="nil"/>
              <w:bottom w:val="single" w:sz="8" w:space="0" w:color="auto"/>
              <w:right w:val="single" w:sz="8" w:space="0" w:color="auto"/>
            </w:tcBorders>
            <w:shd w:val="clear" w:color="auto" w:fill="auto"/>
            <w:vAlign w:val="center"/>
            <w:hideMark/>
          </w:tcPr>
          <w:p w14:paraId="2CAE07FB" w14:textId="01625DA2" w:rsidR="00E7325C" w:rsidRPr="009C4F75" w:rsidRDefault="00E7325C" w:rsidP="00E7325C">
            <w:pPr>
              <w:widowControl/>
              <w:autoSpaceDE/>
              <w:autoSpaceDN/>
              <w:jc w:val="center"/>
              <w:rPr>
                <w:color w:val="000000"/>
                <w:sz w:val="18"/>
                <w:szCs w:val="18"/>
                <w:lang w:bidi="ar-SA"/>
              </w:rPr>
            </w:pPr>
            <w:r w:rsidRPr="009C4F75">
              <w:rPr>
                <w:color w:val="000000"/>
                <w:sz w:val="20"/>
                <w:szCs w:val="20"/>
              </w:rPr>
              <w:t>0,711</w:t>
            </w:r>
          </w:p>
        </w:tc>
        <w:tc>
          <w:tcPr>
            <w:tcW w:w="274" w:type="pct"/>
            <w:tcBorders>
              <w:top w:val="nil"/>
              <w:left w:val="nil"/>
              <w:bottom w:val="single" w:sz="8" w:space="0" w:color="auto"/>
              <w:right w:val="single" w:sz="8" w:space="0" w:color="auto"/>
            </w:tcBorders>
            <w:shd w:val="clear" w:color="auto" w:fill="auto"/>
            <w:vAlign w:val="center"/>
            <w:hideMark/>
          </w:tcPr>
          <w:p w14:paraId="2B74E4BA" w14:textId="0AA834CA" w:rsidR="00E7325C" w:rsidRPr="009C4F75" w:rsidRDefault="00E7325C" w:rsidP="00E7325C">
            <w:pPr>
              <w:widowControl/>
              <w:autoSpaceDE/>
              <w:autoSpaceDN/>
              <w:jc w:val="center"/>
              <w:rPr>
                <w:color w:val="000000"/>
                <w:sz w:val="18"/>
                <w:szCs w:val="18"/>
                <w:lang w:bidi="ar-SA"/>
              </w:rPr>
            </w:pPr>
            <w:r w:rsidRPr="009C4F75">
              <w:rPr>
                <w:color w:val="000000"/>
                <w:sz w:val="20"/>
                <w:szCs w:val="20"/>
              </w:rPr>
              <w:t>0,811</w:t>
            </w:r>
          </w:p>
        </w:tc>
        <w:tc>
          <w:tcPr>
            <w:tcW w:w="274" w:type="pct"/>
            <w:tcBorders>
              <w:top w:val="nil"/>
              <w:left w:val="nil"/>
              <w:bottom w:val="single" w:sz="8" w:space="0" w:color="auto"/>
              <w:right w:val="single" w:sz="8" w:space="0" w:color="auto"/>
            </w:tcBorders>
            <w:shd w:val="clear" w:color="auto" w:fill="auto"/>
            <w:vAlign w:val="center"/>
            <w:hideMark/>
          </w:tcPr>
          <w:p w14:paraId="3E778FEB" w14:textId="345C2698" w:rsidR="00E7325C" w:rsidRPr="009C4F75" w:rsidRDefault="00E7325C" w:rsidP="00E7325C">
            <w:pPr>
              <w:widowControl/>
              <w:autoSpaceDE/>
              <w:autoSpaceDN/>
              <w:jc w:val="center"/>
              <w:rPr>
                <w:color w:val="000000"/>
                <w:sz w:val="18"/>
                <w:szCs w:val="18"/>
                <w:lang w:bidi="ar-SA"/>
              </w:rPr>
            </w:pPr>
            <w:r w:rsidRPr="009C4F75">
              <w:rPr>
                <w:color w:val="000000"/>
                <w:sz w:val="20"/>
                <w:szCs w:val="20"/>
              </w:rPr>
              <w:t>0,911</w:t>
            </w:r>
          </w:p>
        </w:tc>
        <w:tc>
          <w:tcPr>
            <w:tcW w:w="307" w:type="pct"/>
            <w:tcBorders>
              <w:top w:val="nil"/>
              <w:left w:val="nil"/>
              <w:bottom w:val="single" w:sz="8" w:space="0" w:color="auto"/>
              <w:right w:val="single" w:sz="8" w:space="0" w:color="auto"/>
            </w:tcBorders>
            <w:shd w:val="clear" w:color="auto" w:fill="auto"/>
            <w:vAlign w:val="center"/>
            <w:hideMark/>
          </w:tcPr>
          <w:p w14:paraId="0BD9127D" w14:textId="3C9C8329" w:rsidR="00E7325C" w:rsidRPr="009C4F75" w:rsidRDefault="00E7325C" w:rsidP="00E7325C">
            <w:pPr>
              <w:widowControl/>
              <w:autoSpaceDE/>
              <w:autoSpaceDN/>
              <w:jc w:val="center"/>
              <w:rPr>
                <w:color w:val="000000"/>
                <w:sz w:val="18"/>
                <w:szCs w:val="18"/>
                <w:lang w:bidi="ar-SA"/>
              </w:rPr>
            </w:pPr>
            <w:r w:rsidRPr="009C4F75">
              <w:rPr>
                <w:color w:val="000000"/>
                <w:sz w:val="20"/>
                <w:szCs w:val="20"/>
              </w:rPr>
              <w:t>1,011</w:t>
            </w:r>
          </w:p>
        </w:tc>
        <w:tc>
          <w:tcPr>
            <w:tcW w:w="307" w:type="pct"/>
            <w:tcBorders>
              <w:top w:val="nil"/>
              <w:left w:val="nil"/>
              <w:bottom w:val="single" w:sz="8" w:space="0" w:color="auto"/>
              <w:right w:val="single" w:sz="8" w:space="0" w:color="auto"/>
            </w:tcBorders>
            <w:shd w:val="clear" w:color="auto" w:fill="auto"/>
            <w:vAlign w:val="center"/>
            <w:hideMark/>
          </w:tcPr>
          <w:p w14:paraId="21A6F49E" w14:textId="2209EE3B" w:rsidR="00E7325C" w:rsidRPr="009C4F75" w:rsidRDefault="00E7325C" w:rsidP="00E7325C">
            <w:pPr>
              <w:widowControl/>
              <w:autoSpaceDE/>
              <w:autoSpaceDN/>
              <w:jc w:val="center"/>
              <w:rPr>
                <w:color w:val="000000"/>
                <w:sz w:val="18"/>
                <w:szCs w:val="18"/>
                <w:lang w:bidi="ar-SA"/>
              </w:rPr>
            </w:pPr>
            <w:r w:rsidRPr="009C4F75">
              <w:rPr>
                <w:color w:val="000000"/>
                <w:sz w:val="20"/>
                <w:szCs w:val="20"/>
              </w:rPr>
              <w:t>1,101</w:t>
            </w:r>
          </w:p>
        </w:tc>
        <w:tc>
          <w:tcPr>
            <w:tcW w:w="307" w:type="pct"/>
            <w:tcBorders>
              <w:top w:val="nil"/>
              <w:left w:val="nil"/>
              <w:bottom w:val="single" w:sz="8" w:space="0" w:color="auto"/>
              <w:right w:val="single" w:sz="8" w:space="0" w:color="auto"/>
            </w:tcBorders>
            <w:shd w:val="clear" w:color="auto" w:fill="auto"/>
            <w:vAlign w:val="center"/>
            <w:hideMark/>
          </w:tcPr>
          <w:p w14:paraId="1D031583" w14:textId="48D21058" w:rsidR="00E7325C" w:rsidRPr="009C4F75" w:rsidRDefault="00E7325C" w:rsidP="00E7325C">
            <w:pPr>
              <w:widowControl/>
              <w:autoSpaceDE/>
              <w:autoSpaceDN/>
              <w:jc w:val="center"/>
              <w:rPr>
                <w:color w:val="000000"/>
                <w:sz w:val="18"/>
                <w:szCs w:val="18"/>
                <w:lang w:bidi="ar-SA"/>
              </w:rPr>
            </w:pPr>
            <w:r w:rsidRPr="009C4F75">
              <w:rPr>
                <w:color w:val="000000"/>
                <w:sz w:val="20"/>
                <w:szCs w:val="20"/>
              </w:rPr>
              <w:t>1,201</w:t>
            </w:r>
          </w:p>
        </w:tc>
        <w:tc>
          <w:tcPr>
            <w:tcW w:w="307" w:type="pct"/>
            <w:tcBorders>
              <w:top w:val="nil"/>
              <w:left w:val="nil"/>
              <w:bottom w:val="single" w:sz="8" w:space="0" w:color="auto"/>
              <w:right w:val="single" w:sz="8" w:space="0" w:color="auto"/>
            </w:tcBorders>
            <w:shd w:val="clear" w:color="auto" w:fill="auto"/>
            <w:vAlign w:val="center"/>
            <w:hideMark/>
          </w:tcPr>
          <w:p w14:paraId="1A5CFA57" w14:textId="06678CD6" w:rsidR="00E7325C" w:rsidRPr="009C4F75" w:rsidRDefault="00E7325C" w:rsidP="00E7325C">
            <w:pPr>
              <w:widowControl/>
              <w:autoSpaceDE/>
              <w:autoSpaceDN/>
              <w:jc w:val="center"/>
              <w:rPr>
                <w:color w:val="000000"/>
                <w:sz w:val="18"/>
                <w:szCs w:val="18"/>
                <w:lang w:bidi="ar-SA"/>
              </w:rPr>
            </w:pPr>
            <w:r w:rsidRPr="009C4F75">
              <w:rPr>
                <w:color w:val="000000"/>
                <w:sz w:val="20"/>
                <w:szCs w:val="20"/>
              </w:rPr>
              <w:t>1,291</w:t>
            </w:r>
          </w:p>
        </w:tc>
        <w:tc>
          <w:tcPr>
            <w:tcW w:w="307" w:type="pct"/>
            <w:tcBorders>
              <w:top w:val="nil"/>
              <w:left w:val="nil"/>
              <w:bottom w:val="single" w:sz="8" w:space="0" w:color="auto"/>
              <w:right w:val="single" w:sz="8" w:space="0" w:color="auto"/>
            </w:tcBorders>
            <w:shd w:val="clear" w:color="auto" w:fill="auto"/>
            <w:vAlign w:val="center"/>
            <w:hideMark/>
          </w:tcPr>
          <w:p w14:paraId="7BFC9479" w14:textId="0E70654F" w:rsidR="00E7325C" w:rsidRPr="009C4F75" w:rsidRDefault="00E7325C" w:rsidP="00E7325C">
            <w:pPr>
              <w:widowControl/>
              <w:autoSpaceDE/>
              <w:autoSpaceDN/>
              <w:jc w:val="center"/>
              <w:rPr>
                <w:color w:val="000000"/>
                <w:sz w:val="18"/>
                <w:szCs w:val="18"/>
                <w:lang w:bidi="ar-SA"/>
              </w:rPr>
            </w:pPr>
            <w:r w:rsidRPr="009C4F75">
              <w:rPr>
                <w:color w:val="000000"/>
                <w:sz w:val="20"/>
                <w:szCs w:val="20"/>
              </w:rPr>
              <w:t>1,391</w:t>
            </w:r>
          </w:p>
        </w:tc>
        <w:tc>
          <w:tcPr>
            <w:tcW w:w="307" w:type="pct"/>
            <w:tcBorders>
              <w:top w:val="nil"/>
              <w:left w:val="nil"/>
              <w:bottom w:val="single" w:sz="8" w:space="0" w:color="auto"/>
              <w:right w:val="single" w:sz="8" w:space="0" w:color="auto"/>
            </w:tcBorders>
            <w:shd w:val="clear" w:color="auto" w:fill="auto"/>
            <w:vAlign w:val="center"/>
            <w:hideMark/>
          </w:tcPr>
          <w:p w14:paraId="23D8E0FE" w14:textId="46BF5730" w:rsidR="00E7325C" w:rsidRPr="009C4F75" w:rsidRDefault="00E7325C" w:rsidP="00E7325C">
            <w:pPr>
              <w:widowControl/>
              <w:autoSpaceDE/>
              <w:autoSpaceDN/>
              <w:jc w:val="center"/>
              <w:rPr>
                <w:color w:val="000000"/>
                <w:sz w:val="18"/>
                <w:szCs w:val="18"/>
                <w:lang w:bidi="ar-SA"/>
              </w:rPr>
            </w:pPr>
            <w:r w:rsidRPr="009C4F75">
              <w:rPr>
                <w:color w:val="000000"/>
                <w:sz w:val="20"/>
                <w:szCs w:val="20"/>
              </w:rPr>
              <w:t>1,491</w:t>
            </w:r>
          </w:p>
        </w:tc>
        <w:tc>
          <w:tcPr>
            <w:tcW w:w="311" w:type="pct"/>
            <w:tcBorders>
              <w:top w:val="nil"/>
              <w:left w:val="nil"/>
              <w:bottom w:val="single" w:sz="8" w:space="0" w:color="auto"/>
              <w:right w:val="single" w:sz="8" w:space="0" w:color="auto"/>
            </w:tcBorders>
            <w:shd w:val="clear" w:color="auto" w:fill="auto"/>
            <w:vAlign w:val="center"/>
            <w:hideMark/>
          </w:tcPr>
          <w:p w14:paraId="523C2DA4" w14:textId="22E809EF" w:rsidR="00E7325C" w:rsidRPr="009C4F75" w:rsidRDefault="00E7325C" w:rsidP="00E7325C">
            <w:pPr>
              <w:widowControl/>
              <w:autoSpaceDE/>
              <w:autoSpaceDN/>
              <w:jc w:val="center"/>
              <w:rPr>
                <w:color w:val="000000"/>
                <w:sz w:val="18"/>
                <w:szCs w:val="18"/>
                <w:lang w:bidi="ar-SA"/>
              </w:rPr>
            </w:pPr>
            <w:r w:rsidRPr="009C4F75">
              <w:rPr>
                <w:color w:val="000000"/>
                <w:sz w:val="20"/>
                <w:szCs w:val="20"/>
              </w:rPr>
              <w:t>1,581</w:t>
            </w:r>
          </w:p>
        </w:tc>
      </w:tr>
      <w:tr w:rsidR="00E7325C" w:rsidRPr="009C4F75" w14:paraId="04E1D3E6" w14:textId="77777777" w:rsidTr="00E7325C">
        <w:trPr>
          <w:trHeight w:val="170"/>
        </w:trPr>
        <w:tc>
          <w:tcPr>
            <w:tcW w:w="542" w:type="pct"/>
            <w:vMerge/>
            <w:tcBorders>
              <w:top w:val="nil"/>
              <w:left w:val="single" w:sz="8" w:space="0" w:color="auto"/>
              <w:bottom w:val="single" w:sz="8" w:space="0" w:color="000000"/>
              <w:right w:val="single" w:sz="8" w:space="0" w:color="auto"/>
            </w:tcBorders>
            <w:vAlign w:val="center"/>
            <w:hideMark/>
          </w:tcPr>
          <w:p w14:paraId="15FFF832" w14:textId="77777777" w:rsidR="00E7325C" w:rsidRPr="009C4F75" w:rsidRDefault="00E7325C" w:rsidP="00E7325C">
            <w:pPr>
              <w:widowControl/>
              <w:autoSpaceDE/>
              <w:autoSpaceDN/>
              <w:rPr>
                <w:color w:val="000000"/>
                <w:sz w:val="20"/>
                <w:szCs w:val="20"/>
                <w:lang w:bidi="ar-SA"/>
              </w:rPr>
            </w:pPr>
          </w:p>
        </w:tc>
        <w:tc>
          <w:tcPr>
            <w:tcW w:w="387" w:type="pct"/>
            <w:tcBorders>
              <w:top w:val="nil"/>
              <w:left w:val="nil"/>
              <w:bottom w:val="single" w:sz="8" w:space="0" w:color="auto"/>
              <w:right w:val="single" w:sz="8" w:space="0" w:color="auto"/>
            </w:tcBorders>
            <w:shd w:val="clear" w:color="auto" w:fill="auto"/>
            <w:vAlign w:val="center"/>
            <w:hideMark/>
          </w:tcPr>
          <w:p w14:paraId="17E1491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38BECB28" w14:textId="1F3548DA" w:rsidR="00E7325C" w:rsidRPr="009C4F75" w:rsidRDefault="00E7325C" w:rsidP="00E7325C">
            <w:pPr>
              <w:widowControl/>
              <w:autoSpaceDE/>
              <w:autoSpaceDN/>
              <w:jc w:val="center"/>
              <w:rPr>
                <w:color w:val="000000"/>
                <w:sz w:val="18"/>
                <w:szCs w:val="18"/>
                <w:lang w:bidi="ar-SA"/>
              </w:rPr>
            </w:pPr>
            <w:r w:rsidRPr="009C4F75">
              <w:rPr>
                <w:color w:val="000000"/>
                <w:sz w:val="20"/>
                <w:szCs w:val="20"/>
              </w:rPr>
              <w:t>18,73%</w:t>
            </w:r>
          </w:p>
        </w:tc>
        <w:tc>
          <w:tcPr>
            <w:tcW w:w="274" w:type="pct"/>
            <w:tcBorders>
              <w:top w:val="nil"/>
              <w:left w:val="nil"/>
              <w:bottom w:val="single" w:sz="8" w:space="0" w:color="auto"/>
              <w:right w:val="single" w:sz="8" w:space="0" w:color="auto"/>
            </w:tcBorders>
            <w:shd w:val="clear" w:color="auto" w:fill="auto"/>
            <w:vAlign w:val="center"/>
            <w:hideMark/>
          </w:tcPr>
          <w:p w14:paraId="0A848D69" w14:textId="46DAF76A" w:rsidR="00E7325C" w:rsidRPr="009C4F75" w:rsidRDefault="00E7325C" w:rsidP="00E7325C">
            <w:pPr>
              <w:widowControl/>
              <w:autoSpaceDE/>
              <w:autoSpaceDN/>
              <w:jc w:val="center"/>
              <w:rPr>
                <w:color w:val="000000"/>
                <w:sz w:val="18"/>
                <w:szCs w:val="18"/>
                <w:lang w:bidi="ar-SA"/>
              </w:rPr>
            </w:pPr>
            <w:r w:rsidRPr="009C4F75">
              <w:rPr>
                <w:color w:val="000000"/>
                <w:sz w:val="20"/>
                <w:szCs w:val="20"/>
              </w:rPr>
              <w:t>18,73%</w:t>
            </w:r>
          </w:p>
        </w:tc>
        <w:tc>
          <w:tcPr>
            <w:tcW w:w="274" w:type="pct"/>
            <w:tcBorders>
              <w:top w:val="nil"/>
              <w:left w:val="nil"/>
              <w:bottom w:val="single" w:sz="8" w:space="0" w:color="auto"/>
              <w:right w:val="single" w:sz="8" w:space="0" w:color="auto"/>
            </w:tcBorders>
            <w:shd w:val="clear" w:color="auto" w:fill="auto"/>
            <w:vAlign w:val="center"/>
            <w:hideMark/>
          </w:tcPr>
          <w:p w14:paraId="1A319A63" w14:textId="4A3DF413" w:rsidR="00E7325C" w:rsidRPr="009C4F75" w:rsidRDefault="00E7325C" w:rsidP="00E7325C">
            <w:pPr>
              <w:widowControl/>
              <w:autoSpaceDE/>
              <w:autoSpaceDN/>
              <w:jc w:val="center"/>
              <w:rPr>
                <w:color w:val="000000"/>
                <w:sz w:val="18"/>
                <w:szCs w:val="18"/>
                <w:lang w:bidi="ar-SA"/>
              </w:rPr>
            </w:pPr>
            <w:r w:rsidRPr="009C4F75">
              <w:rPr>
                <w:color w:val="000000"/>
                <w:sz w:val="20"/>
                <w:szCs w:val="20"/>
              </w:rPr>
              <w:t>17,75%</w:t>
            </w:r>
          </w:p>
        </w:tc>
        <w:tc>
          <w:tcPr>
            <w:tcW w:w="274" w:type="pct"/>
            <w:tcBorders>
              <w:top w:val="nil"/>
              <w:left w:val="nil"/>
              <w:bottom w:val="single" w:sz="8" w:space="0" w:color="auto"/>
              <w:right w:val="single" w:sz="8" w:space="0" w:color="auto"/>
            </w:tcBorders>
            <w:shd w:val="clear" w:color="auto" w:fill="auto"/>
            <w:vAlign w:val="center"/>
            <w:hideMark/>
          </w:tcPr>
          <w:p w14:paraId="7BFC8601" w14:textId="5908BD92" w:rsidR="00E7325C" w:rsidRPr="009C4F75" w:rsidRDefault="00E7325C" w:rsidP="00E7325C">
            <w:pPr>
              <w:widowControl/>
              <w:autoSpaceDE/>
              <w:autoSpaceDN/>
              <w:jc w:val="center"/>
              <w:rPr>
                <w:color w:val="000000"/>
                <w:sz w:val="18"/>
                <w:szCs w:val="18"/>
                <w:lang w:bidi="ar-SA"/>
              </w:rPr>
            </w:pPr>
            <w:r w:rsidRPr="009C4F75">
              <w:rPr>
                <w:color w:val="000000"/>
                <w:sz w:val="20"/>
                <w:szCs w:val="20"/>
              </w:rPr>
              <w:t>18,70%</w:t>
            </w:r>
          </w:p>
        </w:tc>
        <w:tc>
          <w:tcPr>
            <w:tcW w:w="274" w:type="pct"/>
            <w:tcBorders>
              <w:top w:val="nil"/>
              <w:left w:val="nil"/>
              <w:bottom w:val="single" w:sz="8" w:space="0" w:color="auto"/>
              <w:right w:val="single" w:sz="8" w:space="0" w:color="auto"/>
            </w:tcBorders>
            <w:shd w:val="clear" w:color="auto" w:fill="auto"/>
            <w:vAlign w:val="center"/>
            <w:hideMark/>
          </w:tcPr>
          <w:p w14:paraId="21ADBD7D" w14:textId="011D4EC1" w:rsidR="00E7325C" w:rsidRPr="009C4F75" w:rsidRDefault="00E7325C" w:rsidP="00E7325C">
            <w:pPr>
              <w:widowControl/>
              <w:autoSpaceDE/>
              <w:autoSpaceDN/>
              <w:jc w:val="center"/>
              <w:rPr>
                <w:color w:val="000000"/>
                <w:sz w:val="18"/>
                <w:szCs w:val="18"/>
                <w:lang w:bidi="ar-SA"/>
              </w:rPr>
            </w:pPr>
            <w:r w:rsidRPr="009C4F75">
              <w:rPr>
                <w:color w:val="000000"/>
                <w:sz w:val="20"/>
                <w:szCs w:val="20"/>
              </w:rPr>
              <w:t>19,23%</w:t>
            </w:r>
          </w:p>
        </w:tc>
        <w:tc>
          <w:tcPr>
            <w:tcW w:w="274" w:type="pct"/>
            <w:tcBorders>
              <w:top w:val="nil"/>
              <w:left w:val="nil"/>
              <w:bottom w:val="single" w:sz="8" w:space="0" w:color="auto"/>
              <w:right w:val="single" w:sz="8" w:space="0" w:color="auto"/>
            </w:tcBorders>
            <w:shd w:val="clear" w:color="auto" w:fill="auto"/>
            <w:vAlign w:val="center"/>
            <w:hideMark/>
          </w:tcPr>
          <w:p w14:paraId="214B3842" w14:textId="59F344DB" w:rsidR="00E7325C" w:rsidRPr="009C4F75" w:rsidRDefault="00E7325C" w:rsidP="00E7325C">
            <w:pPr>
              <w:widowControl/>
              <w:autoSpaceDE/>
              <w:autoSpaceDN/>
              <w:jc w:val="center"/>
              <w:rPr>
                <w:color w:val="000000"/>
                <w:sz w:val="18"/>
                <w:szCs w:val="18"/>
                <w:lang w:bidi="ar-SA"/>
              </w:rPr>
            </w:pPr>
            <w:r w:rsidRPr="009C4F75">
              <w:rPr>
                <w:color w:val="000000"/>
                <w:sz w:val="20"/>
                <w:szCs w:val="20"/>
              </w:rPr>
              <w:t>19,86%</w:t>
            </w:r>
          </w:p>
        </w:tc>
        <w:tc>
          <w:tcPr>
            <w:tcW w:w="274" w:type="pct"/>
            <w:tcBorders>
              <w:top w:val="nil"/>
              <w:left w:val="nil"/>
              <w:bottom w:val="single" w:sz="8" w:space="0" w:color="auto"/>
              <w:right w:val="single" w:sz="8" w:space="0" w:color="auto"/>
            </w:tcBorders>
            <w:shd w:val="clear" w:color="auto" w:fill="auto"/>
            <w:vAlign w:val="center"/>
            <w:hideMark/>
          </w:tcPr>
          <w:p w14:paraId="5DB9F944" w14:textId="3B34D098" w:rsidR="00E7325C" w:rsidRPr="009C4F75" w:rsidRDefault="00E7325C" w:rsidP="00E7325C">
            <w:pPr>
              <w:widowControl/>
              <w:autoSpaceDE/>
              <w:autoSpaceDN/>
              <w:jc w:val="center"/>
              <w:rPr>
                <w:color w:val="000000"/>
                <w:sz w:val="18"/>
                <w:szCs w:val="18"/>
                <w:lang w:bidi="ar-SA"/>
              </w:rPr>
            </w:pPr>
            <w:r w:rsidRPr="009C4F75">
              <w:rPr>
                <w:color w:val="000000"/>
                <w:sz w:val="20"/>
                <w:szCs w:val="20"/>
              </w:rPr>
              <w:t>20,38%</w:t>
            </w:r>
          </w:p>
        </w:tc>
        <w:tc>
          <w:tcPr>
            <w:tcW w:w="307" w:type="pct"/>
            <w:tcBorders>
              <w:top w:val="nil"/>
              <w:left w:val="nil"/>
              <w:bottom w:val="single" w:sz="8" w:space="0" w:color="auto"/>
              <w:right w:val="single" w:sz="8" w:space="0" w:color="auto"/>
            </w:tcBorders>
            <w:shd w:val="clear" w:color="auto" w:fill="auto"/>
            <w:vAlign w:val="center"/>
            <w:hideMark/>
          </w:tcPr>
          <w:p w14:paraId="429C95DF" w14:textId="680B1F5B" w:rsidR="00E7325C" w:rsidRPr="009C4F75" w:rsidRDefault="00E7325C" w:rsidP="00E7325C">
            <w:pPr>
              <w:widowControl/>
              <w:autoSpaceDE/>
              <w:autoSpaceDN/>
              <w:jc w:val="center"/>
              <w:rPr>
                <w:color w:val="000000"/>
                <w:sz w:val="18"/>
                <w:szCs w:val="18"/>
                <w:lang w:bidi="ar-SA"/>
              </w:rPr>
            </w:pPr>
            <w:r w:rsidRPr="009C4F75">
              <w:rPr>
                <w:color w:val="000000"/>
                <w:sz w:val="20"/>
                <w:szCs w:val="20"/>
              </w:rPr>
              <w:t>20,39%</w:t>
            </w:r>
          </w:p>
        </w:tc>
        <w:tc>
          <w:tcPr>
            <w:tcW w:w="307" w:type="pct"/>
            <w:tcBorders>
              <w:top w:val="nil"/>
              <w:left w:val="nil"/>
              <w:bottom w:val="single" w:sz="8" w:space="0" w:color="auto"/>
              <w:right w:val="single" w:sz="8" w:space="0" w:color="auto"/>
            </w:tcBorders>
            <w:shd w:val="clear" w:color="auto" w:fill="auto"/>
            <w:vAlign w:val="center"/>
            <w:hideMark/>
          </w:tcPr>
          <w:p w14:paraId="0C2E62A2" w14:textId="6D4444A6" w:rsidR="00E7325C" w:rsidRPr="009C4F75" w:rsidRDefault="00E7325C" w:rsidP="00E7325C">
            <w:pPr>
              <w:widowControl/>
              <w:autoSpaceDE/>
              <w:autoSpaceDN/>
              <w:jc w:val="center"/>
              <w:rPr>
                <w:color w:val="000000"/>
                <w:sz w:val="18"/>
                <w:szCs w:val="18"/>
                <w:lang w:bidi="ar-SA"/>
              </w:rPr>
            </w:pPr>
            <w:r w:rsidRPr="009C4F75">
              <w:rPr>
                <w:color w:val="000000"/>
                <w:sz w:val="20"/>
                <w:szCs w:val="20"/>
              </w:rPr>
              <w:t>20,26%</w:t>
            </w:r>
          </w:p>
        </w:tc>
        <w:tc>
          <w:tcPr>
            <w:tcW w:w="307" w:type="pct"/>
            <w:tcBorders>
              <w:top w:val="nil"/>
              <w:left w:val="nil"/>
              <w:bottom w:val="single" w:sz="8" w:space="0" w:color="auto"/>
              <w:right w:val="single" w:sz="8" w:space="0" w:color="auto"/>
            </w:tcBorders>
            <w:shd w:val="clear" w:color="auto" w:fill="auto"/>
            <w:vAlign w:val="center"/>
            <w:hideMark/>
          </w:tcPr>
          <w:p w14:paraId="6A8A936D" w14:textId="049C8938" w:rsidR="00E7325C" w:rsidRPr="009C4F75" w:rsidRDefault="00E7325C" w:rsidP="00E7325C">
            <w:pPr>
              <w:widowControl/>
              <w:autoSpaceDE/>
              <w:autoSpaceDN/>
              <w:jc w:val="center"/>
              <w:rPr>
                <w:color w:val="000000"/>
                <w:sz w:val="18"/>
                <w:szCs w:val="18"/>
                <w:lang w:bidi="ar-SA"/>
              </w:rPr>
            </w:pPr>
            <w:r w:rsidRPr="009C4F75">
              <w:rPr>
                <w:color w:val="000000"/>
                <w:sz w:val="20"/>
                <w:szCs w:val="20"/>
              </w:rPr>
              <w:t>20,28%</w:t>
            </w:r>
          </w:p>
        </w:tc>
        <w:tc>
          <w:tcPr>
            <w:tcW w:w="307" w:type="pct"/>
            <w:tcBorders>
              <w:top w:val="nil"/>
              <w:left w:val="nil"/>
              <w:bottom w:val="single" w:sz="8" w:space="0" w:color="auto"/>
              <w:right w:val="single" w:sz="8" w:space="0" w:color="auto"/>
            </w:tcBorders>
            <w:shd w:val="clear" w:color="auto" w:fill="auto"/>
            <w:vAlign w:val="center"/>
            <w:hideMark/>
          </w:tcPr>
          <w:p w14:paraId="6146ADBD" w14:textId="78B9C810" w:rsidR="00E7325C" w:rsidRPr="009C4F75" w:rsidRDefault="00E7325C" w:rsidP="00E7325C">
            <w:pPr>
              <w:widowControl/>
              <w:autoSpaceDE/>
              <w:autoSpaceDN/>
              <w:jc w:val="center"/>
              <w:rPr>
                <w:color w:val="000000"/>
                <w:sz w:val="18"/>
                <w:szCs w:val="18"/>
                <w:lang w:bidi="ar-SA"/>
              </w:rPr>
            </w:pPr>
            <w:r w:rsidRPr="009C4F75">
              <w:rPr>
                <w:color w:val="000000"/>
                <w:sz w:val="20"/>
                <w:szCs w:val="20"/>
              </w:rPr>
              <w:t>20,17%</w:t>
            </w:r>
          </w:p>
        </w:tc>
        <w:tc>
          <w:tcPr>
            <w:tcW w:w="307" w:type="pct"/>
            <w:tcBorders>
              <w:top w:val="nil"/>
              <w:left w:val="nil"/>
              <w:bottom w:val="single" w:sz="8" w:space="0" w:color="auto"/>
              <w:right w:val="single" w:sz="8" w:space="0" w:color="auto"/>
            </w:tcBorders>
            <w:shd w:val="clear" w:color="auto" w:fill="auto"/>
            <w:vAlign w:val="center"/>
            <w:hideMark/>
          </w:tcPr>
          <w:p w14:paraId="6F841023" w14:textId="6377BF63" w:rsidR="00E7325C" w:rsidRPr="009C4F75" w:rsidRDefault="00E7325C" w:rsidP="00E7325C">
            <w:pPr>
              <w:widowControl/>
              <w:autoSpaceDE/>
              <w:autoSpaceDN/>
              <w:jc w:val="center"/>
              <w:rPr>
                <w:color w:val="000000"/>
                <w:sz w:val="18"/>
                <w:szCs w:val="18"/>
                <w:lang w:bidi="ar-SA"/>
              </w:rPr>
            </w:pPr>
            <w:r w:rsidRPr="009C4F75">
              <w:rPr>
                <w:color w:val="000000"/>
                <w:sz w:val="20"/>
                <w:szCs w:val="20"/>
              </w:rPr>
              <w:t>20,19%</w:t>
            </w:r>
          </w:p>
        </w:tc>
        <w:tc>
          <w:tcPr>
            <w:tcW w:w="307" w:type="pct"/>
            <w:tcBorders>
              <w:top w:val="nil"/>
              <w:left w:val="nil"/>
              <w:bottom w:val="single" w:sz="8" w:space="0" w:color="auto"/>
              <w:right w:val="single" w:sz="8" w:space="0" w:color="auto"/>
            </w:tcBorders>
            <w:shd w:val="clear" w:color="auto" w:fill="auto"/>
            <w:vAlign w:val="center"/>
            <w:hideMark/>
          </w:tcPr>
          <w:p w14:paraId="386BFECF" w14:textId="16106E69" w:rsidR="00E7325C" w:rsidRPr="009C4F75" w:rsidRDefault="00E7325C" w:rsidP="00E7325C">
            <w:pPr>
              <w:widowControl/>
              <w:autoSpaceDE/>
              <w:autoSpaceDN/>
              <w:jc w:val="center"/>
              <w:rPr>
                <w:color w:val="000000"/>
                <w:sz w:val="18"/>
                <w:szCs w:val="18"/>
                <w:lang w:bidi="ar-SA"/>
              </w:rPr>
            </w:pPr>
            <w:r w:rsidRPr="009C4F75">
              <w:rPr>
                <w:color w:val="000000"/>
                <w:sz w:val="20"/>
                <w:szCs w:val="20"/>
              </w:rPr>
              <w:t>20,21%</w:t>
            </w:r>
          </w:p>
        </w:tc>
        <w:tc>
          <w:tcPr>
            <w:tcW w:w="311" w:type="pct"/>
            <w:tcBorders>
              <w:top w:val="nil"/>
              <w:left w:val="nil"/>
              <w:bottom w:val="single" w:sz="8" w:space="0" w:color="auto"/>
              <w:right w:val="single" w:sz="8" w:space="0" w:color="auto"/>
            </w:tcBorders>
            <w:shd w:val="clear" w:color="auto" w:fill="auto"/>
            <w:vAlign w:val="center"/>
            <w:hideMark/>
          </w:tcPr>
          <w:p w14:paraId="221B1ADA" w14:textId="351D5EC5" w:rsidR="00E7325C" w:rsidRPr="009C4F75" w:rsidRDefault="00E7325C" w:rsidP="00E7325C">
            <w:pPr>
              <w:widowControl/>
              <w:autoSpaceDE/>
              <w:autoSpaceDN/>
              <w:jc w:val="center"/>
              <w:rPr>
                <w:color w:val="000000"/>
                <w:sz w:val="18"/>
                <w:szCs w:val="18"/>
                <w:lang w:bidi="ar-SA"/>
              </w:rPr>
            </w:pPr>
            <w:r w:rsidRPr="009C4F75">
              <w:rPr>
                <w:color w:val="000000"/>
                <w:sz w:val="20"/>
                <w:szCs w:val="20"/>
              </w:rPr>
              <w:t>20,13%</w:t>
            </w:r>
          </w:p>
        </w:tc>
      </w:tr>
      <w:tr w:rsidR="00E7325C" w:rsidRPr="009C4F75" w14:paraId="2B9F8E5E"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668AC29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Присоединенная нагрузка</w:t>
            </w:r>
          </w:p>
        </w:tc>
        <w:tc>
          <w:tcPr>
            <w:tcW w:w="387" w:type="pct"/>
            <w:tcBorders>
              <w:top w:val="nil"/>
              <w:left w:val="nil"/>
              <w:bottom w:val="single" w:sz="8" w:space="0" w:color="auto"/>
              <w:right w:val="single" w:sz="8" w:space="0" w:color="auto"/>
            </w:tcBorders>
            <w:shd w:val="clear" w:color="auto" w:fill="auto"/>
            <w:vAlign w:val="center"/>
            <w:hideMark/>
          </w:tcPr>
          <w:p w14:paraId="7458293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753227A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20290C10"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2,00</w:t>
            </w:r>
          </w:p>
        </w:tc>
        <w:tc>
          <w:tcPr>
            <w:tcW w:w="274" w:type="pct"/>
            <w:tcBorders>
              <w:top w:val="nil"/>
              <w:left w:val="nil"/>
              <w:bottom w:val="single" w:sz="8" w:space="0" w:color="auto"/>
              <w:right w:val="single" w:sz="8" w:space="0" w:color="auto"/>
            </w:tcBorders>
            <w:shd w:val="clear" w:color="auto" w:fill="auto"/>
            <w:vAlign w:val="center"/>
            <w:hideMark/>
          </w:tcPr>
          <w:p w14:paraId="61C0912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2,41</w:t>
            </w:r>
          </w:p>
        </w:tc>
        <w:tc>
          <w:tcPr>
            <w:tcW w:w="274" w:type="pct"/>
            <w:tcBorders>
              <w:top w:val="nil"/>
              <w:left w:val="nil"/>
              <w:bottom w:val="single" w:sz="8" w:space="0" w:color="auto"/>
              <w:right w:val="single" w:sz="8" w:space="0" w:color="auto"/>
            </w:tcBorders>
            <w:shd w:val="clear" w:color="auto" w:fill="auto"/>
            <w:vAlign w:val="center"/>
            <w:hideMark/>
          </w:tcPr>
          <w:p w14:paraId="338DB97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2,70</w:t>
            </w:r>
          </w:p>
        </w:tc>
        <w:tc>
          <w:tcPr>
            <w:tcW w:w="274" w:type="pct"/>
            <w:tcBorders>
              <w:top w:val="nil"/>
              <w:left w:val="nil"/>
              <w:bottom w:val="single" w:sz="8" w:space="0" w:color="auto"/>
              <w:right w:val="single" w:sz="8" w:space="0" w:color="auto"/>
            </w:tcBorders>
            <w:shd w:val="clear" w:color="auto" w:fill="auto"/>
            <w:vAlign w:val="center"/>
            <w:hideMark/>
          </w:tcPr>
          <w:p w14:paraId="5F10254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2,99</w:t>
            </w:r>
          </w:p>
        </w:tc>
        <w:tc>
          <w:tcPr>
            <w:tcW w:w="274" w:type="pct"/>
            <w:tcBorders>
              <w:top w:val="nil"/>
              <w:left w:val="nil"/>
              <w:bottom w:val="single" w:sz="8" w:space="0" w:color="auto"/>
              <w:right w:val="single" w:sz="8" w:space="0" w:color="auto"/>
            </w:tcBorders>
            <w:shd w:val="clear" w:color="auto" w:fill="auto"/>
            <w:vAlign w:val="center"/>
            <w:hideMark/>
          </w:tcPr>
          <w:p w14:paraId="0973E17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3,27</w:t>
            </w:r>
          </w:p>
        </w:tc>
        <w:tc>
          <w:tcPr>
            <w:tcW w:w="274" w:type="pct"/>
            <w:tcBorders>
              <w:top w:val="nil"/>
              <w:left w:val="nil"/>
              <w:bottom w:val="single" w:sz="8" w:space="0" w:color="auto"/>
              <w:right w:val="single" w:sz="8" w:space="0" w:color="auto"/>
            </w:tcBorders>
            <w:shd w:val="clear" w:color="auto" w:fill="auto"/>
            <w:vAlign w:val="center"/>
            <w:hideMark/>
          </w:tcPr>
          <w:p w14:paraId="3D9DCB6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3,56</w:t>
            </w:r>
          </w:p>
        </w:tc>
        <w:tc>
          <w:tcPr>
            <w:tcW w:w="307" w:type="pct"/>
            <w:tcBorders>
              <w:top w:val="nil"/>
              <w:left w:val="nil"/>
              <w:bottom w:val="single" w:sz="8" w:space="0" w:color="auto"/>
              <w:right w:val="single" w:sz="8" w:space="0" w:color="auto"/>
            </w:tcBorders>
            <w:shd w:val="clear" w:color="auto" w:fill="auto"/>
            <w:vAlign w:val="center"/>
            <w:hideMark/>
          </w:tcPr>
          <w:p w14:paraId="69901BB5"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3,95</w:t>
            </w:r>
          </w:p>
        </w:tc>
        <w:tc>
          <w:tcPr>
            <w:tcW w:w="307" w:type="pct"/>
            <w:tcBorders>
              <w:top w:val="nil"/>
              <w:left w:val="nil"/>
              <w:bottom w:val="single" w:sz="8" w:space="0" w:color="auto"/>
              <w:right w:val="single" w:sz="8" w:space="0" w:color="auto"/>
            </w:tcBorders>
            <w:shd w:val="clear" w:color="auto" w:fill="auto"/>
            <w:vAlign w:val="center"/>
            <w:hideMark/>
          </w:tcPr>
          <w:p w14:paraId="5883D5E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4,33</w:t>
            </w:r>
          </w:p>
        </w:tc>
        <w:tc>
          <w:tcPr>
            <w:tcW w:w="307" w:type="pct"/>
            <w:tcBorders>
              <w:top w:val="nil"/>
              <w:left w:val="nil"/>
              <w:bottom w:val="single" w:sz="8" w:space="0" w:color="auto"/>
              <w:right w:val="single" w:sz="8" w:space="0" w:color="auto"/>
            </w:tcBorders>
            <w:shd w:val="clear" w:color="auto" w:fill="auto"/>
            <w:vAlign w:val="center"/>
            <w:hideMark/>
          </w:tcPr>
          <w:p w14:paraId="54B2E9D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4,72</w:t>
            </w:r>
          </w:p>
        </w:tc>
        <w:tc>
          <w:tcPr>
            <w:tcW w:w="307" w:type="pct"/>
            <w:tcBorders>
              <w:top w:val="nil"/>
              <w:left w:val="nil"/>
              <w:bottom w:val="single" w:sz="8" w:space="0" w:color="auto"/>
              <w:right w:val="single" w:sz="8" w:space="0" w:color="auto"/>
            </w:tcBorders>
            <w:shd w:val="clear" w:color="auto" w:fill="auto"/>
            <w:vAlign w:val="center"/>
            <w:hideMark/>
          </w:tcPr>
          <w:p w14:paraId="6EC2E4C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5,11</w:t>
            </w:r>
          </w:p>
        </w:tc>
        <w:tc>
          <w:tcPr>
            <w:tcW w:w="307" w:type="pct"/>
            <w:tcBorders>
              <w:top w:val="nil"/>
              <w:left w:val="nil"/>
              <w:bottom w:val="single" w:sz="8" w:space="0" w:color="auto"/>
              <w:right w:val="single" w:sz="8" w:space="0" w:color="auto"/>
            </w:tcBorders>
            <w:shd w:val="clear" w:color="auto" w:fill="auto"/>
            <w:vAlign w:val="center"/>
            <w:hideMark/>
          </w:tcPr>
          <w:p w14:paraId="45CEAAA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5,50</w:t>
            </w:r>
          </w:p>
        </w:tc>
        <w:tc>
          <w:tcPr>
            <w:tcW w:w="307" w:type="pct"/>
            <w:tcBorders>
              <w:top w:val="nil"/>
              <w:left w:val="nil"/>
              <w:bottom w:val="single" w:sz="8" w:space="0" w:color="auto"/>
              <w:right w:val="single" w:sz="8" w:space="0" w:color="auto"/>
            </w:tcBorders>
            <w:shd w:val="clear" w:color="auto" w:fill="auto"/>
            <w:vAlign w:val="center"/>
            <w:hideMark/>
          </w:tcPr>
          <w:p w14:paraId="2475FAA0"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5,89</w:t>
            </w:r>
          </w:p>
        </w:tc>
        <w:tc>
          <w:tcPr>
            <w:tcW w:w="311" w:type="pct"/>
            <w:tcBorders>
              <w:top w:val="nil"/>
              <w:left w:val="nil"/>
              <w:bottom w:val="single" w:sz="8" w:space="0" w:color="auto"/>
              <w:right w:val="single" w:sz="8" w:space="0" w:color="auto"/>
            </w:tcBorders>
            <w:shd w:val="clear" w:color="auto" w:fill="auto"/>
            <w:vAlign w:val="center"/>
            <w:hideMark/>
          </w:tcPr>
          <w:p w14:paraId="5D1C8EC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6,27</w:t>
            </w:r>
          </w:p>
        </w:tc>
      </w:tr>
      <w:tr w:rsidR="00E7325C" w:rsidRPr="009C4F75" w14:paraId="69662D05"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2325669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387" w:type="pct"/>
            <w:tcBorders>
              <w:top w:val="nil"/>
              <w:left w:val="nil"/>
              <w:bottom w:val="single" w:sz="8" w:space="0" w:color="auto"/>
              <w:right w:val="single" w:sz="8" w:space="0" w:color="auto"/>
            </w:tcBorders>
            <w:shd w:val="clear" w:color="auto" w:fill="auto"/>
            <w:vAlign w:val="center"/>
            <w:hideMark/>
          </w:tcPr>
          <w:p w14:paraId="6CDDA2C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0DBA3955"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3C363CBC"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07C4BD6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21A21E3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636DCDA4"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0676E61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274" w:type="pct"/>
            <w:tcBorders>
              <w:top w:val="nil"/>
              <w:left w:val="nil"/>
              <w:bottom w:val="single" w:sz="8" w:space="0" w:color="auto"/>
              <w:right w:val="single" w:sz="8" w:space="0" w:color="auto"/>
            </w:tcBorders>
            <w:shd w:val="clear" w:color="auto" w:fill="auto"/>
            <w:vAlign w:val="center"/>
            <w:hideMark/>
          </w:tcPr>
          <w:p w14:paraId="1A66E910"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7907CE5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3B8312E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2E781B94"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50C6CE70"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75EA7813"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07" w:type="pct"/>
            <w:tcBorders>
              <w:top w:val="nil"/>
              <w:left w:val="nil"/>
              <w:bottom w:val="single" w:sz="8" w:space="0" w:color="auto"/>
              <w:right w:val="single" w:sz="8" w:space="0" w:color="auto"/>
            </w:tcBorders>
            <w:shd w:val="clear" w:color="auto" w:fill="auto"/>
            <w:vAlign w:val="center"/>
            <w:hideMark/>
          </w:tcPr>
          <w:p w14:paraId="3F0D657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c>
          <w:tcPr>
            <w:tcW w:w="311" w:type="pct"/>
            <w:tcBorders>
              <w:top w:val="nil"/>
              <w:left w:val="nil"/>
              <w:bottom w:val="single" w:sz="8" w:space="0" w:color="auto"/>
              <w:right w:val="single" w:sz="8" w:space="0" w:color="auto"/>
            </w:tcBorders>
            <w:shd w:val="clear" w:color="auto" w:fill="auto"/>
            <w:vAlign w:val="center"/>
            <w:hideMark/>
          </w:tcPr>
          <w:p w14:paraId="7FFB5E8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1,604</w:t>
            </w:r>
          </w:p>
        </w:tc>
      </w:tr>
      <w:tr w:rsidR="00E7325C" w:rsidRPr="009C4F75" w14:paraId="3C23FA24"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0FD9F9D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387" w:type="pct"/>
            <w:tcBorders>
              <w:top w:val="nil"/>
              <w:left w:val="nil"/>
              <w:bottom w:val="single" w:sz="8" w:space="0" w:color="auto"/>
              <w:right w:val="single" w:sz="8" w:space="0" w:color="auto"/>
            </w:tcBorders>
            <w:shd w:val="clear" w:color="auto" w:fill="auto"/>
            <w:vAlign w:val="center"/>
            <w:hideMark/>
          </w:tcPr>
          <w:p w14:paraId="3852DC4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5DD9D048"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08184C5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2735C548"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54DE118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6654497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4A93C5C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274" w:type="pct"/>
            <w:tcBorders>
              <w:top w:val="nil"/>
              <w:left w:val="nil"/>
              <w:bottom w:val="single" w:sz="8" w:space="0" w:color="auto"/>
              <w:right w:val="single" w:sz="8" w:space="0" w:color="auto"/>
            </w:tcBorders>
            <w:shd w:val="clear" w:color="auto" w:fill="auto"/>
            <w:vAlign w:val="center"/>
            <w:hideMark/>
          </w:tcPr>
          <w:p w14:paraId="22184CA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19423E5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1D5EAA5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53B95C17"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090EB6B3"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1483AA6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07" w:type="pct"/>
            <w:tcBorders>
              <w:top w:val="nil"/>
              <w:left w:val="nil"/>
              <w:bottom w:val="single" w:sz="8" w:space="0" w:color="auto"/>
              <w:right w:val="single" w:sz="8" w:space="0" w:color="auto"/>
            </w:tcBorders>
            <w:shd w:val="clear" w:color="auto" w:fill="auto"/>
            <w:vAlign w:val="center"/>
            <w:hideMark/>
          </w:tcPr>
          <w:p w14:paraId="1A2DD05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c>
          <w:tcPr>
            <w:tcW w:w="311" w:type="pct"/>
            <w:tcBorders>
              <w:top w:val="nil"/>
              <w:left w:val="nil"/>
              <w:bottom w:val="single" w:sz="8" w:space="0" w:color="auto"/>
              <w:right w:val="single" w:sz="8" w:space="0" w:color="auto"/>
            </w:tcBorders>
            <w:shd w:val="clear" w:color="auto" w:fill="auto"/>
            <w:vAlign w:val="center"/>
            <w:hideMark/>
          </w:tcPr>
          <w:p w14:paraId="6A9DA085"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3,324</w:t>
            </w:r>
          </w:p>
        </w:tc>
      </w:tr>
      <w:tr w:rsidR="00E7325C" w:rsidRPr="009C4F75" w14:paraId="7514C333" w14:textId="77777777" w:rsidTr="00E7325C">
        <w:trPr>
          <w:trHeight w:val="170"/>
        </w:trPr>
        <w:tc>
          <w:tcPr>
            <w:tcW w:w="542" w:type="pct"/>
            <w:tcBorders>
              <w:top w:val="nil"/>
              <w:left w:val="single" w:sz="8" w:space="0" w:color="auto"/>
              <w:bottom w:val="nil"/>
              <w:right w:val="single" w:sz="8" w:space="0" w:color="auto"/>
            </w:tcBorders>
            <w:shd w:val="clear" w:color="auto" w:fill="auto"/>
            <w:vAlign w:val="center"/>
            <w:hideMark/>
          </w:tcPr>
          <w:p w14:paraId="4B3FF92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387" w:type="pct"/>
            <w:tcBorders>
              <w:top w:val="nil"/>
              <w:left w:val="nil"/>
              <w:bottom w:val="single" w:sz="8" w:space="0" w:color="auto"/>
              <w:right w:val="single" w:sz="8" w:space="0" w:color="auto"/>
            </w:tcBorders>
            <w:shd w:val="clear" w:color="auto" w:fill="auto"/>
            <w:vAlign w:val="center"/>
            <w:hideMark/>
          </w:tcPr>
          <w:p w14:paraId="7046A20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60C3350B"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-0,89</w:t>
            </w:r>
          </w:p>
        </w:tc>
        <w:tc>
          <w:tcPr>
            <w:tcW w:w="274" w:type="pct"/>
            <w:tcBorders>
              <w:top w:val="nil"/>
              <w:left w:val="nil"/>
              <w:bottom w:val="single" w:sz="8" w:space="0" w:color="auto"/>
              <w:right w:val="single" w:sz="8" w:space="0" w:color="auto"/>
            </w:tcBorders>
            <w:shd w:val="clear" w:color="auto" w:fill="auto"/>
            <w:vAlign w:val="center"/>
            <w:hideMark/>
          </w:tcPr>
          <w:p w14:paraId="3BD6D7E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-0,89</w:t>
            </w:r>
          </w:p>
        </w:tc>
        <w:tc>
          <w:tcPr>
            <w:tcW w:w="274" w:type="pct"/>
            <w:tcBorders>
              <w:top w:val="nil"/>
              <w:left w:val="nil"/>
              <w:bottom w:val="single" w:sz="8" w:space="0" w:color="auto"/>
              <w:right w:val="single" w:sz="8" w:space="0" w:color="auto"/>
            </w:tcBorders>
            <w:shd w:val="clear" w:color="auto" w:fill="auto"/>
            <w:vAlign w:val="center"/>
            <w:hideMark/>
          </w:tcPr>
          <w:p w14:paraId="3C25FB95"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-1,36</w:t>
            </w:r>
          </w:p>
        </w:tc>
        <w:tc>
          <w:tcPr>
            <w:tcW w:w="274" w:type="pct"/>
            <w:tcBorders>
              <w:top w:val="nil"/>
              <w:left w:val="nil"/>
              <w:bottom w:val="single" w:sz="8" w:space="0" w:color="auto"/>
              <w:right w:val="single" w:sz="8" w:space="0" w:color="auto"/>
            </w:tcBorders>
            <w:shd w:val="clear" w:color="auto" w:fill="auto"/>
            <w:vAlign w:val="center"/>
            <w:hideMark/>
          </w:tcPr>
          <w:p w14:paraId="1831593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-1,75</w:t>
            </w:r>
          </w:p>
        </w:tc>
        <w:tc>
          <w:tcPr>
            <w:tcW w:w="274" w:type="pct"/>
            <w:tcBorders>
              <w:top w:val="nil"/>
              <w:left w:val="nil"/>
              <w:bottom w:val="single" w:sz="8" w:space="0" w:color="auto"/>
              <w:right w:val="single" w:sz="8" w:space="0" w:color="auto"/>
            </w:tcBorders>
            <w:shd w:val="clear" w:color="auto" w:fill="auto"/>
            <w:vAlign w:val="center"/>
            <w:hideMark/>
          </w:tcPr>
          <w:p w14:paraId="3838AE3C"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-2,13</w:t>
            </w:r>
          </w:p>
        </w:tc>
        <w:tc>
          <w:tcPr>
            <w:tcW w:w="274" w:type="pct"/>
            <w:tcBorders>
              <w:top w:val="nil"/>
              <w:left w:val="nil"/>
              <w:bottom w:val="single" w:sz="8" w:space="0" w:color="auto"/>
              <w:right w:val="single" w:sz="8" w:space="0" w:color="auto"/>
            </w:tcBorders>
            <w:shd w:val="clear" w:color="auto" w:fill="auto"/>
            <w:vAlign w:val="center"/>
            <w:hideMark/>
          </w:tcPr>
          <w:p w14:paraId="7180F50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-2,51</w:t>
            </w:r>
          </w:p>
        </w:tc>
        <w:tc>
          <w:tcPr>
            <w:tcW w:w="274" w:type="pct"/>
            <w:tcBorders>
              <w:top w:val="nil"/>
              <w:left w:val="nil"/>
              <w:bottom w:val="single" w:sz="8" w:space="0" w:color="auto"/>
              <w:right w:val="single" w:sz="8" w:space="0" w:color="auto"/>
            </w:tcBorders>
            <w:shd w:val="clear" w:color="auto" w:fill="auto"/>
            <w:vAlign w:val="center"/>
            <w:hideMark/>
          </w:tcPr>
          <w:p w14:paraId="7B46224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-2,90</w:t>
            </w:r>
          </w:p>
        </w:tc>
        <w:tc>
          <w:tcPr>
            <w:tcW w:w="307" w:type="pct"/>
            <w:tcBorders>
              <w:top w:val="nil"/>
              <w:left w:val="nil"/>
              <w:bottom w:val="single" w:sz="8" w:space="0" w:color="auto"/>
              <w:right w:val="single" w:sz="8" w:space="0" w:color="auto"/>
            </w:tcBorders>
            <w:shd w:val="clear" w:color="auto" w:fill="auto"/>
            <w:vAlign w:val="center"/>
            <w:hideMark/>
          </w:tcPr>
          <w:p w14:paraId="4C9EECD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-3,39</w:t>
            </w:r>
          </w:p>
        </w:tc>
        <w:tc>
          <w:tcPr>
            <w:tcW w:w="307" w:type="pct"/>
            <w:tcBorders>
              <w:top w:val="nil"/>
              <w:left w:val="nil"/>
              <w:bottom w:val="single" w:sz="8" w:space="0" w:color="auto"/>
              <w:right w:val="single" w:sz="8" w:space="0" w:color="auto"/>
            </w:tcBorders>
            <w:shd w:val="clear" w:color="auto" w:fill="auto"/>
            <w:vAlign w:val="center"/>
            <w:hideMark/>
          </w:tcPr>
          <w:p w14:paraId="07F1D51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-3,86</w:t>
            </w:r>
          </w:p>
        </w:tc>
        <w:tc>
          <w:tcPr>
            <w:tcW w:w="307" w:type="pct"/>
            <w:tcBorders>
              <w:top w:val="nil"/>
              <w:left w:val="nil"/>
              <w:bottom w:val="single" w:sz="8" w:space="0" w:color="auto"/>
              <w:right w:val="single" w:sz="8" w:space="0" w:color="auto"/>
            </w:tcBorders>
            <w:shd w:val="clear" w:color="auto" w:fill="auto"/>
            <w:vAlign w:val="center"/>
            <w:hideMark/>
          </w:tcPr>
          <w:p w14:paraId="6388C864"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-4,35</w:t>
            </w:r>
          </w:p>
        </w:tc>
        <w:tc>
          <w:tcPr>
            <w:tcW w:w="307" w:type="pct"/>
            <w:tcBorders>
              <w:top w:val="nil"/>
              <w:left w:val="nil"/>
              <w:bottom w:val="single" w:sz="8" w:space="0" w:color="auto"/>
              <w:right w:val="single" w:sz="8" w:space="0" w:color="auto"/>
            </w:tcBorders>
            <w:shd w:val="clear" w:color="auto" w:fill="auto"/>
            <w:vAlign w:val="center"/>
            <w:hideMark/>
          </w:tcPr>
          <w:p w14:paraId="117C99E5"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-4,83</w:t>
            </w:r>
          </w:p>
        </w:tc>
        <w:tc>
          <w:tcPr>
            <w:tcW w:w="307" w:type="pct"/>
            <w:tcBorders>
              <w:top w:val="nil"/>
              <w:left w:val="nil"/>
              <w:bottom w:val="single" w:sz="8" w:space="0" w:color="auto"/>
              <w:right w:val="single" w:sz="8" w:space="0" w:color="auto"/>
            </w:tcBorders>
            <w:shd w:val="clear" w:color="auto" w:fill="auto"/>
            <w:vAlign w:val="center"/>
            <w:hideMark/>
          </w:tcPr>
          <w:p w14:paraId="7428997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-5,32</w:t>
            </w:r>
          </w:p>
        </w:tc>
        <w:tc>
          <w:tcPr>
            <w:tcW w:w="307" w:type="pct"/>
            <w:tcBorders>
              <w:top w:val="nil"/>
              <w:left w:val="nil"/>
              <w:bottom w:val="single" w:sz="8" w:space="0" w:color="auto"/>
              <w:right w:val="single" w:sz="8" w:space="0" w:color="auto"/>
            </w:tcBorders>
            <w:shd w:val="clear" w:color="auto" w:fill="auto"/>
            <w:vAlign w:val="center"/>
            <w:hideMark/>
          </w:tcPr>
          <w:p w14:paraId="5493672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-5,81</w:t>
            </w:r>
          </w:p>
        </w:tc>
        <w:tc>
          <w:tcPr>
            <w:tcW w:w="311" w:type="pct"/>
            <w:tcBorders>
              <w:top w:val="nil"/>
              <w:left w:val="nil"/>
              <w:bottom w:val="single" w:sz="8" w:space="0" w:color="auto"/>
              <w:right w:val="single" w:sz="8" w:space="0" w:color="auto"/>
            </w:tcBorders>
            <w:shd w:val="clear" w:color="auto" w:fill="auto"/>
            <w:vAlign w:val="center"/>
            <w:hideMark/>
          </w:tcPr>
          <w:p w14:paraId="35EA358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-6,28</w:t>
            </w:r>
          </w:p>
        </w:tc>
      </w:tr>
      <w:tr w:rsidR="00E7325C" w:rsidRPr="009C4F75" w14:paraId="123FE0B9" w14:textId="77777777" w:rsidTr="00E7325C">
        <w:trPr>
          <w:trHeight w:val="170"/>
        </w:trPr>
        <w:tc>
          <w:tcPr>
            <w:tcW w:w="542" w:type="pct"/>
            <w:tcBorders>
              <w:top w:val="nil"/>
              <w:left w:val="single" w:sz="8" w:space="0" w:color="auto"/>
              <w:bottom w:val="single" w:sz="8" w:space="0" w:color="auto"/>
              <w:right w:val="single" w:sz="8" w:space="0" w:color="auto"/>
            </w:tcBorders>
            <w:shd w:val="clear" w:color="auto" w:fill="auto"/>
            <w:vAlign w:val="center"/>
            <w:hideMark/>
          </w:tcPr>
          <w:p w14:paraId="3891741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387" w:type="pct"/>
            <w:tcBorders>
              <w:top w:val="nil"/>
              <w:left w:val="nil"/>
              <w:bottom w:val="single" w:sz="8" w:space="0" w:color="auto"/>
              <w:right w:val="single" w:sz="8" w:space="0" w:color="auto"/>
            </w:tcBorders>
            <w:shd w:val="clear" w:color="auto" w:fill="auto"/>
            <w:vAlign w:val="center"/>
            <w:hideMark/>
          </w:tcPr>
          <w:p w14:paraId="3F1F53D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2FE170B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-26,42%</w:t>
            </w:r>
          </w:p>
        </w:tc>
        <w:tc>
          <w:tcPr>
            <w:tcW w:w="274" w:type="pct"/>
            <w:tcBorders>
              <w:top w:val="nil"/>
              <w:left w:val="nil"/>
              <w:bottom w:val="single" w:sz="8" w:space="0" w:color="auto"/>
              <w:right w:val="single" w:sz="8" w:space="0" w:color="auto"/>
            </w:tcBorders>
            <w:shd w:val="clear" w:color="auto" w:fill="auto"/>
            <w:vAlign w:val="center"/>
            <w:hideMark/>
          </w:tcPr>
          <w:p w14:paraId="76AE3375"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-26,42%</w:t>
            </w:r>
          </w:p>
        </w:tc>
        <w:tc>
          <w:tcPr>
            <w:tcW w:w="274" w:type="pct"/>
            <w:tcBorders>
              <w:top w:val="nil"/>
              <w:left w:val="nil"/>
              <w:bottom w:val="single" w:sz="8" w:space="0" w:color="auto"/>
              <w:right w:val="single" w:sz="8" w:space="0" w:color="auto"/>
            </w:tcBorders>
            <w:shd w:val="clear" w:color="auto" w:fill="auto"/>
            <w:vAlign w:val="center"/>
            <w:hideMark/>
          </w:tcPr>
          <w:p w14:paraId="13F90FE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-40,49%</w:t>
            </w:r>
          </w:p>
        </w:tc>
        <w:tc>
          <w:tcPr>
            <w:tcW w:w="274" w:type="pct"/>
            <w:tcBorders>
              <w:top w:val="nil"/>
              <w:left w:val="nil"/>
              <w:bottom w:val="single" w:sz="8" w:space="0" w:color="auto"/>
              <w:right w:val="single" w:sz="8" w:space="0" w:color="auto"/>
            </w:tcBorders>
            <w:shd w:val="clear" w:color="auto" w:fill="auto"/>
            <w:vAlign w:val="center"/>
            <w:hideMark/>
          </w:tcPr>
          <w:p w14:paraId="54E50430"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-51,94%</w:t>
            </w:r>
          </w:p>
        </w:tc>
        <w:tc>
          <w:tcPr>
            <w:tcW w:w="274" w:type="pct"/>
            <w:tcBorders>
              <w:top w:val="nil"/>
              <w:left w:val="nil"/>
              <w:bottom w:val="single" w:sz="8" w:space="0" w:color="auto"/>
              <w:right w:val="single" w:sz="8" w:space="0" w:color="auto"/>
            </w:tcBorders>
            <w:shd w:val="clear" w:color="auto" w:fill="auto"/>
            <w:vAlign w:val="center"/>
            <w:hideMark/>
          </w:tcPr>
          <w:p w14:paraId="70DE806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-63,10%</w:t>
            </w:r>
          </w:p>
        </w:tc>
        <w:tc>
          <w:tcPr>
            <w:tcW w:w="274" w:type="pct"/>
            <w:tcBorders>
              <w:top w:val="nil"/>
              <w:left w:val="nil"/>
              <w:bottom w:val="single" w:sz="8" w:space="0" w:color="auto"/>
              <w:right w:val="single" w:sz="8" w:space="0" w:color="auto"/>
            </w:tcBorders>
            <w:shd w:val="clear" w:color="auto" w:fill="auto"/>
            <w:vAlign w:val="center"/>
            <w:hideMark/>
          </w:tcPr>
          <w:p w14:paraId="22F0B687"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-74,55%</w:t>
            </w:r>
          </w:p>
        </w:tc>
        <w:tc>
          <w:tcPr>
            <w:tcW w:w="274" w:type="pct"/>
            <w:tcBorders>
              <w:top w:val="nil"/>
              <w:left w:val="nil"/>
              <w:bottom w:val="single" w:sz="8" w:space="0" w:color="auto"/>
              <w:right w:val="single" w:sz="8" w:space="0" w:color="auto"/>
            </w:tcBorders>
            <w:shd w:val="clear" w:color="auto" w:fill="auto"/>
            <w:vAlign w:val="center"/>
            <w:hideMark/>
          </w:tcPr>
          <w:p w14:paraId="07971B0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-86,00%</w:t>
            </w:r>
          </w:p>
        </w:tc>
        <w:tc>
          <w:tcPr>
            <w:tcW w:w="307" w:type="pct"/>
            <w:tcBorders>
              <w:top w:val="nil"/>
              <w:left w:val="nil"/>
              <w:bottom w:val="single" w:sz="8" w:space="0" w:color="auto"/>
              <w:right w:val="single" w:sz="8" w:space="0" w:color="auto"/>
            </w:tcBorders>
            <w:shd w:val="clear" w:color="auto" w:fill="auto"/>
            <w:vAlign w:val="center"/>
            <w:hideMark/>
          </w:tcPr>
          <w:p w14:paraId="4AF5C2E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-100,49%</w:t>
            </w:r>
          </w:p>
        </w:tc>
        <w:tc>
          <w:tcPr>
            <w:tcW w:w="307" w:type="pct"/>
            <w:tcBorders>
              <w:top w:val="nil"/>
              <w:left w:val="nil"/>
              <w:bottom w:val="single" w:sz="8" w:space="0" w:color="auto"/>
              <w:right w:val="single" w:sz="8" w:space="0" w:color="auto"/>
            </w:tcBorders>
            <w:shd w:val="clear" w:color="auto" w:fill="auto"/>
            <w:vAlign w:val="center"/>
            <w:hideMark/>
          </w:tcPr>
          <w:p w14:paraId="5142D11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-114,67%</w:t>
            </w:r>
          </w:p>
        </w:tc>
        <w:tc>
          <w:tcPr>
            <w:tcW w:w="307" w:type="pct"/>
            <w:tcBorders>
              <w:top w:val="nil"/>
              <w:left w:val="nil"/>
              <w:bottom w:val="single" w:sz="8" w:space="0" w:color="auto"/>
              <w:right w:val="single" w:sz="8" w:space="0" w:color="auto"/>
            </w:tcBorders>
            <w:shd w:val="clear" w:color="auto" w:fill="auto"/>
            <w:vAlign w:val="center"/>
            <w:hideMark/>
          </w:tcPr>
          <w:p w14:paraId="0B5C298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-129,15%</w:t>
            </w:r>
          </w:p>
        </w:tc>
        <w:tc>
          <w:tcPr>
            <w:tcW w:w="307" w:type="pct"/>
            <w:tcBorders>
              <w:top w:val="nil"/>
              <w:left w:val="nil"/>
              <w:bottom w:val="single" w:sz="8" w:space="0" w:color="auto"/>
              <w:right w:val="single" w:sz="8" w:space="0" w:color="auto"/>
            </w:tcBorders>
            <w:shd w:val="clear" w:color="auto" w:fill="auto"/>
            <w:vAlign w:val="center"/>
            <w:hideMark/>
          </w:tcPr>
          <w:p w14:paraId="69B23FD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-143,33%</w:t>
            </w:r>
          </w:p>
        </w:tc>
        <w:tc>
          <w:tcPr>
            <w:tcW w:w="307" w:type="pct"/>
            <w:tcBorders>
              <w:top w:val="nil"/>
              <w:left w:val="nil"/>
              <w:bottom w:val="single" w:sz="8" w:space="0" w:color="auto"/>
              <w:right w:val="single" w:sz="8" w:space="0" w:color="auto"/>
            </w:tcBorders>
            <w:shd w:val="clear" w:color="auto" w:fill="auto"/>
            <w:vAlign w:val="center"/>
            <w:hideMark/>
          </w:tcPr>
          <w:p w14:paraId="7648EBFB"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-157,81%</w:t>
            </w:r>
          </w:p>
        </w:tc>
        <w:tc>
          <w:tcPr>
            <w:tcW w:w="307" w:type="pct"/>
            <w:tcBorders>
              <w:top w:val="nil"/>
              <w:left w:val="nil"/>
              <w:bottom w:val="single" w:sz="8" w:space="0" w:color="auto"/>
              <w:right w:val="single" w:sz="8" w:space="0" w:color="auto"/>
            </w:tcBorders>
            <w:shd w:val="clear" w:color="auto" w:fill="auto"/>
            <w:vAlign w:val="center"/>
            <w:hideMark/>
          </w:tcPr>
          <w:p w14:paraId="6691EF3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-172,30%</w:t>
            </w:r>
          </w:p>
        </w:tc>
        <w:tc>
          <w:tcPr>
            <w:tcW w:w="311" w:type="pct"/>
            <w:tcBorders>
              <w:top w:val="nil"/>
              <w:left w:val="nil"/>
              <w:bottom w:val="single" w:sz="8" w:space="0" w:color="auto"/>
              <w:right w:val="single" w:sz="8" w:space="0" w:color="auto"/>
            </w:tcBorders>
            <w:shd w:val="clear" w:color="auto" w:fill="auto"/>
            <w:vAlign w:val="center"/>
            <w:hideMark/>
          </w:tcPr>
          <w:p w14:paraId="07924A7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-186,48%</w:t>
            </w:r>
          </w:p>
        </w:tc>
      </w:tr>
      <w:tr w:rsidR="00E7325C" w:rsidRPr="009C4F75" w14:paraId="5A52FAE1" w14:textId="77777777" w:rsidTr="00E7325C">
        <w:trPr>
          <w:trHeight w:val="170"/>
        </w:trPr>
        <w:tc>
          <w:tcPr>
            <w:tcW w:w="542" w:type="pct"/>
            <w:tcBorders>
              <w:top w:val="nil"/>
              <w:left w:val="single" w:sz="8" w:space="0" w:color="auto"/>
              <w:bottom w:val="nil"/>
              <w:right w:val="single" w:sz="8" w:space="0" w:color="auto"/>
            </w:tcBorders>
            <w:shd w:val="clear" w:color="auto" w:fill="auto"/>
            <w:vAlign w:val="center"/>
            <w:hideMark/>
          </w:tcPr>
          <w:p w14:paraId="379CC7B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387" w:type="pct"/>
            <w:tcBorders>
              <w:top w:val="nil"/>
              <w:left w:val="nil"/>
              <w:bottom w:val="single" w:sz="8" w:space="0" w:color="auto"/>
              <w:right w:val="single" w:sz="8" w:space="0" w:color="auto"/>
            </w:tcBorders>
            <w:shd w:val="clear" w:color="auto" w:fill="auto"/>
            <w:vAlign w:val="center"/>
            <w:hideMark/>
          </w:tcPr>
          <w:p w14:paraId="14A76FC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74" w:type="pct"/>
            <w:tcBorders>
              <w:top w:val="nil"/>
              <w:left w:val="nil"/>
              <w:bottom w:val="single" w:sz="8" w:space="0" w:color="auto"/>
              <w:right w:val="single" w:sz="8" w:space="0" w:color="auto"/>
            </w:tcBorders>
            <w:shd w:val="clear" w:color="auto" w:fill="auto"/>
            <w:vAlign w:val="center"/>
            <w:hideMark/>
          </w:tcPr>
          <w:p w14:paraId="7678287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0,90</w:t>
            </w:r>
          </w:p>
        </w:tc>
        <w:tc>
          <w:tcPr>
            <w:tcW w:w="274" w:type="pct"/>
            <w:tcBorders>
              <w:top w:val="nil"/>
              <w:left w:val="nil"/>
              <w:bottom w:val="single" w:sz="8" w:space="0" w:color="auto"/>
              <w:right w:val="single" w:sz="8" w:space="0" w:color="auto"/>
            </w:tcBorders>
            <w:shd w:val="clear" w:color="auto" w:fill="auto"/>
            <w:vAlign w:val="center"/>
            <w:hideMark/>
          </w:tcPr>
          <w:p w14:paraId="7AB645A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0,90</w:t>
            </w:r>
          </w:p>
        </w:tc>
        <w:tc>
          <w:tcPr>
            <w:tcW w:w="274" w:type="pct"/>
            <w:tcBorders>
              <w:top w:val="nil"/>
              <w:left w:val="nil"/>
              <w:bottom w:val="single" w:sz="8" w:space="0" w:color="auto"/>
              <w:right w:val="single" w:sz="8" w:space="0" w:color="auto"/>
            </w:tcBorders>
            <w:shd w:val="clear" w:color="auto" w:fill="auto"/>
            <w:vAlign w:val="center"/>
            <w:hideMark/>
          </w:tcPr>
          <w:p w14:paraId="3D9A4C5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0,43</w:t>
            </w:r>
          </w:p>
        </w:tc>
        <w:tc>
          <w:tcPr>
            <w:tcW w:w="274" w:type="pct"/>
            <w:tcBorders>
              <w:top w:val="nil"/>
              <w:left w:val="nil"/>
              <w:bottom w:val="single" w:sz="8" w:space="0" w:color="auto"/>
              <w:right w:val="single" w:sz="8" w:space="0" w:color="auto"/>
            </w:tcBorders>
            <w:shd w:val="clear" w:color="auto" w:fill="auto"/>
            <w:vAlign w:val="center"/>
            <w:hideMark/>
          </w:tcPr>
          <w:p w14:paraId="6370770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0,04</w:t>
            </w:r>
          </w:p>
        </w:tc>
        <w:tc>
          <w:tcPr>
            <w:tcW w:w="274" w:type="pct"/>
            <w:tcBorders>
              <w:top w:val="nil"/>
              <w:left w:val="nil"/>
              <w:bottom w:val="single" w:sz="8" w:space="0" w:color="auto"/>
              <w:right w:val="single" w:sz="8" w:space="0" w:color="auto"/>
            </w:tcBorders>
            <w:shd w:val="clear" w:color="auto" w:fill="auto"/>
            <w:vAlign w:val="center"/>
            <w:hideMark/>
          </w:tcPr>
          <w:p w14:paraId="6C925EC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-0,34</w:t>
            </w:r>
          </w:p>
        </w:tc>
        <w:tc>
          <w:tcPr>
            <w:tcW w:w="274" w:type="pct"/>
            <w:tcBorders>
              <w:top w:val="nil"/>
              <w:left w:val="nil"/>
              <w:bottom w:val="single" w:sz="8" w:space="0" w:color="auto"/>
              <w:right w:val="single" w:sz="8" w:space="0" w:color="auto"/>
            </w:tcBorders>
            <w:shd w:val="clear" w:color="auto" w:fill="auto"/>
            <w:vAlign w:val="center"/>
            <w:hideMark/>
          </w:tcPr>
          <w:p w14:paraId="464B6E22"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-0,72</w:t>
            </w:r>
          </w:p>
        </w:tc>
        <w:tc>
          <w:tcPr>
            <w:tcW w:w="274" w:type="pct"/>
            <w:tcBorders>
              <w:top w:val="nil"/>
              <w:left w:val="nil"/>
              <w:bottom w:val="single" w:sz="8" w:space="0" w:color="auto"/>
              <w:right w:val="single" w:sz="8" w:space="0" w:color="auto"/>
            </w:tcBorders>
            <w:shd w:val="clear" w:color="auto" w:fill="auto"/>
            <w:vAlign w:val="center"/>
            <w:hideMark/>
          </w:tcPr>
          <w:p w14:paraId="56CCE6D7"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-1,11</w:t>
            </w:r>
          </w:p>
        </w:tc>
        <w:tc>
          <w:tcPr>
            <w:tcW w:w="307" w:type="pct"/>
            <w:tcBorders>
              <w:top w:val="nil"/>
              <w:left w:val="nil"/>
              <w:bottom w:val="single" w:sz="8" w:space="0" w:color="auto"/>
              <w:right w:val="single" w:sz="8" w:space="0" w:color="auto"/>
            </w:tcBorders>
            <w:shd w:val="clear" w:color="auto" w:fill="auto"/>
            <w:vAlign w:val="center"/>
            <w:hideMark/>
          </w:tcPr>
          <w:p w14:paraId="0DC0B3C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-1,60</w:t>
            </w:r>
          </w:p>
        </w:tc>
        <w:tc>
          <w:tcPr>
            <w:tcW w:w="307" w:type="pct"/>
            <w:tcBorders>
              <w:top w:val="nil"/>
              <w:left w:val="nil"/>
              <w:bottom w:val="single" w:sz="8" w:space="0" w:color="auto"/>
              <w:right w:val="single" w:sz="8" w:space="0" w:color="auto"/>
            </w:tcBorders>
            <w:shd w:val="clear" w:color="auto" w:fill="auto"/>
            <w:vAlign w:val="center"/>
            <w:hideMark/>
          </w:tcPr>
          <w:p w14:paraId="34BE965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-2,07</w:t>
            </w:r>
          </w:p>
        </w:tc>
        <w:tc>
          <w:tcPr>
            <w:tcW w:w="307" w:type="pct"/>
            <w:tcBorders>
              <w:top w:val="nil"/>
              <w:left w:val="nil"/>
              <w:bottom w:val="single" w:sz="8" w:space="0" w:color="auto"/>
              <w:right w:val="single" w:sz="8" w:space="0" w:color="auto"/>
            </w:tcBorders>
            <w:shd w:val="clear" w:color="auto" w:fill="auto"/>
            <w:vAlign w:val="center"/>
            <w:hideMark/>
          </w:tcPr>
          <w:p w14:paraId="0E9968E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-2,56</w:t>
            </w:r>
          </w:p>
        </w:tc>
        <w:tc>
          <w:tcPr>
            <w:tcW w:w="307" w:type="pct"/>
            <w:tcBorders>
              <w:top w:val="nil"/>
              <w:left w:val="nil"/>
              <w:bottom w:val="single" w:sz="8" w:space="0" w:color="auto"/>
              <w:right w:val="single" w:sz="8" w:space="0" w:color="auto"/>
            </w:tcBorders>
            <w:shd w:val="clear" w:color="auto" w:fill="auto"/>
            <w:vAlign w:val="center"/>
            <w:hideMark/>
          </w:tcPr>
          <w:p w14:paraId="2E5A7110"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-3,04</w:t>
            </w:r>
          </w:p>
        </w:tc>
        <w:tc>
          <w:tcPr>
            <w:tcW w:w="307" w:type="pct"/>
            <w:tcBorders>
              <w:top w:val="nil"/>
              <w:left w:val="nil"/>
              <w:bottom w:val="single" w:sz="8" w:space="0" w:color="auto"/>
              <w:right w:val="single" w:sz="8" w:space="0" w:color="auto"/>
            </w:tcBorders>
            <w:shd w:val="clear" w:color="auto" w:fill="auto"/>
            <w:vAlign w:val="center"/>
            <w:hideMark/>
          </w:tcPr>
          <w:p w14:paraId="5EB0320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-3,53</w:t>
            </w:r>
          </w:p>
        </w:tc>
        <w:tc>
          <w:tcPr>
            <w:tcW w:w="307" w:type="pct"/>
            <w:tcBorders>
              <w:top w:val="nil"/>
              <w:left w:val="nil"/>
              <w:bottom w:val="single" w:sz="8" w:space="0" w:color="auto"/>
              <w:right w:val="single" w:sz="8" w:space="0" w:color="auto"/>
            </w:tcBorders>
            <w:shd w:val="clear" w:color="auto" w:fill="auto"/>
            <w:vAlign w:val="center"/>
            <w:hideMark/>
          </w:tcPr>
          <w:p w14:paraId="287D0241"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-4,02</w:t>
            </w:r>
          </w:p>
        </w:tc>
        <w:tc>
          <w:tcPr>
            <w:tcW w:w="311" w:type="pct"/>
            <w:tcBorders>
              <w:top w:val="nil"/>
              <w:left w:val="nil"/>
              <w:bottom w:val="single" w:sz="8" w:space="0" w:color="auto"/>
              <w:right w:val="single" w:sz="8" w:space="0" w:color="auto"/>
            </w:tcBorders>
            <w:shd w:val="clear" w:color="auto" w:fill="auto"/>
            <w:vAlign w:val="center"/>
            <w:hideMark/>
          </w:tcPr>
          <w:p w14:paraId="5ECC2FCF"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-4,49</w:t>
            </w:r>
          </w:p>
        </w:tc>
      </w:tr>
      <w:tr w:rsidR="00E7325C" w:rsidRPr="009C4F75" w14:paraId="63139EE5" w14:textId="77777777" w:rsidTr="00E7325C">
        <w:trPr>
          <w:trHeight w:val="170"/>
        </w:trPr>
        <w:tc>
          <w:tcPr>
            <w:tcW w:w="542" w:type="pct"/>
            <w:tcBorders>
              <w:top w:val="nil"/>
              <w:left w:val="single" w:sz="8" w:space="0" w:color="auto"/>
              <w:bottom w:val="single" w:sz="8" w:space="0" w:color="000000"/>
              <w:right w:val="single" w:sz="8" w:space="0" w:color="auto"/>
            </w:tcBorders>
            <w:shd w:val="clear" w:color="auto" w:fill="auto"/>
            <w:vAlign w:val="center"/>
            <w:hideMark/>
          </w:tcPr>
          <w:p w14:paraId="3C6F6C0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 нормальной работе котельной)</w:t>
            </w:r>
          </w:p>
        </w:tc>
        <w:tc>
          <w:tcPr>
            <w:tcW w:w="387" w:type="pct"/>
            <w:tcBorders>
              <w:top w:val="nil"/>
              <w:left w:val="nil"/>
              <w:bottom w:val="single" w:sz="8" w:space="0" w:color="auto"/>
              <w:right w:val="single" w:sz="8" w:space="0" w:color="auto"/>
            </w:tcBorders>
            <w:shd w:val="clear" w:color="auto" w:fill="auto"/>
            <w:vAlign w:val="center"/>
            <w:hideMark/>
          </w:tcPr>
          <w:p w14:paraId="1990C7D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74" w:type="pct"/>
            <w:tcBorders>
              <w:top w:val="nil"/>
              <w:left w:val="nil"/>
              <w:bottom w:val="single" w:sz="8" w:space="0" w:color="auto"/>
              <w:right w:val="single" w:sz="8" w:space="0" w:color="auto"/>
            </w:tcBorders>
            <w:shd w:val="clear" w:color="auto" w:fill="auto"/>
            <w:vAlign w:val="center"/>
            <w:hideMark/>
          </w:tcPr>
          <w:p w14:paraId="624EBDB8"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27,06%</w:t>
            </w:r>
          </w:p>
        </w:tc>
        <w:tc>
          <w:tcPr>
            <w:tcW w:w="274" w:type="pct"/>
            <w:tcBorders>
              <w:top w:val="nil"/>
              <w:left w:val="nil"/>
              <w:bottom w:val="single" w:sz="8" w:space="0" w:color="auto"/>
              <w:right w:val="single" w:sz="8" w:space="0" w:color="auto"/>
            </w:tcBorders>
            <w:shd w:val="clear" w:color="auto" w:fill="auto"/>
            <w:vAlign w:val="center"/>
            <w:hideMark/>
          </w:tcPr>
          <w:p w14:paraId="01D13468"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27,06%</w:t>
            </w:r>
          </w:p>
        </w:tc>
        <w:tc>
          <w:tcPr>
            <w:tcW w:w="274" w:type="pct"/>
            <w:tcBorders>
              <w:top w:val="nil"/>
              <w:left w:val="nil"/>
              <w:bottom w:val="single" w:sz="8" w:space="0" w:color="auto"/>
              <w:right w:val="single" w:sz="8" w:space="0" w:color="auto"/>
            </w:tcBorders>
            <w:shd w:val="clear" w:color="auto" w:fill="auto"/>
            <w:vAlign w:val="center"/>
            <w:hideMark/>
          </w:tcPr>
          <w:p w14:paraId="51D4373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12,80%</w:t>
            </w:r>
          </w:p>
        </w:tc>
        <w:tc>
          <w:tcPr>
            <w:tcW w:w="274" w:type="pct"/>
            <w:tcBorders>
              <w:top w:val="nil"/>
              <w:left w:val="nil"/>
              <w:bottom w:val="single" w:sz="8" w:space="0" w:color="auto"/>
              <w:right w:val="single" w:sz="8" w:space="0" w:color="auto"/>
            </w:tcBorders>
            <w:shd w:val="clear" w:color="auto" w:fill="auto"/>
            <w:vAlign w:val="center"/>
            <w:hideMark/>
          </w:tcPr>
          <w:p w14:paraId="55575D73"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1,19%</w:t>
            </w:r>
          </w:p>
        </w:tc>
        <w:tc>
          <w:tcPr>
            <w:tcW w:w="274" w:type="pct"/>
            <w:tcBorders>
              <w:top w:val="nil"/>
              <w:left w:val="nil"/>
              <w:bottom w:val="single" w:sz="8" w:space="0" w:color="auto"/>
              <w:right w:val="single" w:sz="8" w:space="0" w:color="auto"/>
            </w:tcBorders>
            <w:shd w:val="clear" w:color="auto" w:fill="auto"/>
            <w:vAlign w:val="center"/>
            <w:hideMark/>
          </w:tcPr>
          <w:p w14:paraId="13A8EA29" w14:textId="0F7474AE"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-10,12%</w:t>
            </w:r>
          </w:p>
        </w:tc>
        <w:tc>
          <w:tcPr>
            <w:tcW w:w="274" w:type="pct"/>
            <w:tcBorders>
              <w:top w:val="nil"/>
              <w:left w:val="nil"/>
              <w:bottom w:val="single" w:sz="8" w:space="0" w:color="auto"/>
              <w:right w:val="single" w:sz="8" w:space="0" w:color="auto"/>
            </w:tcBorders>
            <w:shd w:val="clear" w:color="auto" w:fill="auto"/>
            <w:vAlign w:val="center"/>
            <w:hideMark/>
          </w:tcPr>
          <w:p w14:paraId="522BD127"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-21,73%</w:t>
            </w:r>
          </w:p>
        </w:tc>
        <w:tc>
          <w:tcPr>
            <w:tcW w:w="274" w:type="pct"/>
            <w:tcBorders>
              <w:top w:val="nil"/>
              <w:left w:val="nil"/>
              <w:bottom w:val="single" w:sz="8" w:space="0" w:color="auto"/>
              <w:right w:val="single" w:sz="8" w:space="0" w:color="auto"/>
            </w:tcBorders>
            <w:shd w:val="clear" w:color="auto" w:fill="auto"/>
            <w:vAlign w:val="center"/>
            <w:hideMark/>
          </w:tcPr>
          <w:p w14:paraId="7603B01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-33,34%</w:t>
            </w:r>
          </w:p>
        </w:tc>
        <w:tc>
          <w:tcPr>
            <w:tcW w:w="307" w:type="pct"/>
            <w:tcBorders>
              <w:top w:val="nil"/>
              <w:left w:val="nil"/>
              <w:bottom w:val="single" w:sz="8" w:space="0" w:color="auto"/>
              <w:right w:val="single" w:sz="8" w:space="0" w:color="auto"/>
            </w:tcBorders>
            <w:shd w:val="clear" w:color="auto" w:fill="auto"/>
            <w:vAlign w:val="center"/>
            <w:hideMark/>
          </w:tcPr>
          <w:p w14:paraId="068743EA"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-48,03%</w:t>
            </w:r>
          </w:p>
        </w:tc>
        <w:tc>
          <w:tcPr>
            <w:tcW w:w="307" w:type="pct"/>
            <w:tcBorders>
              <w:top w:val="nil"/>
              <w:left w:val="nil"/>
              <w:bottom w:val="single" w:sz="8" w:space="0" w:color="auto"/>
              <w:right w:val="single" w:sz="8" w:space="0" w:color="auto"/>
            </w:tcBorders>
            <w:shd w:val="clear" w:color="auto" w:fill="auto"/>
            <w:vAlign w:val="center"/>
            <w:hideMark/>
          </w:tcPr>
          <w:p w14:paraId="0E452EAB"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-62,41%</w:t>
            </w:r>
          </w:p>
        </w:tc>
        <w:tc>
          <w:tcPr>
            <w:tcW w:w="307" w:type="pct"/>
            <w:tcBorders>
              <w:top w:val="nil"/>
              <w:left w:val="nil"/>
              <w:bottom w:val="single" w:sz="8" w:space="0" w:color="auto"/>
              <w:right w:val="single" w:sz="8" w:space="0" w:color="auto"/>
            </w:tcBorders>
            <w:shd w:val="clear" w:color="auto" w:fill="auto"/>
            <w:vAlign w:val="center"/>
            <w:hideMark/>
          </w:tcPr>
          <w:p w14:paraId="0F1C149D"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-77,09%</w:t>
            </w:r>
          </w:p>
        </w:tc>
        <w:tc>
          <w:tcPr>
            <w:tcW w:w="307" w:type="pct"/>
            <w:tcBorders>
              <w:top w:val="nil"/>
              <w:left w:val="nil"/>
              <w:bottom w:val="single" w:sz="8" w:space="0" w:color="auto"/>
              <w:right w:val="single" w:sz="8" w:space="0" w:color="auto"/>
            </w:tcBorders>
            <w:shd w:val="clear" w:color="auto" w:fill="auto"/>
            <w:vAlign w:val="center"/>
            <w:hideMark/>
          </w:tcPr>
          <w:p w14:paraId="434F913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-91,47%</w:t>
            </w:r>
          </w:p>
        </w:tc>
        <w:tc>
          <w:tcPr>
            <w:tcW w:w="307" w:type="pct"/>
            <w:tcBorders>
              <w:top w:val="nil"/>
              <w:left w:val="nil"/>
              <w:bottom w:val="single" w:sz="8" w:space="0" w:color="auto"/>
              <w:right w:val="single" w:sz="8" w:space="0" w:color="auto"/>
            </w:tcBorders>
            <w:shd w:val="clear" w:color="auto" w:fill="auto"/>
            <w:vAlign w:val="center"/>
            <w:hideMark/>
          </w:tcPr>
          <w:p w14:paraId="5E83D8EE"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-106,15%</w:t>
            </w:r>
          </w:p>
        </w:tc>
        <w:tc>
          <w:tcPr>
            <w:tcW w:w="307" w:type="pct"/>
            <w:tcBorders>
              <w:top w:val="nil"/>
              <w:left w:val="nil"/>
              <w:bottom w:val="single" w:sz="8" w:space="0" w:color="auto"/>
              <w:right w:val="single" w:sz="8" w:space="0" w:color="auto"/>
            </w:tcBorders>
            <w:shd w:val="clear" w:color="auto" w:fill="auto"/>
            <w:vAlign w:val="center"/>
            <w:hideMark/>
          </w:tcPr>
          <w:p w14:paraId="03260166"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-120,83%</w:t>
            </w:r>
          </w:p>
        </w:tc>
        <w:tc>
          <w:tcPr>
            <w:tcW w:w="311" w:type="pct"/>
            <w:tcBorders>
              <w:top w:val="nil"/>
              <w:left w:val="nil"/>
              <w:bottom w:val="single" w:sz="8" w:space="0" w:color="auto"/>
              <w:right w:val="single" w:sz="8" w:space="0" w:color="auto"/>
            </w:tcBorders>
            <w:shd w:val="clear" w:color="auto" w:fill="auto"/>
            <w:vAlign w:val="center"/>
            <w:hideMark/>
          </w:tcPr>
          <w:p w14:paraId="64105ED9" w14:textId="77777777" w:rsidR="00E7325C" w:rsidRPr="009C4F75" w:rsidRDefault="00E7325C" w:rsidP="00E7325C">
            <w:pPr>
              <w:widowControl/>
              <w:autoSpaceDE/>
              <w:autoSpaceDN/>
              <w:jc w:val="center"/>
              <w:rPr>
                <w:color w:val="000000"/>
                <w:sz w:val="18"/>
                <w:szCs w:val="18"/>
                <w:lang w:bidi="ar-SA"/>
              </w:rPr>
            </w:pPr>
            <w:r w:rsidRPr="009C4F75">
              <w:rPr>
                <w:color w:val="000000"/>
                <w:sz w:val="18"/>
                <w:szCs w:val="18"/>
                <w:lang w:bidi="ar-SA"/>
              </w:rPr>
              <w:t>-135,21%</w:t>
            </w:r>
          </w:p>
        </w:tc>
      </w:tr>
    </w:tbl>
    <w:p w14:paraId="22B582DF" w14:textId="77777777" w:rsidR="00C82B51" w:rsidRPr="009C4F75" w:rsidRDefault="00C82B51" w:rsidP="009A32BA">
      <w:pPr>
        <w:pStyle w:val="af2"/>
        <w:keepNext/>
        <w:spacing w:before="120"/>
        <w:jc w:val="both"/>
        <w:rPr>
          <w:b/>
          <w:i w:val="0"/>
          <w:color w:val="auto"/>
          <w:sz w:val="24"/>
          <w:szCs w:val="24"/>
        </w:rPr>
        <w:sectPr w:rsidR="00C82B51" w:rsidRPr="009C4F75" w:rsidSect="00B66FDB">
          <w:pgSz w:w="16840" w:h="11910" w:orient="landscape"/>
          <w:pgMar w:top="1701" w:right="567" w:bottom="567" w:left="567" w:header="0" w:footer="590" w:gutter="0"/>
          <w:cols w:space="720"/>
          <w:docGrid w:linePitch="299"/>
        </w:sectPr>
      </w:pPr>
    </w:p>
    <w:p w14:paraId="6A45FC02" w14:textId="66250FBD" w:rsidR="00D54E10" w:rsidRPr="009C4F75" w:rsidRDefault="00D54E10" w:rsidP="00D54E10">
      <w:pPr>
        <w:pStyle w:val="-0"/>
        <w:keepNext/>
        <w:numPr>
          <w:ilvl w:val="0"/>
          <w:numId w:val="98"/>
        </w:numPr>
        <w:tabs>
          <w:tab w:val="left" w:pos="1418"/>
          <w:tab w:val="left" w:pos="9067"/>
        </w:tabs>
        <w:spacing w:before="240" w:line="276" w:lineRule="auto"/>
        <w:ind w:left="0" w:right="3" w:firstLine="0"/>
        <w:jc w:val="both"/>
        <w:rPr>
          <w:sz w:val="24"/>
          <w:szCs w:val="24"/>
        </w:rPr>
      </w:pPr>
      <w:r w:rsidRPr="009C4F75">
        <w:rPr>
          <w:sz w:val="24"/>
          <w:szCs w:val="24"/>
          <w:lang w:bidi="ru-RU"/>
        </w:rPr>
        <w:lastRenderedPageBreak/>
        <w:t>Балансы тепловой мощности и перспективной тепловой нагрузки котельной №8 п. Дивенский</w:t>
      </w:r>
    </w:p>
    <w:tbl>
      <w:tblPr>
        <w:tblW w:w="5000" w:type="pct"/>
        <w:tblLook w:val="04A0" w:firstRow="1" w:lastRow="0" w:firstColumn="1" w:lastColumn="0" w:noHBand="0" w:noVBand="1"/>
      </w:tblPr>
      <w:tblGrid>
        <w:gridCol w:w="1688"/>
        <w:gridCol w:w="1208"/>
        <w:gridCol w:w="913"/>
        <w:gridCol w:w="913"/>
        <w:gridCol w:w="913"/>
        <w:gridCol w:w="913"/>
        <w:gridCol w:w="913"/>
        <w:gridCol w:w="914"/>
        <w:gridCol w:w="914"/>
        <w:gridCol w:w="914"/>
        <w:gridCol w:w="914"/>
        <w:gridCol w:w="914"/>
        <w:gridCol w:w="914"/>
        <w:gridCol w:w="914"/>
        <w:gridCol w:w="914"/>
        <w:gridCol w:w="923"/>
      </w:tblGrid>
      <w:tr w:rsidR="00875CD1" w:rsidRPr="009C4F75" w14:paraId="5E87AEED" w14:textId="77777777" w:rsidTr="00875CD1">
        <w:trPr>
          <w:trHeight w:val="170"/>
        </w:trPr>
        <w:tc>
          <w:tcPr>
            <w:tcW w:w="53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1A4307"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показателей</w:t>
            </w:r>
          </w:p>
        </w:tc>
        <w:tc>
          <w:tcPr>
            <w:tcW w:w="38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D8A3D4F"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4077" w:type="pct"/>
            <w:gridSpan w:val="14"/>
            <w:tcBorders>
              <w:top w:val="single" w:sz="4" w:space="0" w:color="auto"/>
              <w:left w:val="nil"/>
              <w:bottom w:val="single" w:sz="4" w:space="0" w:color="auto"/>
              <w:right w:val="single" w:sz="4" w:space="0" w:color="auto"/>
            </w:tcBorders>
            <w:shd w:val="clear" w:color="auto" w:fill="auto"/>
            <w:vAlign w:val="center"/>
            <w:hideMark/>
          </w:tcPr>
          <w:p w14:paraId="5B5ECA67"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Котельная №8</w:t>
            </w:r>
          </w:p>
        </w:tc>
      </w:tr>
      <w:tr w:rsidR="00875CD1" w:rsidRPr="009C4F75" w14:paraId="51A084BA" w14:textId="77777777" w:rsidTr="00875CD1">
        <w:trPr>
          <w:trHeight w:val="170"/>
        </w:trPr>
        <w:tc>
          <w:tcPr>
            <w:tcW w:w="538" w:type="pct"/>
            <w:vMerge/>
            <w:tcBorders>
              <w:top w:val="single" w:sz="4" w:space="0" w:color="auto"/>
              <w:left w:val="single" w:sz="4" w:space="0" w:color="auto"/>
              <w:bottom w:val="single" w:sz="4" w:space="0" w:color="auto"/>
              <w:right w:val="single" w:sz="4" w:space="0" w:color="auto"/>
            </w:tcBorders>
            <w:vAlign w:val="center"/>
            <w:hideMark/>
          </w:tcPr>
          <w:p w14:paraId="164EAE50" w14:textId="77777777" w:rsidR="00875CD1" w:rsidRPr="009C4F75" w:rsidRDefault="00875CD1" w:rsidP="00875CD1">
            <w:pPr>
              <w:widowControl/>
              <w:autoSpaceDE/>
              <w:autoSpaceDN/>
              <w:rPr>
                <w:b/>
                <w:bCs/>
                <w:color w:val="000000"/>
                <w:sz w:val="20"/>
                <w:szCs w:val="20"/>
                <w:lang w:bidi="ar-SA"/>
              </w:rPr>
            </w:pPr>
          </w:p>
        </w:tc>
        <w:tc>
          <w:tcPr>
            <w:tcW w:w="385" w:type="pct"/>
            <w:vMerge/>
            <w:tcBorders>
              <w:top w:val="single" w:sz="4" w:space="0" w:color="auto"/>
              <w:left w:val="single" w:sz="4" w:space="0" w:color="auto"/>
              <w:bottom w:val="single" w:sz="4" w:space="0" w:color="auto"/>
              <w:right w:val="single" w:sz="4" w:space="0" w:color="auto"/>
            </w:tcBorders>
            <w:vAlign w:val="center"/>
            <w:hideMark/>
          </w:tcPr>
          <w:p w14:paraId="63820256" w14:textId="77777777" w:rsidR="00875CD1" w:rsidRPr="009C4F75" w:rsidRDefault="00875CD1" w:rsidP="00875CD1">
            <w:pPr>
              <w:widowControl/>
              <w:autoSpaceDE/>
              <w:autoSpaceDN/>
              <w:rPr>
                <w:b/>
                <w:bCs/>
                <w:color w:val="000000"/>
                <w:sz w:val="20"/>
                <w:szCs w:val="20"/>
                <w:lang w:bidi="ar-SA"/>
              </w:rPr>
            </w:pPr>
          </w:p>
        </w:tc>
        <w:tc>
          <w:tcPr>
            <w:tcW w:w="291" w:type="pct"/>
            <w:tcBorders>
              <w:top w:val="nil"/>
              <w:left w:val="nil"/>
              <w:bottom w:val="single" w:sz="4" w:space="0" w:color="auto"/>
              <w:right w:val="single" w:sz="4" w:space="0" w:color="auto"/>
            </w:tcBorders>
            <w:shd w:val="clear" w:color="auto" w:fill="auto"/>
            <w:vAlign w:val="center"/>
            <w:hideMark/>
          </w:tcPr>
          <w:p w14:paraId="0DA07DD4"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2022</w:t>
            </w:r>
          </w:p>
        </w:tc>
        <w:tc>
          <w:tcPr>
            <w:tcW w:w="291" w:type="pct"/>
            <w:tcBorders>
              <w:top w:val="nil"/>
              <w:left w:val="nil"/>
              <w:bottom w:val="single" w:sz="4" w:space="0" w:color="auto"/>
              <w:right w:val="single" w:sz="4" w:space="0" w:color="auto"/>
            </w:tcBorders>
            <w:shd w:val="clear" w:color="auto" w:fill="auto"/>
            <w:vAlign w:val="center"/>
            <w:hideMark/>
          </w:tcPr>
          <w:p w14:paraId="6107E6A9"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2023</w:t>
            </w:r>
          </w:p>
        </w:tc>
        <w:tc>
          <w:tcPr>
            <w:tcW w:w="291" w:type="pct"/>
            <w:tcBorders>
              <w:top w:val="nil"/>
              <w:left w:val="nil"/>
              <w:bottom w:val="single" w:sz="4" w:space="0" w:color="auto"/>
              <w:right w:val="single" w:sz="4" w:space="0" w:color="auto"/>
            </w:tcBorders>
            <w:shd w:val="clear" w:color="auto" w:fill="auto"/>
            <w:vAlign w:val="center"/>
            <w:hideMark/>
          </w:tcPr>
          <w:p w14:paraId="0728C787"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2024</w:t>
            </w:r>
          </w:p>
        </w:tc>
        <w:tc>
          <w:tcPr>
            <w:tcW w:w="291" w:type="pct"/>
            <w:tcBorders>
              <w:top w:val="nil"/>
              <w:left w:val="nil"/>
              <w:bottom w:val="single" w:sz="4" w:space="0" w:color="auto"/>
              <w:right w:val="single" w:sz="4" w:space="0" w:color="auto"/>
            </w:tcBorders>
            <w:shd w:val="clear" w:color="auto" w:fill="auto"/>
            <w:vAlign w:val="center"/>
            <w:hideMark/>
          </w:tcPr>
          <w:p w14:paraId="427B2942"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2025</w:t>
            </w:r>
          </w:p>
        </w:tc>
        <w:tc>
          <w:tcPr>
            <w:tcW w:w="291" w:type="pct"/>
            <w:tcBorders>
              <w:top w:val="nil"/>
              <w:left w:val="nil"/>
              <w:bottom w:val="single" w:sz="4" w:space="0" w:color="auto"/>
              <w:right w:val="single" w:sz="4" w:space="0" w:color="auto"/>
            </w:tcBorders>
            <w:shd w:val="clear" w:color="auto" w:fill="auto"/>
            <w:vAlign w:val="center"/>
            <w:hideMark/>
          </w:tcPr>
          <w:p w14:paraId="09EAB10E"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2026</w:t>
            </w:r>
          </w:p>
        </w:tc>
        <w:tc>
          <w:tcPr>
            <w:tcW w:w="291" w:type="pct"/>
            <w:tcBorders>
              <w:top w:val="nil"/>
              <w:left w:val="nil"/>
              <w:bottom w:val="single" w:sz="4" w:space="0" w:color="auto"/>
              <w:right w:val="single" w:sz="4" w:space="0" w:color="auto"/>
            </w:tcBorders>
            <w:shd w:val="clear" w:color="auto" w:fill="auto"/>
            <w:vAlign w:val="center"/>
            <w:hideMark/>
          </w:tcPr>
          <w:p w14:paraId="0B972507"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2027</w:t>
            </w:r>
          </w:p>
        </w:tc>
        <w:tc>
          <w:tcPr>
            <w:tcW w:w="291" w:type="pct"/>
            <w:tcBorders>
              <w:top w:val="nil"/>
              <w:left w:val="nil"/>
              <w:bottom w:val="single" w:sz="4" w:space="0" w:color="auto"/>
              <w:right w:val="single" w:sz="4" w:space="0" w:color="auto"/>
            </w:tcBorders>
            <w:shd w:val="clear" w:color="auto" w:fill="auto"/>
            <w:vAlign w:val="center"/>
            <w:hideMark/>
          </w:tcPr>
          <w:p w14:paraId="40744733"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2028</w:t>
            </w:r>
          </w:p>
        </w:tc>
        <w:tc>
          <w:tcPr>
            <w:tcW w:w="291" w:type="pct"/>
            <w:tcBorders>
              <w:top w:val="nil"/>
              <w:left w:val="nil"/>
              <w:bottom w:val="single" w:sz="4" w:space="0" w:color="auto"/>
              <w:right w:val="single" w:sz="4" w:space="0" w:color="auto"/>
            </w:tcBorders>
            <w:shd w:val="clear" w:color="auto" w:fill="auto"/>
            <w:vAlign w:val="center"/>
            <w:hideMark/>
          </w:tcPr>
          <w:p w14:paraId="47DC3835"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2029</w:t>
            </w:r>
          </w:p>
        </w:tc>
        <w:tc>
          <w:tcPr>
            <w:tcW w:w="291" w:type="pct"/>
            <w:tcBorders>
              <w:top w:val="nil"/>
              <w:left w:val="nil"/>
              <w:bottom w:val="single" w:sz="4" w:space="0" w:color="auto"/>
              <w:right w:val="single" w:sz="4" w:space="0" w:color="auto"/>
            </w:tcBorders>
            <w:shd w:val="clear" w:color="auto" w:fill="auto"/>
            <w:vAlign w:val="center"/>
            <w:hideMark/>
          </w:tcPr>
          <w:p w14:paraId="66652A6F"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2030</w:t>
            </w:r>
          </w:p>
        </w:tc>
        <w:tc>
          <w:tcPr>
            <w:tcW w:w="291" w:type="pct"/>
            <w:tcBorders>
              <w:top w:val="nil"/>
              <w:left w:val="nil"/>
              <w:bottom w:val="single" w:sz="4" w:space="0" w:color="auto"/>
              <w:right w:val="single" w:sz="4" w:space="0" w:color="auto"/>
            </w:tcBorders>
            <w:shd w:val="clear" w:color="auto" w:fill="auto"/>
            <w:vAlign w:val="center"/>
            <w:hideMark/>
          </w:tcPr>
          <w:p w14:paraId="5219D4B7"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2031</w:t>
            </w:r>
          </w:p>
        </w:tc>
        <w:tc>
          <w:tcPr>
            <w:tcW w:w="291" w:type="pct"/>
            <w:tcBorders>
              <w:top w:val="nil"/>
              <w:left w:val="nil"/>
              <w:bottom w:val="single" w:sz="4" w:space="0" w:color="auto"/>
              <w:right w:val="single" w:sz="4" w:space="0" w:color="auto"/>
            </w:tcBorders>
            <w:shd w:val="clear" w:color="auto" w:fill="auto"/>
            <w:vAlign w:val="center"/>
            <w:hideMark/>
          </w:tcPr>
          <w:p w14:paraId="44025C01"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2032</w:t>
            </w:r>
          </w:p>
        </w:tc>
        <w:tc>
          <w:tcPr>
            <w:tcW w:w="291" w:type="pct"/>
            <w:tcBorders>
              <w:top w:val="nil"/>
              <w:left w:val="nil"/>
              <w:bottom w:val="single" w:sz="4" w:space="0" w:color="auto"/>
              <w:right w:val="single" w:sz="4" w:space="0" w:color="auto"/>
            </w:tcBorders>
            <w:shd w:val="clear" w:color="auto" w:fill="auto"/>
            <w:vAlign w:val="center"/>
            <w:hideMark/>
          </w:tcPr>
          <w:p w14:paraId="29905EF1"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2033</w:t>
            </w:r>
          </w:p>
        </w:tc>
        <w:tc>
          <w:tcPr>
            <w:tcW w:w="291" w:type="pct"/>
            <w:tcBorders>
              <w:top w:val="nil"/>
              <w:left w:val="nil"/>
              <w:bottom w:val="single" w:sz="4" w:space="0" w:color="auto"/>
              <w:right w:val="single" w:sz="4" w:space="0" w:color="auto"/>
            </w:tcBorders>
            <w:shd w:val="clear" w:color="auto" w:fill="auto"/>
            <w:vAlign w:val="center"/>
            <w:hideMark/>
          </w:tcPr>
          <w:p w14:paraId="22970F75"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2034</w:t>
            </w:r>
          </w:p>
        </w:tc>
        <w:tc>
          <w:tcPr>
            <w:tcW w:w="291" w:type="pct"/>
            <w:tcBorders>
              <w:top w:val="nil"/>
              <w:left w:val="nil"/>
              <w:bottom w:val="single" w:sz="4" w:space="0" w:color="auto"/>
              <w:right w:val="single" w:sz="4" w:space="0" w:color="auto"/>
            </w:tcBorders>
            <w:shd w:val="clear" w:color="auto" w:fill="auto"/>
            <w:vAlign w:val="center"/>
            <w:hideMark/>
          </w:tcPr>
          <w:p w14:paraId="1838AF0F" w14:textId="77777777" w:rsidR="00875CD1" w:rsidRPr="009C4F75" w:rsidRDefault="00875CD1" w:rsidP="00875CD1">
            <w:pPr>
              <w:widowControl/>
              <w:autoSpaceDE/>
              <w:autoSpaceDN/>
              <w:jc w:val="center"/>
              <w:rPr>
                <w:b/>
                <w:bCs/>
                <w:color w:val="000000"/>
                <w:sz w:val="20"/>
                <w:szCs w:val="20"/>
                <w:lang w:bidi="ar-SA"/>
              </w:rPr>
            </w:pPr>
            <w:r w:rsidRPr="009C4F75">
              <w:rPr>
                <w:b/>
                <w:bCs/>
                <w:color w:val="000000"/>
                <w:sz w:val="20"/>
                <w:szCs w:val="20"/>
                <w:lang w:bidi="ar-SA"/>
              </w:rPr>
              <w:t>2035</w:t>
            </w:r>
          </w:p>
        </w:tc>
      </w:tr>
      <w:tr w:rsidR="00875CD1" w:rsidRPr="009C4F75" w14:paraId="56DF3BFB"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1610A8D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385" w:type="pct"/>
            <w:tcBorders>
              <w:top w:val="nil"/>
              <w:left w:val="nil"/>
              <w:bottom w:val="single" w:sz="4" w:space="0" w:color="auto"/>
              <w:right w:val="single" w:sz="4" w:space="0" w:color="auto"/>
            </w:tcBorders>
            <w:shd w:val="clear" w:color="auto" w:fill="auto"/>
            <w:vAlign w:val="center"/>
            <w:hideMark/>
          </w:tcPr>
          <w:p w14:paraId="182A0EB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2082FDF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C568A4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7F03CEE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025A9E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4FF47E2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7198799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17D13B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3668F03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72D497C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0CF366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868207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1DB2041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152D8A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724EDF7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r>
      <w:tr w:rsidR="00875CD1" w:rsidRPr="009C4F75" w14:paraId="67EB12F3"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4D0CFA1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385" w:type="pct"/>
            <w:tcBorders>
              <w:top w:val="nil"/>
              <w:left w:val="nil"/>
              <w:bottom w:val="single" w:sz="4" w:space="0" w:color="auto"/>
              <w:right w:val="single" w:sz="4" w:space="0" w:color="auto"/>
            </w:tcBorders>
            <w:shd w:val="clear" w:color="auto" w:fill="auto"/>
            <w:vAlign w:val="center"/>
            <w:hideMark/>
          </w:tcPr>
          <w:p w14:paraId="05E3A33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08F8704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3DF8600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7C89FA7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45B5B7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4FD1886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3469AD0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551FE3C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4372E56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29D831A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5F6CB0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47D8D90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650B1F4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76BB23E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c>
          <w:tcPr>
            <w:tcW w:w="291" w:type="pct"/>
            <w:tcBorders>
              <w:top w:val="nil"/>
              <w:left w:val="nil"/>
              <w:bottom w:val="single" w:sz="4" w:space="0" w:color="auto"/>
              <w:right w:val="single" w:sz="4" w:space="0" w:color="auto"/>
            </w:tcBorders>
            <w:shd w:val="clear" w:color="auto" w:fill="auto"/>
            <w:vAlign w:val="center"/>
            <w:hideMark/>
          </w:tcPr>
          <w:p w14:paraId="045C671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0,52</w:t>
            </w:r>
          </w:p>
        </w:tc>
      </w:tr>
      <w:tr w:rsidR="00875CD1" w:rsidRPr="009C4F75" w14:paraId="124A3D6D" w14:textId="77777777" w:rsidTr="00875CD1">
        <w:trPr>
          <w:trHeight w:val="170"/>
        </w:trPr>
        <w:tc>
          <w:tcPr>
            <w:tcW w:w="538" w:type="pct"/>
            <w:vMerge w:val="restart"/>
            <w:tcBorders>
              <w:top w:val="nil"/>
              <w:left w:val="single" w:sz="4" w:space="0" w:color="auto"/>
              <w:bottom w:val="single" w:sz="4" w:space="0" w:color="auto"/>
              <w:right w:val="single" w:sz="4" w:space="0" w:color="auto"/>
            </w:tcBorders>
            <w:shd w:val="clear" w:color="auto" w:fill="auto"/>
            <w:vAlign w:val="center"/>
            <w:hideMark/>
          </w:tcPr>
          <w:p w14:paraId="4042E65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385" w:type="pct"/>
            <w:tcBorders>
              <w:top w:val="nil"/>
              <w:left w:val="nil"/>
              <w:bottom w:val="single" w:sz="4" w:space="0" w:color="auto"/>
              <w:right w:val="single" w:sz="4" w:space="0" w:color="auto"/>
            </w:tcBorders>
            <w:shd w:val="clear" w:color="auto" w:fill="auto"/>
            <w:vAlign w:val="center"/>
            <w:hideMark/>
          </w:tcPr>
          <w:p w14:paraId="618A9CC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1DAE231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3C85E3A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777C635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79FD398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0295FB2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4ED065F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2BE4EFC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08CE97F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78A93BF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0F6F67E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3FF0C5B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12DE6A1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7999591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c>
          <w:tcPr>
            <w:tcW w:w="291" w:type="pct"/>
            <w:tcBorders>
              <w:top w:val="nil"/>
              <w:left w:val="nil"/>
              <w:bottom w:val="single" w:sz="4" w:space="0" w:color="auto"/>
              <w:right w:val="single" w:sz="4" w:space="0" w:color="auto"/>
            </w:tcBorders>
            <w:shd w:val="clear" w:color="auto" w:fill="auto"/>
            <w:vAlign w:val="center"/>
            <w:hideMark/>
          </w:tcPr>
          <w:p w14:paraId="0AFC761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0,035</w:t>
            </w:r>
          </w:p>
        </w:tc>
      </w:tr>
      <w:tr w:rsidR="00875CD1" w:rsidRPr="009C4F75" w14:paraId="746D6434" w14:textId="77777777" w:rsidTr="00875CD1">
        <w:trPr>
          <w:trHeight w:val="170"/>
        </w:trPr>
        <w:tc>
          <w:tcPr>
            <w:tcW w:w="538" w:type="pct"/>
            <w:vMerge/>
            <w:tcBorders>
              <w:top w:val="nil"/>
              <w:left w:val="single" w:sz="4" w:space="0" w:color="auto"/>
              <w:bottom w:val="single" w:sz="4" w:space="0" w:color="auto"/>
              <w:right w:val="single" w:sz="4" w:space="0" w:color="auto"/>
            </w:tcBorders>
            <w:vAlign w:val="center"/>
            <w:hideMark/>
          </w:tcPr>
          <w:p w14:paraId="45232A81" w14:textId="77777777" w:rsidR="00875CD1" w:rsidRPr="009C4F75" w:rsidRDefault="00875CD1" w:rsidP="00875CD1">
            <w:pPr>
              <w:widowControl/>
              <w:autoSpaceDE/>
              <w:autoSpaceDN/>
              <w:rPr>
                <w:color w:val="000000"/>
                <w:sz w:val="20"/>
                <w:szCs w:val="20"/>
                <w:lang w:bidi="ar-SA"/>
              </w:rPr>
            </w:pPr>
          </w:p>
        </w:tc>
        <w:tc>
          <w:tcPr>
            <w:tcW w:w="385" w:type="pct"/>
            <w:tcBorders>
              <w:top w:val="nil"/>
              <w:left w:val="nil"/>
              <w:bottom w:val="single" w:sz="4" w:space="0" w:color="auto"/>
              <w:right w:val="single" w:sz="4" w:space="0" w:color="auto"/>
            </w:tcBorders>
            <w:shd w:val="clear" w:color="auto" w:fill="auto"/>
            <w:vAlign w:val="center"/>
            <w:hideMark/>
          </w:tcPr>
          <w:p w14:paraId="712281A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vAlign w:val="center"/>
            <w:hideMark/>
          </w:tcPr>
          <w:p w14:paraId="53D41DD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0B89697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31A0DCF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0348DF0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1DA18C8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5997ECB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3461B7C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23D4DC3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3811BC7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1B77224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446BC95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7618525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1E1AD85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c>
          <w:tcPr>
            <w:tcW w:w="291" w:type="pct"/>
            <w:tcBorders>
              <w:top w:val="nil"/>
              <w:left w:val="nil"/>
              <w:bottom w:val="single" w:sz="4" w:space="0" w:color="auto"/>
              <w:right w:val="single" w:sz="4" w:space="0" w:color="auto"/>
            </w:tcBorders>
            <w:shd w:val="clear" w:color="auto" w:fill="auto"/>
            <w:vAlign w:val="center"/>
            <w:hideMark/>
          </w:tcPr>
          <w:p w14:paraId="06EAAFF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6,70%</w:t>
            </w:r>
          </w:p>
        </w:tc>
      </w:tr>
      <w:tr w:rsidR="00875CD1" w:rsidRPr="009C4F75" w14:paraId="68C364E0"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23AA180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385" w:type="pct"/>
            <w:tcBorders>
              <w:top w:val="nil"/>
              <w:left w:val="nil"/>
              <w:bottom w:val="single" w:sz="4" w:space="0" w:color="auto"/>
              <w:right w:val="single" w:sz="4" w:space="0" w:color="auto"/>
            </w:tcBorders>
            <w:shd w:val="clear" w:color="auto" w:fill="auto"/>
            <w:vAlign w:val="center"/>
            <w:hideMark/>
          </w:tcPr>
          <w:p w14:paraId="4F69799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1C6BACD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9D38DE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3F794C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C14A46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3EF3460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5D343B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4D9283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9E84E9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01C192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30FDB16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F8C8EA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E4926E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767743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56E34B0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r>
      <w:tr w:rsidR="00875CD1" w:rsidRPr="009C4F75" w14:paraId="2FD24FA6" w14:textId="77777777" w:rsidTr="00875CD1">
        <w:trPr>
          <w:trHeight w:val="170"/>
        </w:trPr>
        <w:tc>
          <w:tcPr>
            <w:tcW w:w="538" w:type="pct"/>
            <w:vMerge w:val="restart"/>
            <w:tcBorders>
              <w:top w:val="nil"/>
              <w:left w:val="single" w:sz="4" w:space="0" w:color="auto"/>
              <w:bottom w:val="single" w:sz="4" w:space="0" w:color="auto"/>
              <w:right w:val="single" w:sz="4" w:space="0" w:color="auto"/>
            </w:tcBorders>
            <w:shd w:val="clear" w:color="auto" w:fill="auto"/>
            <w:vAlign w:val="center"/>
            <w:hideMark/>
          </w:tcPr>
          <w:p w14:paraId="2B01CAD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385" w:type="pct"/>
            <w:tcBorders>
              <w:top w:val="nil"/>
              <w:left w:val="nil"/>
              <w:bottom w:val="single" w:sz="4" w:space="0" w:color="auto"/>
              <w:right w:val="single" w:sz="4" w:space="0" w:color="auto"/>
            </w:tcBorders>
            <w:shd w:val="clear" w:color="auto" w:fill="auto"/>
            <w:vAlign w:val="center"/>
            <w:hideMark/>
          </w:tcPr>
          <w:p w14:paraId="7ECEFE9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660A671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38227F1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1E72F1C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3AB2E16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7B7EBC8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4814890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56D890C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4D36081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2CE13B3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57AA67A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3F5853D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3A95C3A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1E7F1E3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c>
          <w:tcPr>
            <w:tcW w:w="291" w:type="pct"/>
            <w:tcBorders>
              <w:top w:val="nil"/>
              <w:left w:val="nil"/>
              <w:bottom w:val="single" w:sz="4" w:space="0" w:color="auto"/>
              <w:right w:val="single" w:sz="4" w:space="0" w:color="auto"/>
            </w:tcBorders>
            <w:shd w:val="clear" w:color="auto" w:fill="auto"/>
            <w:vAlign w:val="center"/>
            <w:hideMark/>
          </w:tcPr>
          <w:p w14:paraId="0DB6908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0,04</w:t>
            </w:r>
          </w:p>
        </w:tc>
      </w:tr>
      <w:tr w:rsidR="00875CD1" w:rsidRPr="009C4F75" w14:paraId="3E00B6F3" w14:textId="77777777" w:rsidTr="00875CD1">
        <w:trPr>
          <w:trHeight w:val="170"/>
        </w:trPr>
        <w:tc>
          <w:tcPr>
            <w:tcW w:w="538" w:type="pct"/>
            <w:vMerge/>
            <w:tcBorders>
              <w:top w:val="nil"/>
              <w:left w:val="single" w:sz="4" w:space="0" w:color="auto"/>
              <w:bottom w:val="single" w:sz="4" w:space="0" w:color="auto"/>
              <w:right w:val="single" w:sz="4" w:space="0" w:color="auto"/>
            </w:tcBorders>
            <w:vAlign w:val="center"/>
            <w:hideMark/>
          </w:tcPr>
          <w:p w14:paraId="32466248" w14:textId="77777777" w:rsidR="00875CD1" w:rsidRPr="009C4F75" w:rsidRDefault="00875CD1" w:rsidP="00875CD1">
            <w:pPr>
              <w:widowControl/>
              <w:autoSpaceDE/>
              <w:autoSpaceDN/>
              <w:rPr>
                <w:color w:val="000000"/>
                <w:sz w:val="20"/>
                <w:szCs w:val="20"/>
                <w:lang w:bidi="ar-SA"/>
              </w:rPr>
            </w:pPr>
          </w:p>
        </w:tc>
        <w:tc>
          <w:tcPr>
            <w:tcW w:w="385" w:type="pct"/>
            <w:tcBorders>
              <w:top w:val="nil"/>
              <w:left w:val="nil"/>
              <w:bottom w:val="single" w:sz="4" w:space="0" w:color="auto"/>
              <w:right w:val="single" w:sz="4" w:space="0" w:color="auto"/>
            </w:tcBorders>
            <w:shd w:val="clear" w:color="auto" w:fill="auto"/>
            <w:vAlign w:val="center"/>
            <w:hideMark/>
          </w:tcPr>
          <w:p w14:paraId="513528D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vAlign w:val="center"/>
            <w:hideMark/>
          </w:tcPr>
          <w:p w14:paraId="7F6D95C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34,86%</w:t>
            </w:r>
          </w:p>
        </w:tc>
        <w:tc>
          <w:tcPr>
            <w:tcW w:w="291" w:type="pct"/>
            <w:tcBorders>
              <w:top w:val="nil"/>
              <w:left w:val="nil"/>
              <w:bottom w:val="single" w:sz="4" w:space="0" w:color="auto"/>
              <w:right w:val="single" w:sz="4" w:space="0" w:color="auto"/>
            </w:tcBorders>
            <w:shd w:val="clear" w:color="auto" w:fill="auto"/>
            <w:vAlign w:val="center"/>
            <w:hideMark/>
          </w:tcPr>
          <w:p w14:paraId="2A17D7E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34,86%</w:t>
            </w:r>
          </w:p>
        </w:tc>
        <w:tc>
          <w:tcPr>
            <w:tcW w:w="291" w:type="pct"/>
            <w:tcBorders>
              <w:top w:val="nil"/>
              <w:left w:val="nil"/>
              <w:bottom w:val="single" w:sz="4" w:space="0" w:color="auto"/>
              <w:right w:val="single" w:sz="4" w:space="0" w:color="auto"/>
            </w:tcBorders>
            <w:shd w:val="clear" w:color="auto" w:fill="auto"/>
            <w:vAlign w:val="center"/>
            <w:hideMark/>
          </w:tcPr>
          <w:p w14:paraId="6FC3507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32F326B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3520548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3456AA8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BD9232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5426AA1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6A59330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B06EC6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53A918D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192AEB1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1E88A16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c>
          <w:tcPr>
            <w:tcW w:w="291" w:type="pct"/>
            <w:tcBorders>
              <w:top w:val="nil"/>
              <w:left w:val="nil"/>
              <w:bottom w:val="single" w:sz="4" w:space="0" w:color="auto"/>
              <w:right w:val="single" w:sz="4" w:space="0" w:color="auto"/>
            </w:tcBorders>
            <w:shd w:val="clear" w:color="auto" w:fill="auto"/>
            <w:vAlign w:val="center"/>
            <w:hideMark/>
          </w:tcPr>
          <w:p w14:paraId="7AA5998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29,25%</w:t>
            </w:r>
          </w:p>
        </w:tc>
      </w:tr>
      <w:tr w:rsidR="00875CD1" w:rsidRPr="009C4F75" w14:paraId="2FB9B399"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3C77648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Присоединенная нагрузка</w:t>
            </w:r>
          </w:p>
        </w:tc>
        <w:tc>
          <w:tcPr>
            <w:tcW w:w="385" w:type="pct"/>
            <w:tcBorders>
              <w:top w:val="nil"/>
              <w:left w:val="nil"/>
              <w:bottom w:val="single" w:sz="4" w:space="0" w:color="auto"/>
              <w:right w:val="single" w:sz="4" w:space="0" w:color="auto"/>
            </w:tcBorders>
            <w:shd w:val="clear" w:color="auto" w:fill="auto"/>
            <w:vAlign w:val="center"/>
            <w:hideMark/>
          </w:tcPr>
          <w:p w14:paraId="4B57E66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062FF8E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0,07</w:t>
            </w:r>
          </w:p>
        </w:tc>
        <w:tc>
          <w:tcPr>
            <w:tcW w:w="291" w:type="pct"/>
            <w:tcBorders>
              <w:top w:val="nil"/>
              <w:left w:val="nil"/>
              <w:bottom w:val="single" w:sz="4" w:space="0" w:color="auto"/>
              <w:right w:val="single" w:sz="4" w:space="0" w:color="auto"/>
            </w:tcBorders>
            <w:shd w:val="clear" w:color="auto" w:fill="auto"/>
            <w:vAlign w:val="center"/>
            <w:hideMark/>
          </w:tcPr>
          <w:p w14:paraId="796D9CA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0,07</w:t>
            </w:r>
          </w:p>
        </w:tc>
        <w:tc>
          <w:tcPr>
            <w:tcW w:w="291" w:type="pct"/>
            <w:tcBorders>
              <w:top w:val="nil"/>
              <w:left w:val="nil"/>
              <w:bottom w:val="single" w:sz="4" w:space="0" w:color="auto"/>
              <w:right w:val="single" w:sz="4" w:space="0" w:color="auto"/>
            </w:tcBorders>
            <w:shd w:val="clear" w:color="auto" w:fill="auto"/>
            <w:vAlign w:val="center"/>
            <w:hideMark/>
          </w:tcPr>
          <w:p w14:paraId="7D2066F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F1C2FD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764E21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441632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6B863CE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17DBC41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64FF3D9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EEB88E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1CEFC9B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361ACD2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3D3DDA5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08EE0EC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r>
      <w:tr w:rsidR="00875CD1" w:rsidRPr="009C4F75" w14:paraId="5C963F31"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022BBD1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385" w:type="pct"/>
            <w:tcBorders>
              <w:top w:val="nil"/>
              <w:left w:val="nil"/>
              <w:bottom w:val="single" w:sz="4" w:space="0" w:color="auto"/>
              <w:right w:val="single" w:sz="4" w:space="0" w:color="auto"/>
            </w:tcBorders>
            <w:shd w:val="clear" w:color="auto" w:fill="auto"/>
            <w:vAlign w:val="center"/>
            <w:hideMark/>
          </w:tcPr>
          <w:p w14:paraId="6302D4C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7EA9CEE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53745BD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31F56AE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2F13FC0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2CB8BB5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45F8AD4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701D975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3A432D0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3E22884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4DD2205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112FBE0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6F9A58F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0F5361E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c>
          <w:tcPr>
            <w:tcW w:w="291" w:type="pct"/>
            <w:tcBorders>
              <w:top w:val="nil"/>
              <w:left w:val="nil"/>
              <w:bottom w:val="single" w:sz="4" w:space="0" w:color="auto"/>
              <w:right w:val="single" w:sz="4" w:space="0" w:color="auto"/>
            </w:tcBorders>
            <w:shd w:val="clear" w:color="auto" w:fill="auto"/>
            <w:vAlign w:val="center"/>
            <w:hideMark/>
          </w:tcPr>
          <w:p w14:paraId="0CDEDB7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0,237</w:t>
            </w:r>
          </w:p>
        </w:tc>
      </w:tr>
      <w:tr w:rsidR="00875CD1" w:rsidRPr="009C4F75" w14:paraId="18A2F3B5"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0B03284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385" w:type="pct"/>
            <w:tcBorders>
              <w:top w:val="nil"/>
              <w:left w:val="nil"/>
              <w:bottom w:val="single" w:sz="4" w:space="0" w:color="auto"/>
              <w:right w:val="single" w:sz="4" w:space="0" w:color="auto"/>
            </w:tcBorders>
            <w:shd w:val="clear" w:color="auto" w:fill="auto"/>
            <w:vAlign w:val="center"/>
            <w:hideMark/>
          </w:tcPr>
          <w:p w14:paraId="132CC75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37E934F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8A2D7E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A428F4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67EFA5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2055F4B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1C9A74B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C7C4E9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7E00D4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696B85B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5CF5744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4F79B2F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AD4516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0E44A14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c>
          <w:tcPr>
            <w:tcW w:w="291" w:type="pct"/>
            <w:tcBorders>
              <w:top w:val="nil"/>
              <w:left w:val="nil"/>
              <w:bottom w:val="single" w:sz="4" w:space="0" w:color="auto"/>
              <w:right w:val="single" w:sz="4" w:space="0" w:color="auto"/>
            </w:tcBorders>
            <w:shd w:val="clear" w:color="auto" w:fill="auto"/>
            <w:vAlign w:val="center"/>
            <w:hideMark/>
          </w:tcPr>
          <w:p w14:paraId="79ED1DF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0,497</w:t>
            </w:r>
          </w:p>
        </w:tc>
      </w:tr>
      <w:tr w:rsidR="00875CD1" w:rsidRPr="009C4F75" w14:paraId="3773D9E7"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3E6C271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385" w:type="pct"/>
            <w:tcBorders>
              <w:top w:val="nil"/>
              <w:left w:val="nil"/>
              <w:bottom w:val="single" w:sz="4" w:space="0" w:color="auto"/>
              <w:right w:val="single" w:sz="4" w:space="0" w:color="auto"/>
            </w:tcBorders>
            <w:shd w:val="clear" w:color="auto" w:fill="auto"/>
            <w:vAlign w:val="center"/>
            <w:hideMark/>
          </w:tcPr>
          <w:p w14:paraId="562584D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7866D96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0,12</w:t>
            </w:r>
          </w:p>
        </w:tc>
        <w:tc>
          <w:tcPr>
            <w:tcW w:w="291" w:type="pct"/>
            <w:tcBorders>
              <w:top w:val="nil"/>
              <w:left w:val="nil"/>
              <w:bottom w:val="single" w:sz="4" w:space="0" w:color="auto"/>
              <w:right w:val="single" w:sz="4" w:space="0" w:color="auto"/>
            </w:tcBorders>
            <w:shd w:val="clear" w:color="auto" w:fill="auto"/>
            <w:vAlign w:val="center"/>
            <w:hideMark/>
          </w:tcPr>
          <w:p w14:paraId="1CAEB9A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0,12</w:t>
            </w:r>
          </w:p>
        </w:tc>
        <w:tc>
          <w:tcPr>
            <w:tcW w:w="291" w:type="pct"/>
            <w:tcBorders>
              <w:top w:val="nil"/>
              <w:left w:val="nil"/>
              <w:bottom w:val="single" w:sz="4" w:space="0" w:color="auto"/>
              <w:right w:val="single" w:sz="4" w:space="0" w:color="auto"/>
            </w:tcBorders>
            <w:shd w:val="clear" w:color="auto" w:fill="auto"/>
            <w:vAlign w:val="center"/>
            <w:hideMark/>
          </w:tcPr>
          <w:p w14:paraId="7614295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7E82858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7049A2B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3F477D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64A6247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4D2776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293C43E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08069ED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0108330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3299C79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089D87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c>
          <w:tcPr>
            <w:tcW w:w="291" w:type="pct"/>
            <w:tcBorders>
              <w:top w:val="nil"/>
              <w:left w:val="nil"/>
              <w:bottom w:val="single" w:sz="4" w:space="0" w:color="auto"/>
              <w:right w:val="single" w:sz="4" w:space="0" w:color="auto"/>
            </w:tcBorders>
            <w:shd w:val="clear" w:color="auto" w:fill="auto"/>
            <w:vAlign w:val="center"/>
            <w:hideMark/>
          </w:tcPr>
          <w:p w14:paraId="5342744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0,10</w:t>
            </w:r>
          </w:p>
        </w:tc>
      </w:tr>
      <w:tr w:rsidR="00875CD1" w:rsidRPr="009C4F75" w14:paraId="73DE197C"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727B546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385" w:type="pct"/>
            <w:tcBorders>
              <w:top w:val="nil"/>
              <w:left w:val="nil"/>
              <w:bottom w:val="single" w:sz="4" w:space="0" w:color="auto"/>
              <w:right w:val="single" w:sz="4" w:space="0" w:color="auto"/>
            </w:tcBorders>
            <w:shd w:val="clear" w:color="auto" w:fill="auto"/>
            <w:vAlign w:val="center"/>
            <w:hideMark/>
          </w:tcPr>
          <w:p w14:paraId="0061B2F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vAlign w:val="center"/>
            <w:hideMark/>
          </w:tcPr>
          <w:p w14:paraId="3F1B3C0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24,60%</w:t>
            </w:r>
          </w:p>
        </w:tc>
        <w:tc>
          <w:tcPr>
            <w:tcW w:w="291" w:type="pct"/>
            <w:tcBorders>
              <w:top w:val="nil"/>
              <w:left w:val="nil"/>
              <w:bottom w:val="single" w:sz="4" w:space="0" w:color="auto"/>
              <w:right w:val="single" w:sz="4" w:space="0" w:color="auto"/>
            </w:tcBorders>
            <w:shd w:val="clear" w:color="auto" w:fill="auto"/>
            <w:vAlign w:val="center"/>
            <w:hideMark/>
          </w:tcPr>
          <w:p w14:paraId="12DB401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24,60%</w:t>
            </w:r>
          </w:p>
        </w:tc>
        <w:tc>
          <w:tcPr>
            <w:tcW w:w="291" w:type="pct"/>
            <w:tcBorders>
              <w:top w:val="nil"/>
              <w:left w:val="nil"/>
              <w:bottom w:val="single" w:sz="4" w:space="0" w:color="auto"/>
              <w:right w:val="single" w:sz="4" w:space="0" w:color="auto"/>
            </w:tcBorders>
            <w:shd w:val="clear" w:color="auto" w:fill="auto"/>
            <w:vAlign w:val="center"/>
            <w:hideMark/>
          </w:tcPr>
          <w:p w14:paraId="0035E51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2EA30C3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401921F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1F3872C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5398B7D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24D110F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0383A7A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6CC24FD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757D8CB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6C8D6AA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08417ED5"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c>
          <w:tcPr>
            <w:tcW w:w="291" w:type="pct"/>
            <w:tcBorders>
              <w:top w:val="nil"/>
              <w:left w:val="nil"/>
              <w:bottom w:val="single" w:sz="4" w:space="0" w:color="auto"/>
              <w:right w:val="single" w:sz="4" w:space="0" w:color="auto"/>
            </w:tcBorders>
            <w:shd w:val="clear" w:color="auto" w:fill="auto"/>
            <w:vAlign w:val="center"/>
            <w:hideMark/>
          </w:tcPr>
          <w:p w14:paraId="53AB761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20,17%</w:t>
            </w:r>
          </w:p>
        </w:tc>
      </w:tr>
      <w:tr w:rsidR="00875CD1" w:rsidRPr="009C4F75" w14:paraId="73405F1B"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2A848EA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385" w:type="pct"/>
            <w:tcBorders>
              <w:top w:val="nil"/>
              <w:left w:val="nil"/>
              <w:bottom w:val="single" w:sz="4" w:space="0" w:color="auto"/>
              <w:right w:val="single" w:sz="4" w:space="0" w:color="auto"/>
            </w:tcBorders>
            <w:shd w:val="clear" w:color="auto" w:fill="auto"/>
            <w:vAlign w:val="center"/>
            <w:hideMark/>
          </w:tcPr>
          <w:p w14:paraId="3A625A9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Гкал/ч</w:t>
            </w:r>
          </w:p>
        </w:tc>
        <w:tc>
          <w:tcPr>
            <w:tcW w:w="291" w:type="pct"/>
            <w:tcBorders>
              <w:top w:val="nil"/>
              <w:left w:val="nil"/>
              <w:bottom w:val="single" w:sz="4" w:space="0" w:color="auto"/>
              <w:right w:val="single" w:sz="4" w:space="0" w:color="auto"/>
            </w:tcBorders>
            <w:shd w:val="clear" w:color="auto" w:fill="auto"/>
            <w:vAlign w:val="center"/>
            <w:hideMark/>
          </w:tcPr>
          <w:p w14:paraId="6A3A213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0,38</w:t>
            </w:r>
          </w:p>
        </w:tc>
        <w:tc>
          <w:tcPr>
            <w:tcW w:w="291" w:type="pct"/>
            <w:tcBorders>
              <w:top w:val="nil"/>
              <w:left w:val="nil"/>
              <w:bottom w:val="single" w:sz="4" w:space="0" w:color="auto"/>
              <w:right w:val="single" w:sz="4" w:space="0" w:color="auto"/>
            </w:tcBorders>
            <w:shd w:val="clear" w:color="auto" w:fill="auto"/>
            <w:vAlign w:val="center"/>
            <w:hideMark/>
          </w:tcPr>
          <w:p w14:paraId="5319AE1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0,38</w:t>
            </w:r>
          </w:p>
        </w:tc>
        <w:tc>
          <w:tcPr>
            <w:tcW w:w="291" w:type="pct"/>
            <w:tcBorders>
              <w:top w:val="nil"/>
              <w:left w:val="nil"/>
              <w:bottom w:val="single" w:sz="4" w:space="0" w:color="auto"/>
              <w:right w:val="single" w:sz="4" w:space="0" w:color="auto"/>
            </w:tcBorders>
            <w:shd w:val="clear" w:color="auto" w:fill="auto"/>
            <w:vAlign w:val="center"/>
            <w:hideMark/>
          </w:tcPr>
          <w:p w14:paraId="1B39C55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12553C0E"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6AEDB28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3BE8111C"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50E52E12"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03254CA6"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48FA2331"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3F24F30F"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078D5248"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539A40B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5FB26F6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c>
          <w:tcPr>
            <w:tcW w:w="291" w:type="pct"/>
            <w:tcBorders>
              <w:top w:val="nil"/>
              <w:left w:val="nil"/>
              <w:bottom w:val="single" w:sz="4" w:space="0" w:color="auto"/>
              <w:right w:val="single" w:sz="4" w:space="0" w:color="auto"/>
            </w:tcBorders>
            <w:shd w:val="clear" w:color="auto" w:fill="auto"/>
            <w:vAlign w:val="center"/>
            <w:hideMark/>
          </w:tcPr>
          <w:p w14:paraId="5B695720"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0,36</w:t>
            </w:r>
          </w:p>
        </w:tc>
      </w:tr>
      <w:tr w:rsidR="00875CD1" w:rsidRPr="009C4F75" w14:paraId="3E0197F2" w14:textId="77777777" w:rsidTr="00875CD1">
        <w:trPr>
          <w:trHeight w:val="170"/>
        </w:trPr>
        <w:tc>
          <w:tcPr>
            <w:tcW w:w="538" w:type="pct"/>
            <w:tcBorders>
              <w:top w:val="nil"/>
              <w:left w:val="single" w:sz="4" w:space="0" w:color="auto"/>
              <w:bottom w:val="single" w:sz="4" w:space="0" w:color="auto"/>
              <w:right w:val="single" w:sz="4" w:space="0" w:color="auto"/>
            </w:tcBorders>
            <w:shd w:val="clear" w:color="auto" w:fill="auto"/>
            <w:vAlign w:val="center"/>
            <w:hideMark/>
          </w:tcPr>
          <w:p w14:paraId="078D920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(при нормальной работе котельной)</w:t>
            </w:r>
          </w:p>
        </w:tc>
        <w:tc>
          <w:tcPr>
            <w:tcW w:w="385" w:type="pct"/>
            <w:tcBorders>
              <w:top w:val="nil"/>
              <w:left w:val="nil"/>
              <w:bottom w:val="single" w:sz="4" w:space="0" w:color="auto"/>
              <w:right w:val="single" w:sz="4" w:space="0" w:color="auto"/>
            </w:tcBorders>
            <w:shd w:val="clear" w:color="auto" w:fill="auto"/>
            <w:vAlign w:val="center"/>
            <w:hideMark/>
          </w:tcPr>
          <w:p w14:paraId="5D2732A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w:t>
            </w:r>
          </w:p>
        </w:tc>
        <w:tc>
          <w:tcPr>
            <w:tcW w:w="291" w:type="pct"/>
            <w:tcBorders>
              <w:top w:val="nil"/>
              <w:left w:val="nil"/>
              <w:bottom w:val="single" w:sz="4" w:space="0" w:color="auto"/>
              <w:right w:val="single" w:sz="4" w:space="0" w:color="auto"/>
            </w:tcBorders>
            <w:shd w:val="clear" w:color="auto" w:fill="auto"/>
            <w:noWrap/>
            <w:vAlign w:val="center"/>
            <w:hideMark/>
          </w:tcPr>
          <w:p w14:paraId="43CF78B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77%</w:t>
            </w:r>
          </w:p>
        </w:tc>
        <w:tc>
          <w:tcPr>
            <w:tcW w:w="291" w:type="pct"/>
            <w:tcBorders>
              <w:top w:val="nil"/>
              <w:left w:val="nil"/>
              <w:bottom w:val="single" w:sz="4" w:space="0" w:color="auto"/>
              <w:right w:val="single" w:sz="4" w:space="0" w:color="auto"/>
            </w:tcBorders>
            <w:shd w:val="clear" w:color="auto" w:fill="auto"/>
            <w:noWrap/>
            <w:vAlign w:val="center"/>
            <w:hideMark/>
          </w:tcPr>
          <w:p w14:paraId="095750A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77%</w:t>
            </w:r>
          </w:p>
        </w:tc>
        <w:tc>
          <w:tcPr>
            <w:tcW w:w="291" w:type="pct"/>
            <w:tcBorders>
              <w:top w:val="nil"/>
              <w:left w:val="nil"/>
              <w:bottom w:val="single" w:sz="4" w:space="0" w:color="auto"/>
              <w:right w:val="single" w:sz="4" w:space="0" w:color="auto"/>
            </w:tcBorders>
            <w:shd w:val="clear" w:color="auto" w:fill="auto"/>
            <w:noWrap/>
            <w:vAlign w:val="center"/>
            <w:hideMark/>
          </w:tcPr>
          <w:p w14:paraId="75BE3C1B"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1E14DA6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210BB8B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59B97A9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3BA13C0A"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33891A2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2DBD582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53EBD863"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19D93059"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3C208CC4"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47C50B27"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c>
          <w:tcPr>
            <w:tcW w:w="291" w:type="pct"/>
            <w:tcBorders>
              <w:top w:val="nil"/>
              <w:left w:val="nil"/>
              <w:bottom w:val="single" w:sz="4" w:space="0" w:color="auto"/>
              <w:right w:val="single" w:sz="4" w:space="0" w:color="auto"/>
            </w:tcBorders>
            <w:shd w:val="clear" w:color="auto" w:fill="auto"/>
            <w:noWrap/>
            <w:vAlign w:val="center"/>
            <w:hideMark/>
          </w:tcPr>
          <w:p w14:paraId="6D49A9BD" w14:textId="77777777" w:rsidR="00875CD1" w:rsidRPr="009C4F75" w:rsidRDefault="00875CD1" w:rsidP="00875CD1">
            <w:pPr>
              <w:widowControl/>
              <w:autoSpaceDE/>
              <w:autoSpaceDN/>
              <w:jc w:val="center"/>
              <w:rPr>
                <w:color w:val="000000"/>
                <w:sz w:val="20"/>
                <w:szCs w:val="20"/>
                <w:lang w:bidi="ar-SA"/>
              </w:rPr>
            </w:pPr>
            <w:r w:rsidRPr="009C4F75">
              <w:rPr>
                <w:color w:val="000000"/>
                <w:sz w:val="20"/>
                <w:szCs w:val="20"/>
                <w:lang w:bidi="ar-SA"/>
              </w:rPr>
              <w:t>72%</w:t>
            </w:r>
          </w:p>
        </w:tc>
      </w:tr>
    </w:tbl>
    <w:p w14:paraId="038A226F" w14:textId="40F391C2" w:rsidR="00C82B51" w:rsidRPr="009C4F75" w:rsidRDefault="00C82B51" w:rsidP="009A32BA">
      <w:pPr>
        <w:pStyle w:val="af2"/>
        <w:keepNext/>
        <w:spacing w:before="120"/>
        <w:jc w:val="both"/>
        <w:rPr>
          <w:b/>
          <w:i w:val="0"/>
          <w:color w:val="auto"/>
          <w:sz w:val="24"/>
          <w:szCs w:val="24"/>
        </w:rPr>
        <w:sectPr w:rsidR="00C82B51" w:rsidRPr="009C4F75" w:rsidSect="00B66FDB">
          <w:pgSz w:w="16840" w:h="11910" w:orient="landscape"/>
          <w:pgMar w:top="1701" w:right="567" w:bottom="567" w:left="567" w:header="0" w:footer="590" w:gutter="0"/>
          <w:cols w:space="720"/>
          <w:docGrid w:linePitch="299"/>
        </w:sectPr>
      </w:pPr>
    </w:p>
    <w:p w14:paraId="5AC237E5" w14:textId="1E75C4AD" w:rsidR="009A32BA" w:rsidRPr="009C4F75" w:rsidRDefault="009A32BA" w:rsidP="00D54E10">
      <w:pPr>
        <w:pStyle w:val="-0"/>
        <w:keepNext/>
        <w:numPr>
          <w:ilvl w:val="0"/>
          <w:numId w:val="98"/>
        </w:numPr>
        <w:tabs>
          <w:tab w:val="left" w:pos="1418"/>
          <w:tab w:val="left" w:pos="9067"/>
        </w:tabs>
        <w:spacing w:line="276" w:lineRule="auto"/>
        <w:ind w:left="0" w:right="3" w:firstLine="0"/>
        <w:jc w:val="both"/>
        <w:rPr>
          <w:sz w:val="24"/>
          <w:szCs w:val="24"/>
        </w:rPr>
      </w:pPr>
      <w:bookmarkStart w:id="254" w:name="_Ref101341179"/>
      <w:r w:rsidRPr="009C4F75">
        <w:rPr>
          <w:sz w:val="24"/>
          <w:szCs w:val="24"/>
        </w:rPr>
        <w:lastRenderedPageBreak/>
        <w:t>Балансы тепловой мощности и перспективной тепловой нагрузки котельной №27 д. Батово</w:t>
      </w:r>
      <w:bookmarkEnd w:id="254"/>
    </w:p>
    <w:tbl>
      <w:tblPr>
        <w:tblW w:w="5000" w:type="pct"/>
        <w:tblLook w:val="04A0" w:firstRow="1" w:lastRow="0" w:firstColumn="1" w:lastColumn="0" w:noHBand="0" w:noVBand="1"/>
      </w:tblPr>
      <w:tblGrid>
        <w:gridCol w:w="1781"/>
        <w:gridCol w:w="1273"/>
        <w:gridCol w:w="903"/>
        <w:gridCol w:w="903"/>
        <w:gridCol w:w="903"/>
        <w:gridCol w:w="903"/>
        <w:gridCol w:w="903"/>
        <w:gridCol w:w="904"/>
        <w:gridCol w:w="904"/>
        <w:gridCol w:w="904"/>
        <w:gridCol w:w="904"/>
        <w:gridCol w:w="904"/>
        <w:gridCol w:w="904"/>
        <w:gridCol w:w="904"/>
        <w:gridCol w:w="904"/>
        <w:gridCol w:w="885"/>
      </w:tblGrid>
      <w:tr w:rsidR="00CB6FC2" w:rsidRPr="009C4F75" w14:paraId="29867D79" w14:textId="77777777" w:rsidTr="00220CEB">
        <w:trPr>
          <w:trHeight w:val="170"/>
        </w:trPr>
        <w:tc>
          <w:tcPr>
            <w:tcW w:w="56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2FB60E5"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показателей</w:t>
            </w:r>
          </w:p>
        </w:tc>
        <w:tc>
          <w:tcPr>
            <w:tcW w:w="40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C0D6BC"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4027" w:type="pct"/>
            <w:gridSpan w:val="14"/>
            <w:tcBorders>
              <w:top w:val="single" w:sz="8" w:space="0" w:color="auto"/>
              <w:left w:val="nil"/>
              <w:bottom w:val="single" w:sz="8" w:space="0" w:color="auto"/>
              <w:right w:val="single" w:sz="8" w:space="0" w:color="000000"/>
            </w:tcBorders>
            <w:shd w:val="clear" w:color="auto" w:fill="auto"/>
            <w:vAlign w:val="center"/>
            <w:hideMark/>
          </w:tcPr>
          <w:p w14:paraId="00FA9DDB"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Котельная №27</w:t>
            </w:r>
          </w:p>
        </w:tc>
      </w:tr>
      <w:tr w:rsidR="00CB6FC2" w:rsidRPr="009C4F75" w14:paraId="2DE11B98" w14:textId="77777777" w:rsidTr="00220CEB">
        <w:trPr>
          <w:trHeight w:val="170"/>
        </w:trPr>
        <w:tc>
          <w:tcPr>
            <w:tcW w:w="568" w:type="pct"/>
            <w:vMerge/>
            <w:tcBorders>
              <w:top w:val="single" w:sz="8" w:space="0" w:color="auto"/>
              <w:left w:val="single" w:sz="8" w:space="0" w:color="auto"/>
              <w:bottom w:val="single" w:sz="8" w:space="0" w:color="000000"/>
              <w:right w:val="single" w:sz="8" w:space="0" w:color="auto"/>
            </w:tcBorders>
            <w:vAlign w:val="center"/>
            <w:hideMark/>
          </w:tcPr>
          <w:p w14:paraId="27884409" w14:textId="77777777" w:rsidR="00CB6FC2" w:rsidRPr="009C4F75" w:rsidRDefault="00CB6FC2" w:rsidP="00CB6FC2">
            <w:pPr>
              <w:widowControl/>
              <w:autoSpaceDE/>
              <w:autoSpaceDN/>
              <w:rPr>
                <w:b/>
                <w:bCs/>
                <w:color w:val="000000"/>
                <w:sz w:val="20"/>
                <w:szCs w:val="20"/>
                <w:lang w:bidi="ar-SA"/>
              </w:rPr>
            </w:pPr>
          </w:p>
        </w:tc>
        <w:tc>
          <w:tcPr>
            <w:tcW w:w="406" w:type="pct"/>
            <w:vMerge/>
            <w:tcBorders>
              <w:top w:val="single" w:sz="8" w:space="0" w:color="auto"/>
              <w:left w:val="single" w:sz="8" w:space="0" w:color="auto"/>
              <w:bottom w:val="single" w:sz="8" w:space="0" w:color="000000"/>
              <w:right w:val="single" w:sz="8" w:space="0" w:color="auto"/>
            </w:tcBorders>
            <w:vAlign w:val="center"/>
            <w:hideMark/>
          </w:tcPr>
          <w:p w14:paraId="31A6D859" w14:textId="77777777" w:rsidR="00CB6FC2" w:rsidRPr="009C4F75" w:rsidRDefault="00CB6FC2" w:rsidP="00CB6FC2">
            <w:pPr>
              <w:widowControl/>
              <w:autoSpaceDE/>
              <w:autoSpaceDN/>
              <w:rPr>
                <w:b/>
                <w:bCs/>
                <w:color w:val="000000"/>
                <w:sz w:val="20"/>
                <w:szCs w:val="20"/>
                <w:lang w:bidi="ar-SA"/>
              </w:rPr>
            </w:pPr>
          </w:p>
        </w:tc>
        <w:tc>
          <w:tcPr>
            <w:tcW w:w="288" w:type="pct"/>
            <w:tcBorders>
              <w:top w:val="nil"/>
              <w:left w:val="nil"/>
              <w:bottom w:val="single" w:sz="8" w:space="0" w:color="auto"/>
              <w:right w:val="single" w:sz="8" w:space="0" w:color="auto"/>
            </w:tcBorders>
            <w:shd w:val="clear" w:color="auto" w:fill="auto"/>
            <w:vAlign w:val="center"/>
            <w:hideMark/>
          </w:tcPr>
          <w:p w14:paraId="68C6A852"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2022</w:t>
            </w:r>
          </w:p>
        </w:tc>
        <w:tc>
          <w:tcPr>
            <w:tcW w:w="288" w:type="pct"/>
            <w:tcBorders>
              <w:top w:val="nil"/>
              <w:left w:val="nil"/>
              <w:bottom w:val="single" w:sz="8" w:space="0" w:color="auto"/>
              <w:right w:val="single" w:sz="8" w:space="0" w:color="auto"/>
            </w:tcBorders>
            <w:shd w:val="clear" w:color="auto" w:fill="auto"/>
            <w:vAlign w:val="center"/>
            <w:hideMark/>
          </w:tcPr>
          <w:p w14:paraId="28343166"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2023</w:t>
            </w:r>
          </w:p>
        </w:tc>
        <w:tc>
          <w:tcPr>
            <w:tcW w:w="288" w:type="pct"/>
            <w:tcBorders>
              <w:top w:val="nil"/>
              <w:left w:val="nil"/>
              <w:bottom w:val="single" w:sz="8" w:space="0" w:color="auto"/>
              <w:right w:val="single" w:sz="8" w:space="0" w:color="auto"/>
            </w:tcBorders>
            <w:shd w:val="clear" w:color="auto" w:fill="auto"/>
            <w:vAlign w:val="center"/>
            <w:hideMark/>
          </w:tcPr>
          <w:p w14:paraId="7557E733"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2024</w:t>
            </w:r>
          </w:p>
        </w:tc>
        <w:tc>
          <w:tcPr>
            <w:tcW w:w="288" w:type="pct"/>
            <w:tcBorders>
              <w:top w:val="nil"/>
              <w:left w:val="nil"/>
              <w:bottom w:val="single" w:sz="8" w:space="0" w:color="auto"/>
              <w:right w:val="single" w:sz="8" w:space="0" w:color="auto"/>
            </w:tcBorders>
            <w:shd w:val="clear" w:color="auto" w:fill="auto"/>
            <w:vAlign w:val="center"/>
            <w:hideMark/>
          </w:tcPr>
          <w:p w14:paraId="484D84DD"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2025</w:t>
            </w:r>
          </w:p>
        </w:tc>
        <w:tc>
          <w:tcPr>
            <w:tcW w:w="288" w:type="pct"/>
            <w:tcBorders>
              <w:top w:val="nil"/>
              <w:left w:val="nil"/>
              <w:bottom w:val="single" w:sz="8" w:space="0" w:color="auto"/>
              <w:right w:val="single" w:sz="8" w:space="0" w:color="auto"/>
            </w:tcBorders>
            <w:shd w:val="clear" w:color="auto" w:fill="auto"/>
            <w:vAlign w:val="center"/>
            <w:hideMark/>
          </w:tcPr>
          <w:p w14:paraId="60EEFD81"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2026</w:t>
            </w:r>
          </w:p>
        </w:tc>
        <w:tc>
          <w:tcPr>
            <w:tcW w:w="288" w:type="pct"/>
            <w:tcBorders>
              <w:top w:val="nil"/>
              <w:left w:val="nil"/>
              <w:bottom w:val="single" w:sz="8" w:space="0" w:color="auto"/>
              <w:right w:val="single" w:sz="8" w:space="0" w:color="auto"/>
            </w:tcBorders>
            <w:shd w:val="clear" w:color="auto" w:fill="auto"/>
            <w:vAlign w:val="center"/>
            <w:hideMark/>
          </w:tcPr>
          <w:p w14:paraId="4B803B4B"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2027</w:t>
            </w:r>
          </w:p>
        </w:tc>
        <w:tc>
          <w:tcPr>
            <w:tcW w:w="288" w:type="pct"/>
            <w:tcBorders>
              <w:top w:val="nil"/>
              <w:left w:val="nil"/>
              <w:bottom w:val="single" w:sz="8" w:space="0" w:color="auto"/>
              <w:right w:val="single" w:sz="8" w:space="0" w:color="auto"/>
            </w:tcBorders>
            <w:shd w:val="clear" w:color="auto" w:fill="auto"/>
            <w:vAlign w:val="center"/>
            <w:hideMark/>
          </w:tcPr>
          <w:p w14:paraId="116F88A3"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2028</w:t>
            </w:r>
          </w:p>
        </w:tc>
        <w:tc>
          <w:tcPr>
            <w:tcW w:w="288" w:type="pct"/>
            <w:tcBorders>
              <w:top w:val="nil"/>
              <w:left w:val="nil"/>
              <w:bottom w:val="single" w:sz="8" w:space="0" w:color="auto"/>
              <w:right w:val="single" w:sz="8" w:space="0" w:color="auto"/>
            </w:tcBorders>
            <w:shd w:val="clear" w:color="auto" w:fill="auto"/>
            <w:vAlign w:val="center"/>
            <w:hideMark/>
          </w:tcPr>
          <w:p w14:paraId="7ED98743"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2029</w:t>
            </w:r>
          </w:p>
        </w:tc>
        <w:tc>
          <w:tcPr>
            <w:tcW w:w="288" w:type="pct"/>
            <w:tcBorders>
              <w:top w:val="nil"/>
              <w:left w:val="nil"/>
              <w:bottom w:val="single" w:sz="8" w:space="0" w:color="auto"/>
              <w:right w:val="single" w:sz="8" w:space="0" w:color="auto"/>
            </w:tcBorders>
            <w:shd w:val="clear" w:color="auto" w:fill="auto"/>
            <w:vAlign w:val="center"/>
            <w:hideMark/>
          </w:tcPr>
          <w:p w14:paraId="7A27226D"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2030</w:t>
            </w:r>
          </w:p>
        </w:tc>
        <w:tc>
          <w:tcPr>
            <w:tcW w:w="288" w:type="pct"/>
            <w:tcBorders>
              <w:top w:val="nil"/>
              <w:left w:val="nil"/>
              <w:bottom w:val="single" w:sz="8" w:space="0" w:color="auto"/>
              <w:right w:val="single" w:sz="8" w:space="0" w:color="auto"/>
            </w:tcBorders>
            <w:shd w:val="clear" w:color="auto" w:fill="auto"/>
            <w:vAlign w:val="center"/>
            <w:hideMark/>
          </w:tcPr>
          <w:p w14:paraId="4A60B100"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2031</w:t>
            </w:r>
          </w:p>
        </w:tc>
        <w:tc>
          <w:tcPr>
            <w:tcW w:w="288" w:type="pct"/>
            <w:tcBorders>
              <w:top w:val="nil"/>
              <w:left w:val="nil"/>
              <w:bottom w:val="single" w:sz="8" w:space="0" w:color="auto"/>
              <w:right w:val="single" w:sz="8" w:space="0" w:color="auto"/>
            </w:tcBorders>
            <w:shd w:val="clear" w:color="auto" w:fill="auto"/>
            <w:vAlign w:val="center"/>
            <w:hideMark/>
          </w:tcPr>
          <w:p w14:paraId="7A731B26"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2032</w:t>
            </w:r>
          </w:p>
        </w:tc>
        <w:tc>
          <w:tcPr>
            <w:tcW w:w="288" w:type="pct"/>
            <w:tcBorders>
              <w:top w:val="nil"/>
              <w:left w:val="nil"/>
              <w:bottom w:val="single" w:sz="8" w:space="0" w:color="auto"/>
              <w:right w:val="single" w:sz="8" w:space="0" w:color="auto"/>
            </w:tcBorders>
            <w:shd w:val="clear" w:color="auto" w:fill="auto"/>
            <w:vAlign w:val="center"/>
            <w:hideMark/>
          </w:tcPr>
          <w:p w14:paraId="2CE56BF4"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2033</w:t>
            </w:r>
          </w:p>
        </w:tc>
        <w:tc>
          <w:tcPr>
            <w:tcW w:w="288" w:type="pct"/>
            <w:tcBorders>
              <w:top w:val="nil"/>
              <w:left w:val="nil"/>
              <w:bottom w:val="single" w:sz="8" w:space="0" w:color="auto"/>
              <w:right w:val="single" w:sz="8" w:space="0" w:color="auto"/>
            </w:tcBorders>
            <w:shd w:val="clear" w:color="auto" w:fill="auto"/>
            <w:vAlign w:val="center"/>
            <w:hideMark/>
          </w:tcPr>
          <w:p w14:paraId="786B3FE3"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2034</w:t>
            </w:r>
          </w:p>
        </w:tc>
        <w:tc>
          <w:tcPr>
            <w:tcW w:w="282" w:type="pct"/>
            <w:tcBorders>
              <w:top w:val="nil"/>
              <w:left w:val="nil"/>
              <w:bottom w:val="single" w:sz="8" w:space="0" w:color="auto"/>
              <w:right w:val="single" w:sz="8" w:space="0" w:color="auto"/>
            </w:tcBorders>
            <w:shd w:val="clear" w:color="auto" w:fill="auto"/>
            <w:vAlign w:val="center"/>
            <w:hideMark/>
          </w:tcPr>
          <w:p w14:paraId="457ED5E9" w14:textId="77777777" w:rsidR="00CB6FC2" w:rsidRPr="009C4F75" w:rsidRDefault="00CB6FC2" w:rsidP="00CB6FC2">
            <w:pPr>
              <w:widowControl/>
              <w:autoSpaceDE/>
              <w:autoSpaceDN/>
              <w:jc w:val="center"/>
              <w:rPr>
                <w:b/>
                <w:bCs/>
                <w:color w:val="000000"/>
                <w:sz w:val="20"/>
                <w:szCs w:val="20"/>
                <w:lang w:bidi="ar-SA"/>
              </w:rPr>
            </w:pPr>
            <w:r w:rsidRPr="009C4F75">
              <w:rPr>
                <w:b/>
                <w:bCs/>
                <w:color w:val="000000"/>
                <w:sz w:val="20"/>
                <w:szCs w:val="20"/>
                <w:lang w:bidi="ar-SA"/>
              </w:rPr>
              <w:t>2035</w:t>
            </w:r>
          </w:p>
        </w:tc>
      </w:tr>
      <w:tr w:rsidR="00CB6FC2" w:rsidRPr="009C4F75" w14:paraId="671691EC"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2FEC68CB"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406" w:type="pct"/>
            <w:tcBorders>
              <w:top w:val="nil"/>
              <w:left w:val="nil"/>
              <w:bottom w:val="single" w:sz="8" w:space="0" w:color="auto"/>
              <w:right w:val="single" w:sz="8" w:space="0" w:color="auto"/>
            </w:tcBorders>
            <w:shd w:val="clear" w:color="auto" w:fill="auto"/>
            <w:vAlign w:val="center"/>
            <w:hideMark/>
          </w:tcPr>
          <w:p w14:paraId="1B7CEDAB"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22B67C4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DC9C03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FE0392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67FD5CF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7DE45AB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C797A1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B4DD38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3B959C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8B52E4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69BD72F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23EF923F"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38CA36AE"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40A0891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2" w:type="pct"/>
            <w:tcBorders>
              <w:top w:val="nil"/>
              <w:left w:val="nil"/>
              <w:bottom w:val="single" w:sz="8" w:space="0" w:color="auto"/>
              <w:right w:val="single" w:sz="8" w:space="0" w:color="auto"/>
            </w:tcBorders>
            <w:shd w:val="clear" w:color="auto" w:fill="auto"/>
            <w:vAlign w:val="center"/>
            <w:hideMark/>
          </w:tcPr>
          <w:p w14:paraId="69B886C1"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r>
      <w:tr w:rsidR="00CB6FC2" w:rsidRPr="009C4F75" w14:paraId="02144385"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67E8F594"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406" w:type="pct"/>
            <w:tcBorders>
              <w:top w:val="nil"/>
              <w:left w:val="nil"/>
              <w:bottom w:val="single" w:sz="8" w:space="0" w:color="auto"/>
              <w:right w:val="single" w:sz="8" w:space="0" w:color="auto"/>
            </w:tcBorders>
            <w:shd w:val="clear" w:color="auto" w:fill="auto"/>
            <w:vAlign w:val="center"/>
            <w:hideMark/>
          </w:tcPr>
          <w:p w14:paraId="6F222FB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0D8D707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0620A881"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2DED087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796AD8D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30E2DA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21FAA003"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26D950F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7A04885E"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AF0808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177F709F"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0F10325F"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7B69193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8" w:type="pct"/>
            <w:tcBorders>
              <w:top w:val="nil"/>
              <w:left w:val="nil"/>
              <w:bottom w:val="single" w:sz="8" w:space="0" w:color="auto"/>
              <w:right w:val="single" w:sz="8" w:space="0" w:color="auto"/>
            </w:tcBorders>
            <w:shd w:val="clear" w:color="auto" w:fill="auto"/>
            <w:vAlign w:val="center"/>
            <w:hideMark/>
          </w:tcPr>
          <w:p w14:paraId="09FA11E1"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c>
          <w:tcPr>
            <w:tcW w:w="282" w:type="pct"/>
            <w:tcBorders>
              <w:top w:val="nil"/>
              <w:left w:val="nil"/>
              <w:bottom w:val="single" w:sz="8" w:space="0" w:color="auto"/>
              <w:right w:val="single" w:sz="8" w:space="0" w:color="auto"/>
            </w:tcBorders>
            <w:shd w:val="clear" w:color="auto" w:fill="auto"/>
            <w:vAlign w:val="center"/>
            <w:hideMark/>
          </w:tcPr>
          <w:p w14:paraId="598C9A9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5,42</w:t>
            </w:r>
          </w:p>
        </w:tc>
      </w:tr>
      <w:tr w:rsidR="00CB6FC2" w:rsidRPr="009C4F75" w14:paraId="1E1676C7" w14:textId="77777777" w:rsidTr="00220CEB">
        <w:trPr>
          <w:trHeight w:val="170"/>
        </w:trPr>
        <w:tc>
          <w:tcPr>
            <w:tcW w:w="568" w:type="pct"/>
            <w:vMerge w:val="restart"/>
            <w:tcBorders>
              <w:top w:val="nil"/>
              <w:left w:val="single" w:sz="8" w:space="0" w:color="auto"/>
              <w:bottom w:val="single" w:sz="8" w:space="0" w:color="000000"/>
              <w:right w:val="single" w:sz="8" w:space="0" w:color="auto"/>
            </w:tcBorders>
            <w:shd w:val="clear" w:color="auto" w:fill="auto"/>
            <w:vAlign w:val="center"/>
            <w:hideMark/>
          </w:tcPr>
          <w:p w14:paraId="5E6EE78F"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406" w:type="pct"/>
            <w:tcBorders>
              <w:top w:val="nil"/>
              <w:left w:val="nil"/>
              <w:bottom w:val="single" w:sz="8" w:space="0" w:color="auto"/>
              <w:right w:val="single" w:sz="8" w:space="0" w:color="auto"/>
            </w:tcBorders>
            <w:shd w:val="clear" w:color="auto" w:fill="auto"/>
            <w:vAlign w:val="center"/>
            <w:hideMark/>
          </w:tcPr>
          <w:p w14:paraId="5FB6332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6BD5B76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00EA193B"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2FD6971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566E4E94"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60C95C38"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27E3A76A"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639A438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301D90D3"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7949AF03"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1ACC076B"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20455B21"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1FC5D0DD"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8" w:type="pct"/>
            <w:tcBorders>
              <w:top w:val="nil"/>
              <w:left w:val="nil"/>
              <w:bottom w:val="single" w:sz="8" w:space="0" w:color="auto"/>
              <w:right w:val="single" w:sz="8" w:space="0" w:color="auto"/>
            </w:tcBorders>
            <w:shd w:val="clear" w:color="auto" w:fill="auto"/>
            <w:vAlign w:val="center"/>
            <w:hideMark/>
          </w:tcPr>
          <w:p w14:paraId="02EA79E4"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c>
          <w:tcPr>
            <w:tcW w:w="282" w:type="pct"/>
            <w:tcBorders>
              <w:top w:val="nil"/>
              <w:left w:val="nil"/>
              <w:bottom w:val="single" w:sz="8" w:space="0" w:color="auto"/>
              <w:right w:val="single" w:sz="8" w:space="0" w:color="auto"/>
            </w:tcBorders>
            <w:shd w:val="clear" w:color="auto" w:fill="auto"/>
            <w:vAlign w:val="center"/>
            <w:hideMark/>
          </w:tcPr>
          <w:p w14:paraId="7852DDDE"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0,11</w:t>
            </w:r>
          </w:p>
        </w:tc>
      </w:tr>
      <w:tr w:rsidR="00CB6FC2" w:rsidRPr="009C4F75" w14:paraId="53BE1A17" w14:textId="77777777" w:rsidTr="00220CEB">
        <w:trPr>
          <w:trHeight w:val="170"/>
        </w:trPr>
        <w:tc>
          <w:tcPr>
            <w:tcW w:w="568" w:type="pct"/>
            <w:vMerge/>
            <w:tcBorders>
              <w:top w:val="nil"/>
              <w:left w:val="single" w:sz="8" w:space="0" w:color="auto"/>
              <w:bottom w:val="single" w:sz="8" w:space="0" w:color="000000"/>
              <w:right w:val="single" w:sz="8" w:space="0" w:color="auto"/>
            </w:tcBorders>
            <w:vAlign w:val="center"/>
            <w:hideMark/>
          </w:tcPr>
          <w:p w14:paraId="5ED774B3" w14:textId="77777777" w:rsidR="00CB6FC2" w:rsidRPr="009C4F75" w:rsidRDefault="00CB6FC2" w:rsidP="00CB6FC2">
            <w:pPr>
              <w:widowControl/>
              <w:autoSpaceDE/>
              <w:autoSpaceDN/>
              <w:rPr>
                <w:color w:val="000000"/>
                <w:sz w:val="20"/>
                <w:szCs w:val="20"/>
                <w:lang w:bidi="ar-SA"/>
              </w:rPr>
            </w:pPr>
          </w:p>
        </w:tc>
        <w:tc>
          <w:tcPr>
            <w:tcW w:w="406" w:type="pct"/>
            <w:tcBorders>
              <w:top w:val="nil"/>
              <w:left w:val="nil"/>
              <w:bottom w:val="single" w:sz="8" w:space="0" w:color="auto"/>
              <w:right w:val="single" w:sz="8" w:space="0" w:color="auto"/>
            </w:tcBorders>
            <w:shd w:val="clear" w:color="auto" w:fill="auto"/>
            <w:vAlign w:val="center"/>
            <w:hideMark/>
          </w:tcPr>
          <w:p w14:paraId="0AA4F104"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w:t>
            </w:r>
          </w:p>
        </w:tc>
        <w:tc>
          <w:tcPr>
            <w:tcW w:w="288" w:type="pct"/>
            <w:tcBorders>
              <w:top w:val="nil"/>
              <w:left w:val="nil"/>
              <w:bottom w:val="single" w:sz="8" w:space="0" w:color="auto"/>
              <w:right w:val="single" w:sz="8" w:space="0" w:color="auto"/>
            </w:tcBorders>
            <w:shd w:val="clear" w:color="auto" w:fill="auto"/>
            <w:vAlign w:val="center"/>
            <w:hideMark/>
          </w:tcPr>
          <w:p w14:paraId="74BECED6"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5711E446"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646F271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173ACEF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46234D2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53547098"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6970485D"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13950D20"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58254955"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297B3160"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7621EE23"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0EB9B2BF"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8" w:type="pct"/>
            <w:tcBorders>
              <w:top w:val="nil"/>
              <w:left w:val="nil"/>
              <w:bottom w:val="single" w:sz="8" w:space="0" w:color="auto"/>
              <w:right w:val="single" w:sz="8" w:space="0" w:color="auto"/>
            </w:tcBorders>
            <w:shd w:val="clear" w:color="auto" w:fill="auto"/>
            <w:vAlign w:val="center"/>
            <w:hideMark/>
          </w:tcPr>
          <w:p w14:paraId="050B10F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c>
          <w:tcPr>
            <w:tcW w:w="282" w:type="pct"/>
            <w:tcBorders>
              <w:top w:val="nil"/>
              <w:left w:val="nil"/>
              <w:bottom w:val="single" w:sz="8" w:space="0" w:color="auto"/>
              <w:right w:val="single" w:sz="8" w:space="0" w:color="auto"/>
            </w:tcBorders>
            <w:shd w:val="clear" w:color="auto" w:fill="auto"/>
            <w:vAlign w:val="center"/>
            <w:hideMark/>
          </w:tcPr>
          <w:p w14:paraId="1495D94D"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2,00%</w:t>
            </w:r>
          </w:p>
        </w:tc>
      </w:tr>
      <w:tr w:rsidR="00CB6FC2" w:rsidRPr="009C4F75" w14:paraId="0945207D"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3EFBCA4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406" w:type="pct"/>
            <w:tcBorders>
              <w:top w:val="nil"/>
              <w:left w:val="nil"/>
              <w:bottom w:val="single" w:sz="8" w:space="0" w:color="auto"/>
              <w:right w:val="single" w:sz="8" w:space="0" w:color="auto"/>
            </w:tcBorders>
            <w:shd w:val="clear" w:color="auto" w:fill="auto"/>
            <w:vAlign w:val="center"/>
            <w:hideMark/>
          </w:tcPr>
          <w:p w14:paraId="5C8B2103"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607E648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6BE37338"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0FC825EE"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0C63D53C"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6CF813FE"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0423F622"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72A61764"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68DC5B80"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68AF273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22809ADD"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3AC1CC01"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37BC1349"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8" w:type="pct"/>
            <w:tcBorders>
              <w:top w:val="nil"/>
              <w:left w:val="nil"/>
              <w:bottom w:val="single" w:sz="8" w:space="0" w:color="auto"/>
              <w:right w:val="single" w:sz="8" w:space="0" w:color="auto"/>
            </w:tcBorders>
            <w:shd w:val="clear" w:color="000000" w:fill="FFFFFF"/>
            <w:vAlign w:val="center"/>
            <w:hideMark/>
          </w:tcPr>
          <w:p w14:paraId="453CB7F4"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c>
          <w:tcPr>
            <w:tcW w:w="282" w:type="pct"/>
            <w:tcBorders>
              <w:top w:val="nil"/>
              <w:left w:val="nil"/>
              <w:bottom w:val="single" w:sz="8" w:space="0" w:color="auto"/>
              <w:right w:val="single" w:sz="8" w:space="0" w:color="auto"/>
            </w:tcBorders>
            <w:shd w:val="clear" w:color="000000" w:fill="FFFFFF"/>
            <w:vAlign w:val="center"/>
            <w:hideMark/>
          </w:tcPr>
          <w:p w14:paraId="4569DCB7" w14:textId="77777777" w:rsidR="00CB6FC2" w:rsidRPr="009C4F75" w:rsidRDefault="00CB6FC2" w:rsidP="00CB6FC2">
            <w:pPr>
              <w:widowControl/>
              <w:autoSpaceDE/>
              <w:autoSpaceDN/>
              <w:jc w:val="center"/>
              <w:rPr>
                <w:color w:val="000000"/>
                <w:sz w:val="20"/>
                <w:szCs w:val="20"/>
                <w:lang w:bidi="ar-SA"/>
              </w:rPr>
            </w:pPr>
            <w:r w:rsidRPr="009C4F75">
              <w:rPr>
                <w:color w:val="000000"/>
                <w:sz w:val="20"/>
                <w:szCs w:val="20"/>
                <w:lang w:bidi="ar-SA"/>
              </w:rPr>
              <w:t>5,31</w:t>
            </w:r>
          </w:p>
        </w:tc>
      </w:tr>
      <w:tr w:rsidR="00220CEB" w:rsidRPr="009C4F75" w14:paraId="41FB82B9" w14:textId="77777777" w:rsidTr="00220CEB">
        <w:trPr>
          <w:trHeight w:val="170"/>
        </w:trPr>
        <w:tc>
          <w:tcPr>
            <w:tcW w:w="568" w:type="pct"/>
            <w:vMerge w:val="restart"/>
            <w:tcBorders>
              <w:top w:val="nil"/>
              <w:left w:val="single" w:sz="8" w:space="0" w:color="auto"/>
              <w:bottom w:val="single" w:sz="8" w:space="0" w:color="000000"/>
              <w:right w:val="single" w:sz="8" w:space="0" w:color="auto"/>
            </w:tcBorders>
            <w:shd w:val="clear" w:color="auto" w:fill="auto"/>
            <w:vAlign w:val="center"/>
            <w:hideMark/>
          </w:tcPr>
          <w:p w14:paraId="3BFC243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406" w:type="pct"/>
            <w:tcBorders>
              <w:top w:val="nil"/>
              <w:left w:val="nil"/>
              <w:bottom w:val="single" w:sz="8" w:space="0" w:color="auto"/>
              <w:right w:val="single" w:sz="8" w:space="0" w:color="auto"/>
            </w:tcBorders>
            <w:shd w:val="clear" w:color="auto" w:fill="auto"/>
            <w:vAlign w:val="center"/>
            <w:hideMark/>
          </w:tcPr>
          <w:p w14:paraId="5307274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auto" w:fill="auto"/>
            <w:vAlign w:val="center"/>
            <w:hideMark/>
          </w:tcPr>
          <w:p w14:paraId="547AB6F1" w14:textId="71275BEC"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02C927D4" w14:textId="74A32523"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7A098F2F" w14:textId="44516004"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5BC6ED7E" w14:textId="466F4ECE"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7991EF6F" w14:textId="23C8BAAF"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6E9B6E68" w14:textId="5174CE90"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5BE77A00" w14:textId="77CB05C8"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5A403355" w14:textId="06BD4E28"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6BFE1BD8" w14:textId="74FDB799"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0E7F10C1" w14:textId="7C8B48AB"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3BB26327" w14:textId="087C1474"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45929AFF" w14:textId="1CAD7095"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8" w:type="pct"/>
            <w:tcBorders>
              <w:top w:val="nil"/>
              <w:left w:val="nil"/>
              <w:bottom w:val="single" w:sz="8" w:space="0" w:color="auto"/>
              <w:right w:val="single" w:sz="8" w:space="0" w:color="auto"/>
            </w:tcBorders>
            <w:shd w:val="clear" w:color="auto" w:fill="auto"/>
            <w:vAlign w:val="center"/>
            <w:hideMark/>
          </w:tcPr>
          <w:p w14:paraId="2450FB96" w14:textId="4A45E129"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c>
          <w:tcPr>
            <w:tcW w:w="282" w:type="pct"/>
            <w:tcBorders>
              <w:top w:val="nil"/>
              <w:left w:val="nil"/>
              <w:bottom w:val="single" w:sz="8" w:space="0" w:color="auto"/>
              <w:right w:val="single" w:sz="8" w:space="0" w:color="auto"/>
            </w:tcBorders>
            <w:shd w:val="clear" w:color="auto" w:fill="auto"/>
            <w:vAlign w:val="center"/>
            <w:hideMark/>
          </w:tcPr>
          <w:p w14:paraId="51D05FE4" w14:textId="0AA102C1" w:rsidR="00220CEB" w:rsidRPr="009C4F75" w:rsidRDefault="00220CEB" w:rsidP="00220CEB">
            <w:pPr>
              <w:widowControl/>
              <w:autoSpaceDE/>
              <w:autoSpaceDN/>
              <w:jc w:val="center"/>
              <w:rPr>
                <w:color w:val="000000"/>
                <w:sz w:val="20"/>
                <w:szCs w:val="20"/>
                <w:lang w:bidi="ar-SA"/>
              </w:rPr>
            </w:pPr>
            <w:r w:rsidRPr="009C4F75">
              <w:rPr>
                <w:color w:val="000000"/>
                <w:sz w:val="20"/>
                <w:szCs w:val="20"/>
              </w:rPr>
              <w:t>0,13</w:t>
            </w:r>
          </w:p>
        </w:tc>
      </w:tr>
      <w:tr w:rsidR="00220CEB" w:rsidRPr="009C4F75" w14:paraId="6FA0FB38" w14:textId="77777777" w:rsidTr="00220CEB">
        <w:trPr>
          <w:trHeight w:val="170"/>
        </w:trPr>
        <w:tc>
          <w:tcPr>
            <w:tcW w:w="568" w:type="pct"/>
            <w:vMerge/>
            <w:tcBorders>
              <w:top w:val="nil"/>
              <w:left w:val="single" w:sz="8" w:space="0" w:color="auto"/>
              <w:bottom w:val="single" w:sz="8" w:space="0" w:color="000000"/>
              <w:right w:val="single" w:sz="8" w:space="0" w:color="auto"/>
            </w:tcBorders>
            <w:vAlign w:val="center"/>
            <w:hideMark/>
          </w:tcPr>
          <w:p w14:paraId="68D2C554" w14:textId="77777777" w:rsidR="00220CEB" w:rsidRPr="009C4F75" w:rsidRDefault="00220CEB" w:rsidP="00220CEB">
            <w:pPr>
              <w:widowControl/>
              <w:autoSpaceDE/>
              <w:autoSpaceDN/>
              <w:rPr>
                <w:color w:val="000000"/>
                <w:sz w:val="20"/>
                <w:szCs w:val="20"/>
                <w:lang w:bidi="ar-SA"/>
              </w:rPr>
            </w:pPr>
          </w:p>
        </w:tc>
        <w:tc>
          <w:tcPr>
            <w:tcW w:w="406" w:type="pct"/>
            <w:tcBorders>
              <w:top w:val="nil"/>
              <w:left w:val="nil"/>
              <w:bottom w:val="single" w:sz="8" w:space="0" w:color="auto"/>
              <w:right w:val="single" w:sz="8" w:space="0" w:color="auto"/>
            </w:tcBorders>
            <w:shd w:val="clear" w:color="auto" w:fill="auto"/>
            <w:vAlign w:val="center"/>
            <w:hideMark/>
          </w:tcPr>
          <w:p w14:paraId="78E90459"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w:t>
            </w:r>
          </w:p>
        </w:tc>
        <w:tc>
          <w:tcPr>
            <w:tcW w:w="288" w:type="pct"/>
            <w:tcBorders>
              <w:top w:val="nil"/>
              <w:left w:val="nil"/>
              <w:bottom w:val="single" w:sz="8" w:space="0" w:color="auto"/>
              <w:right w:val="single" w:sz="8" w:space="0" w:color="auto"/>
            </w:tcBorders>
            <w:shd w:val="clear" w:color="auto" w:fill="auto"/>
            <w:vAlign w:val="center"/>
            <w:hideMark/>
          </w:tcPr>
          <w:p w14:paraId="1E58CC8F" w14:textId="0DC48716" w:rsidR="00220CEB" w:rsidRPr="009C4F75" w:rsidRDefault="00220CEB" w:rsidP="00220CEB">
            <w:pPr>
              <w:widowControl/>
              <w:autoSpaceDE/>
              <w:autoSpaceDN/>
              <w:jc w:val="center"/>
              <w:rPr>
                <w:color w:val="000000"/>
                <w:sz w:val="20"/>
                <w:szCs w:val="20"/>
                <w:lang w:bidi="ar-SA"/>
              </w:rPr>
            </w:pPr>
            <w:r w:rsidRPr="009C4F75">
              <w:rPr>
                <w:color w:val="000000"/>
                <w:sz w:val="20"/>
                <w:szCs w:val="20"/>
              </w:rPr>
              <w:t>3,87%</w:t>
            </w:r>
          </w:p>
        </w:tc>
        <w:tc>
          <w:tcPr>
            <w:tcW w:w="288" w:type="pct"/>
            <w:tcBorders>
              <w:top w:val="nil"/>
              <w:left w:val="nil"/>
              <w:bottom w:val="single" w:sz="8" w:space="0" w:color="auto"/>
              <w:right w:val="single" w:sz="8" w:space="0" w:color="auto"/>
            </w:tcBorders>
            <w:shd w:val="clear" w:color="auto" w:fill="auto"/>
            <w:vAlign w:val="center"/>
            <w:hideMark/>
          </w:tcPr>
          <w:p w14:paraId="4FAC5819" w14:textId="719BB9ED" w:rsidR="00220CEB" w:rsidRPr="009C4F75" w:rsidRDefault="00220CEB" w:rsidP="00220CEB">
            <w:pPr>
              <w:widowControl/>
              <w:autoSpaceDE/>
              <w:autoSpaceDN/>
              <w:jc w:val="center"/>
              <w:rPr>
                <w:color w:val="000000"/>
                <w:sz w:val="20"/>
                <w:szCs w:val="20"/>
                <w:lang w:bidi="ar-SA"/>
              </w:rPr>
            </w:pPr>
            <w:r w:rsidRPr="009C4F75">
              <w:rPr>
                <w:color w:val="000000"/>
                <w:sz w:val="20"/>
                <w:szCs w:val="20"/>
              </w:rPr>
              <w:t>3,87%</w:t>
            </w:r>
          </w:p>
        </w:tc>
        <w:tc>
          <w:tcPr>
            <w:tcW w:w="288" w:type="pct"/>
            <w:tcBorders>
              <w:top w:val="nil"/>
              <w:left w:val="nil"/>
              <w:bottom w:val="single" w:sz="8" w:space="0" w:color="auto"/>
              <w:right w:val="single" w:sz="8" w:space="0" w:color="auto"/>
            </w:tcBorders>
            <w:shd w:val="clear" w:color="auto" w:fill="auto"/>
            <w:vAlign w:val="center"/>
            <w:hideMark/>
          </w:tcPr>
          <w:p w14:paraId="21BCA23B" w14:textId="5CEDE18C"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5CA88188" w14:textId="75B1994F"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477E1EEA" w14:textId="513F8494"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4C74CF0C" w14:textId="5406A8D1"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3837E99C" w14:textId="469FB7EE"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5409CEE0" w14:textId="186FC084"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175252FA" w14:textId="38703F38"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4C45EE00" w14:textId="496D10B1"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31C86425" w14:textId="6EC387B6"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6FB6B9BA" w14:textId="79C53CC8"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8" w:type="pct"/>
            <w:tcBorders>
              <w:top w:val="nil"/>
              <w:left w:val="nil"/>
              <w:bottom w:val="single" w:sz="8" w:space="0" w:color="auto"/>
              <w:right w:val="single" w:sz="8" w:space="0" w:color="auto"/>
            </w:tcBorders>
            <w:shd w:val="clear" w:color="auto" w:fill="auto"/>
            <w:vAlign w:val="center"/>
            <w:hideMark/>
          </w:tcPr>
          <w:p w14:paraId="5000100D" w14:textId="5546BA53"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c>
          <w:tcPr>
            <w:tcW w:w="282" w:type="pct"/>
            <w:tcBorders>
              <w:top w:val="nil"/>
              <w:left w:val="nil"/>
              <w:bottom w:val="single" w:sz="8" w:space="0" w:color="auto"/>
              <w:right w:val="single" w:sz="8" w:space="0" w:color="auto"/>
            </w:tcBorders>
            <w:shd w:val="clear" w:color="auto" w:fill="auto"/>
            <w:vAlign w:val="center"/>
            <w:hideMark/>
          </w:tcPr>
          <w:p w14:paraId="2D74A9C0" w14:textId="26998ADE" w:rsidR="00220CEB" w:rsidRPr="009C4F75" w:rsidRDefault="00220CEB" w:rsidP="00220CEB">
            <w:pPr>
              <w:widowControl/>
              <w:autoSpaceDE/>
              <w:autoSpaceDN/>
              <w:jc w:val="center"/>
              <w:rPr>
                <w:color w:val="000000"/>
                <w:sz w:val="20"/>
                <w:szCs w:val="20"/>
                <w:lang w:bidi="ar-SA"/>
              </w:rPr>
            </w:pPr>
            <w:r w:rsidRPr="009C4F75">
              <w:rPr>
                <w:color w:val="000000"/>
                <w:sz w:val="20"/>
                <w:szCs w:val="20"/>
              </w:rPr>
              <w:t>3,85%</w:t>
            </w:r>
          </w:p>
        </w:tc>
      </w:tr>
      <w:tr w:rsidR="00220CEB" w:rsidRPr="009C4F75" w14:paraId="7BED25EF"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0DD296B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Присоединенная нагрузка</w:t>
            </w:r>
          </w:p>
        </w:tc>
        <w:tc>
          <w:tcPr>
            <w:tcW w:w="406" w:type="pct"/>
            <w:tcBorders>
              <w:top w:val="nil"/>
              <w:left w:val="nil"/>
              <w:bottom w:val="single" w:sz="8" w:space="0" w:color="auto"/>
              <w:right w:val="single" w:sz="8" w:space="0" w:color="auto"/>
            </w:tcBorders>
            <w:shd w:val="clear" w:color="auto" w:fill="auto"/>
            <w:vAlign w:val="center"/>
            <w:hideMark/>
          </w:tcPr>
          <w:p w14:paraId="62EBEE2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101D0114"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3,33</w:t>
            </w:r>
          </w:p>
        </w:tc>
        <w:tc>
          <w:tcPr>
            <w:tcW w:w="288" w:type="pct"/>
            <w:tcBorders>
              <w:top w:val="nil"/>
              <w:left w:val="nil"/>
              <w:bottom w:val="single" w:sz="8" w:space="0" w:color="auto"/>
              <w:right w:val="single" w:sz="8" w:space="0" w:color="auto"/>
            </w:tcBorders>
            <w:shd w:val="clear" w:color="000000" w:fill="FFFFFF"/>
            <w:vAlign w:val="center"/>
            <w:hideMark/>
          </w:tcPr>
          <w:p w14:paraId="43BF0FB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3,33</w:t>
            </w:r>
          </w:p>
        </w:tc>
        <w:tc>
          <w:tcPr>
            <w:tcW w:w="288" w:type="pct"/>
            <w:tcBorders>
              <w:top w:val="nil"/>
              <w:left w:val="nil"/>
              <w:bottom w:val="single" w:sz="8" w:space="0" w:color="auto"/>
              <w:right w:val="single" w:sz="8" w:space="0" w:color="auto"/>
            </w:tcBorders>
            <w:shd w:val="clear" w:color="000000" w:fill="FFFFFF"/>
            <w:vAlign w:val="center"/>
            <w:hideMark/>
          </w:tcPr>
          <w:p w14:paraId="13CBBDB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0A392F0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4ECEFA4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75659AD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55F10FE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1BFBF1F4"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2B7DD9B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1616CEB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040474D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3A03C881"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8" w:type="pct"/>
            <w:tcBorders>
              <w:top w:val="nil"/>
              <w:left w:val="nil"/>
              <w:bottom w:val="single" w:sz="8" w:space="0" w:color="auto"/>
              <w:right w:val="single" w:sz="8" w:space="0" w:color="auto"/>
            </w:tcBorders>
            <w:shd w:val="clear" w:color="000000" w:fill="FFFFFF"/>
            <w:vAlign w:val="center"/>
            <w:hideMark/>
          </w:tcPr>
          <w:p w14:paraId="3E2FD9A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c>
          <w:tcPr>
            <w:tcW w:w="282" w:type="pct"/>
            <w:tcBorders>
              <w:top w:val="nil"/>
              <w:left w:val="nil"/>
              <w:bottom w:val="single" w:sz="8" w:space="0" w:color="auto"/>
              <w:right w:val="single" w:sz="8" w:space="0" w:color="auto"/>
            </w:tcBorders>
            <w:shd w:val="clear" w:color="000000" w:fill="FFFFFF"/>
            <w:vAlign w:val="center"/>
            <w:hideMark/>
          </w:tcPr>
          <w:p w14:paraId="4CBCA40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3,35</w:t>
            </w:r>
          </w:p>
        </w:tc>
      </w:tr>
      <w:tr w:rsidR="00220CEB" w:rsidRPr="009C4F75" w14:paraId="501B174F"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53D54506"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406" w:type="pct"/>
            <w:tcBorders>
              <w:top w:val="nil"/>
              <w:left w:val="nil"/>
              <w:bottom w:val="single" w:sz="8" w:space="0" w:color="auto"/>
              <w:right w:val="single" w:sz="8" w:space="0" w:color="auto"/>
            </w:tcBorders>
            <w:shd w:val="clear" w:color="auto" w:fill="auto"/>
            <w:vAlign w:val="center"/>
            <w:hideMark/>
          </w:tcPr>
          <w:p w14:paraId="37C5D31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3B40FAD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46E4EFB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57CDFE6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14A4851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0693740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61D6860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7DE1C7A9"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59B592E8"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25D1B981"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79C660E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4A8166D9"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61536B5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8" w:type="pct"/>
            <w:tcBorders>
              <w:top w:val="nil"/>
              <w:left w:val="nil"/>
              <w:bottom w:val="single" w:sz="8" w:space="0" w:color="auto"/>
              <w:right w:val="single" w:sz="8" w:space="0" w:color="auto"/>
            </w:tcBorders>
            <w:shd w:val="clear" w:color="000000" w:fill="FFFFFF"/>
            <w:vAlign w:val="center"/>
            <w:hideMark/>
          </w:tcPr>
          <w:p w14:paraId="5849167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c>
          <w:tcPr>
            <w:tcW w:w="282" w:type="pct"/>
            <w:tcBorders>
              <w:top w:val="nil"/>
              <w:left w:val="nil"/>
              <w:bottom w:val="single" w:sz="8" w:space="0" w:color="auto"/>
              <w:right w:val="single" w:sz="8" w:space="0" w:color="auto"/>
            </w:tcBorders>
            <w:shd w:val="clear" w:color="000000" w:fill="FFFFFF"/>
            <w:vAlign w:val="center"/>
            <w:hideMark/>
          </w:tcPr>
          <w:p w14:paraId="06F069E4"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2,628</w:t>
            </w:r>
          </w:p>
        </w:tc>
      </w:tr>
      <w:tr w:rsidR="00220CEB" w:rsidRPr="009C4F75" w14:paraId="3FF63B5F"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3A5A167A"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406" w:type="pct"/>
            <w:tcBorders>
              <w:top w:val="nil"/>
              <w:left w:val="nil"/>
              <w:bottom w:val="single" w:sz="8" w:space="0" w:color="auto"/>
              <w:right w:val="single" w:sz="8" w:space="0" w:color="auto"/>
            </w:tcBorders>
            <w:shd w:val="clear" w:color="auto" w:fill="auto"/>
            <w:vAlign w:val="center"/>
            <w:hideMark/>
          </w:tcPr>
          <w:p w14:paraId="2D1D2BE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532AE24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2F3702E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6C77143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2F50241B"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3085DF46"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1AD3548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385D84B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76B8847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1FBEC756"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74F1FCB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0277F2F6"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4EB08721"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8" w:type="pct"/>
            <w:tcBorders>
              <w:top w:val="nil"/>
              <w:left w:val="nil"/>
              <w:bottom w:val="single" w:sz="8" w:space="0" w:color="auto"/>
              <w:right w:val="single" w:sz="8" w:space="0" w:color="auto"/>
            </w:tcBorders>
            <w:shd w:val="clear" w:color="000000" w:fill="FFFFFF"/>
            <w:vAlign w:val="center"/>
            <w:hideMark/>
          </w:tcPr>
          <w:p w14:paraId="653CECE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c>
          <w:tcPr>
            <w:tcW w:w="282" w:type="pct"/>
            <w:tcBorders>
              <w:top w:val="nil"/>
              <w:left w:val="nil"/>
              <w:bottom w:val="single" w:sz="8" w:space="0" w:color="auto"/>
              <w:right w:val="single" w:sz="8" w:space="0" w:color="auto"/>
            </w:tcBorders>
            <w:shd w:val="clear" w:color="000000" w:fill="FFFFFF"/>
            <w:vAlign w:val="center"/>
            <w:hideMark/>
          </w:tcPr>
          <w:p w14:paraId="6D5A6589"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5,338</w:t>
            </w:r>
          </w:p>
        </w:tc>
      </w:tr>
      <w:tr w:rsidR="00220CEB" w:rsidRPr="009C4F75" w14:paraId="1FEE400D" w14:textId="77777777" w:rsidTr="00220CEB">
        <w:trPr>
          <w:trHeight w:val="170"/>
        </w:trPr>
        <w:tc>
          <w:tcPr>
            <w:tcW w:w="568" w:type="pct"/>
            <w:tcBorders>
              <w:top w:val="nil"/>
              <w:left w:val="single" w:sz="8" w:space="0" w:color="auto"/>
              <w:bottom w:val="nil"/>
              <w:right w:val="single" w:sz="8" w:space="0" w:color="auto"/>
            </w:tcBorders>
            <w:shd w:val="clear" w:color="auto" w:fill="auto"/>
            <w:vAlign w:val="center"/>
            <w:hideMark/>
          </w:tcPr>
          <w:p w14:paraId="6450761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6" w:type="pct"/>
            <w:tcBorders>
              <w:top w:val="nil"/>
              <w:left w:val="nil"/>
              <w:bottom w:val="single" w:sz="8" w:space="0" w:color="auto"/>
              <w:right w:val="single" w:sz="8" w:space="0" w:color="auto"/>
            </w:tcBorders>
            <w:shd w:val="clear" w:color="auto" w:fill="auto"/>
            <w:vAlign w:val="center"/>
            <w:hideMark/>
          </w:tcPr>
          <w:p w14:paraId="7DCE39B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6B8A50D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-0,97</w:t>
            </w:r>
          </w:p>
        </w:tc>
        <w:tc>
          <w:tcPr>
            <w:tcW w:w="288" w:type="pct"/>
            <w:tcBorders>
              <w:top w:val="nil"/>
              <w:left w:val="nil"/>
              <w:bottom w:val="single" w:sz="8" w:space="0" w:color="auto"/>
              <w:right w:val="single" w:sz="8" w:space="0" w:color="auto"/>
            </w:tcBorders>
            <w:shd w:val="clear" w:color="000000" w:fill="FFFFFF"/>
            <w:vAlign w:val="center"/>
            <w:hideMark/>
          </w:tcPr>
          <w:p w14:paraId="344C3D1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-0,97</w:t>
            </w:r>
          </w:p>
        </w:tc>
        <w:tc>
          <w:tcPr>
            <w:tcW w:w="288" w:type="pct"/>
            <w:tcBorders>
              <w:top w:val="nil"/>
              <w:left w:val="nil"/>
              <w:bottom w:val="single" w:sz="8" w:space="0" w:color="auto"/>
              <w:right w:val="single" w:sz="8" w:space="0" w:color="auto"/>
            </w:tcBorders>
            <w:shd w:val="clear" w:color="000000" w:fill="FFFFFF"/>
            <w:vAlign w:val="center"/>
            <w:hideMark/>
          </w:tcPr>
          <w:p w14:paraId="6BCFA3D8"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17CD7A2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40D4C89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3E213F0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1C7C8D8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714EF3B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7CE7EA9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681EED6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058781B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3A86DF8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8" w:type="pct"/>
            <w:tcBorders>
              <w:top w:val="nil"/>
              <w:left w:val="nil"/>
              <w:bottom w:val="single" w:sz="8" w:space="0" w:color="auto"/>
              <w:right w:val="single" w:sz="8" w:space="0" w:color="auto"/>
            </w:tcBorders>
            <w:shd w:val="clear" w:color="000000" w:fill="FFFFFF"/>
            <w:vAlign w:val="center"/>
            <w:hideMark/>
          </w:tcPr>
          <w:p w14:paraId="633B214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c>
          <w:tcPr>
            <w:tcW w:w="282" w:type="pct"/>
            <w:tcBorders>
              <w:top w:val="nil"/>
              <w:left w:val="nil"/>
              <w:bottom w:val="single" w:sz="8" w:space="0" w:color="auto"/>
              <w:right w:val="single" w:sz="8" w:space="0" w:color="auto"/>
            </w:tcBorders>
            <w:shd w:val="clear" w:color="000000" w:fill="FFFFFF"/>
            <w:vAlign w:val="center"/>
            <w:hideMark/>
          </w:tcPr>
          <w:p w14:paraId="6E7880B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-0,99</w:t>
            </w:r>
          </w:p>
        </w:tc>
      </w:tr>
      <w:tr w:rsidR="00220CEB" w:rsidRPr="009C4F75" w14:paraId="5DE42742" w14:textId="77777777" w:rsidTr="00220CEB">
        <w:trPr>
          <w:trHeight w:val="170"/>
        </w:trPr>
        <w:tc>
          <w:tcPr>
            <w:tcW w:w="568" w:type="pct"/>
            <w:tcBorders>
              <w:top w:val="nil"/>
              <w:left w:val="single" w:sz="8" w:space="0" w:color="auto"/>
              <w:bottom w:val="single" w:sz="8" w:space="0" w:color="auto"/>
              <w:right w:val="single" w:sz="8" w:space="0" w:color="auto"/>
            </w:tcBorders>
            <w:shd w:val="clear" w:color="auto" w:fill="auto"/>
            <w:vAlign w:val="center"/>
            <w:hideMark/>
          </w:tcPr>
          <w:p w14:paraId="121BF14A"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406" w:type="pct"/>
            <w:tcBorders>
              <w:top w:val="nil"/>
              <w:left w:val="nil"/>
              <w:bottom w:val="single" w:sz="8" w:space="0" w:color="auto"/>
              <w:right w:val="single" w:sz="8" w:space="0" w:color="auto"/>
            </w:tcBorders>
            <w:shd w:val="clear" w:color="auto" w:fill="auto"/>
            <w:vAlign w:val="center"/>
            <w:hideMark/>
          </w:tcPr>
          <w:p w14:paraId="5504710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w:t>
            </w:r>
          </w:p>
        </w:tc>
        <w:tc>
          <w:tcPr>
            <w:tcW w:w="288" w:type="pct"/>
            <w:tcBorders>
              <w:top w:val="nil"/>
              <w:left w:val="nil"/>
              <w:bottom w:val="single" w:sz="8" w:space="0" w:color="auto"/>
              <w:right w:val="single" w:sz="8" w:space="0" w:color="auto"/>
            </w:tcBorders>
            <w:shd w:val="clear" w:color="000000" w:fill="FFFFFF"/>
            <w:vAlign w:val="center"/>
            <w:hideMark/>
          </w:tcPr>
          <w:p w14:paraId="267229B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-18,18%</w:t>
            </w:r>
          </w:p>
        </w:tc>
        <w:tc>
          <w:tcPr>
            <w:tcW w:w="288" w:type="pct"/>
            <w:tcBorders>
              <w:top w:val="nil"/>
              <w:left w:val="nil"/>
              <w:bottom w:val="single" w:sz="8" w:space="0" w:color="auto"/>
              <w:right w:val="single" w:sz="8" w:space="0" w:color="auto"/>
            </w:tcBorders>
            <w:shd w:val="clear" w:color="000000" w:fill="FFFFFF"/>
            <w:vAlign w:val="center"/>
            <w:hideMark/>
          </w:tcPr>
          <w:p w14:paraId="04B7F09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-18,18%</w:t>
            </w:r>
          </w:p>
        </w:tc>
        <w:tc>
          <w:tcPr>
            <w:tcW w:w="288" w:type="pct"/>
            <w:tcBorders>
              <w:top w:val="nil"/>
              <w:left w:val="nil"/>
              <w:bottom w:val="single" w:sz="8" w:space="0" w:color="auto"/>
              <w:right w:val="single" w:sz="8" w:space="0" w:color="auto"/>
            </w:tcBorders>
            <w:shd w:val="clear" w:color="000000" w:fill="FFFFFF"/>
            <w:vAlign w:val="center"/>
            <w:hideMark/>
          </w:tcPr>
          <w:p w14:paraId="1F9645F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6306345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0140A1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1BD3C536"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26416C9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36EF4794"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1499BC21"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68D2FCC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01384061"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660A73C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8" w:type="pct"/>
            <w:tcBorders>
              <w:top w:val="nil"/>
              <w:left w:val="nil"/>
              <w:bottom w:val="single" w:sz="8" w:space="0" w:color="auto"/>
              <w:right w:val="single" w:sz="8" w:space="0" w:color="auto"/>
            </w:tcBorders>
            <w:shd w:val="clear" w:color="000000" w:fill="FFFFFF"/>
            <w:vAlign w:val="center"/>
            <w:hideMark/>
          </w:tcPr>
          <w:p w14:paraId="3A09398B"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c>
          <w:tcPr>
            <w:tcW w:w="282" w:type="pct"/>
            <w:tcBorders>
              <w:top w:val="nil"/>
              <w:left w:val="nil"/>
              <w:bottom w:val="single" w:sz="8" w:space="0" w:color="auto"/>
              <w:right w:val="single" w:sz="8" w:space="0" w:color="auto"/>
            </w:tcBorders>
            <w:shd w:val="clear" w:color="000000" w:fill="FFFFFF"/>
            <w:vAlign w:val="center"/>
            <w:hideMark/>
          </w:tcPr>
          <w:p w14:paraId="0EF16609"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-18,61%</w:t>
            </w:r>
          </w:p>
        </w:tc>
      </w:tr>
      <w:tr w:rsidR="00220CEB" w:rsidRPr="009C4F75" w14:paraId="5DDE83CF" w14:textId="77777777" w:rsidTr="00220CEB">
        <w:trPr>
          <w:trHeight w:val="170"/>
        </w:trPr>
        <w:tc>
          <w:tcPr>
            <w:tcW w:w="568" w:type="pct"/>
            <w:tcBorders>
              <w:top w:val="nil"/>
              <w:left w:val="single" w:sz="8" w:space="0" w:color="auto"/>
              <w:bottom w:val="nil"/>
              <w:right w:val="single" w:sz="8" w:space="0" w:color="auto"/>
            </w:tcBorders>
            <w:shd w:val="clear" w:color="auto" w:fill="auto"/>
            <w:vAlign w:val="center"/>
            <w:hideMark/>
          </w:tcPr>
          <w:p w14:paraId="14C2ED7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6" w:type="pct"/>
            <w:tcBorders>
              <w:top w:val="nil"/>
              <w:left w:val="nil"/>
              <w:bottom w:val="single" w:sz="8" w:space="0" w:color="auto"/>
              <w:right w:val="single" w:sz="8" w:space="0" w:color="auto"/>
            </w:tcBorders>
            <w:shd w:val="clear" w:color="auto" w:fill="auto"/>
            <w:vAlign w:val="center"/>
            <w:hideMark/>
          </w:tcPr>
          <w:p w14:paraId="151CA39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Гкал/ч</w:t>
            </w:r>
          </w:p>
        </w:tc>
        <w:tc>
          <w:tcPr>
            <w:tcW w:w="288" w:type="pct"/>
            <w:tcBorders>
              <w:top w:val="nil"/>
              <w:left w:val="nil"/>
              <w:bottom w:val="single" w:sz="8" w:space="0" w:color="auto"/>
              <w:right w:val="single" w:sz="8" w:space="0" w:color="auto"/>
            </w:tcBorders>
            <w:shd w:val="clear" w:color="000000" w:fill="FFFFFF"/>
            <w:vAlign w:val="center"/>
            <w:hideMark/>
          </w:tcPr>
          <w:p w14:paraId="06BC4B3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1,74</w:t>
            </w:r>
          </w:p>
        </w:tc>
        <w:tc>
          <w:tcPr>
            <w:tcW w:w="288" w:type="pct"/>
            <w:tcBorders>
              <w:top w:val="nil"/>
              <w:left w:val="nil"/>
              <w:bottom w:val="single" w:sz="8" w:space="0" w:color="auto"/>
              <w:right w:val="single" w:sz="8" w:space="0" w:color="auto"/>
            </w:tcBorders>
            <w:shd w:val="clear" w:color="000000" w:fill="FFFFFF"/>
            <w:vAlign w:val="center"/>
            <w:hideMark/>
          </w:tcPr>
          <w:p w14:paraId="009D7C4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1,74</w:t>
            </w:r>
          </w:p>
        </w:tc>
        <w:tc>
          <w:tcPr>
            <w:tcW w:w="288" w:type="pct"/>
            <w:tcBorders>
              <w:top w:val="nil"/>
              <w:left w:val="nil"/>
              <w:bottom w:val="single" w:sz="8" w:space="0" w:color="auto"/>
              <w:right w:val="single" w:sz="8" w:space="0" w:color="auto"/>
            </w:tcBorders>
            <w:shd w:val="clear" w:color="000000" w:fill="FFFFFF"/>
            <w:vAlign w:val="center"/>
            <w:hideMark/>
          </w:tcPr>
          <w:p w14:paraId="34B4A13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10992EB2"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5FA129BB"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44CAE2E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3670AD8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1BBD476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4768A82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1507144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4BA14E78"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064C1C4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8" w:type="pct"/>
            <w:tcBorders>
              <w:top w:val="nil"/>
              <w:left w:val="nil"/>
              <w:bottom w:val="single" w:sz="8" w:space="0" w:color="auto"/>
              <w:right w:val="single" w:sz="8" w:space="0" w:color="auto"/>
            </w:tcBorders>
            <w:shd w:val="clear" w:color="000000" w:fill="FFFFFF"/>
            <w:vAlign w:val="center"/>
            <w:hideMark/>
          </w:tcPr>
          <w:p w14:paraId="30E66D1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c>
          <w:tcPr>
            <w:tcW w:w="282" w:type="pct"/>
            <w:tcBorders>
              <w:top w:val="nil"/>
              <w:left w:val="nil"/>
              <w:bottom w:val="single" w:sz="8" w:space="0" w:color="auto"/>
              <w:right w:val="single" w:sz="8" w:space="0" w:color="auto"/>
            </w:tcBorders>
            <w:shd w:val="clear" w:color="000000" w:fill="FFFFFF"/>
            <w:vAlign w:val="center"/>
            <w:hideMark/>
          </w:tcPr>
          <w:p w14:paraId="12F50C1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1,72</w:t>
            </w:r>
          </w:p>
        </w:tc>
      </w:tr>
      <w:tr w:rsidR="00220CEB" w:rsidRPr="009C4F75" w14:paraId="5A9A5C6E" w14:textId="77777777" w:rsidTr="00220CEB">
        <w:trPr>
          <w:trHeight w:val="170"/>
        </w:trPr>
        <w:tc>
          <w:tcPr>
            <w:tcW w:w="568" w:type="pct"/>
            <w:tcBorders>
              <w:top w:val="nil"/>
              <w:left w:val="single" w:sz="8" w:space="0" w:color="auto"/>
              <w:bottom w:val="single" w:sz="8" w:space="0" w:color="000000"/>
              <w:right w:val="single" w:sz="8" w:space="0" w:color="auto"/>
            </w:tcBorders>
            <w:shd w:val="clear" w:color="auto" w:fill="auto"/>
            <w:vAlign w:val="center"/>
            <w:hideMark/>
          </w:tcPr>
          <w:p w14:paraId="3C737CC8"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(при нормальной работе котельной)</w:t>
            </w:r>
          </w:p>
        </w:tc>
        <w:tc>
          <w:tcPr>
            <w:tcW w:w="406" w:type="pct"/>
            <w:tcBorders>
              <w:top w:val="nil"/>
              <w:left w:val="nil"/>
              <w:bottom w:val="single" w:sz="8" w:space="0" w:color="auto"/>
              <w:right w:val="single" w:sz="8" w:space="0" w:color="auto"/>
            </w:tcBorders>
            <w:shd w:val="clear" w:color="auto" w:fill="auto"/>
            <w:vAlign w:val="center"/>
            <w:hideMark/>
          </w:tcPr>
          <w:p w14:paraId="3586E3AB"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w:t>
            </w:r>
          </w:p>
        </w:tc>
        <w:tc>
          <w:tcPr>
            <w:tcW w:w="288" w:type="pct"/>
            <w:tcBorders>
              <w:top w:val="nil"/>
              <w:left w:val="nil"/>
              <w:bottom w:val="single" w:sz="8" w:space="0" w:color="auto"/>
              <w:right w:val="single" w:sz="8" w:space="0" w:color="auto"/>
            </w:tcBorders>
            <w:shd w:val="clear" w:color="000000" w:fill="FFFFFF"/>
            <w:vAlign w:val="center"/>
            <w:hideMark/>
          </w:tcPr>
          <w:p w14:paraId="12D8D6E3"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32,59%</w:t>
            </w:r>
          </w:p>
        </w:tc>
        <w:tc>
          <w:tcPr>
            <w:tcW w:w="288" w:type="pct"/>
            <w:tcBorders>
              <w:top w:val="nil"/>
              <w:left w:val="nil"/>
              <w:bottom w:val="single" w:sz="8" w:space="0" w:color="auto"/>
              <w:right w:val="single" w:sz="8" w:space="0" w:color="auto"/>
            </w:tcBorders>
            <w:shd w:val="clear" w:color="000000" w:fill="FFFFFF"/>
            <w:vAlign w:val="center"/>
            <w:hideMark/>
          </w:tcPr>
          <w:p w14:paraId="23B88C0C"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32,59%</w:t>
            </w:r>
          </w:p>
        </w:tc>
        <w:tc>
          <w:tcPr>
            <w:tcW w:w="288" w:type="pct"/>
            <w:tcBorders>
              <w:top w:val="nil"/>
              <w:left w:val="nil"/>
              <w:bottom w:val="single" w:sz="8" w:space="0" w:color="auto"/>
              <w:right w:val="single" w:sz="8" w:space="0" w:color="auto"/>
            </w:tcBorders>
            <w:shd w:val="clear" w:color="000000" w:fill="FFFFFF"/>
            <w:vAlign w:val="center"/>
            <w:hideMark/>
          </w:tcPr>
          <w:p w14:paraId="79E16A11"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57AF19D7"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737F3D1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7358BD4D"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E633AAB"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FCE8A2A"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1973125"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404521A6"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3728A28A"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2CF05BAE"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8" w:type="pct"/>
            <w:tcBorders>
              <w:top w:val="nil"/>
              <w:left w:val="nil"/>
              <w:bottom w:val="single" w:sz="8" w:space="0" w:color="auto"/>
              <w:right w:val="single" w:sz="8" w:space="0" w:color="auto"/>
            </w:tcBorders>
            <w:shd w:val="clear" w:color="000000" w:fill="FFFFFF"/>
            <w:vAlign w:val="center"/>
            <w:hideMark/>
          </w:tcPr>
          <w:p w14:paraId="1BF9E9FF"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c>
          <w:tcPr>
            <w:tcW w:w="282" w:type="pct"/>
            <w:tcBorders>
              <w:top w:val="nil"/>
              <w:left w:val="nil"/>
              <w:bottom w:val="single" w:sz="8" w:space="0" w:color="auto"/>
              <w:right w:val="single" w:sz="8" w:space="0" w:color="auto"/>
            </w:tcBorders>
            <w:shd w:val="clear" w:color="000000" w:fill="FFFFFF"/>
            <w:vAlign w:val="center"/>
            <w:hideMark/>
          </w:tcPr>
          <w:p w14:paraId="5D928F90" w14:textId="77777777" w:rsidR="00220CEB" w:rsidRPr="009C4F75" w:rsidRDefault="00220CEB" w:rsidP="00220CEB">
            <w:pPr>
              <w:widowControl/>
              <w:autoSpaceDE/>
              <w:autoSpaceDN/>
              <w:jc w:val="center"/>
              <w:rPr>
                <w:color w:val="000000"/>
                <w:sz w:val="20"/>
                <w:szCs w:val="20"/>
                <w:lang w:bidi="ar-SA"/>
              </w:rPr>
            </w:pPr>
            <w:r w:rsidRPr="009C4F75">
              <w:rPr>
                <w:color w:val="000000"/>
                <w:sz w:val="20"/>
                <w:szCs w:val="20"/>
                <w:lang w:bidi="ar-SA"/>
              </w:rPr>
              <w:t>32,16%</w:t>
            </w:r>
          </w:p>
        </w:tc>
      </w:tr>
    </w:tbl>
    <w:p w14:paraId="7A2E61AF" w14:textId="113B458F" w:rsidR="009A32BA" w:rsidRPr="009C4F75" w:rsidRDefault="009A32BA" w:rsidP="00CB6FC2">
      <w:pPr>
        <w:widowControl/>
        <w:tabs>
          <w:tab w:val="left" w:pos="0"/>
        </w:tabs>
        <w:spacing w:before="120" w:after="120" w:line="360" w:lineRule="auto"/>
        <w:jc w:val="both"/>
        <w:rPr>
          <w:sz w:val="26"/>
        </w:rPr>
        <w:sectPr w:rsidR="009A32BA" w:rsidRPr="009C4F75" w:rsidSect="00B66FDB">
          <w:pgSz w:w="16840" w:h="11910" w:orient="landscape"/>
          <w:pgMar w:top="1701" w:right="567" w:bottom="567" w:left="567" w:header="0" w:footer="590" w:gutter="0"/>
          <w:cols w:space="720"/>
          <w:docGrid w:linePitch="299"/>
        </w:sectPr>
      </w:pPr>
    </w:p>
    <w:p w14:paraId="60668250" w14:textId="77777777" w:rsidR="00CA2718" w:rsidRPr="009C4F75" w:rsidRDefault="00CA2718" w:rsidP="00C75F8F">
      <w:pPr>
        <w:pStyle w:val="20"/>
        <w:widowControl/>
        <w:numPr>
          <w:ilvl w:val="1"/>
          <w:numId w:val="5"/>
        </w:numPr>
        <w:spacing w:before="120" w:after="120" w:line="276" w:lineRule="auto"/>
        <w:ind w:left="142" w:firstLine="709"/>
        <w:jc w:val="both"/>
        <w:rPr>
          <w:i w:val="0"/>
        </w:rPr>
      </w:pPr>
      <w:bookmarkStart w:id="255" w:name="_Toc134065257"/>
      <w:r w:rsidRPr="009C4F75">
        <w:rPr>
          <w:i w:val="0"/>
        </w:rPr>
        <w:lastRenderedPageBreak/>
        <w:t>Гидравлический расчет передачи теплоносителя для каждого магистрального вывода с помощью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255"/>
    </w:p>
    <w:p w14:paraId="2F3E0FB0" w14:textId="77777777" w:rsidR="00B75357" w:rsidRPr="009C4F75" w:rsidRDefault="003C2FFF" w:rsidP="00DC22D3">
      <w:pPr>
        <w:widowControl/>
        <w:tabs>
          <w:tab w:val="left" w:pos="0"/>
        </w:tabs>
        <w:spacing w:line="360" w:lineRule="auto"/>
        <w:ind w:firstLine="709"/>
        <w:jc w:val="both"/>
        <w:rPr>
          <w:sz w:val="26"/>
        </w:rPr>
      </w:pPr>
      <w:r w:rsidRPr="009C4F75">
        <w:rPr>
          <w:sz w:val="26"/>
        </w:rPr>
        <w:t>Результаты гидравлических расчетов передачи теплоносителя для существующего состояния систем централизованного теплоснабжения представлены в пункте 1.3.8. По результатам гидравлического расчета, выполненного с учетом подключения перспективных потребителей, выделен ряд</w:t>
      </w:r>
      <w:r w:rsidR="009F6530" w:rsidRPr="009C4F75">
        <w:rPr>
          <w:sz w:val="26"/>
        </w:rPr>
        <w:t xml:space="preserve"> </w:t>
      </w:r>
      <w:r w:rsidRPr="009C4F75">
        <w:rPr>
          <w:sz w:val="26"/>
        </w:rPr>
        <w:t>участков тепловых сетей, на которых необходимо изменение диаметров</w:t>
      </w:r>
      <w:r w:rsidR="009F6530" w:rsidRPr="009C4F75">
        <w:rPr>
          <w:sz w:val="26"/>
        </w:rPr>
        <w:t xml:space="preserve"> </w:t>
      </w:r>
      <w:r w:rsidRPr="009C4F75">
        <w:rPr>
          <w:sz w:val="26"/>
        </w:rPr>
        <w:t>трубопроводов для обеспечения перспективных приростов тепловой нагрузки и</w:t>
      </w:r>
      <w:r w:rsidR="009F6530" w:rsidRPr="009C4F75">
        <w:rPr>
          <w:sz w:val="26"/>
        </w:rPr>
        <w:t xml:space="preserve"> </w:t>
      </w:r>
      <w:r w:rsidRPr="009C4F75">
        <w:rPr>
          <w:sz w:val="26"/>
        </w:rPr>
        <w:t xml:space="preserve">оптимального гидравлического режима. </w:t>
      </w:r>
    </w:p>
    <w:p w14:paraId="2C96C4C7" w14:textId="7DEAEB35" w:rsidR="00B75357" w:rsidRPr="009C4F75" w:rsidRDefault="00B75357" w:rsidP="00DC22D3">
      <w:pPr>
        <w:widowControl/>
        <w:tabs>
          <w:tab w:val="left" w:pos="0"/>
        </w:tabs>
        <w:spacing w:line="360" w:lineRule="auto"/>
        <w:ind w:firstLine="709"/>
        <w:jc w:val="both"/>
        <w:rPr>
          <w:sz w:val="26"/>
          <w:szCs w:val="26"/>
        </w:rPr>
      </w:pPr>
      <w:r w:rsidRPr="009C4F75">
        <w:rPr>
          <w:sz w:val="26"/>
        </w:rPr>
        <w:t xml:space="preserve">Путь построения и </w:t>
      </w:r>
      <w:r w:rsidRPr="009C4F75">
        <w:rPr>
          <w:sz w:val="26"/>
          <w:szCs w:val="26"/>
        </w:rPr>
        <w:t>пьезометрический график от котельной №6 с. Рождествено до перспективного жилого квартала</w:t>
      </w:r>
      <w:r w:rsidRPr="009C4F75">
        <w:rPr>
          <w:sz w:val="26"/>
        </w:rPr>
        <w:t xml:space="preserve"> представлены на рисунках </w:t>
      </w:r>
      <w:r w:rsidR="008A3778" w:rsidRPr="009C4F75">
        <w:rPr>
          <w:sz w:val="26"/>
          <w:szCs w:val="26"/>
        </w:rPr>
        <w:fldChar w:fldCharType="begin"/>
      </w:r>
      <w:r w:rsidR="008A3778" w:rsidRPr="009C4F75">
        <w:rPr>
          <w:sz w:val="26"/>
          <w:szCs w:val="26"/>
        </w:rPr>
        <w:instrText xml:space="preserve"> REF  _Ref101341037 \h \r \t  \* MERGEFORMAT </w:instrText>
      </w:r>
      <w:r w:rsidR="008A3778" w:rsidRPr="009C4F75">
        <w:rPr>
          <w:sz w:val="26"/>
          <w:szCs w:val="26"/>
        </w:rPr>
      </w:r>
      <w:r w:rsidR="008A3778" w:rsidRPr="009C4F75">
        <w:rPr>
          <w:sz w:val="26"/>
          <w:szCs w:val="26"/>
        </w:rPr>
        <w:fldChar w:fldCharType="separate"/>
      </w:r>
      <w:r w:rsidR="001E04AA" w:rsidRPr="009C4F75">
        <w:rPr>
          <w:sz w:val="26"/>
          <w:szCs w:val="26"/>
        </w:rPr>
        <w:t>51</w:t>
      </w:r>
      <w:r w:rsidR="008A3778" w:rsidRPr="009C4F75">
        <w:rPr>
          <w:sz w:val="26"/>
          <w:szCs w:val="26"/>
        </w:rPr>
        <w:fldChar w:fldCharType="end"/>
      </w:r>
      <w:r w:rsidR="00354831" w:rsidRPr="009C4F75">
        <w:rPr>
          <w:sz w:val="26"/>
          <w:szCs w:val="26"/>
        </w:rPr>
        <w:t>-</w:t>
      </w:r>
      <w:r w:rsidR="008A3778" w:rsidRPr="009C4F75">
        <w:rPr>
          <w:sz w:val="26"/>
          <w:szCs w:val="26"/>
        </w:rPr>
        <w:fldChar w:fldCharType="begin"/>
      </w:r>
      <w:r w:rsidR="008A3778" w:rsidRPr="009C4F75">
        <w:rPr>
          <w:sz w:val="26"/>
          <w:szCs w:val="26"/>
        </w:rPr>
        <w:instrText xml:space="preserve"> REF  _Ref101341042 \h \r \t  \* MERGEFORMAT </w:instrText>
      </w:r>
      <w:r w:rsidR="008A3778" w:rsidRPr="009C4F75">
        <w:rPr>
          <w:sz w:val="26"/>
          <w:szCs w:val="26"/>
        </w:rPr>
      </w:r>
      <w:r w:rsidR="008A3778" w:rsidRPr="009C4F75">
        <w:rPr>
          <w:sz w:val="26"/>
          <w:szCs w:val="26"/>
        </w:rPr>
        <w:fldChar w:fldCharType="separate"/>
      </w:r>
      <w:r w:rsidR="001E04AA" w:rsidRPr="009C4F75">
        <w:rPr>
          <w:sz w:val="26"/>
          <w:szCs w:val="26"/>
        </w:rPr>
        <w:t>52</w:t>
      </w:r>
      <w:r w:rsidR="008A3778" w:rsidRPr="009C4F75">
        <w:rPr>
          <w:sz w:val="26"/>
          <w:szCs w:val="26"/>
        </w:rPr>
        <w:fldChar w:fldCharType="end"/>
      </w:r>
      <w:r w:rsidR="00DC22D3" w:rsidRPr="009C4F75">
        <w:rPr>
          <w:sz w:val="26"/>
          <w:szCs w:val="26"/>
        </w:rPr>
        <w:t>.</w:t>
      </w:r>
    </w:p>
    <w:p w14:paraId="57A22E1F" w14:textId="2C5E177A" w:rsidR="003A32CE" w:rsidRPr="009C4F75" w:rsidRDefault="00B75357" w:rsidP="00DC22D3">
      <w:pPr>
        <w:widowControl/>
        <w:tabs>
          <w:tab w:val="left" w:pos="0"/>
        </w:tabs>
        <w:spacing w:line="360" w:lineRule="auto"/>
        <w:ind w:firstLine="709"/>
        <w:jc w:val="both"/>
        <w:rPr>
          <w:sz w:val="26"/>
          <w:szCs w:val="26"/>
        </w:rPr>
      </w:pPr>
      <w:r w:rsidRPr="009C4F75">
        <w:rPr>
          <w:sz w:val="26"/>
        </w:rPr>
        <w:t xml:space="preserve">Путь построения и </w:t>
      </w:r>
      <w:r w:rsidRPr="009C4F75">
        <w:rPr>
          <w:sz w:val="26"/>
          <w:szCs w:val="26"/>
        </w:rPr>
        <w:t>пьезометрический график от котельной №6 с. Рождествено до перспективного спорткомплекса</w:t>
      </w:r>
      <w:r w:rsidR="008A3778" w:rsidRPr="009C4F75">
        <w:rPr>
          <w:sz w:val="26"/>
        </w:rPr>
        <w:t xml:space="preserve"> представлены на рисунке</w:t>
      </w:r>
      <w:r w:rsidRPr="009C4F75">
        <w:rPr>
          <w:sz w:val="26"/>
        </w:rPr>
        <w:t xml:space="preserve"> </w:t>
      </w:r>
      <w:r w:rsidR="008A3778" w:rsidRPr="009C4F75">
        <w:rPr>
          <w:sz w:val="26"/>
          <w:szCs w:val="26"/>
        </w:rPr>
        <w:fldChar w:fldCharType="begin"/>
      </w:r>
      <w:r w:rsidR="008A3778" w:rsidRPr="009C4F75">
        <w:rPr>
          <w:sz w:val="26"/>
          <w:szCs w:val="26"/>
        </w:rPr>
        <w:instrText xml:space="preserve"> REF  _Ref101341050 \h \r \t  \* MERGEFORMAT </w:instrText>
      </w:r>
      <w:r w:rsidR="008A3778" w:rsidRPr="009C4F75">
        <w:rPr>
          <w:sz w:val="26"/>
          <w:szCs w:val="26"/>
        </w:rPr>
      </w:r>
      <w:r w:rsidR="008A3778" w:rsidRPr="009C4F75">
        <w:rPr>
          <w:sz w:val="26"/>
          <w:szCs w:val="26"/>
        </w:rPr>
        <w:fldChar w:fldCharType="separate"/>
      </w:r>
      <w:r w:rsidR="001E04AA" w:rsidRPr="009C4F75">
        <w:rPr>
          <w:sz w:val="26"/>
          <w:szCs w:val="26"/>
        </w:rPr>
        <w:t>53</w:t>
      </w:r>
      <w:r w:rsidR="008A3778" w:rsidRPr="009C4F75">
        <w:rPr>
          <w:sz w:val="26"/>
          <w:szCs w:val="26"/>
        </w:rPr>
        <w:fldChar w:fldCharType="end"/>
      </w:r>
      <w:r w:rsidRPr="009C4F75">
        <w:rPr>
          <w:sz w:val="26"/>
          <w:szCs w:val="26"/>
        </w:rPr>
        <w:t>-</w:t>
      </w:r>
      <w:r w:rsidR="008A3778" w:rsidRPr="009C4F75">
        <w:rPr>
          <w:sz w:val="26"/>
          <w:szCs w:val="26"/>
        </w:rPr>
        <w:fldChar w:fldCharType="begin"/>
      </w:r>
      <w:r w:rsidR="008A3778" w:rsidRPr="009C4F75">
        <w:rPr>
          <w:sz w:val="26"/>
          <w:szCs w:val="26"/>
        </w:rPr>
        <w:instrText xml:space="preserve"> REF  _Ref101341058 \h \r \t  \* MERGEFORMAT </w:instrText>
      </w:r>
      <w:r w:rsidR="008A3778" w:rsidRPr="009C4F75">
        <w:rPr>
          <w:sz w:val="26"/>
          <w:szCs w:val="26"/>
        </w:rPr>
      </w:r>
      <w:r w:rsidR="008A3778" w:rsidRPr="009C4F75">
        <w:rPr>
          <w:sz w:val="26"/>
          <w:szCs w:val="26"/>
        </w:rPr>
        <w:fldChar w:fldCharType="separate"/>
      </w:r>
      <w:r w:rsidR="001E04AA" w:rsidRPr="009C4F75">
        <w:rPr>
          <w:sz w:val="26"/>
          <w:szCs w:val="26"/>
        </w:rPr>
        <w:t>54</w:t>
      </w:r>
      <w:r w:rsidR="008A3778" w:rsidRPr="009C4F75">
        <w:rPr>
          <w:sz w:val="26"/>
          <w:szCs w:val="26"/>
        </w:rPr>
        <w:fldChar w:fldCharType="end"/>
      </w:r>
      <w:r w:rsidR="00DB0B2F" w:rsidRPr="009C4F75">
        <w:rPr>
          <w:sz w:val="26"/>
          <w:szCs w:val="26"/>
        </w:rPr>
        <w:t>.</w:t>
      </w:r>
    </w:p>
    <w:p w14:paraId="692CAE9A" w14:textId="77777777" w:rsidR="00354831" w:rsidRPr="009C4F75" w:rsidRDefault="00354831" w:rsidP="00C75F8F">
      <w:pPr>
        <w:widowControl/>
        <w:tabs>
          <w:tab w:val="left" w:pos="0"/>
        </w:tabs>
        <w:spacing w:before="120" w:after="120" w:line="360" w:lineRule="auto"/>
        <w:rPr>
          <w:sz w:val="26"/>
        </w:rPr>
        <w:sectPr w:rsidR="00354831" w:rsidRPr="009C4F75" w:rsidSect="00D3207A">
          <w:pgSz w:w="11910" w:h="16840"/>
          <w:pgMar w:top="1134" w:right="851" w:bottom="851" w:left="1701" w:header="0" w:footer="590" w:gutter="0"/>
          <w:cols w:space="720"/>
          <w:docGrid w:linePitch="299"/>
        </w:sectPr>
      </w:pPr>
    </w:p>
    <w:p w14:paraId="72333730" w14:textId="5291C67A" w:rsidR="0081748D" w:rsidRPr="009C4F75" w:rsidRDefault="00B75357" w:rsidP="00354831">
      <w:pPr>
        <w:widowControl/>
        <w:tabs>
          <w:tab w:val="left" w:pos="0"/>
        </w:tabs>
        <w:spacing w:after="120"/>
        <w:jc w:val="center"/>
        <w:rPr>
          <w:sz w:val="26"/>
        </w:rPr>
      </w:pPr>
      <w:r w:rsidRPr="009C4F75">
        <w:rPr>
          <w:noProof/>
          <w:sz w:val="26"/>
          <w:lang w:bidi="ar-SA"/>
        </w:rPr>
        <w:lastRenderedPageBreak/>
        <w:drawing>
          <wp:inline distT="0" distB="0" distL="0" distR="0" wp14:anchorId="02A2A1D3" wp14:editId="6AF1635B">
            <wp:extent cx="6772275" cy="5638655"/>
            <wp:effectExtent l="0" t="0" r="0" b="635"/>
            <wp:docPr id="18" name="Рисунок 18" descr="W:\3. Инженер расчетчик\shara\Объекты\Гатчина 2021 АСТС район\2. Рабочая\Выгрузки\Рождественское с.п\Перспектива\Перспектива Путь ПГ от Котельной №6 до Персп Жилой квартал.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3. Инженер расчетчик\shara\Объекты\Гатчина 2021 АСТС район\2. Рабочая\Выгрузки\Рождественское с.п\Перспектива\Перспектива Путь ПГ от Котельной №6 до Персп Жилой квартал.PNG"/>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6781810" cy="5646594"/>
                    </a:xfrm>
                    <a:prstGeom prst="rect">
                      <a:avLst/>
                    </a:prstGeom>
                    <a:noFill/>
                    <a:ln>
                      <a:noFill/>
                    </a:ln>
                  </pic:spPr>
                </pic:pic>
              </a:graphicData>
            </a:graphic>
          </wp:inline>
        </w:drawing>
      </w:r>
    </w:p>
    <w:p w14:paraId="091972CA" w14:textId="77777777" w:rsidR="00C75F8F" w:rsidRPr="009C4F75" w:rsidRDefault="00B75357" w:rsidP="00DC22D3">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C75F8F" w:rsidRPr="009C4F75" w:rsidSect="00B66FDB">
          <w:pgSz w:w="16840" w:h="11910" w:orient="landscape"/>
          <w:pgMar w:top="1701" w:right="567" w:bottom="567" w:left="567" w:header="0" w:footer="590" w:gutter="0"/>
          <w:cols w:space="720"/>
          <w:docGrid w:linePitch="299"/>
        </w:sectPr>
      </w:pPr>
      <w:bookmarkStart w:id="256" w:name="_Ref101341037"/>
      <w:r w:rsidRPr="009C4F75">
        <w:rPr>
          <w:b/>
          <w:sz w:val="24"/>
          <w:szCs w:val="24"/>
        </w:rPr>
        <w:t>Путь построения пьезометрического графика от котельной №6 с. Рождествено до перспективного жилого квартала</w:t>
      </w:r>
      <w:bookmarkEnd w:id="256"/>
    </w:p>
    <w:p w14:paraId="160DF9D2" w14:textId="59D5BAB2" w:rsidR="00B75357" w:rsidRPr="009C4F75" w:rsidRDefault="00C75F8F" w:rsidP="00B75357">
      <w:pPr>
        <w:jc w:val="center"/>
      </w:pPr>
      <w:r w:rsidRPr="009C4F75">
        <w:rPr>
          <w:noProof/>
          <w:lang w:bidi="ar-SA"/>
        </w:rPr>
        <w:lastRenderedPageBreak/>
        <w:drawing>
          <wp:inline distT="0" distB="0" distL="0" distR="0" wp14:anchorId="2236DF7B" wp14:editId="77E5A8EB">
            <wp:extent cx="9072880" cy="5448436"/>
            <wp:effectExtent l="0" t="0" r="0" b="0"/>
            <wp:docPr id="44" name="Рисунок 44" descr="\\DOC\f\3. Инженер расчетчик\shara\Объекты\Гатчина 2022 АСТС район\2. Рабочая\Настя\Рождественское СП\Выгрузки Рождественское СП 2022\перспектива\кот 6 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DOC\f\3. Инженер расчетчик\shara\Объекты\Гатчина 2022 АСТС район\2. Рабочая\Настя\Рождественское СП\Выгрузки Рождественское СП 2022\перспектива\кот 6 2.bmp"/>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9072880" cy="5448436"/>
                    </a:xfrm>
                    <a:prstGeom prst="rect">
                      <a:avLst/>
                    </a:prstGeom>
                    <a:noFill/>
                    <a:ln>
                      <a:noFill/>
                    </a:ln>
                  </pic:spPr>
                </pic:pic>
              </a:graphicData>
            </a:graphic>
          </wp:inline>
        </w:drawing>
      </w:r>
    </w:p>
    <w:p w14:paraId="7234ABF3" w14:textId="482A0DBE" w:rsidR="00B75357" w:rsidRPr="009C4F75" w:rsidRDefault="00B75357" w:rsidP="00DC22D3">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57" w:name="_Ref101341042"/>
      <w:r w:rsidRPr="009C4F75">
        <w:rPr>
          <w:b/>
          <w:sz w:val="24"/>
          <w:szCs w:val="24"/>
        </w:rPr>
        <w:t>Пьезометрический график от котельной №6 с.</w:t>
      </w:r>
      <w:r w:rsidR="00C75F8F" w:rsidRPr="009C4F75">
        <w:rPr>
          <w:b/>
          <w:sz w:val="24"/>
          <w:szCs w:val="24"/>
        </w:rPr>
        <w:t xml:space="preserve"> Рождествено до перспективного «Ж</w:t>
      </w:r>
      <w:r w:rsidRPr="009C4F75">
        <w:rPr>
          <w:b/>
          <w:sz w:val="24"/>
          <w:szCs w:val="24"/>
        </w:rPr>
        <w:t>илого квартал</w:t>
      </w:r>
      <w:bookmarkEnd w:id="257"/>
      <w:r w:rsidR="00C75F8F" w:rsidRPr="009C4F75">
        <w:rPr>
          <w:b/>
          <w:sz w:val="24"/>
          <w:szCs w:val="24"/>
        </w:rPr>
        <w:t>»</w:t>
      </w:r>
    </w:p>
    <w:p w14:paraId="729B2C72" w14:textId="6BD5B8B0" w:rsidR="0081748D" w:rsidRPr="009C4F75" w:rsidRDefault="00B75357" w:rsidP="00354831">
      <w:pPr>
        <w:widowControl/>
        <w:tabs>
          <w:tab w:val="left" w:pos="0"/>
        </w:tabs>
        <w:spacing w:after="120"/>
        <w:jc w:val="center"/>
        <w:rPr>
          <w:noProof/>
          <w:sz w:val="26"/>
        </w:rPr>
      </w:pPr>
      <w:r w:rsidRPr="009C4F75">
        <w:rPr>
          <w:noProof/>
          <w:sz w:val="26"/>
          <w:lang w:bidi="ar-SA"/>
        </w:rPr>
        <w:lastRenderedPageBreak/>
        <w:drawing>
          <wp:inline distT="0" distB="0" distL="0" distR="0" wp14:anchorId="1A969B99" wp14:editId="3841E4C9">
            <wp:extent cx="6188662" cy="5629275"/>
            <wp:effectExtent l="0" t="0" r="3175" b="0"/>
            <wp:docPr id="22" name="Рисунок 22" descr="W:\3. Инженер расчетчик\shara\Объекты\Гатчина 2021 АСТС район\2. Рабочая\Выгрузки\Рождественское с.п\Перспектива\Перспектива Путь ПГ от Котельной №6 до Спорткомплекс перс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3. Инженер расчетчик\shara\Объекты\Гатчина 2021 АСТС район\2. Рабочая\Выгрузки\Рождественское с.п\Перспектива\Перспектива Путь ПГ от Котельной №6 до Спорткомплекс персп..PNG"/>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6197411" cy="5637233"/>
                    </a:xfrm>
                    <a:prstGeom prst="rect">
                      <a:avLst/>
                    </a:prstGeom>
                    <a:noFill/>
                    <a:ln>
                      <a:noFill/>
                    </a:ln>
                  </pic:spPr>
                </pic:pic>
              </a:graphicData>
            </a:graphic>
          </wp:inline>
        </w:drawing>
      </w:r>
    </w:p>
    <w:p w14:paraId="3CFD35AA" w14:textId="77777777" w:rsidR="00C75F8F" w:rsidRPr="009C4F75" w:rsidRDefault="00B75357" w:rsidP="00DC22D3">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C75F8F" w:rsidRPr="009C4F75" w:rsidSect="00B66FDB">
          <w:pgSz w:w="16840" w:h="11910" w:orient="landscape"/>
          <w:pgMar w:top="1701" w:right="567" w:bottom="567" w:left="567" w:header="0" w:footer="590" w:gutter="0"/>
          <w:cols w:space="720"/>
          <w:docGrid w:linePitch="299"/>
        </w:sectPr>
      </w:pPr>
      <w:bookmarkStart w:id="258" w:name="_Ref101341050"/>
      <w:r w:rsidRPr="009C4F75">
        <w:rPr>
          <w:b/>
          <w:sz w:val="24"/>
          <w:szCs w:val="24"/>
        </w:rPr>
        <w:t>Путь построения пьезометрического графика от котельной №6 с. Рождествено до перспективного спорткомплекса</w:t>
      </w:r>
      <w:bookmarkEnd w:id="258"/>
    </w:p>
    <w:p w14:paraId="2FF11640" w14:textId="5F9DE5B5" w:rsidR="001656EC" w:rsidRPr="009C4F75" w:rsidRDefault="00C75F8F" w:rsidP="001656EC">
      <w:pPr>
        <w:widowControl/>
        <w:tabs>
          <w:tab w:val="left" w:pos="0"/>
        </w:tabs>
        <w:spacing w:after="120"/>
        <w:jc w:val="center"/>
        <w:rPr>
          <w:noProof/>
          <w:sz w:val="26"/>
        </w:rPr>
      </w:pPr>
      <w:r w:rsidRPr="009C4F75">
        <w:rPr>
          <w:noProof/>
          <w:sz w:val="26"/>
          <w:lang w:bidi="ar-SA"/>
        </w:rPr>
        <w:lastRenderedPageBreak/>
        <w:drawing>
          <wp:inline distT="0" distB="0" distL="0" distR="0" wp14:anchorId="2D5108C9" wp14:editId="281B97E8">
            <wp:extent cx="9072880" cy="5448436"/>
            <wp:effectExtent l="0" t="0" r="0" b="0"/>
            <wp:docPr id="46" name="Рисунок 46" descr="\\DOC\f\3. Инженер расчетчик\shara\Объекты\Гатчина 2022 АСТС район\2. Рабочая\Настя\Рождественское СП\Выгрузки Рождественское СП 2022\перспектива\Кот 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DOC\f\3. Инженер расчетчик\shara\Объекты\Гатчина 2022 АСТС район\2. Рабочая\Настя\Рождественское СП\Выгрузки Рождественское СП 2022\перспектива\Кот 6.bmp"/>
                    <pic:cNvPicPr>
                      <a:picLocks noChangeAspect="1" noChangeArrowheads="1"/>
                    </pic:cNvPicPr>
                  </pic:nvPicPr>
                  <pic:blipFill>
                    <a:blip r:embed="rId153">
                      <a:extLst>
                        <a:ext uri="{28A0092B-C50C-407E-A947-70E740481C1C}">
                          <a14:useLocalDpi xmlns:a14="http://schemas.microsoft.com/office/drawing/2010/main" val="0"/>
                        </a:ext>
                      </a:extLst>
                    </a:blip>
                    <a:srcRect/>
                    <a:stretch>
                      <a:fillRect/>
                    </a:stretch>
                  </pic:blipFill>
                  <pic:spPr bwMode="auto">
                    <a:xfrm>
                      <a:off x="0" y="0"/>
                      <a:ext cx="9072880" cy="5448436"/>
                    </a:xfrm>
                    <a:prstGeom prst="rect">
                      <a:avLst/>
                    </a:prstGeom>
                    <a:noFill/>
                    <a:ln>
                      <a:noFill/>
                    </a:ln>
                  </pic:spPr>
                </pic:pic>
              </a:graphicData>
            </a:graphic>
          </wp:inline>
        </w:drawing>
      </w:r>
    </w:p>
    <w:p w14:paraId="0805A701" w14:textId="77777777" w:rsidR="00C75F8F" w:rsidRPr="009C4F75" w:rsidRDefault="00C63727" w:rsidP="00DC22D3">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C75F8F" w:rsidRPr="009C4F75" w:rsidSect="00B66FDB">
          <w:pgSz w:w="16840" w:h="11910" w:orient="landscape"/>
          <w:pgMar w:top="1701" w:right="567" w:bottom="567" w:left="567" w:header="0" w:footer="590" w:gutter="0"/>
          <w:cols w:space="720"/>
          <w:docGrid w:linePitch="299"/>
        </w:sectPr>
      </w:pPr>
      <w:bookmarkStart w:id="259" w:name="_Ref101341058"/>
      <w:r w:rsidRPr="009C4F75">
        <w:rPr>
          <w:b/>
          <w:sz w:val="24"/>
          <w:szCs w:val="24"/>
        </w:rPr>
        <w:t xml:space="preserve">Пьезометрический график от котельной №6 с. Рождествено до </w:t>
      </w:r>
      <w:r w:rsidR="00AF7DFC" w:rsidRPr="009C4F75">
        <w:rPr>
          <w:b/>
          <w:sz w:val="24"/>
          <w:szCs w:val="24"/>
        </w:rPr>
        <w:t>перспективного спорткомплекса</w:t>
      </w:r>
      <w:bookmarkEnd w:id="259"/>
    </w:p>
    <w:p w14:paraId="6EC24E03" w14:textId="77777777" w:rsidR="00CA2718" w:rsidRPr="009C4F75" w:rsidRDefault="00CA2718" w:rsidP="00C75F8F">
      <w:pPr>
        <w:pStyle w:val="20"/>
        <w:widowControl/>
        <w:numPr>
          <w:ilvl w:val="1"/>
          <w:numId w:val="5"/>
        </w:numPr>
        <w:spacing w:after="120" w:line="276" w:lineRule="auto"/>
        <w:ind w:left="142" w:firstLine="709"/>
        <w:jc w:val="both"/>
        <w:rPr>
          <w:i w:val="0"/>
        </w:rPr>
      </w:pPr>
      <w:bookmarkStart w:id="260" w:name="_Toc134065258"/>
      <w:r w:rsidRPr="009C4F75">
        <w:rPr>
          <w:i w:val="0"/>
        </w:rPr>
        <w:lastRenderedPageBreak/>
        <w:t>Выводы о резервах (дефицитах) существующей системы теплоснабжения при обеспечении перспективной тепловой нагрузки потребителей</w:t>
      </w:r>
      <w:bookmarkEnd w:id="260"/>
    </w:p>
    <w:p w14:paraId="2F37CAB8" w14:textId="2E26FE36" w:rsidR="00C53AB5" w:rsidRPr="009C4F75" w:rsidRDefault="00C53AB5" w:rsidP="00C75F8F">
      <w:pPr>
        <w:widowControl/>
        <w:tabs>
          <w:tab w:val="left" w:pos="0"/>
        </w:tabs>
        <w:spacing w:line="360" w:lineRule="auto"/>
        <w:ind w:firstLine="709"/>
        <w:jc w:val="both"/>
        <w:rPr>
          <w:sz w:val="26"/>
        </w:rPr>
      </w:pPr>
      <w:r w:rsidRPr="009C4F75">
        <w:rPr>
          <w:sz w:val="26"/>
        </w:rPr>
        <w:t>Балансы тепловой мощности источников тепловой энергии и перспективной тепловой нагрузки на территории Рождественского сельского пос</w:t>
      </w:r>
      <w:r w:rsidR="00A86557" w:rsidRPr="009C4F75">
        <w:rPr>
          <w:sz w:val="26"/>
        </w:rPr>
        <w:t>еления на расчетный срок до 2035</w:t>
      </w:r>
      <w:r w:rsidRPr="009C4F75">
        <w:rPr>
          <w:sz w:val="26"/>
        </w:rPr>
        <w:t xml:space="preserve"> года представлены в та</w:t>
      </w:r>
      <w:r w:rsidRPr="009C4F75">
        <w:rPr>
          <w:sz w:val="26"/>
          <w:szCs w:val="26"/>
        </w:rPr>
        <w:t xml:space="preserve">блицах </w:t>
      </w:r>
      <w:r w:rsidR="008A3778" w:rsidRPr="009C4F75">
        <w:rPr>
          <w:sz w:val="26"/>
          <w:szCs w:val="26"/>
        </w:rPr>
        <w:fldChar w:fldCharType="begin"/>
      </w:r>
      <w:r w:rsidR="008A3778" w:rsidRPr="009C4F75">
        <w:rPr>
          <w:sz w:val="26"/>
          <w:szCs w:val="26"/>
        </w:rPr>
        <w:instrText xml:space="preserve"> REF  _Ref101341174 \h \r \t  \* MERGEFORMAT </w:instrText>
      </w:r>
      <w:r w:rsidR="008A3778" w:rsidRPr="009C4F75">
        <w:rPr>
          <w:sz w:val="26"/>
          <w:szCs w:val="26"/>
        </w:rPr>
      </w:r>
      <w:r w:rsidR="008A3778" w:rsidRPr="009C4F75">
        <w:rPr>
          <w:sz w:val="26"/>
          <w:szCs w:val="26"/>
        </w:rPr>
        <w:fldChar w:fldCharType="separate"/>
      </w:r>
      <w:r w:rsidR="001E04AA" w:rsidRPr="009C4F75">
        <w:rPr>
          <w:sz w:val="26"/>
          <w:szCs w:val="26"/>
        </w:rPr>
        <w:t>56</w:t>
      </w:r>
      <w:r w:rsidR="008A3778" w:rsidRPr="009C4F75">
        <w:rPr>
          <w:sz w:val="26"/>
          <w:szCs w:val="26"/>
        </w:rPr>
        <w:fldChar w:fldCharType="end"/>
      </w:r>
      <w:r w:rsidRPr="009C4F75">
        <w:rPr>
          <w:sz w:val="26"/>
          <w:szCs w:val="26"/>
        </w:rPr>
        <w:t>–</w:t>
      </w:r>
      <w:r w:rsidR="008A3778" w:rsidRPr="009C4F75">
        <w:rPr>
          <w:sz w:val="26"/>
          <w:szCs w:val="26"/>
        </w:rPr>
        <w:fldChar w:fldCharType="begin"/>
      </w:r>
      <w:r w:rsidR="008A3778" w:rsidRPr="009C4F75">
        <w:rPr>
          <w:sz w:val="26"/>
          <w:szCs w:val="26"/>
        </w:rPr>
        <w:instrText xml:space="preserve"> REF  _Ref101341179 \h \r \t  \* MERGEFORMAT </w:instrText>
      </w:r>
      <w:r w:rsidR="008A3778" w:rsidRPr="009C4F75">
        <w:rPr>
          <w:sz w:val="26"/>
          <w:szCs w:val="26"/>
        </w:rPr>
      </w:r>
      <w:r w:rsidR="008A3778" w:rsidRPr="009C4F75">
        <w:rPr>
          <w:sz w:val="26"/>
          <w:szCs w:val="26"/>
        </w:rPr>
        <w:fldChar w:fldCharType="separate"/>
      </w:r>
      <w:r w:rsidR="001E04AA" w:rsidRPr="009C4F75">
        <w:rPr>
          <w:sz w:val="26"/>
          <w:szCs w:val="26"/>
        </w:rPr>
        <w:t>58</w:t>
      </w:r>
      <w:r w:rsidR="008A3778" w:rsidRPr="009C4F75">
        <w:rPr>
          <w:sz w:val="26"/>
          <w:szCs w:val="26"/>
        </w:rPr>
        <w:fldChar w:fldCharType="end"/>
      </w:r>
      <w:r w:rsidRPr="009C4F75">
        <w:rPr>
          <w:sz w:val="26"/>
          <w:szCs w:val="26"/>
        </w:rPr>
        <w:t xml:space="preserve"> п. 4.1</w:t>
      </w:r>
      <w:r w:rsidRPr="009C4F75">
        <w:rPr>
          <w:sz w:val="26"/>
        </w:rPr>
        <w:t>.</w:t>
      </w:r>
    </w:p>
    <w:p w14:paraId="0A68B19D" w14:textId="1F66AEAA" w:rsidR="003A32CE" w:rsidRPr="009C4F75" w:rsidRDefault="00380FB4" w:rsidP="00C75F8F">
      <w:pPr>
        <w:widowControl/>
        <w:tabs>
          <w:tab w:val="left" w:pos="0"/>
        </w:tabs>
        <w:spacing w:line="360" w:lineRule="auto"/>
        <w:ind w:firstLine="709"/>
        <w:jc w:val="both"/>
        <w:rPr>
          <w:sz w:val="26"/>
          <w:szCs w:val="26"/>
        </w:rPr>
      </w:pPr>
      <w:r w:rsidRPr="009C4F75">
        <w:rPr>
          <w:sz w:val="26"/>
        </w:rPr>
        <w:t>Данные резервов/дефицитов тепловой мощности нетто</w:t>
      </w:r>
      <w:r w:rsidR="003A5993" w:rsidRPr="009C4F75">
        <w:rPr>
          <w:sz w:val="26"/>
        </w:rPr>
        <w:t xml:space="preserve"> при нормальной работе для каждого источника тепловой энергии Рождественского сельского поселения</w:t>
      </w:r>
      <w:r w:rsidRPr="009C4F75">
        <w:rPr>
          <w:sz w:val="26"/>
        </w:rPr>
        <w:t xml:space="preserve">, указанные в таблицах </w:t>
      </w:r>
      <w:r w:rsidR="003A5993" w:rsidRPr="009C4F75">
        <w:rPr>
          <w:sz w:val="26"/>
          <w:szCs w:val="26"/>
        </w:rPr>
        <w:fldChar w:fldCharType="begin"/>
      </w:r>
      <w:r w:rsidR="003A5993" w:rsidRPr="009C4F75">
        <w:rPr>
          <w:sz w:val="26"/>
          <w:szCs w:val="26"/>
        </w:rPr>
        <w:instrText xml:space="preserve"> REF  _Ref101341174 \h \r \t  \* MERGEFORMAT </w:instrText>
      </w:r>
      <w:r w:rsidR="003A5993" w:rsidRPr="009C4F75">
        <w:rPr>
          <w:sz w:val="26"/>
          <w:szCs w:val="26"/>
        </w:rPr>
      </w:r>
      <w:r w:rsidR="003A5993" w:rsidRPr="009C4F75">
        <w:rPr>
          <w:sz w:val="26"/>
          <w:szCs w:val="26"/>
        </w:rPr>
        <w:fldChar w:fldCharType="separate"/>
      </w:r>
      <w:r w:rsidR="001E04AA" w:rsidRPr="009C4F75">
        <w:rPr>
          <w:sz w:val="26"/>
          <w:szCs w:val="26"/>
        </w:rPr>
        <w:t>56</w:t>
      </w:r>
      <w:r w:rsidR="003A5993" w:rsidRPr="009C4F75">
        <w:rPr>
          <w:sz w:val="26"/>
          <w:szCs w:val="26"/>
        </w:rPr>
        <w:fldChar w:fldCharType="end"/>
      </w:r>
      <w:r w:rsidRPr="009C4F75">
        <w:rPr>
          <w:sz w:val="26"/>
          <w:szCs w:val="26"/>
        </w:rPr>
        <w:t>–</w:t>
      </w:r>
      <w:r w:rsidR="003A5993" w:rsidRPr="009C4F75">
        <w:rPr>
          <w:sz w:val="26"/>
          <w:szCs w:val="26"/>
        </w:rPr>
        <w:fldChar w:fldCharType="begin"/>
      </w:r>
      <w:r w:rsidR="003A5993" w:rsidRPr="009C4F75">
        <w:rPr>
          <w:sz w:val="26"/>
          <w:szCs w:val="26"/>
        </w:rPr>
        <w:instrText xml:space="preserve"> REF  _Ref101341179 \h \r \t  \* MERGEFORMAT </w:instrText>
      </w:r>
      <w:r w:rsidR="003A5993" w:rsidRPr="009C4F75">
        <w:rPr>
          <w:sz w:val="26"/>
          <w:szCs w:val="26"/>
        </w:rPr>
      </w:r>
      <w:r w:rsidR="003A5993" w:rsidRPr="009C4F75">
        <w:rPr>
          <w:sz w:val="26"/>
          <w:szCs w:val="26"/>
        </w:rPr>
        <w:fldChar w:fldCharType="separate"/>
      </w:r>
      <w:r w:rsidR="001E04AA" w:rsidRPr="009C4F75">
        <w:rPr>
          <w:sz w:val="26"/>
          <w:szCs w:val="26"/>
        </w:rPr>
        <w:t>58</w:t>
      </w:r>
      <w:r w:rsidR="003A5993" w:rsidRPr="009C4F75">
        <w:rPr>
          <w:sz w:val="26"/>
          <w:szCs w:val="26"/>
        </w:rPr>
        <w:fldChar w:fldCharType="end"/>
      </w:r>
      <w:r w:rsidRPr="009C4F75">
        <w:rPr>
          <w:sz w:val="26"/>
          <w:szCs w:val="26"/>
        </w:rPr>
        <w:t>, для наглядности пр</w:t>
      </w:r>
      <w:r w:rsidR="003A5993" w:rsidRPr="009C4F75">
        <w:rPr>
          <w:sz w:val="26"/>
          <w:szCs w:val="26"/>
        </w:rPr>
        <w:t>едставлены графически на рисунках</w:t>
      </w:r>
      <w:r w:rsidRPr="009C4F75">
        <w:rPr>
          <w:sz w:val="26"/>
          <w:szCs w:val="26"/>
        </w:rPr>
        <w:t xml:space="preserve"> </w:t>
      </w:r>
      <w:r w:rsidR="003A5993" w:rsidRPr="009C4F75">
        <w:rPr>
          <w:sz w:val="26"/>
          <w:szCs w:val="26"/>
        </w:rPr>
        <w:fldChar w:fldCharType="begin"/>
      </w:r>
      <w:r w:rsidR="003A5993" w:rsidRPr="009C4F75">
        <w:rPr>
          <w:sz w:val="26"/>
          <w:szCs w:val="26"/>
        </w:rPr>
        <w:instrText xml:space="preserve"> REF  _Ref101342784 \h \r \t  \* MERGEFORMAT </w:instrText>
      </w:r>
      <w:r w:rsidR="003A5993" w:rsidRPr="009C4F75">
        <w:rPr>
          <w:sz w:val="26"/>
          <w:szCs w:val="26"/>
        </w:rPr>
      </w:r>
      <w:r w:rsidR="003A5993" w:rsidRPr="009C4F75">
        <w:rPr>
          <w:sz w:val="26"/>
          <w:szCs w:val="26"/>
        </w:rPr>
        <w:fldChar w:fldCharType="separate"/>
      </w:r>
      <w:r w:rsidR="001E04AA" w:rsidRPr="009C4F75">
        <w:rPr>
          <w:sz w:val="26"/>
          <w:szCs w:val="26"/>
        </w:rPr>
        <w:t>55</w:t>
      </w:r>
      <w:r w:rsidR="003A5993" w:rsidRPr="009C4F75">
        <w:rPr>
          <w:sz w:val="26"/>
          <w:szCs w:val="26"/>
        </w:rPr>
        <w:fldChar w:fldCharType="end"/>
      </w:r>
      <w:r w:rsidR="003A5993" w:rsidRPr="009C4F75">
        <w:rPr>
          <w:sz w:val="26"/>
          <w:szCs w:val="26"/>
        </w:rPr>
        <w:t>-</w:t>
      </w:r>
      <w:r w:rsidR="003A5993" w:rsidRPr="009C4F75">
        <w:rPr>
          <w:sz w:val="26"/>
          <w:szCs w:val="26"/>
        </w:rPr>
        <w:fldChar w:fldCharType="begin"/>
      </w:r>
      <w:r w:rsidR="003A5993" w:rsidRPr="009C4F75">
        <w:rPr>
          <w:sz w:val="26"/>
          <w:szCs w:val="26"/>
        </w:rPr>
        <w:instrText xml:space="preserve"> REF  _Ref101342786 \h \r \t  \* MERGEFORMAT </w:instrText>
      </w:r>
      <w:r w:rsidR="003A5993" w:rsidRPr="009C4F75">
        <w:rPr>
          <w:sz w:val="26"/>
          <w:szCs w:val="26"/>
        </w:rPr>
      </w:r>
      <w:r w:rsidR="003A5993" w:rsidRPr="009C4F75">
        <w:rPr>
          <w:sz w:val="26"/>
          <w:szCs w:val="26"/>
        </w:rPr>
        <w:fldChar w:fldCharType="separate"/>
      </w:r>
      <w:r w:rsidR="001E04AA" w:rsidRPr="009C4F75">
        <w:rPr>
          <w:sz w:val="26"/>
          <w:szCs w:val="26"/>
        </w:rPr>
        <w:t>57</w:t>
      </w:r>
      <w:r w:rsidR="003A5993" w:rsidRPr="009C4F75">
        <w:rPr>
          <w:sz w:val="26"/>
          <w:szCs w:val="26"/>
        </w:rPr>
        <w:fldChar w:fldCharType="end"/>
      </w:r>
      <w:r w:rsidRPr="009C4F75">
        <w:rPr>
          <w:sz w:val="26"/>
          <w:szCs w:val="26"/>
        </w:rPr>
        <w:t>.</w:t>
      </w:r>
    </w:p>
    <w:p w14:paraId="6D72936C" w14:textId="2C47BAAE" w:rsidR="00F95C38" w:rsidRPr="009C4F75" w:rsidRDefault="00CB6FC2" w:rsidP="0064107B">
      <w:pPr>
        <w:widowControl/>
        <w:tabs>
          <w:tab w:val="left" w:pos="0"/>
        </w:tabs>
        <w:spacing w:before="120" w:after="120" w:line="360" w:lineRule="auto"/>
        <w:jc w:val="center"/>
        <w:rPr>
          <w:sz w:val="26"/>
          <w:szCs w:val="26"/>
        </w:rPr>
      </w:pPr>
      <w:r w:rsidRPr="009C4F75">
        <w:rPr>
          <w:noProof/>
          <w:lang w:bidi="ar-SA"/>
        </w:rPr>
        <w:drawing>
          <wp:inline distT="0" distB="0" distL="0" distR="0" wp14:anchorId="56D16FC3" wp14:editId="07E4452B">
            <wp:extent cx="4829175" cy="2981325"/>
            <wp:effectExtent l="0" t="0" r="9525" b="9525"/>
            <wp:docPr id="47" name="Диаграмма 4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4"/>
              </a:graphicData>
            </a:graphic>
          </wp:inline>
        </w:drawing>
      </w:r>
    </w:p>
    <w:p w14:paraId="3506FB48" w14:textId="39B1E7A6" w:rsidR="003A5993" w:rsidRPr="009C4F75" w:rsidRDefault="003A5993" w:rsidP="003A5993">
      <w:pPr>
        <w:pStyle w:val="aa"/>
        <w:numPr>
          <w:ilvl w:val="0"/>
          <w:numId w:val="100"/>
        </w:numPr>
        <w:ind w:left="0" w:firstLine="0"/>
        <w:jc w:val="center"/>
        <w:rPr>
          <w:b/>
          <w:sz w:val="24"/>
          <w:szCs w:val="24"/>
        </w:rPr>
      </w:pPr>
      <w:bookmarkStart w:id="261" w:name="_Ref101342784"/>
      <w:r w:rsidRPr="009C4F75">
        <w:rPr>
          <w:b/>
          <w:sz w:val="24"/>
          <w:szCs w:val="24"/>
        </w:rPr>
        <w:t>Резерв/дефицит тепловой мощности нетто котельной №6 с.</w:t>
      </w:r>
      <w:r w:rsidR="00C75F8F" w:rsidRPr="009C4F75">
        <w:rPr>
          <w:b/>
          <w:sz w:val="24"/>
          <w:szCs w:val="24"/>
        </w:rPr>
        <w:t> </w:t>
      </w:r>
      <w:r w:rsidRPr="009C4F75">
        <w:rPr>
          <w:b/>
          <w:sz w:val="24"/>
          <w:szCs w:val="24"/>
        </w:rPr>
        <w:t>Рождествено</w:t>
      </w:r>
      <w:bookmarkEnd w:id="261"/>
    </w:p>
    <w:p w14:paraId="73358856" w14:textId="1EBF5D4C" w:rsidR="003A5993" w:rsidRPr="009C4F75" w:rsidRDefault="003A5993" w:rsidP="0064107B">
      <w:pPr>
        <w:widowControl/>
        <w:tabs>
          <w:tab w:val="left" w:pos="0"/>
        </w:tabs>
        <w:spacing w:before="120" w:after="120" w:line="360" w:lineRule="auto"/>
        <w:jc w:val="center"/>
        <w:rPr>
          <w:sz w:val="26"/>
          <w:szCs w:val="26"/>
        </w:rPr>
      </w:pPr>
    </w:p>
    <w:p w14:paraId="2E6AF810" w14:textId="12D2F13C" w:rsidR="003A5993" w:rsidRPr="009C4F75" w:rsidRDefault="00CB6FC2" w:rsidP="0064107B">
      <w:pPr>
        <w:widowControl/>
        <w:tabs>
          <w:tab w:val="left" w:pos="0"/>
        </w:tabs>
        <w:spacing w:before="120" w:after="120" w:line="360" w:lineRule="auto"/>
        <w:jc w:val="center"/>
        <w:rPr>
          <w:sz w:val="26"/>
          <w:szCs w:val="26"/>
        </w:rPr>
      </w:pPr>
      <w:r w:rsidRPr="009C4F75">
        <w:rPr>
          <w:noProof/>
          <w:lang w:bidi="ar-SA"/>
        </w:rPr>
        <w:lastRenderedPageBreak/>
        <w:drawing>
          <wp:inline distT="0" distB="0" distL="0" distR="0" wp14:anchorId="417D3761" wp14:editId="52AE21FB">
            <wp:extent cx="5305425" cy="3629025"/>
            <wp:effectExtent l="0" t="0" r="9525" b="9525"/>
            <wp:docPr id="73" name="Диаграмма 7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5"/>
              </a:graphicData>
            </a:graphic>
          </wp:inline>
        </w:drawing>
      </w:r>
    </w:p>
    <w:p w14:paraId="00102793" w14:textId="568E2102" w:rsidR="003A5993" w:rsidRPr="009C4F75" w:rsidRDefault="003A5993" w:rsidP="003A5993">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62" w:name="_Ref99695142"/>
      <w:r w:rsidRPr="009C4F75">
        <w:rPr>
          <w:b/>
          <w:iCs/>
          <w:sz w:val="24"/>
          <w:szCs w:val="24"/>
        </w:rPr>
        <w:t>Резерв/дефицит тепловой мощности нетто котельной №8 п.</w:t>
      </w:r>
      <w:r w:rsidR="00C75F8F" w:rsidRPr="009C4F75">
        <w:rPr>
          <w:b/>
          <w:iCs/>
          <w:sz w:val="24"/>
          <w:szCs w:val="24"/>
        </w:rPr>
        <w:t> </w:t>
      </w:r>
      <w:r w:rsidRPr="009C4F75">
        <w:rPr>
          <w:b/>
          <w:iCs/>
          <w:sz w:val="24"/>
          <w:szCs w:val="24"/>
        </w:rPr>
        <w:t>Дивенский</w:t>
      </w:r>
      <w:bookmarkEnd w:id="262"/>
    </w:p>
    <w:p w14:paraId="2938C5D0" w14:textId="20EB720D" w:rsidR="003A5993" w:rsidRPr="009C4F75" w:rsidRDefault="00CB6FC2" w:rsidP="0064107B">
      <w:pPr>
        <w:widowControl/>
        <w:tabs>
          <w:tab w:val="left" w:pos="0"/>
        </w:tabs>
        <w:spacing w:before="120" w:after="120" w:line="360" w:lineRule="auto"/>
        <w:jc w:val="center"/>
        <w:rPr>
          <w:sz w:val="26"/>
          <w:szCs w:val="26"/>
        </w:rPr>
      </w:pPr>
      <w:r w:rsidRPr="009C4F75">
        <w:rPr>
          <w:noProof/>
          <w:lang w:bidi="ar-SA"/>
        </w:rPr>
        <w:drawing>
          <wp:inline distT="0" distB="0" distL="0" distR="0" wp14:anchorId="038312C0" wp14:editId="64C18154">
            <wp:extent cx="5343525" cy="3314700"/>
            <wp:effectExtent l="0" t="0" r="9525" b="0"/>
            <wp:docPr id="74" name="Диаграмма 7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6"/>
              </a:graphicData>
            </a:graphic>
          </wp:inline>
        </w:drawing>
      </w:r>
    </w:p>
    <w:p w14:paraId="23F2E088" w14:textId="2F4E77C0" w:rsidR="003A5993" w:rsidRPr="009C4F75" w:rsidRDefault="003A5993" w:rsidP="003A5993">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263" w:name="_Ref101342786"/>
      <w:r w:rsidRPr="009C4F75">
        <w:rPr>
          <w:b/>
          <w:iCs/>
          <w:sz w:val="24"/>
          <w:szCs w:val="24"/>
        </w:rPr>
        <w:t>Резерв/дефицит тепловой мощности нетто котельной №27 д. Батово</w:t>
      </w:r>
      <w:bookmarkEnd w:id="263"/>
    </w:p>
    <w:p w14:paraId="7A456E6B" w14:textId="4A0D6B65" w:rsidR="003A32CE" w:rsidRPr="009C4F75" w:rsidRDefault="003A5993" w:rsidP="00C75F8F">
      <w:pPr>
        <w:widowControl/>
        <w:tabs>
          <w:tab w:val="left" w:pos="0"/>
        </w:tabs>
        <w:spacing w:before="120" w:after="120" w:line="360" w:lineRule="auto"/>
        <w:ind w:firstLine="709"/>
        <w:jc w:val="both"/>
        <w:rPr>
          <w:sz w:val="26"/>
        </w:rPr>
      </w:pPr>
      <w:r w:rsidRPr="009C4F75">
        <w:rPr>
          <w:sz w:val="26"/>
        </w:rPr>
        <w:t>Как показано на графиках</w:t>
      </w:r>
      <w:r w:rsidR="00954EF8" w:rsidRPr="009C4F75">
        <w:rPr>
          <w:sz w:val="26"/>
        </w:rPr>
        <w:t xml:space="preserve"> выше, к 20</w:t>
      </w:r>
      <w:r w:rsidRPr="009C4F75">
        <w:rPr>
          <w:sz w:val="26"/>
        </w:rPr>
        <w:t>26</w:t>
      </w:r>
      <w:r w:rsidR="00954EF8" w:rsidRPr="009C4F75">
        <w:rPr>
          <w:sz w:val="26"/>
        </w:rPr>
        <w:t xml:space="preserve"> году ожидается дефицит тепловой мощности нетто на котельной №6</w:t>
      </w:r>
      <w:r w:rsidR="00E2670C" w:rsidRPr="009C4F75">
        <w:rPr>
          <w:sz w:val="26"/>
        </w:rPr>
        <w:t>.</w:t>
      </w:r>
    </w:p>
    <w:p w14:paraId="24C17B9C" w14:textId="40B4C469" w:rsidR="0073462C" w:rsidRPr="009C4F75" w:rsidRDefault="00954EF8" w:rsidP="00C75F8F">
      <w:pPr>
        <w:widowControl/>
        <w:tabs>
          <w:tab w:val="left" w:pos="0"/>
        </w:tabs>
        <w:spacing w:line="360" w:lineRule="auto"/>
        <w:ind w:firstLine="709"/>
        <w:jc w:val="both"/>
        <w:rPr>
          <w:sz w:val="26"/>
        </w:rPr>
      </w:pPr>
      <w:r w:rsidRPr="009C4F75">
        <w:rPr>
          <w:sz w:val="26"/>
        </w:rPr>
        <w:t xml:space="preserve">Для устранения дефицита тепловой мощности нетто на котельной №6 необходимо выполнить мероприятие по реконструкции с увеличением установленной мощности с 3,44 Гкал/ч до </w:t>
      </w:r>
      <w:r w:rsidR="00F71B98" w:rsidRPr="009C4F75">
        <w:rPr>
          <w:sz w:val="26"/>
        </w:rPr>
        <w:t>11</w:t>
      </w:r>
      <w:r w:rsidRPr="009C4F75">
        <w:rPr>
          <w:sz w:val="26"/>
        </w:rPr>
        <w:t xml:space="preserve"> Гкал/ч в 202</w:t>
      </w:r>
      <w:r w:rsidR="00AF7DFC" w:rsidRPr="009C4F75">
        <w:rPr>
          <w:sz w:val="26"/>
        </w:rPr>
        <w:t>6</w:t>
      </w:r>
      <w:r w:rsidR="003A5993" w:rsidRPr="009C4F75">
        <w:rPr>
          <w:sz w:val="26"/>
        </w:rPr>
        <w:t xml:space="preserve"> году.</w:t>
      </w:r>
    </w:p>
    <w:p w14:paraId="2DAFE3F8" w14:textId="77777777" w:rsidR="00954EF8" w:rsidRPr="009C4F75" w:rsidRDefault="007E64B2" w:rsidP="00C75F8F">
      <w:pPr>
        <w:widowControl/>
        <w:tabs>
          <w:tab w:val="left" w:pos="0"/>
        </w:tabs>
        <w:spacing w:line="360" w:lineRule="auto"/>
        <w:ind w:firstLine="709"/>
        <w:jc w:val="both"/>
        <w:rPr>
          <w:sz w:val="26"/>
        </w:rPr>
      </w:pPr>
      <w:r w:rsidRPr="009C4F75">
        <w:rPr>
          <w:sz w:val="26"/>
        </w:rPr>
        <w:lastRenderedPageBreak/>
        <w:t>На котельных №8 и №27 дефицита тепловой мощности нетто не ожидается.</w:t>
      </w:r>
    </w:p>
    <w:p w14:paraId="4FC961D5" w14:textId="77777777" w:rsidR="00294BB4" w:rsidRPr="009C4F75" w:rsidRDefault="00D24509" w:rsidP="00F54155">
      <w:pPr>
        <w:pStyle w:val="10"/>
        <w:pageBreakBefore/>
        <w:widowControl/>
        <w:numPr>
          <w:ilvl w:val="0"/>
          <w:numId w:val="5"/>
        </w:numPr>
        <w:tabs>
          <w:tab w:val="left" w:pos="1276"/>
          <w:tab w:val="left" w:pos="1843"/>
          <w:tab w:val="left" w:pos="4423"/>
          <w:tab w:val="left" w:pos="7016"/>
          <w:tab w:val="left" w:pos="7976"/>
        </w:tabs>
        <w:spacing w:after="120" w:line="276" w:lineRule="auto"/>
        <w:ind w:left="0" w:firstLine="709"/>
        <w:jc w:val="both"/>
      </w:pPr>
      <w:bookmarkStart w:id="264" w:name="_Toc134065259"/>
      <w:r w:rsidRPr="009C4F75">
        <w:lastRenderedPageBreak/>
        <w:t xml:space="preserve">ГЛАВА </w:t>
      </w:r>
      <w:r w:rsidR="008E18D0" w:rsidRPr="009C4F75">
        <w:t>5</w:t>
      </w:r>
      <w:r w:rsidR="00213EAB" w:rsidRPr="009C4F75">
        <w:t>.</w:t>
      </w:r>
      <w:r w:rsidR="008E18D0" w:rsidRPr="009C4F75">
        <w:t xml:space="preserve"> </w:t>
      </w:r>
      <w:r w:rsidR="00294BB4" w:rsidRPr="009C4F75">
        <w:t>МАСТЕР ПЛАН РАЗВИТИЯ СИСТЕМ ТЕПЛОСНАБЖЕНИЯ</w:t>
      </w:r>
      <w:bookmarkEnd w:id="264"/>
    </w:p>
    <w:p w14:paraId="7BBAFFD1" w14:textId="77777777" w:rsidR="00CA2718" w:rsidRPr="009C4F75" w:rsidRDefault="00DC7874" w:rsidP="00F54155">
      <w:pPr>
        <w:pStyle w:val="20"/>
        <w:widowControl/>
        <w:numPr>
          <w:ilvl w:val="1"/>
          <w:numId w:val="5"/>
        </w:numPr>
        <w:tabs>
          <w:tab w:val="left" w:pos="1560"/>
        </w:tabs>
        <w:spacing w:before="120" w:after="120"/>
        <w:ind w:left="0" w:firstLine="709"/>
        <w:jc w:val="both"/>
        <w:rPr>
          <w:i w:val="0"/>
        </w:rPr>
      </w:pPr>
      <w:bookmarkStart w:id="265" w:name="_Toc134065260"/>
      <w:r w:rsidRPr="009C4F75">
        <w:rPr>
          <w:i w:val="0"/>
        </w:rPr>
        <w:t>Варианты перспективного развития систем теплоснабжения поселения</w:t>
      </w:r>
      <w:bookmarkEnd w:id="265"/>
    </w:p>
    <w:p w14:paraId="4FF4F427" w14:textId="77777777" w:rsidR="004C7F4E" w:rsidRPr="009C4F75" w:rsidRDefault="004C7F4E" w:rsidP="00F54155">
      <w:pPr>
        <w:widowControl/>
        <w:tabs>
          <w:tab w:val="left" w:pos="0"/>
        </w:tabs>
        <w:spacing w:line="360" w:lineRule="auto"/>
        <w:ind w:firstLine="709"/>
        <w:jc w:val="both"/>
        <w:rPr>
          <w:sz w:val="26"/>
        </w:rPr>
      </w:pPr>
      <w:r w:rsidRPr="009C4F75">
        <w:rPr>
          <w:sz w:val="26"/>
        </w:rPr>
        <w:t>Генеральным планом Рождественского сельского поселения намечены площадки нового жилищного строительства в поселении, в основном выделяемые под ИЖС. В с. Рождествено на перспективу предусмотрено выделение территории для среднеэтажной жилой застройки.</w:t>
      </w:r>
    </w:p>
    <w:p w14:paraId="0347667F" w14:textId="77777777" w:rsidR="004C7F4E" w:rsidRPr="009C4F75" w:rsidRDefault="004C7F4E" w:rsidP="00F54155">
      <w:pPr>
        <w:widowControl/>
        <w:tabs>
          <w:tab w:val="left" w:pos="0"/>
        </w:tabs>
        <w:spacing w:line="360" w:lineRule="auto"/>
        <w:ind w:firstLine="709"/>
        <w:jc w:val="both"/>
        <w:rPr>
          <w:sz w:val="26"/>
        </w:rPr>
      </w:pPr>
      <w:r w:rsidRPr="009C4F75">
        <w:rPr>
          <w:sz w:val="26"/>
        </w:rPr>
        <w:t>Развитие централизованного теплоснабжения в поселении предусматривается в с. Рождествено на базе существующей котельной, работающей на газе. Для обеспечения теплоснабжением проектируемой среднеэтажной застройки на перспективу потребуется строительство тепловых сетей и проведение реконструкции котельной.</w:t>
      </w:r>
    </w:p>
    <w:p w14:paraId="6533BFF2" w14:textId="77984BD0" w:rsidR="004C7F4E" w:rsidRPr="009C4F75" w:rsidRDefault="004C7F4E" w:rsidP="00F54155">
      <w:pPr>
        <w:widowControl/>
        <w:tabs>
          <w:tab w:val="left" w:pos="0"/>
        </w:tabs>
        <w:spacing w:line="360" w:lineRule="auto"/>
        <w:ind w:firstLine="709"/>
        <w:jc w:val="both"/>
        <w:rPr>
          <w:sz w:val="26"/>
        </w:rPr>
      </w:pPr>
      <w:r w:rsidRPr="009C4F75">
        <w:rPr>
          <w:sz w:val="26"/>
        </w:rPr>
        <w:t>В остальных населенных пунктах теплоснабжение предусматривается децентрализованное с применением АИТ.</w:t>
      </w:r>
    </w:p>
    <w:p w14:paraId="0D578E65" w14:textId="77777777" w:rsidR="004C7F4E" w:rsidRPr="009C4F75" w:rsidRDefault="004C7F4E" w:rsidP="00F54155">
      <w:pPr>
        <w:widowControl/>
        <w:tabs>
          <w:tab w:val="left" w:pos="0"/>
        </w:tabs>
        <w:spacing w:line="360" w:lineRule="auto"/>
        <w:ind w:firstLine="709"/>
        <w:jc w:val="both"/>
        <w:rPr>
          <w:sz w:val="26"/>
        </w:rPr>
      </w:pPr>
      <w:r w:rsidRPr="009C4F75">
        <w:rPr>
          <w:sz w:val="26"/>
        </w:rPr>
        <w:t xml:space="preserve">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 </w:t>
      </w:r>
    </w:p>
    <w:p w14:paraId="72FE7D3F" w14:textId="707D5064" w:rsidR="005D3633" w:rsidRPr="009C4F75" w:rsidRDefault="004C7F4E" w:rsidP="00F54155">
      <w:pPr>
        <w:widowControl/>
        <w:tabs>
          <w:tab w:val="left" w:pos="0"/>
        </w:tabs>
        <w:spacing w:line="360" w:lineRule="auto"/>
        <w:ind w:firstLine="709"/>
        <w:jc w:val="both"/>
        <w:rPr>
          <w:sz w:val="26"/>
        </w:rPr>
      </w:pPr>
      <w:r w:rsidRPr="009C4F75">
        <w:rPr>
          <w:sz w:val="26"/>
        </w:rPr>
        <w:t xml:space="preserve">Генеральным планом предусматривается подача сетевого газа в ряд населенных пунктов поселения: п. Дивенский, д. Выра, д. Грязно, д. Даймище, д. Чикино, д. Замостье, д. Межно и д. Рыбицы, в которых печное отопление может быть заменено </w:t>
      </w:r>
      <w:r w:rsidR="002655CF" w:rsidRPr="009C4F75">
        <w:rPr>
          <w:sz w:val="26"/>
        </w:rPr>
        <w:t xml:space="preserve">на </w:t>
      </w:r>
      <w:r w:rsidRPr="009C4F75">
        <w:rPr>
          <w:sz w:val="26"/>
        </w:rPr>
        <w:t>газовые индивидуальные ко</w:t>
      </w:r>
      <w:r w:rsidR="002A2055" w:rsidRPr="009C4F75">
        <w:rPr>
          <w:sz w:val="26"/>
        </w:rPr>
        <w:t>т</w:t>
      </w:r>
      <w:r w:rsidRPr="009C4F75">
        <w:rPr>
          <w:sz w:val="26"/>
        </w:rPr>
        <w:t>лы.</w:t>
      </w:r>
    </w:p>
    <w:p w14:paraId="6449E12D" w14:textId="77777777" w:rsidR="002316F9" w:rsidRPr="009C4F75" w:rsidRDefault="002316F9" w:rsidP="002316F9">
      <w:pPr>
        <w:widowControl/>
        <w:tabs>
          <w:tab w:val="left" w:pos="0"/>
        </w:tabs>
        <w:spacing w:line="360" w:lineRule="auto"/>
        <w:ind w:firstLine="709"/>
        <w:jc w:val="both"/>
        <w:rPr>
          <w:sz w:val="26"/>
        </w:rPr>
      </w:pPr>
      <w:r w:rsidRPr="009C4F75">
        <w:rPr>
          <w:sz w:val="26"/>
        </w:rPr>
        <w:t>На территории Рождественского сельского поселения функционирует три источника централизованного теплоснабжения:</w:t>
      </w:r>
    </w:p>
    <w:p w14:paraId="01A2ABEA" w14:textId="77777777" w:rsidR="002316F9" w:rsidRPr="009C4F75" w:rsidRDefault="002316F9" w:rsidP="002316F9">
      <w:pPr>
        <w:widowControl/>
        <w:numPr>
          <w:ilvl w:val="0"/>
          <w:numId w:val="30"/>
        </w:numPr>
        <w:tabs>
          <w:tab w:val="left" w:pos="0"/>
        </w:tabs>
        <w:spacing w:line="360" w:lineRule="auto"/>
        <w:ind w:left="0" w:firstLine="709"/>
        <w:jc w:val="both"/>
        <w:rPr>
          <w:sz w:val="26"/>
        </w:rPr>
      </w:pPr>
      <w:r w:rsidRPr="009C4F75">
        <w:rPr>
          <w:sz w:val="26"/>
        </w:rPr>
        <w:t>Котельная №6 с. Рождествено;</w:t>
      </w:r>
    </w:p>
    <w:p w14:paraId="662FC2B5" w14:textId="77777777" w:rsidR="002316F9" w:rsidRPr="009C4F75" w:rsidRDefault="002316F9" w:rsidP="002316F9">
      <w:pPr>
        <w:widowControl/>
        <w:numPr>
          <w:ilvl w:val="0"/>
          <w:numId w:val="30"/>
        </w:numPr>
        <w:tabs>
          <w:tab w:val="left" w:pos="0"/>
        </w:tabs>
        <w:spacing w:line="360" w:lineRule="auto"/>
        <w:ind w:left="0" w:firstLine="709"/>
        <w:jc w:val="both"/>
        <w:rPr>
          <w:sz w:val="26"/>
        </w:rPr>
      </w:pPr>
      <w:r w:rsidRPr="009C4F75">
        <w:rPr>
          <w:sz w:val="26"/>
        </w:rPr>
        <w:t>Котельная №8 п. Дивенский;</w:t>
      </w:r>
    </w:p>
    <w:p w14:paraId="3724550E" w14:textId="4586F9F3" w:rsidR="002316F9" w:rsidRPr="009C4F75" w:rsidRDefault="002316F9" w:rsidP="002316F9">
      <w:pPr>
        <w:widowControl/>
        <w:numPr>
          <w:ilvl w:val="0"/>
          <w:numId w:val="30"/>
        </w:numPr>
        <w:tabs>
          <w:tab w:val="left" w:pos="0"/>
        </w:tabs>
        <w:spacing w:line="360" w:lineRule="auto"/>
        <w:ind w:left="0" w:firstLine="709"/>
        <w:jc w:val="both"/>
        <w:rPr>
          <w:sz w:val="26"/>
        </w:rPr>
      </w:pPr>
      <w:r w:rsidRPr="009C4F75">
        <w:rPr>
          <w:sz w:val="26"/>
        </w:rPr>
        <w:t>Котельная №27 д. Батово.</w:t>
      </w:r>
    </w:p>
    <w:p w14:paraId="2DC841C9" w14:textId="77777777" w:rsidR="002316F9" w:rsidRPr="009C4F75" w:rsidRDefault="002316F9" w:rsidP="002316F9">
      <w:pPr>
        <w:widowControl/>
        <w:tabs>
          <w:tab w:val="left" w:pos="0"/>
        </w:tabs>
        <w:spacing w:line="360" w:lineRule="auto"/>
        <w:ind w:firstLine="709"/>
        <w:jc w:val="both"/>
        <w:rPr>
          <w:sz w:val="26"/>
        </w:rPr>
      </w:pPr>
      <w:r w:rsidRPr="009C4F75">
        <w:rPr>
          <w:sz w:val="26"/>
        </w:rPr>
        <w:t>При составлении балансов были учтены мероприятия по реконструкции тепловых сетей, подлежащих замене в связи с исчерпанием эксплуатационного ресурса, а также мероприятия по источникам:</w:t>
      </w:r>
    </w:p>
    <w:p w14:paraId="769086DF" w14:textId="7E8E3278" w:rsidR="002316F9" w:rsidRPr="009C4F75" w:rsidRDefault="002316F9" w:rsidP="002316F9">
      <w:pPr>
        <w:widowControl/>
        <w:numPr>
          <w:ilvl w:val="0"/>
          <w:numId w:val="31"/>
        </w:numPr>
        <w:tabs>
          <w:tab w:val="left" w:pos="0"/>
        </w:tabs>
        <w:spacing w:line="360" w:lineRule="auto"/>
        <w:ind w:left="0" w:firstLine="851"/>
        <w:jc w:val="both"/>
        <w:rPr>
          <w:sz w:val="26"/>
        </w:rPr>
      </w:pPr>
      <w:r w:rsidRPr="009C4F75">
        <w:rPr>
          <w:sz w:val="26"/>
        </w:rPr>
        <w:t>Р</w:t>
      </w:r>
      <w:r w:rsidR="004D1741" w:rsidRPr="009C4F75">
        <w:rPr>
          <w:sz w:val="26"/>
        </w:rPr>
        <w:t>еконструкция котельной №6 в 2024</w:t>
      </w:r>
      <w:r w:rsidRPr="009C4F75">
        <w:rPr>
          <w:sz w:val="26"/>
        </w:rPr>
        <w:t xml:space="preserve"> году:</w:t>
      </w:r>
    </w:p>
    <w:p w14:paraId="0EB6E244" w14:textId="77777777" w:rsidR="002316F9" w:rsidRPr="009C4F75" w:rsidRDefault="002316F9" w:rsidP="002316F9">
      <w:pPr>
        <w:widowControl/>
        <w:numPr>
          <w:ilvl w:val="0"/>
          <w:numId w:val="35"/>
        </w:numPr>
        <w:tabs>
          <w:tab w:val="left" w:pos="0"/>
        </w:tabs>
        <w:spacing w:line="360" w:lineRule="auto"/>
        <w:ind w:left="0" w:firstLine="709"/>
        <w:jc w:val="both"/>
        <w:rPr>
          <w:sz w:val="26"/>
        </w:rPr>
      </w:pPr>
      <w:r w:rsidRPr="009C4F75">
        <w:rPr>
          <w:sz w:val="26"/>
        </w:rPr>
        <w:t>Замена изношенного оборудования и элементов системы автоматики;</w:t>
      </w:r>
    </w:p>
    <w:p w14:paraId="201EE8A1" w14:textId="034BD1A9" w:rsidR="002316F9" w:rsidRPr="009C4F75" w:rsidRDefault="002316F9" w:rsidP="002316F9">
      <w:pPr>
        <w:widowControl/>
        <w:numPr>
          <w:ilvl w:val="0"/>
          <w:numId w:val="35"/>
        </w:numPr>
        <w:tabs>
          <w:tab w:val="left" w:pos="0"/>
        </w:tabs>
        <w:spacing w:line="360" w:lineRule="auto"/>
        <w:ind w:left="0" w:firstLine="709"/>
        <w:jc w:val="both"/>
        <w:rPr>
          <w:sz w:val="26"/>
        </w:rPr>
      </w:pPr>
      <w:r w:rsidRPr="009C4F75">
        <w:rPr>
          <w:sz w:val="26"/>
        </w:rPr>
        <w:lastRenderedPageBreak/>
        <w:t>Ремонт архитектурно-строительных элементов котельных установок на газообразном топливе;</w:t>
      </w:r>
    </w:p>
    <w:p w14:paraId="67D2EBF7" w14:textId="1DC66078" w:rsidR="002316F9" w:rsidRPr="009C4F75" w:rsidRDefault="002316F9" w:rsidP="002316F9">
      <w:pPr>
        <w:widowControl/>
        <w:numPr>
          <w:ilvl w:val="0"/>
          <w:numId w:val="31"/>
        </w:numPr>
        <w:tabs>
          <w:tab w:val="left" w:pos="0"/>
        </w:tabs>
        <w:spacing w:line="360" w:lineRule="auto"/>
        <w:ind w:left="0" w:firstLine="851"/>
        <w:jc w:val="both"/>
        <w:rPr>
          <w:sz w:val="26"/>
        </w:rPr>
      </w:pPr>
      <w:r w:rsidRPr="009C4F75">
        <w:rPr>
          <w:sz w:val="26"/>
        </w:rPr>
        <w:t>Реконструкция котельной №6 в 2026 году – увеличение установленной мощности с 3,44 Гкал/ч до 11 Гкал/ч;</w:t>
      </w:r>
    </w:p>
    <w:p w14:paraId="72412698" w14:textId="7720DC60" w:rsidR="002316F9" w:rsidRPr="009C4F75" w:rsidRDefault="002316F9" w:rsidP="002316F9">
      <w:pPr>
        <w:widowControl/>
        <w:numPr>
          <w:ilvl w:val="0"/>
          <w:numId w:val="31"/>
        </w:numPr>
        <w:tabs>
          <w:tab w:val="left" w:pos="0"/>
        </w:tabs>
        <w:spacing w:line="360" w:lineRule="auto"/>
        <w:ind w:left="0" w:firstLine="851"/>
        <w:jc w:val="both"/>
        <w:rPr>
          <w:sz w:val="26"/>
        </w:rPr>
      </w:pPr>
      <w:r w:rsidRPr="009C4F75">
        <w:rPr>
          <w:sz w:val="26"/>
        </w:rPr>
        <w:t>Р</w:t>
      </w:r>
      <w:r w:rsidR="00037BF5" w:rsidRPr="009C4F75">
        <w:rPr>
          <w:sz w:val="26"/>
        </w:rPr>
        <w:t>еконструкция котельной №8 в 2023</w:t>
      </w:r>
      <w:r w:rsidRPr="009C4F75">
        <w:rPr>
          <w:sz w:val="26"/>
        </w:rPr>
        <w:t xml:space="preserve"> году – замена изношенного оборудования;</w:t>
      </w:r>
    </w:p>
    <w:p w14:paraId="1282056A" w14:textId="693D8063" w:rsidR="002316F9" w:rsidRPr="009C4F75" w:rsidRDefault="002316F9" w:rsidP="002316F9">
      <w:pPr>
        <w:widowControl/>
        <w:numPr>
          <w:ilvl w:val="0"/>
          <w:numId w:val="31"/>
        </w:numPr>
        <w:tabs>
          <w:tab w:val="left" w:pos="0"/>
        </w:tabs>
        <w:spacing w:line="360" w:lineRule="auto"/>
        <w:ind w:left="0" w:firstLine="851"/>
        <w:jc w:val="both"/>
        <w:rPr>
          <w:sz w:val="26"/>
        </w:rPr>
      </w:pPr>
      <w:r w:rsidRPr="009C4F75">
        <w:rPr>
          <w:sz w:val="26"/>
        </w:rPr>
        <w:t>Ре</w:t>
      </w:r>
      <w:r w:rsidR="004F5E47" w:rsidRPr="009C4F75">
        <w:rPr>
          <w:sz w:val="26"/>
        </w:rPr>
        <w:t>конструкция котельной №27 в 2028</w:t>
      </w:r>
      <w:r w:rsidRPr="009C4F75">
        <w:rPr>
          <w:sz w:val="26"/>
        </w:rPr>
        <w:t xml:space="preserve"> году – частичная модернизация (с заменой изношенного оборудования), автоматизация и диспетчеризация котельной.</w:t>
      </w:r>
    </w:p>
    <w:p w14:paraId="1C2606FC" w14:textId="1894A6C7" w:rsidR="002316F9" w:rsidRPr="009C4F75" w:rsidRDefault="002316F9" w:rsidP="00E52293">
      <w:pPr>
        <w:spacing w:line="360" w:lineRule="auto"/>
        <w:ind w:firstLine="709"/>
        <w:jc w:val="both"/>
        <w:rPr>
          <w:sz w:val="26"/>
          <w:szCs w:val="26"/>
        </w:rPr>
      </w:pPr>
      <w:r w:rsidRPr="009C4F75">
        <w:rPr>
          <w:sz w:val="26"/>
          <w:szCs w:val="26"/>
        </w:rPr>
        <w:t>Согласно концессионному соглашению предполагаются мероприятия по модернизации тепловых сетей, но их реализация запланирована на срок, не рассматриваемый в настоящей актуализации.</w:t>
      </w:r>
    </w:p>
    <w:p w14:paraId="7187047C" w14:textId="313005A8" w:rsidR="002316F9" w:rsidRPr="009C4F75" w:rsidRDefault="002316F9" w:rsidP="00E52293">
      <w:pPr>
        <w:spacing w:line="360" w:lineRule="auto"/>
        <w:ind w:firstLine="709"/>
        <w:jc w:val="both"/>
        <w:rPr>
          <w:sz w:val="26"/>
          <w:szCs w:val="26"/>
        </w:rPr>
      </w:pPr>
      <w:r w:rsidRPr="009C4F75">
        <w:rPr>
          <w:sz w:val="26"/>
          <w:szCs w:val="26"/>
        </w:rPr>
        <w:t>Также был произведен расчет стоимости мероприятий по переходу на закрытую схему горячего водоснабжения СЦТ котельной №6.</w:t>
      </w:r>
    </w:p>
    <w:p w14:paraId="008960EA" w14:textId="175D4E06" w:rsidR="002316F9" w:rsidRPr="009C4F75" w:rsidRDefault="002316F9" w:rsidP="00E52293">
      <w:pPr>
        <w:spacing w:line="360" w:lineRule="auto"/>
        <w:ind w:firstLine="709"/>
        <w:jc w:val="both"/>
        <w:rPr>
          <w:sz w:val="26"/>
          <w:szCs w:val="26"/>
        </w:rPr>
      </w:pPr>
      <w:r w:rsidRPr="009C4F75">
        <w:rPr>
          <w:sz w:val="26"/>
          <w:szCs w:val="26"/>
        </w:rPr>
        <w:t>Более подробно мероприятия, направленные на достижение значений нормативных технологических потерь при передаче тепловой энергии, теплоносителя по тепловым сетям и обеспечения нормативной надежности, отражены в Главе 8 Обосновывающих материалов «Предложения по строительству, реконструкции и (или) модернизации тепловых сетей».</w:t>
      </w:r>
    </w:p>
    <w:p w14:paraId="04A2D1E3" w14:textId="2942BE40" w:rsidR="00E52293" w:rsidRPr="009C4F75" w:rsidRDefault="00E52293" w:rsidP="00E52293">
      <w:pPr>
        <w:spacing w:line="360" w:lineRule="auto"/>
        <w:ind w:firstLine="709"/>
        <w:jc w:val="both"/>
        <w:rPr>
          <w:sz w:val="26"/>
          <w:szCs w:val="26"/>
        </w:rPr>
        <w:sectPr w:rsidR="00E52293" w:rsidRPr="009C4F75" w:rsidSect="00D3207A">
          <w:pgSz w:w="11910" w:h="16840"/>
          <w:pgMar w:top="1134" w:right="851" w:bottom="851" w:left="1701" w:header="0" w:footer="590" w:gutter="0"/>
          <w:cols w:space="720"/>
          <w:docGrid w:linePitch="299"/>
        </w:sectPr>
      </w:pPr>
      <w:r w:rsidRPr="009C4F75">
        <w:rPr>
          <w:sz w:val="26"/>
          <w:szCs w:val="26"/>
        </w:rPr>
        <w:t>Балансы тепловой мощности источников тепловой энергии и перспективной тепловой нагрузки на территории Рождественского сельского поселения на расчетный срок до 2035 года с учетом изменения мощности котельной №6 представлены в таблице ниже.</w:t>
      </w:r>
    </w:p>
    <w:p w14:paraId="365FBAC7" w14:textId="020D0F8A" w:rsidR="00E52293" w:rsidRPr="009C4F75" w:rsidRDefault="00E52293" w:rsidP="00E52293">
      <w:pPr>
        <w:pStyle w:val="-0"/>
        <w:keepNext/>
        <w:numPr>
          <w:ilvl w:val="0"/>
          <w:numId w:val="98"/>
        </w:numPr>
        <w:tabs>
          <w:tab w:val="left" w:pos="1418"/>
          <w:tab w:val="left" w:pos="9067"/>
        </w:tabs>
        <w:spacing w:before="0" w:line="276" w:lineRule="auto"/>
        <w:ind w:left="0" w:right="3" w:firstLine="0"/>
        <w:jc w:val="both"/>
        <w:rPr>
          <w:sz w:val="24"/>
          <w:szCs w:val="24"/>
        </w:rPr>
      </w:pPr>
      <w:r w:rsidRPr="009C4F75">
        <w:rPr>
          <w:sz w:val="24"/>
          <w:szCs w:val="24"/>
        </w:rPr>
        <w:lastRenderedPageBreak/>
        <w:t>Баланс тепловой мощности и перспективной тепловой нагрузки на территории Рождественского сельского поселения</w:t>
      </w:r>
    </w:p>
    <w:tbl>
      <w:tblPr>
        <w:tblW w:w="5000" w:type="pct"/>
        <w:jc w:val="center"/>
        <w:tblLook w:val="04A0" w:firstRow="1" w:lastRow="0" w:firstColumn="1" w:lastColumn="0" w:noHBand="0" w:noVBand="1"/>
      </w:tblPr>
      <w:tblGrid>
        <w:gridCol w:w="1770"/>
        <w:gridCol w:w="1265"/>
        <w:gridCol w:w="898"/>
        <w:gridCol w:w="897"/>
        <w:gridCol w:w="897"/>
        <w:gridCol w:w="1004"/>
        <w:gridCol w:w="897"/>
        <w:gridCol w:w="897"/>
        <w:gridCol w:w="897"/>
        <w:gridCol w:w="897"/>
        <w:gridCol w:w="897"/>
        <w:gridCol w:w="897"/>
        <w:gridCol w:w="897"/>
        <w:gridCol w:w="897"/>
        <w:gridCol w:w="897"/>
        <w:gridCol w:w="882"/>
      </w:tblGrid>
      <w:tr w:rsidR="00E05737" w:rsidRPr="009C4F75" w14:paraId="746A86BE" w14:textId="77777777" w:rsidTr="00E7325C">
        <w:trPr>
          <w:trHeight w:val="227"/>
          <w:tblHeader/>
          <w:jc w:val="center"/>
        </w:trPr>
        <w:tc>
          <w:tcPr>
            <w:tcW w:w="564" w:type="pct"/>
            <w:tcBorders>
              <w:top w:val="single" w:sz="8" w:space="0" w:color="auto"/>
              <w:left w:val="single" w:sz="8" w:space="0" w:color="auto"/>
              <w:bottom w:val="single" w:sz="8" w:space="0" w:color="000000"/>
              <w:right w:val="single" w:sz="8" w:space="0" w:color="auto"/>
            </w:tcBorders>
            <w:shd w:val="clear" w:color="auto" w:fill="auto"/>
            <w:vAlign w:val="center"/>
            <w:hideMark/>
          </w:tcPr>
          <w:p w14:paraId="54AC20A8"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показателей</w:t>
            </w:r>
          </w:p>
        </w:tc>
        <w:tc>
          <w:tcPr>
            <w:tcW w:w="403" w:type="pct"/>
            <w:tcBorders>
              <w:top w:val="single" w:sz="8" w:space="0" w:color="auto"/>
              <w:left w:val="nil"/>
              <w:bottom w:val="single" w:sz="8" w:space="0" w:color="000000"/>
              <w:right w:val="single" w:sz="8" w:space="0" w:color="auto"/>
            </w:tcBorders>
            <w:shd w:val="clear" w:color="auto" w:fill="auto"/>
            <w:vAlign w:val="center"/>
            <w:hideMark/>
          </w:tcPr>
          <w:p w14:paraId="6A6DB88D"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0E4DEC2A"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2022</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5E69D329"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2023</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1CD6A5D0"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2024</w:t>
            </w:r>
          </w:p>
        </w:tc>
        <w:tc>
          <w:tcPr>
            <w:tcW w:w="320" w:type="pct"/>
            <w:tcBorders>
              <w:top w:val="single" w:sz="8" w:space="0" w:color="auto"/>
              <w:left w:val="nil"/>
              <w:bottom w:val="single" w:sz="8" w:space="0" w:color="auto"/>
              <w:right w:val="single" w:sz="8" w:space="0" w:color="auto"/>
            </w:tcBorders>
            <w:shd w:val="clear" w:color="auto" w:fill="auto"/>
            <w:vAlign w:val="center"/>
            <w:hideMark/>
          </w:tcPr>
          <w:p w14:paraId="71A3CED6"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2025</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3442E360"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2026</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0519A8A1"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2027</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4466D84B"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2028</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38848ABD"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2029</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4FCB582A"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2030</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4702257D"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2031</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38650B45"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2032</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176E2E43"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2033</w:t>
            </w:r>
          </w:p>
        </w:tc>
        <w:tc>
          <w:tcPr>
            <w:tcW w:w="286" w:type="pct"/>
            <w:tcBorders>
              <w:top w:val="single" w:sz="8" w:space="0" w:color="auto"/>
              <w:left w:val="nil"/>
              <w:bottom w:val="single" w:sz="8" w:space="0" w:color="auto"/>
              <w:right w:val="single" w:sz="8" w:space="0" w:color="auto"/>
            </w:tcBorders>
            <w:shd w:val="clear" w:color="auto" w:fill="auto"/>
            <w:vAlign w:val="center"/>
            <w:hideMark/>
          </w:tcPr>
          <w:p w14:paraId="78F16BCC"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2034</w:t>
            </w:r>
          </w:p>
        </w:tc>
        <w:tc>
          <w:tcPr>
            <w:tcW w:w="281" w:type="pct"/>
            <w:tcBorders>
              <w:top w:val="single" w:sz="8" w:space="0" w:color="auto"/>
              <w:left w:val="nil"/>
              <w:bottom w:val="single" w:sz="8" w:space="0" w:color="auto"/>
              <w:right w:val="single" w:sz="8" w:space="0" w:color="auto"/>
            </w:tcBorders>
            <w:shd w:val="clear" w:color="auto" w:fill="auto"/>
            <w:vAlign w:val="center"/>
            <w:hideMark/>
          </w:tcPr>
          <w:p w14:paraId="60C1586F"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2035</w:t>
            </w:r>
          </w:p>
        </w:tc>
      </w:tr>
      <w:tr w:rsidR="00E05737" w:rsidRPr="009C4F75" w14:paraId="26B958E3" w14:textId="77777777" w:rsidTr="00E05737">
        <w:trPr>
          <w:trHeight w:val="227"/>
          <w:jc w:val="center"/>
        </w:trPr>
        <w:tc>
          <w:tcPr>
            <w:tcW w:w="5000" w:type="pct"/>
            <w:gridSpan w:val="16"/>
            <w:tcBorders>
              <w:top w:val="nil"/>
              <w:left w:val="single" w:sz="8" w:space="0" w:color="auto"/>
              <w:bottom w:val="single" w:sz="8" w:space="0" w:color="auto"/>
              <w:right w:val="single" w:sz="8" w:space="0" w:color="000000"/>
            </w:tcBorders>
            <w:shd w:val="clear" w:color="auto" w:fill="auto"/>
            <w:vAlign w:val="center"/>
            <w:hideMark/>
          </w:tcPr>
          <w:p w14:paraId="35C020DC" w14:textId="77777777" w:rsidR="00E05737" w:rsidRPr="009C4F75" w:rsidRDefault="00E05737" w:rsidP="00E05737">
            <w:pPr>
              <w:widowControl/>
              <w:autoSpaceDE/>
              <w:autoSpaceDN/>
              <w:jc w:val="center"/>
              <w:rPr>
                <w:b/>
                <w:bCs/>
                <w:color w:val="000000"/>
                <w:sz w:val="20"/>
                <w:szCs w:val="20"/>
                <w:lang w:bidi="ar-SA"/>
              </w:rPr>
            </w:pPr>
            <w:r w:rsidRPr="009C4F75">
              <w:rPr>
                <w:b/>
                <w:bCs/>
                <w:color w:val="000000"/>
                <w:sz w:val="20"/>
                <w:szCs w:val="20"/>
                <w:lang w:bidi="ar-SA"/>
              </w:rPr>
              <w:t>Котельная №6</w:t>
            </w:r>
          </w:p>
        </w:tc>
      </w:tr>
      <w:tr w:rsidR="00E7325C" w:rsidRPr="009C4F75" w14:paraId="4374A3F8"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2F93C27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5297824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196DC918" w14:textId="3FAA91A0"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23C85564" w14:textId="053F938A"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5780B598" w14:textId="2635B92F"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320" w:type="pct"/>
            <w:tcBorders>
              <w:top w:val="nil"/>
              <w:left w:val="nil"/>
              <w:bottom w:val="single" w:sz="8" w:space="0" w:color="auto"/>
              <w:right w:val="single" w:sz="8" w:space="0" w:color="auto"/>
            </w:tcBorders>
            <w:shd w:val="clear" w:color="auto" w:fill="auto"/>
            <w:vAlign w:val="center"/>
            <w:hideMark/>
          </w:tcPr>
          <w:p w14:paraId="7FC36101" w14:textId="1067B859"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056D6CEF" w14:textId="0B89A788"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51F8D32E" w14:textId="29617D91"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51CA7B0E" w14:textId="4EDEEC44"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5FDF9EC7" w14:textId="76926DE2"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20DB1834" w14:textId="779D7068"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103C498D" w14:textId="66F19DE2"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73DE64B6" w14:textId="45AB0449"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35CA86B0" w14:textId="6DD24BA0"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359DEF6C" w14:textId="60465521"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1" w:type="pct"/>
            <w:tcBorders>
              <w:top w:val="nil"/>
              <w:left w:val="nil"/>
              <w:bottom w:val="single" w:sz="8" w:space="0" w:color="auto"/>
              <w:right w:val="single" w:sz="8" w:space="0" w:color="auto"/>
            </w:tcBorders>
            <w:shd w:val="clear" w:color="auto" w:fill="auto"/>
            <w:vAlign w:val="center"/>
            <w:hideMark/>
          </w:tcPr>
          <w:p w14:paraId="06F6C1C7" w14:textId="070F0C8A"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r>
      <w:tr w:rsidR="00E7325C" w:rsidRPr="009C4F75" w14:paraId="114BD50D"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CC32F2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16F568C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FC254C4" w14:textId="070EA790"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3D3ACA4E" w14:textId="7F62BEAB"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136FE9C8" w14:textId="5E500B1C"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320" w:type="pct"/>
            <w:tcBorders>
              <w:top w:val="nil"/>
              <w:left w:val="nil"/>
              <w:bottom w:val="single" w:sz="8" w:space="0" w:color="auto"/>
              <w:right w:val="single" w:sz="8" w:space="0" w:color="auto"/>
            </w:tcBorders>
            <w:shd w:val="clear" w:color="auto" w:fill="auto"/>
            <w:vAlign w:val="center"/>
            <w:hideMark/>
          </w:tcPr>
          <w:p w14:paraId="47685028" w14:textId="55C13870" w:rsidR="00E7325C" w:rsidRPr="009C4F75" w:rsidRDefault="00E7325C" w:rsidP="00E7325C">
            <w:pPr>
              <w:widowControl/>
              <w:autoSpaceDE/>
              <w:autoSpaceDN/>
              <w:jc w:val="center"/>
              <w:rPr>
                <w:color w:val="000000"/>
                <w:sz w:val="20"/>
                <w:szCs w:val="20"/>
                <w:lang w:bidi="ar-SA"/>
              </w:rPr>
            </w:pPr>
            <w:r w:rsidRPr="009C4F75">
              <w:rPr>
                <w:color w:val="000000"/>
                <w:sz w:val="20"/>
                <w:szCs w:val="20"/>
              </w:rPr>
              <w:t>3,44</w:t>
            </w:r>
          </w:p>
        </w:tc>
        <w:tc>
          <w:tcPr>
            <w:tcW w:w="286" w:type="pct"/>
            <w:tcBorders>
              <w:top w:val="nil"/>
              <w:left w:val="nil"/>
              <w:bottom w:val="single" w:sz="8" w:space="0" w:color="auto"/>
              <w:right w:val="single" w:sz="8" w:space="0" w:color="auto"/>
            </w:tcBorders>
            <w:shd w:val="clear" w:color="auto" w:fill="auto"/>
            <w:vAlign w:val="center"/>
            <w:hideMark/>
          </w:tcPr>
          <w:p w14:paraId="07D7F8B5" w14:textId="1E00BE96"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36CF9FF" w14:textId="1195C850"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06BF4EA2" w14:textId="3AF99B18"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743849A8" w14:textId="1C405350"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2E6EA3B3" w14:textId="377749FE"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658AD2A2" w14:textId="1FFBFBA8"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19BF6B11" w14:textId="05549158"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5F7B3953" w14:textId="1A7BE223"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6" w:type="pct"/>
            <w:tcBorders>
              <w:top w:val="nil"/>
              <w:left w:val="nil"/>
              <w:bottom w:val="single" w:sz="8" w:space="0" w:color="auto"/>
              <w:right w:val="single" w:sz="8" w:space="0" w:color="auto"/>
            </w:tcBorders>
            <w:shd w:val="clear" w:color="auto" w:fill="auto"/>
            <w:vAlign w:val="center"/>
            <w:hideMark/>
          </w:tcPr>
          <w:p w14:paraId="1553104D" w14:textId="7D01DEAC"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c>
          <w:tcPr>
            <w:tcW w:w="281" w:type="pct"/>
            <w:tcBorders>
              <w:top w:val="nil"/>
              <w:left w:val="nil"/>
              <w:bottom w:val="single" w:sz="8" w:space="0" w:color="auto"/>
              <w:right w:val="single" w:sz="8" w:space="0" w:color="auto"/>
            </w:tcBorders>
            <w:shd w:val="clear" w:color="auto" w:fill="auto"/>
            <w:vAlign w:val="center"/>
            <w:hideMark/>
          </w:tcPr>
          <w:p w14:paraId="2EA52A13" w14:textId="619FBD76" w:rsidR="00E7325C" w:rsidRPr="009C4F75" w:rsidRDefault="00E7325C" w:rsidP="00E7325C">
            <w:pPr>
              <w:widowControl/>
              <w:autoSpaceDE/>
              <w:autoSpaceDN/>
              <w:jc w:val="center"/>
              <w:rPr>
                <w:color w:val="000000"/>
                <w:sz w:val="20"/>
                <w:szCs w:val="20"/>
                <w:lang w:bidi="ar-SA"/>
              </w:rPr>
            </w:pPr>
            <w:r w:rsidRPr="009C4F75">
              <w:rPr>
                <w:color w:val="000000"/>
                <w:sz w:val="20"/>
                <w:szCs w:val="20"/>
              </w:rPr>
              <w:t>11</w:t>
            </w:r>
          </w:p>
        </w:tc>
      </w:tr>
      <w:tr w:rsidR="00E7325C" w:rsidRPr="009C4F75" w14:paraId="564A2929" w14:textId="77777777" w:rsidTr="00E7325C">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2539056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403" w:type="pct"/>
            <w:tcBorders>
              <w:top w:val="nil"/>
              <w:left w:val="nil"/>
              <w:bottom w:val="single" w:sz="8" w:space="0" w:color="auto"/>
              <w:right w:val="single" w:sz="8" w:space="0" w:color="auto"/>
            </w:tcBorders>
            <w:shd w:val="clear" w:color="auto" w:fill="auto"/>
            <w:vAlign w:val="center"/>
            <w:hideMark/>
          </w:tcPr>
          <w:p w14:paraId="1791044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15EED8B" w14:textId="16F90C32" w:rsidR="00E7325C" w:rsidRPr="009C4F75" w:rsidRDefault="00E7325C" w:rsidP="00E7325C">
            <w:pPr>
              <w:widowControl/>
              <w:autoSpaceDE/>
              <w:autoSpaceDN/>
              <w:jc w:val="center"/>
              <w:rPr>
                <w:color w:val="000000"/>
                <w:sz w:val="20"/>
                <w:szCs w:val="20"/>
                <w:lang w:bidi="ar-SA"/>
              </w:rPr>
            </w:pPr>
            <w:r w:rsidRPr="009C4F75">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21CBB2BB" w14:textId="4B3EC8BA" w:rsidR="00E7325C" w:rsidRPr="009C4F75" w:rsidRDefault="00E7325C" w:rsidP="00E7325C">
            <w:pPr>
              <w:widowControl/>
              <w:autoSpaceDE/>
              <w:autoSpaceDN/>
              <w:jc w:val="center"/>
              <w:rPr>
                <w:color w:val="000000"/>
                <w:sz w:val="20"/>
                <w:szCs w:val="20"/>
                <w:lang w:bidi="ar-SA"/>
              </w:rPr>
            </w:pPr>
            <w:r w:rsidRPr="009C4F75">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1E94837B" w14:textId="288A9F40" w:rsidR="00E7325C" w:rsidRPr="009C4F75" w:rsidRDefault="00E7325C" w:rsidP="00E7325C">
            <w:pPr>
              <w:widowControl/>
              <w:autoSpaceDE/>
              <w:autoSpaceDN/>
              <w:jc w:val="center"/>
              <w:rPr>
                <w:color w:val="000000"/>
                <w:sz w:val="20"/>
                <w:szCs w:val="20"/>
                <w:lang w:bidi="ar-SA"/>
              </w:rPr>
            </w:pPr>
            <w:r w:rsidRPr="009C4F75">
              <w:rPr>
                <w:color w:val="000000"/>
                <w:sz w:val="20"/>
                <w:szCs w:val="20"/>
              </w:rPr>
              <w:t>0,07</w:t>
            </w:r>
          </w:p>
        </w:tc>
        <w:tc>
          <w:tcPr>
            <w:tcW w:w="320" w:type="pct"/>
            <w:tcBorders>
              <w:top w:val="nil"/>
              <w:left w:val="nil"/>
              <w:bottom w:val="single" w:sz="8" w:space="0" w:color="auto"/>
              <w:right w:val="single" w:sz="8" w:space="0" w:color="auto"/>
            </w:tcBorders>
            <w:shd w:val="clear" w:color="auto" w:fill="auto"/>
            <w:vAlign w:val="center"/>
            <w:hideMark/>
          </w:tcPr>
          <w:p w14:paraId="4284CD77" w14:textId="13FDAA9E" w:rsidR="00E7325C" w:rsidRPr="009C4F75" w:rsidRDefault="00E7325C" w:rsidP="00E7325C">
            <w:pPr>
              <w:widowControl/>
              <w:autoSpaceDE/>
              <w:autoSpaceDN/>
              <w:jc w:val="center"/>
              <w:rPr>
                <w:color w:val="000000"/>
                <w:sz w:val="20"/>
                <w:szCs w:val="20"/>
                <w:lang w:bidi="ar-SA"/>
              </w:rPr>
            </w:pPr>
            <w:r w:rsidRPr="009C4F75">
              <w:rPr>
                <w:color w:val="000000"/>
                <w:sz w:val="20"/>
                <w:szCs w:val="20"/>
              </w:rPr>
              <w:t>0,07</w:t>
            </w:r>
          </w:p>
        </w:tc>
        <w:tc>
          <w:tcPr>
            <w:tcW w:w="286" w:type="pct"/>
            <w:tcBorders>
              <w:top w:val="nil"/>
              <w:left w:val="nil"/>
              <w:bottom w:val="single" w:sz="8" w:space="0" w:color="auto"/>
              <w:right w:val="single" w:sz="8" w:space="0" w:color="auto"/>
            </w:tcBorders>
            <w:shd w:val="clear" w:color="auto" w:fill="auto"/>
            <w:vAlign w:val="center"/>
            <w:hideMark/>
          </w:tcPr>
          <w:p w14:paraId="7BCB2884" w14:textId="2D1AF3FF"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3BDE4B6F" w14:textId="2A8DD82C"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5A00C859" w14:textId="194FC993"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6B12F52A" w14:textId="5EAB12CD"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51544F9B" w14:textId="0455CB25"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2A7ED72F" w14:textId="5BE093C8"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5F11F2CD" w14:textId="70DA18A2"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4E9C7C50" w14:textId="07F8C3C0"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6" w:type="pct"/>
            <w:tcBorders>
              <w:top w:val="nil"/>
              <w:left w:val="nil"/>
              <w:bottom w:val="single" w:sz="8" w:space="0" w:color="auto"/>
              <w:right w:val="single" w:sz="8" w:space="0" w:color="auto"/>
            </w:tcBorders>
            <w:shd w:val="clear" w:color="auto" w:fill="auto"/>
            <w:vAlign w:val="center"/>
            <w:hideMark/>
          </w:tcPr>
          <w:p w14:paraId="6459DABC" w14:textId="0733E074"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c>
          <w:tcPr>
            <w:tcW w:w="281" w:type="pct"/>
            <w:tcBorders>
              <w:top w:val="nil"/>
              <w:left w:val="nil"/>
              <w:bottom w:val="single" w:sz="8" w:space="0" w:color="auto"/>
              <w:right w:val="single" w:sz="8" w:space="0" w:color="auto"/>
            </w:tcBorders>
            <w:shd w:val="clear" w:color="auto" w:fill="auto"/>
            <w:vAlign w:val="center"/>
            <w:hideMark/>
          </w:tcPr>
          <w:p w14:paraId="662937AF" w14:textId="0272E73E" w:rsidR="00E7325C" w:rsidRPr="009C4F75" w:rsidRDefault="00E7325C" w:rsidP="00E7325C">
            <w:pPr>
              <w:widowControl/>
              <w:autoSpaceDE/>
              <w:autoSpaceDN/>
              <w:jc w:val="center"/>
              <w:rPr>
                <w:color w:val="000000"/>
                <w:sz w:val="20"/>
                <w:szCs w:val="20"/>
                <w:lang w:bidi="ar-SA"/>
              </w:rPr>
            </w:pPr>
            <w:r w:rsidRPr="009C4F75">
              <w:rPr>
                <w:color w:val="000000"/>
                <w:sz w:val="20"/>
                <w:szCs w:val="20"/>
              </w:rPr>
              <w:t>0,22</w:t>
            </w:r>
          </w:p>
        </w:tc>
      </w:tr>
      <w:tr w:rsidR="00E7325C" w:rsidRPr="009C4F75" w14:paraId="64234901" w14:textId="77777777" w:rsidTr="00E7325C">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7619FC02" w14:textId="77777777" w:rsidR="00E7325C" w:rsidRPr="009C4F75" w:rsidRDefault="00E7325C" w:rsidP="00E7325C">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5DE5CB1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53AC2C35" w14:textId="519CDE5C"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0F28CFB7" w14:textId="7047CB01"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2BB54685" w14:textId="7D020914"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320" w:type="pct"/>
            <w:tcBorders>
              <w:top w:val="nil"/>
              <w:left w:val="nil"/>
              <w:bottom w:val="single" w:sz="8" w:space="0" w:color="auto"/>
              <w:right w:val="single" w:sz="8" w:space="0" w:color="auto"/>
            </w:tcBorders>
            <w:shd w:val="clear" w:color="auto" w:fill="auto"/>
            <w:vAlign w:val="center"/>
            <w:hideMark/>
          </w:tcPr>
          <w:p w14:paraId="645F2824" w14:textId="2B743F08"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3193E663" w14:textId="768C674A"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11FA40BB" w14:textId="19A24D44"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4891F477" w14:textId="3E19A42B"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225C4B5B" w14:textId="5A41FCFF"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49C39888" w14:textId="2E7B913B"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6FBF7544" w14:textId="0D7C6CB7"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1F02A612" w14:textId="74D40BC6"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43A9B776" w14:textId="4B5701DB"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60F0092D" w14:textId="65051882"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1" w:type="pct"/>
            <w:tcBorders>
              <w:top w:val="nil"/>
              <w:left w:val="nil"/>
              <w:bottom w:val="single" w:sz="8" w:space="0" w:color="auto"/>
              <w:right w:val="single" w:sz="8" w:space="0" w:color="auto"/>
            </w:tcBorders>
            <w:shd w:val="clear" w:color="auto" w:fill="auto"/>
            <w:vAlign w:val="center"/>
            <w:hideMark/>
          </w:tcPr>
          <w:p w14:paraId="739CDEFB" w14:textId="4106D59C"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r>
      <w:tr w:rsidR="00E7325C" w:rsidRPr="009C4F75" w14:paraId="781CB1D8"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8B4951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403" w:type="pct"/>
            <w:tcBorders>
              <w:top w:val="nil"/>
              <w:left w:val="nil"/>
              <w:bottom w:val="single" w:sz="8" w:space="0" w:color="auto"/>
              <w:right w:val="single" w:sz="8" w:space="0" w:color="auto"/>
            </w:tcBorders>
            <w:shd w:val="clear" w:color="auto" w:fill="auto"/>
            <w:vAlign w:val="center"/>
            <w:hideMark/>
          </w:tcPr>
          <w:p w14:paraId="02C8522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A043785" w14:textId="5EB4490B"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6ED2E09A" w14:textId="02F9B4B4"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2AFF6B62" w14:textId="5688180A"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320" w:type="pct"/>
            <w:tcBorders>
              <w:top w:val="nil"/>
              <w:left w:val="nil"/>
              <w:bottom w:val="single" w:sz="8" w:space="0" w:color="auto"/>
              <w:right w:val="single" w:sz="8" w:space="0" w:color="auto"/>
            </w:tcBorders>
            <w:shd w:val="clear" w:color="auto" w:fill="auto"/>
            <w:vAlign w:val="center"/>
            <w:hideMark/>
          </w:tcPr>
          <w:p w14:paraId="23C756C2" w14:textId="64DE8C74"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3158273F" w14:textId="675AFA98"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1DE65C67" w14:textId="19B2C36E"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29739DF5" w14:textId="729E5355"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537F7EDE" w14:textId="13BD4F00"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5D32F3B2" w14:textId="0649BC3A"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06BBE6D5" w14:textId="43A90E6F"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719333D2" w14:textId="37DE3470"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3737F334" w14:textId="0EA6B36B"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7879EBBA" w14:textId="5B647D82"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1" w:type="pct"/>
            <w:tcBorders>
              <w:top w:val="nil"/>
              <w:left w:val="nil"/>
              <w:bottom w:val="single" w:sz="8" w:space="0" w:color="auto"/>
              <w:right w:val="single" w:sz="8" w:space="0" w:color="auto"/>
            </w:tcBorders>
            <w:shd w:val="clear" w:color="auto" w:fill="auto"/>
            <w:vAlign w:val="center"/>
            <w:hideMark/>
          </w:tcPr>
          <w:p w14:paraId="7855369A" w14:textId="788FB8DA"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r>
      <w:tr w:rsidR="00E7325C" w:rsidRPr="009C4F75" w14:paraId="55A40248" w14:textId="77777777" w:rsidTr="00E7325C">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7FDFAE1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403" w:type="pct"/>
            <w:tcBorders>
              <w:top w:val="nil"/>
              <w:left w:val="nil"/>
              <w:bottom w:val="single" w:sz="8" w:space="0" w:color="auto"/>
              <w:right w:val="single" w:sz="8" w:space="0" w:color="auto"/>
            </w:tcBorders>
            <w:shd w:val="clear" w:color="auto" w:fill="auto"/>
            <w:vAlign w:val="center"/>
            <w:hideMark/>
          </w:tcPr>
          <w:p w14:paraId="4325B31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18546F5F" w14:textId="4CF2DB51" w:rsidR="00E7325C" w:rsidRPr="009C4F75" w:rsidRDefault="00E7325C" w:rsidP="00E7325C">
            <w:pPr>
              <w:widowControl/>
              <w:autoSpaceDE/>
              <w:autoSpaceDN/>
              <w:jc w:val="center"/>
              <w:rPr>
                <w:color w:val="000000"/>
                <w:sz w:val="20"/>
                <w:szCs w:val="20"/>
                <w:lang w:bidi="ar-SA"/>
              </w:rPr>
            </w:pPr>
            <w:r w:rsidRPr="009C4F75">
              <w:rPr>
                <w:color w:val="000000"/>
                <w:sz w:val="20"/>
                <w:szCs w:val="20"/>
              </w:rPr>
              <w:t>0,461</w:t>
            </w:r>
          </w:p>
        </w:tc>
        <w:tc>
          <w:tcPr>
            <w:tcW w:w="286" w:type="pct"/>
            <w:tcBorders>
              <w:top w:val="nil"/>
              <w:left w:val="nil"/>
              <w:bottom w:val="single" w:sz="8" w:space="0" w:color="auto"/>
              <w:right w:val="single" w:sz="8" w:space="0" w:color="auto"/>
            </w:tcBorders>
            <w:shd w:val="clear" w:color="auto" w:fill="auto"/>
            <w:vAlign w:val="center"/>
            <w:hideMark/>
          </w:tcPr>
          <w:p w14:paraId="7A414635" w14:textId="45327192" w:rsidR="00E7325C" w:rsidRPr="009C4F75" w:rsidRDefault="00E7325C" w:rsidP="00E7325C">
            <w:pPr>
              <w:widowControl/>
              <w:autoSpaceDE/>
              <w:autoSpaceDN/>
              <w:jc w:val="center"/>
              <w:rPr>
                <w:color w:val="000000"/>
                <w:sz w:val="20"/>
                <w:szCs w:val="20"/>
                <w:lang w:bidi="ar-SA"/>
              </w:rPr>
            </w:pPr>
            <w:r w:rsidRPr="009C4F75">
              <w:rPr>
                <w:color w:val="000000"/>
                <w:sz w:val="20"/>
                <w:szCs w:val="20"/>
              </w:rPr>
              <w:t>0,461</w:t>
            </w:r>
          </w:p>
        </w:tc>
        <w:tc>
          <w:tcPr>
            <w:tcW w:w="286" w:type="pct"/>
            <w:tcBorders>
              <w:top w:val="nil"/>
              <w:left w:val="nil"/>
              <w:bottom w:val="single" w:sz="8" w:space="0" w:color="auto"/>
              <w:right w:val="single" w:sz="8" w:space="0" w:color="auto"/>
            </w:tcBorders>
            <w:shd w:val="clear" w:color="auto" w:fill="auto"/>
            <w:vAlign w:val="center"/>
            <w:hideMark/>
          </w:tcPr>
          <w:p w14:paraId="352F5006" w14:textId="01781D02" w:rsidR="00E7325C" w:rsidRPr="009C4F75" w:rsidRDefault="00E7325C" w:rsidP="00E7325C">
            <w:pPr>
              <w:widowControl/>
              <w:autoSpaceDE/>
              <w:autoSpaceDN/>
              <w:jc w:val="center"/>
              <w:rPr>
                <w:color w:val="000000"/>
                <w:sz w:val="20"/>
                <w:szCs w:val="20"/>
                <w:lang w:bidi="ar-SA"/>
              </w:rPr>
            </w:pPr>
            <w:r w:rsidRPr="009C4F75">
              <w:rPr>
                <w:color w:val="000000"/>
                <w:sz w:val="20"/>
                <w:szCs w:val="20"/>
              </w:rPr>
              <w:t>0,521</w:t>
            </w:r>
          </w:p>
        </w:tc>
        <w:tc>
          <w:tcPr>
            <w:tcW w:w="320" w:type="pct"/>
            <w:tcBorders>
              <w:top w:val="nil"/>
              <w:left w:val="nil"/>
              <w:bottom w:val="single" w:sz="8" w:space="0" w:color="auto"/>
              <w:right w:val="single" w:sz="8" w:space="0" w:color="auto"/>
            </w:tcBorders>
            <w:shd w:val="clear" w:color="auto" w:fill="auto"/>
            <w:vAlign w:val="center"/>
            <w:hideMark/>
          </w:tcPr>
          <w:p w14:paraId="731DB7E4" w14:textId="51E79FB2" w:rsidR="00E7325C" w:rsidRPr="009C4F75" w:rsidRDefault="00E7325C" w:rsidP="00E7325C">
            <w:pPr>
              <w:widowControl/>
              <w:autoSpaceDE/>
              <w:autoSpaceDN/>
              <w:jc w:val="center"/>
              <w:rPr>
                <w:color w:val="000000"/>
                <w:sz w:val="20"/>
                <w:szCs w:val="20"/>
                <w:lang w:bidi="ar-SA"/>
              </w:rPr>
            </w:pPr>
            <w:r w:rsidRPr="009C4F75">
              <w:rPr>
                <w:color w:val="000000"/>
                <w:sz w:val="20"/>
                <w:szCs w:val="20"/>
              </w:rPr>
              <w:t>0,621</w:t>
            </w:r>
          </w:p>
        </w:tc>
        <w:tc>
          <w:tcPr>
            <w:tcW w:w="286" w:type="pct"/>
            <w:tcBorders>
              <w:top w:val="nil"/>
              <w:left w:val="nil"/>
              <w:bottom w:val="single" w:sz="8" w:space="0" w:color="auto"/>
              <w:right w:val="single" w:sz="8" w:space="0" w:color="auto"/>
            </w:tcBorders>
            <w:shd w:val="clear" w:color="auto" w:fill="auto"/>
            <w:vAlign w:val="center"/>
            <w:hideMark/>
          </w:tcPr>
          <w:p w14:paraId="56248B21" w14:textId="48761653" w:rsidR="00E7325C" w:rsidRPr="009C4F75" w:rsidRDefault="00E7325C" w:rsidP="00E7325C">
            <w:pPr>
              <w:widowControl/>
              <w:autoSpaceDE/>
              <w:autoSpaceDN/>
              <w:jc w:val="center"/>
              <w:rPr>
                <w:color w:val="000000"/>
                <w:sz w:val="20"/>
                <w:szCs w:val="20"/>
                <w:lang w:bidi="ar-SA"/>
              </w:rPr>
            </w:pPr>
            <w:r w:rsidRPr="009C4F75">
              <w:rPr>
                <w:color w:val="000000"/>
                <w:sz w:val="20"/>
                <w:szCs w:val="20"/>
              </w:rPr>
              <w:t>0,711</w:t>
            </w:r>
          </w:p>
        </w:tc>
        <w:tc>
          <w:tcPr>
            <w:tcW w:w="286" w:type="pct"/>
            <w:tcBorders>
              <w:top w:val="nil"/>
              <w:left w:val="nil"/>
              <w:bottom w:val="single" w:sz="8" w:space="0" w:color="auto"/>
              <w:right w:val="single" w:sz="8" w:space="0" w:color="auto"/>
            </w:tcBorders>
            <w:shd w:val="clear" w:color="auto" w:fill="auto"/>
            <w:vAlign w:val="center"/>
            <w:hideMark/>
          </w:tcPr>
          <w:p w14:paraId="52FA6101" w14:textId="334FD460" w:rsidR="00E7325C" w:rsidRPr="009C4F75" w:rsidRDefault="00E7325C" w:rsidP="00E7325C">
            <w:pPr>
              <w:widowControl/>
              <w:autoSpaceDE/>
              <w:autoSpaceDN/>
              <w:jc w:val="center"/>
              <w:rPr>
                <w:color w:val="000000"/>
                <w:sz w:val="20"/>
                <w:szCs w:val="20"/>
                <w:lang w:bidi="ar-SA"/>
              </w:rPr>
            </w:pPr>
            <w:r w:rsidRPr="009C4F75">
              <w:rPr>
                <w:color w:val="000000"/>
                <w:sz w:val="20"/>
                <w:szCs w:val="20"/>
              </w:rPr>
              <w:t>0,811</w:t>
            </w:r>
          </w:p>
        </w:tc>
        <w:tc>
          <w:tcPr>
            <w:tcW w:w="286" w:type="pct"/>
            <w:tcBorders>
              <w:top w:val="nil"/>
              <w:left w:val="nil"/>
              <w:bottom w:val="single" w:sz="8" w:space="0" w:color="auto"/>
              <w:right w:val="single" w:sz="8" w:space="0" w:color="auto"/>
            </w:tcBorders>
            <w:shd w:val="clear" w:color="auto" w:fill="auto"/>
            <w:vAlign w:val="center"/>
            <w:hideMark/>
          </w:tcPr>
          <w:p w14:paraId="6A685268" w14:textId="61B99A16" w:rsidR="00E7325C" w:rsidRPr="009C4F75" w:rsidRDefault="00E7325C" w:rsidP="00E7325C">
            <w:pPr>
              <w:widowControl/>
              <w:autoSpaceDE/>
              <w:autoSpaceDN/>
              <w:jc w:val="center"/>
              <w:rPr>
                <w:color w:val="000000"/>
                <w:sz w:val="20"/>
                <w:szCs w:val="20"/>
                <w:lang w:bidi="ar-SA"/>
              </w:rPr>
            </w:pPr>
            <w:r w:rsidRPr="009C4F75">
              <w:rPr>
                <w:color w:val="000000"/>
                <w:sz w:val="20"/>
                <w:szCs w:val="20"/>
              </w:rPr>
              <w:t>0,911</w:t>
            </w:r>
          </w:p>
        </w:tc>
        <w:tc>
          <w:tcPr>
            <w:tcW w:w="286" w:type="pct"/>
            <w:tcBorders>
              <w:top w:val="nil"/>
              <w:left w:val="nil"/>
              <w:bottom w:val="single" w:sz="8" w:space="0" w:color="auto"/>
              <w:right w:val="single" w:sz="8" w:space="0" w:color="auto"/>
            </w:tcBorders>
            <w:shd w:val="clear" w:color="auto" w:fill="auto"/>
            <w:vAlign w:val="center"/>
            <w:hideMark/>
          </w:tcPr>
          <w:p w14:paraId="3F2E40F7" w14:textId="7E0DCB60" w:rsidR="00E7325C" w:rsidRPr="009C4F75" w:rsidRDefault="00E7325C" w:rsidP="00E7325C">
            <w:pPr>
              <w:widowControl/>
              <w:autoSpaceDE/>
              <w:autoSpaceDN/>
              <w:jc w:val="center"/>
              <w:rPr>
                <w:color w:val="000000"/>
                <w:sz w:val="20"/>
                <w:szCs w:val="20"/>
                <w:lang w:bidi="ar-SA"/>
              </w:rPr>
            </w:pPr>
            <w:r w:rsidRPr="009C4F75">
              <w:rPr>
                <w:color w:val="000000"/>
                <w:sz w:val="20"/>
                <w:szCs w:val="20"/>
              </w:rPr>
              <w:t>1,011</w:t>
            </w:r>
          </w:p>
        </w:tc>
        <w:tc>
          <w:tcPr>
            <w:tcW w:w="286" w:type="pct"/>
            <w:tcBorders>
              <w:top w:val="nil"/>
              <w:left w:val="nil"/>
              <w:bottom w:val="single" w:sz="8" w:space="0" w:color="auto"/>
              <w:right w:val="single" w:sz="8" w:space="0" w:color="auto"/>
            </w:tcBorders>
            <w:shd w:val="clear" w:color="auto" w:fill="auto"/>
            <w:vAlign w:val="center"/>
            <w:hideMark/>
          </w:tcPr>
          <w:p w14:paraId="6C7F0DC2" w14:textId="1E4ECEB5" w:rsidR="00E7325C" w:rsidRPr="009C4F75" w:rsidRDefault="00E7325C" w:rsidP="00E7325C">
            <w:pPr>
              <w:widowControl/>
              <w:autoSpaceDE/>
              <w:autoSpaceDN/>
              <w:jc w:val="center"/>
              <w:rPr>
                <w:color w:val="000000"/>
                <w:sz w:val="20"/>
                <w:szCs w:val="20"/>
                <w:lang w:bidi="ar-SA"/>
              </w:rPr>
            </w:pPr>
            <w:r w:rsidRPr="009C4F75">
              <w:rPr>
                <w:color w:val="000000"/>
                <w:sz w:val="20"/>
                <w:szCs w:val="20"/>
              </w:rPr>
              <w:t>1,101</w:t>
            </w:r>
          </w:p>
        </w:tc>
        <w:tc>
          <w:tcPr>
            <w:tcW w:w="286" w:type="pct"/>
            <w:tcBorders>
              <w:top w:val="nil"/>
              <w:left w:val="nil"/>
              <w:bottom w:val="single" w:sz="8" w:space="0" w:color="auto"/>
              <w:right w:val="single" w:sz="8" w:space="0" w:color="auto"/>
            </w:tcBorders>
            <w:shd w:val="clear" w:color="auto" w:fill="auto"/>
            <w:vAlign w:val="center"/>
            <w:hideMark/>
          </w:tcPr>
          <w:p w14:paraId="613FB6FF" w14:textId="128C57CB" w:rsidR="00E7325C" w:rsidRPr="009C4F75" w:rsidRDefault="00E7325C" w:rsidP="00E7325C">
            <w:pPr>
              <w:widowControl/>
              <w:autoSpaceDE/>
              <w:autoSpaceDN/>
              <w:jc w:val="center"/>
              <w:rPr>
                <w:color w:val="000000"/>
                <w:sz w:val="20"/>
                <w:szCs w:val="20"/>
                <w:lang w:bidi="ar-SA"/>
              </w:rPr>
            </w:pPr>
            <w:r w:rsidRPr="009C4F75">
              <w:rPr>
                <w:color w:val="000000"/>
                <w:sz w:val="20"/>
                <w:szCs w:val="20"/>
              </w:rPr>
              <w:t>1,201</w:t>
            </w:r>
          </w:p>
        </w:tc>
        <w:tc>
          <w:tcPr>
            <w:tcW w:w="286" w:type="pct"/>
            <w:tcBorders>
              <w:top w:val="nil"/>
              <w:left w:val="nil"/>
              <w:bottom w:val="single" w:sz="8" w:space="0" w:color="auto"/>
              <w:right w:val="single" w:sz="8" w:space="0" w:color="auto"/>
            </w:tcBorders>
            <w:shd w:val="clear" w:color="auto" w:fill="auto"/>
            <w:vAlign w:val="center"/>
            <w:hideMark/>
          </w:tcPr>
          <w:p w14:paraId="645C47A6" w14:textId="750736E9" w:rsidR="00E7325C" w:rsidRPr="009C4F75" w:rsidRDefault="00E7325C" w:rsidP="00E7325C">
            <w:pPr>
              <w:widowControl/>
              <w:autoSpaceDE/>
              <w:autoSpaceDN/>
              <w:jc w:val="center"/>
              <w:rPr>
                <w:color w:val="000000"/>
                <w:sz w:val="20"/>
                <w:szCs w:val="20"/>
                <w:lang w:bidi="ar-SA"/>
              </w:rPr>
            </w:pPr>
            <w:r w:rsidRPr="009C4F75">
              <w:rPr>
                <w:color w:val="000000"/>
                <w:sz w:val="20"/>
                <w:szCs w:val="20"/>
              </w:rPr>
              <w:t>1,291</w:t>
            </w:r>
          </w:p>
        </w:tc>
        <w:tc>
          <w:tcPr>
            <w:tcW w:w="286" w:type="pct"/>
            <w:tcBorders>
              <w:top w:val="nil"/>
              <w:left w:val="nil"/>
              <w:bottom w:val="single" w:sz="8" w:space="0" w:color="auto"/>
              <w:right w:val="single" w:sz="8" w:space="0" w:color="auto"/>
            </w:tcBorders>
            <w:shd w:val="clear" w:color="auto" w:fill="auto"/>
            <w:vAlign w:val="center"/>
            <w:hideMark/>
          </w:tcPr>
          <w:p w14:paraId="4335A48A" w14:textId="184BB969" w:rsidR="00E7325C" w:rsidRPr="009C4F75" w:rsidRDefault="00E7325C" w:rsidP="00E7325C">
            <w:pPr>
              <w:widowControl/>
              <w:autoSpaceDE/>
              <w:autoSpaceDN/>
              <w:jc w:val="center"/>
              <w:rPr>
                <w:color w:val="000000"/>
                <w:sz w:val="20"/>
                <w:szCs w:val="20"/>
                <w:lang w:bidi="ar-SA"/>
              </w:rPr>
            </w:pPr>
            <w:r w:rsidRPr="009C4F75">
              <w:rPr>
                <w:color w:val="000000"/>
                <w:sz w:val="20"/>
                <w:szCs w:val="20"/>
              </w:rPr>
              <w:t>1,391</w:t>
            </w:r>
          </w:p>
        </w:tc>
        <w:tc>
          <w:tcPr>
            <w:tcW w:w="286" w:type="pct"/>
            <w:tcBorders>
              <w:top w:val="nil"/>
              <w:left w:val="nil"/>
              <w:bottom w:val="single" w:sz="8" w:space="0" w:color="auto"/>
              <w:right w:val="single" w:sz="8" w:space="0" w:color="auto"/>
            </w:tcBorders>
            <w:shd w:val="clear" w:color="auto" w:fill="auto"/>
            <w:vAlign w:val="center"/>
            <w:hideMark/>
          </w:tcPr>
          <w:p w14:paraId="7BF617EC" w14:textId="2E4161D7" w:rsidR="00E7325C" w:rsidRPr="009C4F75" w:rsidRDefault="00E7325C" w:rsidP="00E7325C">
            <w:pPr>
              <w:widowControl/>
              <w:autoSpaceDE/>
              <w:autoSpaceDN/>
              <w:jc w:val="center"/>
              <w:rPr>
                <w:color w:val="000000"/>
                <w:sz w:val="20"/>
                <w:szCs w:val="20"/>
                <w:lang w:bidi="ar-SA"/>
              </w:rPr>
            </w:pPr>
            <w:r w:rsidRPr="009C4F75">
              <w:rPr>
                <w:color w:val="000000"/>
                <w:sz w:val="20"/>
                <w:szCs w:val="20"/>
              </w:rPr>
              <w:t>1,491</w:t>
            </w:r>
          </w:p>
        </w:tc>
        <w:tc>
          <w:tcPr>
            <w:tcW w:w="281" w:type="pct"/>
            <w:tcBorders>
              <w:top w:val="nil"/>
              <w:left w:val="nil"/>
              <w:bottom w:val="single" w:sz="8" w:space="0" w:color="auto"/>
              <w:right w:val="single" w:sz="8" w:space="0" w:color="auto"/>
            </w:tcBorders>
            <w:shd w:val="clear" w:color="auto" w:fill="auto"/>
            <w:vAlign w:val="center"/>
            <w:hideMark/>
          </w:tcPr>
          <w:p w14:paraId="2B00B81D" w14:textId="1FDD4D87" w:rsidR="00E7325C" w:rsidRPr="009C4F75" w:rsidRDefault="00E7325C" w:rsidP="00E7325C">
            <w:pPr>
              <w:widowControl/>
              <w:autoSpaceDE/>
              <w:autoSpaceDN/>
              <w:jc w:val="center"/>
              <w:rPr>
                <w:color w:val="000000"/>
                <w:sz w:val="20"/>
                <w:szCs w:val="20"/>
                <w:lang w:bidi="ar-SA"/>
              </w:rPr>
            </w:pPr>
            <w:r w:rsidRPr="009C4F75">
              <w:rPr>
                <w:color w:val="000000"/>
                <w:sz w:val="20"/>
                <w:szCs w:val="20"/>
              </w:rPr>
              <w:t>1,581</w:t>
            </w:r>
          </w:p>
        </w:tc>
      </w:tr>
      <w:tr w:rsidR="00E7325C" w:rsidRPr="009C4F75" w14:paraId="25F789D1" w14:textId="77777777" w:rsidTr="00E7325C">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0FF86484" w14:textId="77777777" w:rsidR="00E7325C" w:rsidRPr="009C4F75" w:rsidRDefault="00E7325C" w:rsidP="00E7325C">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4734E60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536A9993" w14:textId="36782349" w:rsidR="00E7325C" w:rsidRPr="009C4F75" w:rsidRDefault="00E7325C" w:rsidP="00E7325C">
            <w:pPr>
              <w:widowControl/>
              <w:autoSpaceDE/>
              <w:autoSpaceDN/>
              <w:jc w:val="center"/>
              <w:rPr>
                <w:color w:val="000000"/>
                <w:sz w:val="20"/>
                <w:szCs w:val="20"/>
                <w:lang w:bidi="ar-SA"/>
              </w:rPr>
            </w:pPr>
            <w:r w:rsidRPr="009C4F75">
              <w:rPr>
                <w:color w:val="000000"/>
                <w:sz w:val="20"/>
                <w:szCs w:val="20"/>
              </w:rPr>
              <w:t>18,73%</w:t>
            </w:r>
          </w:p>
        </w:tc>
        <w:tc>
          <w:tcPr>
            <w:tcW w:w="286" w:type="pct"/>
            <w:tcBorders>
              <w:top w:val="nil"/>
              <w:left w:val="nil"/>
              <w:bottom w:val="single" w:sz="8" w:space="0" w:color="auto"/>
              <w:right w:val="single" w:sz="8" w:space="0" w:color="auto"/>
            </w:tcBorders>
            <w:shd w:val="clear" w:color="auto" w:fill="auto"/>
            <w:vAlign w:val="center"/>
            <w:hideMark/>
          </w:tcPr>
          <w:p w14:paraId="3B928B39" w14:textId="0DF3D773" w:rsidR="00E7325C" w:rsidRPr="009C4F75" w:rsidRDefault="00E7325C" w:rsidP="00E7325C">
            <w:pPr>
              <w:widowControl/>
              <w:autoSpaceDE/>
              <w:autoSpaceDN/>
              <w:jc w:val="center"/>
              <w:rPr>
                <w:color w:val="000000"/>
                <w:sz w:val="20"/>
                <w:szCs w:val="20"/>
                <w:lang w:bidi="ar-SA"/>
              </w:rPr>
            </w:pPr>
            <w:r w:rsidRPr="009C4F75">
              <w:rPr>
                <w:color w:val="000000"/>
                <w:sz w:val="20"/>
                <w:szCs w:val="20"/>
              </w:rPr>
              <w:t>18,73%</w:t>
            </w:r>
          </w:p>
        </w:tc>
        <w:tc>
          <w:tcPr>
            <w:tcW w:w="286" w:type="pct"/>
            <w:tcBorders>
              <w:top w:val="nil"/>
              <w:left w:val="nil"/>
              <w:bottom w:val="single" w:sz="8" w:space="0" w:color="auto"/>
              <w:right w:val="single" w:sz="8" w:space="0" w:color="auto"/>
            </w:tcBorders>
            <w:shd w:val="clear" w:color="auto" w:fill="auto"/>
            <w:vAlign w:val="center"/>
            <w:hideMark/>
          </w:tcPr>
          <w:p w14:paraId="7FF3D5FB" w14:textId="4C373369" w:rsidR="00E7325C" w:rsidRPr="009C4F75" w:rsidRDefault="00E7325C" w:rsidP="00E7325C">
            <w:pPr>
              <w:widowControl/>
              <w:autoSpaceDE/>
              <w:autoSpaceDN/>
              <w:jc w:val="center"/>
              <w:rPr>
                <w:color w:val="000000"/>
                <w:sz w:val="20"/>
                <w:szCs w:val="20"/>
                <w:lang w:bidi="ar-SA"/>
              </w:rPr>
            </w:pPr>
            <w:r w:rsidRPr="009C4F75">
              <w:rPr>
                <w:color w:val="000000"/>
                <w:sz w:val="20"/>
                <w:szCs w:val="20"/>
              </w:rPr>
              <w:t>17,75%</w:t>
            </w:r>
          </w:p>
        </w:tc>
        <w:tc>
          <w:tcPr>
            <w:tcW w:w="320" w:type="pct"/>
            <w:tcBorders>
              <w:top w:val="nil"/>
              <w:left w:val="nil"/>
              <w:bottom w:val="single" w:sz="8" w:space="0" w:color="auto"/>
              <w:right w:val="single" w:sz="8" w:space="0" w:color="auto"/>
            </w:tcBorders>
            <w:shd w:val="clear" w:color="auto" w:fill="auto"/>
            <w:vAlign w:val="center"/>
            <w:hideMark/>
          </w:tcPr>
          <w:p w14:paraId="4864FAF0" w14:textId="58B095B5" w:rsidR="00E7325C" w:rsidRPr="009C4F75" w:rsidRDefault="00E7325C" w:rsidP="00E7325C">
            <w:pPr>
              <w:widowControl/>
              <w:autoSpaceDE/>
              <w:autoSpaceDN/>
              <w:jc w:val="center"/>
              <w:rPr>
                <w:color w:val="000000"/>
                <w:sz w:val="20"/>
                <w:szCs w:val="20"/>
                <w:lang w:bidi="ar-SA"/>
              </w:rPr>
            </w:pPr>
            <w:r w:rsidRPr="009C4F75">
              <w:rPr>
                <w:color w:val="000000"/>
                <w:sz w:val="20"/>
                <w:szCs w:val="20"/>
              </w:rPr>
              <w:t>18,70%</w:t>
            </w:r>
          </w:p>
        </w:tc>
        <w:tc>
          <w:tcPr>
            <w:tcW w:w="286" w:type="pct"/>
            <w:tcBorders>
              <w:top w:val="nil"/>
              <w:left w:val="nil"/>
              <w:bottom w:val="single" w:sz="8" w:space="0" w:color="auto"/>
              <w:right w:val="single" w:sz="8" w:space="0" w:color="auto"/>
            </w:tcBorders>
            <w:shd w:val="clear" w:color="auto" w:fill="auto"/>
            <w:vAlign w:val="center"/>
            <w:hideMark/>
          </w:tcPr>
          <w:p w14:paraId="64FBB3A9" w14:textId="15BD6E71" w:rsidR="00E7325C" w:rsidRPr="009C4F75" w:rsidRDefault="00E7325C" w:rsidP="00E7325C">
            <w:pPr>
              <w:widowControl/>
              <w:autoSpaceDE/>
              <w:autoSpaceDN/>
              <w:jc w:val="center"/>
              <w:rPr>
                <w:color w:val="000000"/>
                <w:sz w:val="20"/>
                <w:szCs w:val="20"/>
                <w:lang w:bidi="ar-SA"/>
              </w:rPr>
            </w:pPr>
            <w:r w:rsidRPr="009C4F75">
              <w:rPr>
                <w:color w:val="000000"/>
                <w:sz w:val="20"/>
                <w:szCs w:val="20"/>
              </w:rPr>
              <w:t>19,23%</w:t>
            </w:r>
          </w:p>
        </w:tc>
        <w:tc>
          <w:tcPr>
            <w:tcW w:w="286" w:type="pct"/>
            <w:tcBorders>
              <w:top w:val="nil"/>
              <w:left w:val="nil"/>
              <w:bottom w:val="single" w:sz="8" w:space="0" w:color="auto"/>
              <w:right w:val="single" w:sz="8" w:space="0" w:color="auto"/>
            </w:tcBorders>
            <w:shd w:val="clear" w:color="auto" w:fill="auto"/>
            <w:vAlign w:val="center"/>
            <w:hideMark/>
          </w:tcPr>
          <w:p w14:paraId="27283882" w14:textId="5AED6D2D" w:rsidR="00E7325C" w:rsidRPr="009C4F75" w:rsidRDefault="00E7325C" w:rsidP="00E7325C">
            <w:pPr>
              <w:widowControl/>
              <w:autoSpaceDE/>
              <w:autoSpaceDN/>
              <w:jc w:val="center"/>
              <w:rPr>
                <w:color w:val="000000"/>
                <w:sz w:val="20"/>
                <w:szCs w:val="20"/>
                <w:lang w:bidi="ar-SA"/>
              </w:rPr>
            </w:pPr>
            <w:r w:rsidRPr="009C4F75">
              <w:rPr>
                <w:color w:val="000000"/>
                <w:sz w:val="20"/>
                <w:szCs w:val="20"/>
              </w:rPr>
              <w:t>19,86%</w:t>
            </w:r>
          </w:p>
        </w:tc>
        <w:tc>
          <w:tcPr>
            <w:tcW w:w="286" w:type="pct"/>
            <w:tcBorders>
              <w:top w:val="nil"/>
              <w:left w:val="nil"/>
              <w:bottom w:val="single" w:sz="8" w:space="0" w:color="auto"/>
              <w:right w:val="single" w:sz="8" w:space="0" w:color="auto"/>
            </w:tcBorders>
            <w:shd w:val="clear" w:color="auto" w:fill="auto"/>
            <w:vAlign w:val="center"/>
            <w:hideMark/>
          </w:tcPr>
          <w:p w14:paraId="4D0C8C19" w14:textId="5D29B324" w:rsidR="00E7325C" w:rsidRPr="009C4F75" w:rsidRDefault="00E7325C" w:rsidP="00E7325C">
            <w:pPr>
              <w:widowControl/>
              <w:autoSpaceDE/>
              <w:autoSpaceDN/>
              <w:jc w:val="center"/>
              <w:rPr>
                <w:color w:val="000000"/>
                <w:sz w:val="20"/>
                <w:szCs w:val="20"/>
                <w:lang w:bidi="ar-SA"/>
              </w:rPr>
            </w:pPr>
            <w:r w:rsidRPr="009C4F75">
              <w:rPr>
                <w:color w:val="000000"/>
                <w:sz w:val="20"/>
                <w:szCs w:val="20"/>
              </w:rPr>
              <w:t>20,38%</w:t>
            </w:r>
          </w:p>
        </w:tc>
        <w:tc>
          <w:tcPr>
            <w:tcW w:w="286" w:type="pct"/>
            <w:tcBorders>
              <w:top w:val="nil"/>
              <w:left w:val="nil"/>
              <w:bottom w:val="single" w:sz="8" w:space="0" w:color="auto"/>
              <w:right w:val="single" w:sz="8" w:space="0" w:color="auto"/>
            </w:tcBorders>
            <w:shd w:val="clear" w:color="auto" w:fill="auto"/>
            <w:vAlign w:val="center"/>
            <w:hideMark/>
          </w:tcPr>
          <w:p w14:paraId="75676FC0" w14:textId="217BDEF6" w:rsidR="00E7325C" w:rsidRPr="009C4F75" w:rsidRDefault="00E7325C" w:rsidP="00E7325C">
            <w:pPr>
              <w:widowControl/>
              <w:autoSpaceDE/>
              <w:autoSpaceDN/>
              <w:jc w:val="center"/>
              <w:rPr>
                <w:color w:val="000000"/>
                <w:sz w:val="20"/>
                <w:szCs w:val="20"/>
                <w:lang w:bidi="ar-SA"/>
              </w:rPr>
            </w:pPr>
            <w:r w:rsidRPr="009C4F75">
              <w:rPr>
                <w:color w:val="000000"/>
                <w:sz w:val="20"/>
                <w:szCs w:val="20"/>
              </w:rPr>
              <w:t>20,39%</w:t>
            </w:r>
          </w:p>
        </w:tc>
        <w:tc>
          <w:tcPr>
            <w:tcW w:w="286" w:type="pct"/>
            <w:tcBorders>
              <w:top w:val="nil"/>
              <w:left w:val="nil"/>
              <w:bottom w:val="single" w:sz="8" w:space="0" w:color="auto"/>
              <w:right w:val="single" w:sz="8" w:space="0" w:color="auto"/>
            </w:tcBorders>
            <w:shd w:val="clear" w:color="auto" w:fill="auto"/>
            <w:vAlign w:val="center"/>
            <w:hideMark/>
          </w:tcPr>
          <w:p w14:paraId="1C36FC55" w14:textId="371D497C" w:rsidR="00E7325C" w:rsidRPr="009C4F75" w:rsidRDefault="00E7325C" w:rsidP="00E7325C">
            <w:pPr>
              <w:widowControl/>
              <w:autoSpaceDE/>
              <w:autoSpaceDN/>
              <w:jc w:val="center"/>
              <w:rPr>
                <w:color w:val="000000"/>
                <w:sz w:val="20"/>
                <w:szCs w:val="20"/>
                <w:lang w:bidi="ar-SA"/>
              </w:rPr>
            </w:pPr>
            <w:r w:rsidRPr="009C4F75">
              <w:rPr>
                <w:color w:val="000000"/>
                <w:sz w:val="20"/>
                <w:szCs w:val="20"/>
              </w:rPr>
              <w:t>20,26%</w:t>
            </w:r>
          </w:p>
        </w:tc>
        <w:tc>
          <w:tcPr>
            <w:tcW w:w="286" w:type="pct"/>
            <w:tcBorders>
              <w:top w:val="nil"/>
              <w:left w:val="nil"/>
              <w:bottom w:val="single" w:sz="8" w:space="0" w:color="auto"/>
              <w:right w:val="single" w:sz="8" w:space="0" w:color="auto"/>
            </w:tcBorders>
            <w:shd w:val="clear" w:color="auto" w:fill="auto"/>
            <w:vAlign w:val="center"/>
            <w:hideMark/>
          </w:tcPr>
          <w:p w14:paraId="047B0BCB" w14:textId="7C83551D" w:rsidR="00E7325C" w:rsidRPr="009C4F75" w:rsidRDefault="00E7325C" w:rsidP="00E7325C">
            <w:pPr>
              <w:widowControl/>
              <w:autoSpaceDE/>
              <w:autoSpaceDN/>
              <w:jc w:val="center"/>
              <w:rPr>
                <w:color w:val="000000"/>
                <w:sz w:val="20"/>
                <w:szCs w:val="20"/>
                <w:lang w:bidi="ar-SA"/>
              </w:rPr>
            </w:pPr>
            <w:r w:rsidRPr="009C4F75">
              <w:rPr>
                <w:color w:val="000000"/>
                <w:sz w:val="20"/>
                <w:szCs w:val="20"/>
              </w:rPr>
              <w:t>20,28%</w:t>
            </w:r>
          </w:p>
        </w:tc>
        <w:tc>
          <w:tcPr>
            <w:tcW w:w="286" w:type="pct"/>
            <w:tcBorders>
              <w:top w:val="nil"/>
              <w:left w:val="nil"/>
              <w:bottom w:val="single" w:sz="8" w:space="0" w:color="auto"/>
              <w:right w:val="single" w:sz="8" w:space="0" w:color="auto"/>
            </w:tcBorders>
            <w:shd w:val="clear" w:color="auto" w:fill="auto"/>
            <w:vAlign w:val="center"/>
            <w:hideMark/>
          </w:tcPr>
          <w:p w14:paraId="7F802616" w14:textId="2947C3AF" w:rsidR="00E7325C" w:rsidRPr="009C4F75" w:rsidRDefault="00E7325C" w:rsidP="00E7325C">
            <w:pPr>
              <w:widowControl/>
              <w:autoSpaceDE/>
              <w:autoSpaceDN/>
              <w:jc w:val="center"/>
              <w:rPr>
                <w:color w:val="000000"/>
                <w:sz w:val="20"/>
                <w:szCs w:val="20"/>
                <w:lang w:bidi="ar-SA"/>
              </w:rPr>
            </w:pPr>
            <w:r w:rsidRPr="009C4F75">
              <w:rPr>
                <w:color w:val="000000"/>
                <w:sz w:val="20"/>
                <w:szCs w:val="20"/>
              </w:rPr>
              <w:t>20,17%</w:t>
            </w:r>
          </w:p>
        </w:tc>
        <w:tc>
          <w:tcPr>
            <w:tcW w:w="286" w:type="pct"/>
            <w:tcBorders>
              <w:top w:val="nil"/>
              <w:left w:val="nil"/>
              <w:bottom w:val="single" w:sz="8" w:space="0" w:color="auto"/>
              <w:right w:val="single" w:sz="8" w:space="0" w:color="auto"/>
            </w:tcBorders>
            <w:shd w:val="clear" w:color="auto" w:fill="auto"/>
            <w:vAlign w:val="center"/>
            <w:hideMark/>
          </w:tcPr>
          <w:p w14:paraId="724214CC" w14:textId="21651040" w:rsidR="00E7325C" w:rsidRPr="009C4F75" w:rsidRDefault="00E7325C" w:rsidP="00E7325C">
            <w:pPr>
              <w:widowControl/>
              <w:autoSpaceDE/>
              <w:autoSpaceDN/>
              <w:jc w:val="center"/>
              <w:rPr>
                <w:color w:val="000000"/>
                <w:sz w:val="20"/>
                <w:szCs w:val="20"/>
                <w:lang w:bidi="ar-SA"/>
              </w:rPr>
            </w:pPr>
            <w:r w:rsidRPr="009C4F75">
              <w:rPr>
                <w:color w:val="000000"/>
                <w:sz w:val="20"/>
                <w:szCs w:val="20"/>
              </w:rPr>
              <w:t>20,19%</w:t>
            </w:r>
          </w:p>
        </w:tc>
        <w:tc>
          <w:tcPr>
            <w:tcW w:w="286" w:type="pct"/>
            <w:tcBorders>
              <w:top w:val="nil"/>
              <w:left w:val="nil"/>
              <w:bottom w:val="single" w:sz="8" w:space="0" w:color="auto"/>
              <w:right w:val="single" w:sz="8" w:space="0" w:color="auto"/>
            </w:tcBorders>
            <w:shd w:val="clear" w:color="auto" w:fill="auto"/>
            <w:vAlign w:val="center"/>
            <w:hideMark/>
          </w:tcPr>
          <w:p w14:paraId="6C24CB38" w14:textId="07ABF4A2" w:rsidR="00E7325C" w:rsidRPr="009C4F75" w:rsidRDefault="00E7325C" w:rsidP="00E7325C">
            <w:pPr>
              <w:widowControl/>
              <w:autoSpaceDE/>
              <w:autoSpaceDN/>
              <w:jc w:val="center"/>
              <w:rPr>
                <w:color w:val="000000"/>
                <w:sz w:val="20"/>
                <w:szCs w:val="20"/>
                <w:lang w:bidi="ar-SA"/>
              </w:rPr>
            </w:pPr>
            <w:r w:rsidRPr="009C4F75">
              <w:rPr>
                <w:color w:val="000000"/>
                <w:sz w:val="20"/>
                <w:szCs w:val="20"/>
              </w:rPr>
              <w:t>20,21%</w:t>
            </w:r>
          </w:p>
        </w:tc>
        <w:tc>
          <w:tcPr>
            <w:tcW w:w="281" w:type="pct"/>
            <w:tcBorders>
              <w:top w:val="nil"/>
              <w:left w:val="nil"/>
              <w:bottom w:val="single" w:sz="8" w:space="0" w:color="auto"/>
              <w:right w:val="single" w:sz="8" w:space="0" w:color="auto"/>
            </w:tcBorders>
            <w:shd w:val="clear" w:color="auto" w:fill="auto"/>
            <w:vAlign w:val="center"/>
            <w:hideMark/>
          </w:tcPr>
          <w:p w14:paraId="5A951FF3" w14:textId="78ED7824" w:rsidR="00E7325C" w:rsidRPr="009C4F75" w:rsidRDefault="00E7325C" w:rsidP="00E7325C">
            <w:pPr>
              <w:widowControl/>
              <w:autoSpaceDE/>
              <w:autoSpaceDN/>
              <w:jc w:val="center"/>
              <w:rPr>
                <w:color w:val="000000"/>
                <w:sz w:val="20"/>
                <w:szCs w:val="20"/>
                <w:lang w:bidi="ar-SA"/>
              </w:rPr>
            </w:pPr>
            <w:r w:rsidRPr="009C4F75">
              <w:rPr>
                <w:color w:val="000000"/>
                <w:sz w:val="20"/>
                <w:szCs w:val="20"/>
              </w:rPr>
              <w:t>20,13%</w:t>
            </w:r>
          </w:p>
        </w:tc>
      </w:tr>
      <w:tr w:rsidR="00E7325C" w:rsidRPr="009C4F75" w14:paraId="307E0292"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246ED6E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Присоединенная нагрузка</w:t>
            </w:r>
          </w:p>
        </w:tc>
        <w:tc>
          <w:tcPr>
            <w:tcW w:w="403" w:type="pct"/>
            <w:tcBorders>
              <w:top w:val="nil"/>
              <w:left w:val="nil"/>
              <w:bottom w:val="single" w:sz="8" w:space="0" w:color="auto"/>
              <w:right w:val="single" w:sz="8" w:space="0" w:color="auto"/>
            </w:tcBorders>
            <w:shd w:val="clear" w:color="auto" w:fill="auto"/>
            <w:vAlign w:val="center"/>
            <w:hideMark/>
          </w:tcPr>
          <w:p w14:paraId="4B37AD7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207967D" w14:textId="7950B392"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6824F979" w14:textId="0460D312" w:rsidR="00E7325C" w:rsidRPr="009C4F75" w:rsidRDefault="00E7325C" w:rsidP="00E7325C">
            <w:pPr>
              <w:widowControl/>
              <w:autoSpaceDE/>
              <w:autoSpaceDN/>
              <w:jc w:val="center"/>
              <w:rPr>
                <w:color w:val="000000"/>
                <w:sz w:val="20"/>
                <w:szCs w:val="20"/>
                <w:lang w:bidi="ar-SA"/>
              </w:rPr>
            </w:pPr>
            <w:r w:rsidRPr="009C4F75">
              <w:rPr>
                <w:color w:val="000000"/>
                <w:sz w:val="20"/>
                <w:szCs w:val="20"/>
              </w:rPr>
              <w:t>2,00</w:t>
            </w:r>
          </w:p>
        </w:tc>
        <w:tc>
          <w:tcPr>
            <w:tcW w:w="286" w:type="pct"/>
            <w:tcBorders>
              <w:top w:val="nil"/>
              <w:left w:val="nil"/>
              <w:bottom w:val="single" w:sz="8" w:space="0" w:color="auto"/>
              <w:right w:val="single" w:sz="8" w:space="0" w:color="auto"/>
            </w:tcBorders>
            <w:shd w:val="clear" w:color="auto" w:fill="auto"/>
            <w:vAlign w:val="center"/>
            <w:hideMark/>
          </w:tcPr>
          <w:p w14:paraId="6D837C68" w14:textId="138D2D7F" w:rsidR="00E7325C" w:rsidRPr="009C4F75" w:rsidRDefault="00E7325C" w:rsidP="00E7325C">
            <w:pPr>
              <w:widowControl/>
              <w:autoSpaceDE/>
              <w:autoSpaceDN/>
              <w:jc w:val="center"/>
              <w:rPr>
                <w:color w:val="000000"/>
                <w:sz w:val="20"/>
                <w:szCs w:val="20"/>
                <w:lang w:bidi="ar-SA"/>
              </w:rPr>
            </w:pPr>
            <w:r w:rsidRPr="009C4F75">
              <w:rPr>
                <w:color w:val="000000"/>
                <w:sz w:val="20"/>
                <w:szCs w:val="20"/>
              </w:rPr>
              <w:t>2,41</w:t>
            </w:r>
          </w:p>
        </w:tc>
        <w:tc>
          <w:tcPr>
            <w:tcW w:w="320" w:type="pct"/>
            <w:tcBorders>
              <w:top w:val="nil"/>
              <w:left w:val="nil"/>
              <w:bottom w:val="single" w:sz="8" w:space="0" w:color="auto"/>
              <w:right w:val="single" w:sz="8" w:space="0" w:color="auto"/>
            </w:tcBorders>
            <w:shd w:val="clear" w:color="auto" w:fill="auto"/>
            <w:vAlign w:val="center"/>
            <w:hideMark/>
          </w:tcPr>
          <w:p w14:paraId="68489FBC" w14:textId="53957029" w:rsidR="00E7325C" w:rsidRPr="009C4F75" w:rsidRDefault="00E7325C" w:rsidP="00E7325C">
            <w:pPr>
              <w:widowControl/>
              <w:autoSpaceDE/>
              <w:autoSpaceDN/>
              <w:jc w:val="center"/>
              <w:rPr>
                <w:color w:val="000000"/>
                <w:sz w:val="20"/>
                <w:szCs w:val="20"/>
                <w:lang w:bidi="ar-SA"/>
              </w:rPr>
            </w:pPr>
            <w:r w:rsidRPr="009C4F75">
              <w:rPr>
                <w:color w:val="000000"/>
                <w:sz w:val="20"/>
                <w:szCs w:val="20"/>
              </w:rPr>
              <w:t>2,70</w:t>
            </w:r>
          </w:p>
        </w:tc>
        <w:tc>
          <w:tcPr>
            <w:tcW w:w="286" w:type="pct"/>
            <w:tcBorders>
              <w:top w:val="nil"/>
              <w:left w:val="nil"/>
              <w:bottom w:val="single" w:sz="8" w:space="0" w:color="auto"/>
              <w:right w:val="single" w:sz="8" w:space="0" w:color="auto"/>
            </w:tcBorders>
            <w:shd w:val="clear" w:color="auto" w:fill="auto"/>
            <w:vAlign w:val="center"/>
            <w:hideMark/>
          </w:tcPr>
          <w:p w14:paraId="4524D62C" w14:textId="4A0CAE56" w:rsidR="00E7325C" w:rsidRPr="009C4F75" w:rsidRDefault="00E7325C" w:rsidP="00E7325C">
            <w:pPr>
              <w:widowControl/>
              <w:autoSpaceDE/>
              <w:autoSpaceDN/>
              <w:jc w:val="center"/>
              <w:rPr>
                <w:color w:val="000000"/>
                <w:sz w:val="20"/>
                <w:szCs w:val="20"/>
                <w:lang w:bidi="ar-SA"/>
              </w:rPr>
            </w:pPr>
            <w:r w:rsidRPr="009C4F75">
              <w:rPr>
                <w:color w:val="000000"/>
                <w:sz w:val="20"/>
                <w:szCs w:val="20"/>
              </w:rPr>
              <w:t>2,99</w:t>
            </w:r>
          </w:p>
        </w:tc>
        <w:tc>
          <w:tcPr>
            <w:tcW w:w="286" w:type="pct"/>
            <w:tcBorders>
              <w:top w:val="nil"/>
              <w:left w:val="nil"/>
              <w:bottom w:val="single" w:sz="8" w:space="0" w:color="auto"/>
              <w:right w:val="single" w:sz="8" w:space="0" w:color="auto"/>
            </w:tcBorders>
            <w:shd w:val="clear" w:color="auto" w:fill="auto"/>
            <w:vAlign w:val="center"/>
            <w:hideMark/>
          </w:tcPr>
          <w:p w14:paraId="31393EE3" w14:textId="1652B048" w:rsidR="00E7325C" w:rsidRPr="009C4F75" w:rsidRDefault="00E7325C" w:rsidP="00E7325C">
            <w:pPr>
              <w:widowControl/>
              <w:autoSpaceDE/>
              <w:autoSpaceDN/>
              <w:jc w:val="center"/>
              <w:rPr>
                <w:color w:val="000000"/>
                <w:sz w:val="20"/>
                <w:szCs w:val="20"/>
                <w:lang w:bidi="ar-SA"/>
              </w:rPr>
            </w:pPr>
            <w:r w:rsidRPr="009C4F75">
              <w:rPr>
                <w:color w:val="000000"/>
                <w:sz w:val="20"/>
                <w:szCs w:val="20"/>
              </w:rPr>
              <w:t>3,27</w:t>
            </w:r>
          </w:p>
        </w:tc>
        <w:tc>
          <w:tcPr>
            <w:tcW w:w="286" w:type="pct"/>
            <w:tcBorders>
              <w:top w:val="nil"/>
              <w:left w:val="nil"/>
              <w:bottom w:val="single" w:sz="8" w:space="0" w:color="auto"/>
              <w:right w:val="single" w:sz="8" w:space="0" w:color="auto"/>
            </w:tcBorders>
            <w:shd w:val="clear" w:color="auto" w:fill="auto"/>
            <w:vAlign w:val="center"/>
            <w:hideMark/>
          </w:tcPr>
          <w:p w14:paraId="7C2E4954" w14:textId="51A1D6D3" w:rsidR="00E7325C" w:rsidRPr="009C4F75" w:rsidRDefault="00E7325C" w:rsidP="00E7325C">
            <w:pPr>
              <w:widowControl/>
              <w:autoSpaceDE/>
              <w:autoSpaceDN/>
              <w:jc w:val="center"/>
              <w:rPr>
                <w:color w:val="000000"/>
                <w:sz w:val="20"/>
                <w:szCs w:val="20"/>
                <w:lang w:bidi="ar-SA"/>
              </w:rPr>
            </w:pPr>
            <w:r w:rsidRPr="009C4F75">
              <w:rPr>
                <w:color w:val="000000"/>
                <w:sz w:val="20"/>
                <w:szCs w:val="20"/>
              </w:rPr>
              <w:t>3,56</w:t>
            </w:r>
          </w:p>
        </w:tc>
        <w:tc>
          <w:tcPr>
            <w:tcW w:w="286" w:type="pct"/>
            <w:tcBorders>
              <w:top w:val="nil"/>
              <w:left w:val="nil"/>
              <w:bottom w:val="single" w:sz="8" w:space="0" w:color="auto"/>
              <w:right w:val="single" w:sz="8" w:space="0" w:color="auto"/>
            </w:tcBorders>
            <w:shd w:val="clear" w:color="auto" w:fill="auto"/>
            <w:vAlign w:val="center"/>
            <w:hideMark/>
          </w:tcPr>
          <w:p w14:paraId="16C00491" w14:textId="536AF752" w:rsidR="00E7325C" w:rsidRPr="009C4F75" w:rsidRDefault="00E7325C" w:rsidP="00E7325C">
            <w:pPr>
              <w:widowControl/>
              <w:autoSpaceDE/>
              <w:autoSpaceDN/>
              <w:jc w:val="center"/>
              <w:rPr>
                <w:color w:val="000000"/>
                <w:sz w:val="20"/>
                <w:szCs w:val="20"/>
                <w:lang w:bidi="ar-SA"/>
              </w:rPr>
            </w:pPr>
            <w:r w:rsidRPr="009C4F75">
              <w:rPr>
                <w:color w:val="000000"/>
                <w:sz w:val="20"/>
                <w:szCs w:val="20"/>
              </w:rPr>
              <w:t>3,95</w:t>
            </w:r>
          </w:p>
        </w:tc>
        <w:tc>
          <w:tcPr>
            <w:tcW w:w="286" w:type="pct"/>
            <w:tcBorders>
              <w:top w:val="nil"/>
              <w:left w:val="nil"/>
              <w:bottom w:val="single" w:sz="8" w:space="0" w:color="auto"/>
              <w:right w:val="single" w:sz="8" w:space="0" w:color="auto"/>
            </w:tcBorders>
            <w:shd w:val="clear" w:color="auto" w:fill="auto"/>
            <w:vAlign w:val="center"/>
            <w:hideMark/>
          </w:tcPr>
          <w:p w14:paraId="5F7BFBA0" w14:textId="70790504" w:rsidR="00E7325C" w:rsidRPr="009C4F75" w:rsidRDefault="00E7325C" w:rsidP="00E7325C">
            <w:pPr>
              <w:widowControl/>
              <w:autoSpaceDE/>
              <w:autoSpaceDN/>
              <w:jc w:val="center"/>
              <w:rPr>
                <w:color w:val="000000"/>
                <w:sz w:val="20"/>
                <w:szCs w:val="20"/>
                <w:lang w:bidi="ar-SA"/>
              </w:rPr>
            </w:pPr>
            <w:r w:rsidRPr="009C4F75">
              <w:rPr>
                <w:color w:val="000000"/>
                <w:sz w:val="20"/>
                <w:szCs w:val="20"/>
              </w:rPr>
              <w:t>4,33</w:t>
            </w:r>
          </w:p>
        </w:tc>
        <w:tc>
          <w:tcPr>
            <w:tcW w:w="286" w:type="pct"/>
            <w:tcBorders>
              <w:top w:val="nil"/>
              <w:left w:val="nil"/>
              <w:bottom w:val="single" w:sz="8" w:space="0" w:color="auto"/>
              <w:right w:val="single" w:sz="8" w:space="0" w:color="auto"/>
            </w:tcBorders>
            <w:shd w:val="clear" w:color="auto" w:fill="auto"/>
            <w:vAlign w:val="center"/>
            <w:hideMark/>
          </w:tcPr>
          <w:p w14:paraId="327117DF" w14:textId="5706BAD4" w:rsidR="00E7325C" w:rsidRPr="009C4F75" w:rsidRDefault="00E7325C" w:rsidP="00E7325C">
            <w:pPr>
              <w:widowControl/>
              <w:autoSpaceDE/>
              <w:autoSpaceDN/>
              <w:jc w:val="center"/>
              <w:rPr>
                <w:color w:val="000000"/>
                <w:sz w:val="20"/>
                <w:szCs w:val="20"/>
                <w:lang w:bidi="ar-SA"/>
              </w:rPr>
            </w:pPr>
            <w:r w:rsidRPr="009C4F75">
              <w:rPr>
                <w:color w:val="000000"/>
                <w:sz w:val="20"/>
                <w:szCs w:val="20"/>
              </w:rPr>
              <w:t>4,72</w:t>
            </w:r>
          </w:p>
        </w:tc>
        <w:tc>
          <w:tcPr>
            <w:tcW w:w="286" w:type="pct"/>
            <w:tcBorders>
              <w:top w:val="nil"/>
              <w:left w:val="nil"/>
              <w:bottom w:val="single" w:sz="8" w:space="0" w:color="auto"/>
              <w:right w:val="single" w:sz="8" w:space="0" w:color="auto"/>
            </w:tcBorders>
            <w:shd w:val="clear" w:color="auto" w:fill="auto"/>
            <w:vAlign w:val="center"/>
            <w:hideMark/>
          </w:tcPr>
          <w:p w14:paraId="37AD8B52" w14:textId="2CC443F9" w:rsidR="00E7325C" w:rsidRPr="009C4F75" w:rsidRDefault="00E7325C" w:rsidP="00E7325C">
            <w:pPr>
              <w:widowControl/>
              <w:autoSpaceDE/>
              <w:autoSpaceDN/>
              <w:jc w:val="center"/>
              <w:rPr>
                <w:color w:val="000000"/>
                <w:sz w:val="20"/>
                <w:szCs w:val="20"/>
                <w:lang w:bidi="ar-SA"/>
              </w:rPr>
            </w:pPr>
            <w:r w:rsidRPr="009C4F75">
              <w:rPr>
                <w:color w:val="000000"/>
                <w:sz w:val="20"/>
                <w:szCs w:val="20"/>
              </w:rPr>
              <w:t>5,11</w:t>
            </w:r>
          </w:p>
        </w:tc>
        <w:tc>
          <w:tcPr>
            <w:tcW w:w="286" w:type="pct"/>
            <w:tcBorders>
              <w:top w:val="nil"/>
              <w:left w:val="nil"/>
              <w:bottom w:val="single" w:sz="8" w:space="0" w:color="auto"/>
              <w:right w:val="single" w:sz="8" w:space="0" w:color="auto"/>
            </w:tcBorders>
            <w:shd w:val="clear" w:color="auto" w:fill="auto"/>
            <w:vAlign w:val="center"/>
            <w:hideMark/>
          </w:tcPr>
          <w:p w14:paraId="17C6A34E" w14:textId="73293FCD" w:rsidR="00E7325C" w:rsidRPr="009C4F75" w:rsidRDefault="00E7325C" w:rsidP="00E7325C">
            <w:pPr>
              <w:widowControl/>
              <w:autoSpaceDE/>
              <w:autoSpaceDN/>
              <w:jc w:val="center"/>
              <w:rPr>
                <w:color w:val="000000"/>
                <w:sz w:val="20"/>
                <w:szCs w:val="20"/>
                <w:lang w:bidi="ar-SA"/>
              </w:rPr>
            </w:pPr>
            <w:r w:rsidRPr="009C4F75">
              <w:rPr>
                <w:color w:val="000000"/>
                <w:sz w:val="20"/>
                <w:szCs w:val="20"/>
              </w:rPr>
              <w:t>5,50</w:t>
            </w:r>
          </w:p>
        </w:tc>
        <w:tc>
          <w:tcPr>
            <w:tcW w:w="286" w:type="pct"/>
            <w:tcBorders>
              <w:top w:val="nil"/>
              <w:left w:val="nil"/>
              <w:bottom w:val="single" w:sz="8" w:space="0" w:color="auto"/>
              <w:right w:val="single" w:sz="8" w:space="0" w:color="auto"/>
            </w:tcBorders>
            <w:shd w:val="clear" w:color="auto" w:fill="auto"/>
            <w:vAlign w:val="center"/>
            <w:hideMark/>
          </w:tcPr>
          <w:p w14:paraId="3A73AAFF" w14:textId="5618E653" w:rsidR="00E7325C" w:rsidRPr="009C4F75" w:rsidRDefault="00E7325C" w:rsidP="00E7325C">
            <w:pPr>
              <w:widowControl/>
              <w:autoSpaceDE/>
              <w:autoSpaceDN/>
              <w:jc w:val="center"/>
              <w:rPr>
                <w:color w:val="000000"/>
                <w:sz w:val="20"/>
                <w:szCs w:val="20"/>
                <w:lang w:bidi="ar-SA"/>
              </w:rPr>
            </w:pPr>
            <w:r w:rsidRPr="009C4F75">
              <w:rPr>
                <w:color w:val="000000"/>
                <w:sz w:val="20"/>
                <w:szCs w:val="20"/>
              </w:rPr>
              <w:t>5,89</w:t>
            </w:r>
          </w:p>
        </w:tc>
        <w:tc>
          <w:tcPr>
            <w:tcW w:w="281" w:type="pct"/>
            <w:tcBorders>
              <w:top w:val="nil"/>
              <w:left w:val="nil"/>
              <w:bottom w:val="single" w:sz="8" w:space="0" w:color="auto"/>
              <w:right w:val="single" w:sz="8" w:space="0" w:color="auto"/>
            </w:tcBorders>
            <w:shd w:val="clear" w:color="auto" w:fill="auto"/>
            <w:vAlign w:val="center"/>
            <w:hideMark/>
          </w:tcPr>
          <w:p w14:paraId="0273D34E" w14:textId="4A259659" w:rsidR="00E7325C" w:rsidRPr="009C4F75" w:rsidRDefault="00E7325C" w:rsidP="00E7325C">
            <w:pPr>
              <w:widowControl/>
              <w:autoSpaceDE/>
              <w:autoSpaceDN/>
              <w:jc w:val="center"/>
              <w:rPr>
                <w:color w:val="000000"/>
                <w:sz w:val="20"/>
                <w:szCs w:val="20"/>
                <w:lang w:bidi="ar-SA"/>
              </w:rPr>
            </w:pPr>
            <w:r w:rsidRPr="009C4F75">
              <w:rPr>
                <w:color w:val="000000"/>
                <w:sz w:val="20"/>
                <w:szCs w:val="20"/>
              </w:rPr>
              <w:t>6,27</w:t>
            </w:r>
          </w:p>
        </w:tc>
      </w:tr>
      <w:tr w:rsidR="00E7325C" w:rsidRPr="009C4F75" w14:paraId="5F5FEA0B"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D356D7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35B5313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032DF3CF" w14:textId="3AE5DDE7" w:rsidR="00E7325C" w:rsidRPr="009C4F75" w:rsidRDefault="00E7325C" w:rsidP="00E7325C">
            <w:pPr>
              <w:widowControl/>
              <w:autoSpaceDE/>
              <w:autoSpaceDN/>
              <w:jc w:val="center"/>
              <w:rPr>
                <w:color w:val="000000"/>
                <w:sz w:val="20"/>
                <w:szCs w:val="20"/>
                <w:lang w:bidi="ar-SA"/>
              </w:rPr>
            </w:pPr>
            <w:r w:rsidRPr="009C4F75">
              <w:rPr>
                <w:color w:val="000000"/>
                <w:sz w:val="20"/>
                <w:szCs w:val="20"/>
              </w:rPr>
              <w:t>1,604</w:t>
            </w:r>
          </w:p>
        </w:tc>
        <w:tc>
          <w:tcPr>
            <w:tcW w:w="286" w:type="pct"/>
            <w:tcBorders>
              <w:top w:val="nil"/>
              <w:left w:val="nil"/>
              <w:bottom w:val="single" w:sz="8" w:space="0" w:color="auto"/>
              <w:right w:val="single" w:sz="8" w:space="0" w:color="auto"/>
            </w:tcBorders>
            <w:shd w:val="clear" w:color="auto" w:fill="auto"/>
            <w:vAlign w:val="center"/>
            <w:hideMark/>
          </w:tcPr>
          <w:p w14:paraId="14EF0419" w14:textId="5C6DC761" w:rsidR="00E7325C" w:rsidRPr="009C4F75" w:rsidRDefault="00E7325C" w:rsidP="00E7325C">
            <w:pPr>
              <w:widowControl/>
              <w:autoSpaceDE/>
              <w:autoSpaceDN/>
              <w:jc w:val="center"/>
              <w:rPr>
                <w:color w:val="000000"/>
                <w:sz w:val="20"/>
                <w:szCs w:val="20"/>
                <w:lang w:bidi="ar-SA"/>
              </w:rPr>
            </w:pPr>
            <w:r w:rsidRPr="009C4F75">
              <w:rPr>
                <w:color w:val="000000"/>
                <w:sz w:val="20"/>
                <w:szCs w:val="20"/>
              </w:rPr>
              <w:t>1,604</w:t>
            </w:r>
          </w:p>
        </w:tc>
        <w:tc>
          <w:tcPr>
            <w:tcW w:w="286" w:type="pct"/>
            <w:tcBorders>
              <w:top w:val="nil"/>
              <w:left w:val="nil"/>
              <w:bottom w:val="single" w:sz="8" w:space="0" w:color="auto"/>
              <w:right w:val="single" w:sz="8" w:space="0" w:color="auto"/>
            </w:tcBorders>
            <w:shd w:val="clear" w:color="auto" w:fill="auto"/>
            <w:vAlign w:val="center"/>
            <w:hideMark/>
          </w:tcPr>
          <w:p w14:paraId="307CF9E5" w14:textId="1FB0BA53" w:rsidR="00E7325C" w:rsidRPr="009C4F75" w:rsidRDefault="00E7325C" w:rsidP="00E7325C">
            <w:pPr>
              <w:widowControl/>
              <w:autoSpaceDE/>
              <w:autoSpaceDN/>
              <w:jc w:val="center"/>
              <w:rPr>
                <w:color w:val="000000"/>
                <w:sz w:val="20"/>
                <w:szCs w:val="20"/>
                <w:lang w:bidi="ar-SA"/>
              </w:rPr>
            </w:pPr>
            <w:r w:rsidRPr="009C4F75">
              <w:rPr>
                <w:color w:val="000000"/>
                <w:sz w:val="20"/>
                <w:szCs w:val="20"/>
              </w:rPr>
              <w:t>1,604</w:t>
            </w:r>
          </w:p>
        </w:tc>
        <w:tc>
          <w:tcPr>
            <w:tcW w:w="320" w:type="pct"/>
            <w:tcBorders>
              <w:top w:val="nil"/>
              <w:left w:val="nil"/>
              <w:bottom w:val="single" w:sz="8" w:space="0" w:color="auto"/>
              <w:right w:val="single" w:sz="8" w:space="0" w:color="auto"/>
            </w:tcBorders>
            <w:shd w:val="clear" w:color="auto" w:fill="auto"/>
            <w:vAlign w:val="center"/>
            <w:hideMark/>
          </w:tcPr>
          <w:p w14:paraId="458B8342" w14:textId="4F2537D1" w:rsidR="00E7325C" w:rsidRPr="009C4F75" w:rsidRDefault="00E7325C" w:rsidP="00E7325C">
            <w:pPr>
              <w:widowControl/>
              <w:autoSpaceDE/>
              <w:autoSpaceDN/>
              <w:jc w:val="center"/>
              <w:rPr>
                <w:color w:val="000000"/>
                <w:sz w:val="20"/>
                <w:szCs w:val="20"/>
                <w:lang w:bidi="ar-SA"/>
              </w:rPr>
            </w:pPr>
            <w:r w:rsidRPr="009C4F75">
              <w:rPr>
                <w:color w:val="000000"/>
                <w:sz w:val="20"/>
                <w:szCs w:val="20"/>
              </w:rPr>
              <w:t>1,604</w:t>
            </w:r>
          </w:p>
        </w:tc>
        <w:tc>
          <w:tcPr>
            <w:tcW w:w="286" w:type="pct"/>
            <w:tcBorders>
              <w:top w:val="nil"/>
              <w:left w:val="nil"/>
              <w:bottom w:val="single" w:sz="8" w:space="0" w:color="auto"/>
              <w:right w:val="single" w:sz="8" w:space="0" w:color="auto"/>
            </w:tcBorders>
            <w:shd w:val="clear" w:color="auto" w:fill="auto"/>
            <w:vAlign w:val="center"/>
            <w:hideMark/>
          </w:tcPr>
          <w:p w14:paraId="1437563E" w14:textId="2E964872"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29F44524" w14:textId="253AEE6D"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1B0D4DE6" w14:textId="155F7162"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68721F88" w14:textId="1558DB2D"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7D30A056" w14:textId="19078734"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4D83EDB7" w14:textId="69D7B833"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594363AA" w14:textId="2401C898"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095356F7" w14:textId="0D4B2944"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6" w:type="pct"/>
            <w:tcBorders>
              <w:top w:val="nil"/>
              <w:left w:val="nil"/>
              <w:bottom w:val="single" w:sz="8" w:space="0" w:color="auto"/>
              <w:right w:val="single" w:sz="8" w:space="0" w:color="auto"/>
            </w:tcBorders>
            <w:shd w:val="clear" w:color="auto" w:fill="auto"/>
            <w:vAlign w:val="center"/>
            <w:hideMark/>
          </w:tcPr>
          <w:p w14:paraId="5D3BEBEA" w14:textId="5BE3C2A0"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c>
          <w:tcPr>
            <w:tcW w:w="281" w:type="pct"/>
            <w:tcBorders>
              <w:top w:val="nil"/>
              <w:left w:val="nil"/>
              <w:bottom w:val="single" w:sz="8" w:space="0" w:color="auto"/>
              <w:right w:val="single" w:sz="8" w:space="0" w:color="auto"/>
            </w:tcBorders>
            <w:shd w:val="clear" w:color="auto" w:fill="auto"/>
            <w:vAlign w:val="center"/>
            <w:hideMark/>
          </w:tcPr>
          <w:p w14:paraId="5ED653F6" w14:textId="78F78E24" w:rsidR="00E7325C" w:rsidRPr="009C4F75" w:rsidRDefault="00E7325C" w:rsidP="00E7325C">
            <w:pPr>
              <w:widowControl/>
              <w:autoSpaceDE/>
              <w:autoSpaceDN/>
              <w:jc w:val="center"/>
              <w:rPr>
                <w:color w:val="000000"/>
                <w:sz w:val="20"/>
                <w:szCs w:val="20"/>
                <w:lang w:bidi="ar-SA"/>
              </w:rPr>
            </w:pPr>
            <w:r w:rsidRPr="009C4F75">
              <w:rPr>
                <w:color w:val="000000"/>
                <w:sz w:val="20"/>
                <w:szCs w:val="20"/>
              </w:rPr>
              <w:t>9,06</w:t>
            </w:r>
          </w:p>
        </w:tc>
      </w:tr>
      <w:tr w:rsidR="00E7325C" w:rsidRPr="009C4F75" w14:paraId="793114FE"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7DA2947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6127803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436E7ABF" w14:textId="5AAB59E7"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0067D725" w14:textId="22F07661"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2AB54D2E" w14:textId="008EDCC2"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320" w:type="pct"/>
            <w:tcBorders>
              <w:top w:val="nil"/>
              <w:left w:val="nil"/>
              <w:bottom w:val="single" w:sz="8" w:space="0" w:color="auto"/>
              <w:right w:val="single" w:sz="8" w:space="0" w:color="auto"/>
            </w:tcBorders>
            <w:shd w:val="clear" w:color="auto" w:fill="auto"/>
            <w:vAlign w:val="center"/>
            <w:hideMark/>
          </w:tcPr>
          <w:p w14:paraId="085EB409" w14:textId="387AB797" w:rsidR="00E7325C" w:rsidRPr="009C4F75" w:rsidRDefault="00E7325C" w:rsidP="00E7325C">
            <w:pPr>
              <w:widowControl/>
              <w:autoSpaceDE/>
              <w:autoSpaceDN/>
              <w:jc w:val="center"/>
              <w:rPr>
                <w:color w:val="000000"/>
                <w:sz w:val="20"/>
                <w:szCs w:val="20"/>
                <w:lang w:bidi="ar-SA"/>
              </w:rPr>
            </w:pPr>
            <w:r w:rsidRPr="009C4F75">
              <w:rPr>
                <w:color w:val="000000"/>
                <w:sz w:val="20"/>
                <w:szCs w:val="20"/>
              </w:rPr>
              <w:t>3,324</w:t>
            </w:r>
          </w:p>
        </w:tc>
        <w:tc>
          <w:tcPr>
            <w:tcW w:w="286" w:type="pct"/>
            <w:tcBorders>
              <w:top w:val="nil"/>
              <w:left w:val="nil"/>
              <w:bottom w:val="single" w:sz="8" w:space="0" w:color="auto"/>
              <w:right w:val="single" w:sz="8" w:space="0" w:color="auto"/>
            </w:tcBorders>
            <w:shd w:val="clear" w:color="auto" w:fill="auto"/>
            <w:vAlign w:val="center"/>
            <w:hideMark/>
          </w:tcPr>
          <w:p w14:paraId="342D625C" w14:textId="368B5692"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4C2339E4" w14:textId="77E57D15"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7E70AAD4" w14:textId="28DDD4AE"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43568066" w14:textId="43F41538"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6888ACC8" w14:textId="50AC50B0"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5E596BCA" w14:textId="099444F6"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27891D3E" w14:textId="0D37BAA6"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5233ACD6" w14:textId="54DED089"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6" w:type="pct"/>
            <w:tcBorders>
              <w:top w:val="nil"/>
              <w:left w:val="nil"/>
              <w:bottom w:val="single" w:sz="8" w:space="0" w:color="auto"/>
              <w:right w:val="single" w:sz="8" w:space="0" w:color="auto"/>
            </w:tcBorders>
            <w:shd w:val="clear" w:color="auto" w:fill="auto"/>
            <w:vAlign w:val="center"/>
            <w:hideMark/>
          </w:tcPr>
          <w:p w14:paraId="237A7B5D" w14:textId="40A6D741"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c>
          <w:tcPr>
            <w:tcW w:w="281" w:type="pct"/>
            <w:tcBorders>
              <w:top w:val="nil"/>
              <w:left w:val="nil"/>
              <w:bottom w:val="single" w:sz="8" w:space="0" w:color="auto"/>
              <w:right w:val="single" w:sz="8" w:space="0" w:color="auto"/>
            </w:tcBorders>
            <w:shd w:val="clear" w:color="auto" w:fill="auto"/>
            <w:vAlign w:val="center"/>
            <w:hideMark/>
          </w:tcPr>
          <w:p w14:paraId="2CDB6EA9" w14:textId="23AB0982"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10,78</w:t>
            </w:r>
          </w:p>
        </w:tc>
      </w:tr>
      <w:tr w:rsidR="00E7325C" w:rsidRPr="009C4F75" w14:paraId="7EB63B48" w14:textId="77777777" w:rsidTr="00E7325C">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6AFF5F0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61EDEBC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7F7A4551" w14:textId="400233DB" w:rsidR="00E7325C" w:rsidRPr="009C4F75" w:rsidRDefault="00E7325C" w:rsidP="00E7325C">
            <w:pPr>
              <w:widowControl/>
              <w:autoSpaceDE/>
              <w:autoSpaceDN/>
              <w:jc w:val="center"/>
              <w:rPr>
                <w:color w:val="000000"/>
                <w:sz w:val="20"/>
                <w:szCs w:val="20"/>
                <w:lang w:bidi="ar-SA"/>
              </w:rPr>
            </w:pPr>
            <w:r w:rsidRPr="009C4F75">
              <w:rPr>
                <w:color w:val="000000"/>
                <w:sz w:val="20"/>
                <w:szCs w:val="20"/>
              </w:rPr>
              <w:t>-0,86</w:t>
            </w:r>
          </w:p>
        </w:tc>
        <w:tc>
          <w:tcPr>
            <w:tcW w:w="286" w:type="pct"/>
            <w:tcBorders>
              <w:top w:val="nil"/>
              <w:left w:val="nil"/>
              <w:bottom w:val="single" w:sz="8" w:space="0" w:color="auto"/>
              <w:right w:val="single" w:sz="8" w:space="0" w:color="auto"/>
            </w:tcBorders>
            <w:shd w:val="clear" w:color="auto" w:fill="auto"/>
            <w:vAlign w:val="center"/>
            <w:hideMark/>
          </w:tcPr>
          <w:p w14:paraId="10C23E72" w14:textId="324DAF85" w:rsidR="00E7325C" w:rsidRPr="009C4F75" w:rsidRDefault="00E7325C" w:rsidP="00E7325C">
            <w:pPr>
              <w:widowControl/>
              <w:autoSpaceDE/>
              <w:autoSpaceDN/>
              <w:jc w:val="center"/>
              <w:rPr>
                <w:color w:val="000000"/>
                <w:sz w:val="20"/>
                <w:szCs w:val="20"/>
                <w:lang w:bidi="ar-SA"/>
              </w:rPr>
            </w:pPr>
            <w:r w:rsidRPr="009C4F75">
              <w:rPr>
                <w:color w:val="000000"/>
                <w:sz w:val="20"/>
                <w:szCs w:val="20"/>
              </w:rPr>
              <w:t>-0,86</w:t>
            </w:r>
          </w:p>
        </w:tc>
        <w:tc>
          <w:tcPr>
            <w:tcW w:w="286" w:type="pct"/>
            <w:tcBorders>
              <w:top w:val="nil"/>
              <w:left w:val="nil"/>
              <w:bottom w:val="single" w:sz="8" w:space="0" w:color="auto"/>
              <w:right w:val="single" w:sz="8" w:space="0" w:color="auto"/>
            </w:tcBorders>
            <w:shd w:val="clear" w:color="auto" w:fill="auto"/>
            <w:vAlign w:val="center"/>
            <w:hideMark/>
          </w:tcPr>
          <w:p w14:paraId="06E2655F" w14:textId="3A3F48D9" w:rsidR="00E7325C" w:rsidRPr="009C4F75" w:rsidRDefault="00E7325C" w:rsidP="00E7325C">
            <w:pPr>
              <w:widowControl/>
              <w:autoSpaceDE/>
              <w:autoSpaceDN/>
              <w:jc w:val="center"/>
              <w:rPr>
                <w:color w:val="000000"/>
                <w:sz w:val="20"/>
                <w:szCs w:val="20"/>
                <w:lang w:bidi="ar-SA"/>
              </w:rPr>
            </w:pPr>
            <w:r w:rsidRPr="009C4F75">
              <w:rPr>
                <w:color w:val="000000"/>
                <w:sz w:val="20"/>
                <w:szCs w:val="20"/>
              </w:rPr>
              <w:t>-1,33</w:t>
            </w:r>
          </w:p>
        </w:tc>
        <w:tc>
          <w:tcPr>
            <w:tcW w:w="320" w:type="pct"/>
            <w:tcBorders>
              <w:top w:val="nil"/>
              <w:left w:val="nil"/>
              <w:bottom w:val="single" w:sz="8" w:space="0" w:color="auto"/>
              <w:right w:val="single" w:sz="8" w:space="0" w:color="auto"/>
            </w:tcBorders>
            <w:shd w:val="clear" w:color="auto" w:fill="auto"/>
            <w:vAlign w:val="center"/>
            <w:hideMark/>
          </w:tcPr>
          <w:p w14:paraId="3657ABB4" w14:textId="60006217" w:rsidR="00E7325C" w:rsidRPr="009C4F75" w:rsidRDefault="00E7325C" w:rsidP="00E7325C">
            <w:pPr>
              <w:widowControl/>
              <w:autoSpaceDE/>
              <w:autoSpaceDN/>
              <w:jc w:val="center"/>
              <w:rPr>
                <w:color w:val="000000"/>
                <w:sz w:val="20"/>
                <w:szCs w:val="20"/>
                <w:lang w:bidi="ar-SA"/>
              </w:rPr>
            </w:pPr>
            <w:r w:rsidRPr="009C4F75">
              <w:rPr>
                <w:color w:val="000000"/>
                <w:sz w:val="20"/>
                <w:szCs w:val="20"/>
              </w:rPr>
              <w:t>-1,72</w:t>
            </w:r>
          </w:p>
        </w:tc>
        <w:tc>
          <w:tcPr>
            <w:tcW w:w="286" w:type="pct"/>
            <w:tcBorders>
              <w:top w:val="nil"/>
              <w:left w:val="nil"/>
              <w:bottom w:val="single" w:sz="8" w:space="0" w:color="auto"/>
              <w:right w:val="single" w:sz="8" w:space="0" w:color="auto"/>
            </w:tcBorders>
            <w:shd w:val="clear" w:color="auto" w:fill="auto"/>
            <w:vAlign w:val="center"/>
            <w:hideMark/>
          </w:tcPr>
          <w:p w14:paraId="5C62E916" w14:textId="2308912A" w:rsidR="00E7325C" w:rsidRPr="009C4F75" w:rsidRDefault="00E7325C" w:rsidP="00E7325C">
            <w:pPr>
              <w:widowControl/>
              <w:autoSpaceDE/>
              <w:autoSpaceDN/>
              <w:jc w:val="center"/>
              <w:rPr>
                <w:color w:val="000000"/>
                <w:sz w:val="20"/>
                <w:szCs w:val="20"/>
                <w:lang w:bidi="ar-SA"/>
              </w:rPr>
            </w:pPr>
            <w:r w:rsidRPr="009C4F75">
              <w:rPr>
                <w:color w:val="000000"/>
                <w:sz w:val="20"/>
                <w:szCs w:val="20"/>
              </w:rPr>
              <w:t>5,36</w:t>
            </w:r>
          </w:p>
        </w:tc>
        <w:tc>
          <w:tcPr>
            <w:tcW w:w="286" w:type="pct"/>
            <w:tcBorders>
              <w:top w:val="nil"/>
              <w:left w:val="nil"/>
              <w:bottom w:val="single" w:sz="8" w:space="0" w:color="auto"/>
              <w:right w:val="single" w:sz="8" w:space="0" w:color="auto"/>
            </w:tcBorders>
            <w:shd w:val="clear" w:color="auto" w:fill="auto"/>
            <w:vAlign w:val="center"/>
            <w:hideMark/>
          </w:tcPr>
          <w:p w14:paraId="5994E2E2" w14:textId="49307E73" w:rsidR="00E7325C" w:rsidRPr="009C4F75" w:rsidRDefault="00E7325C" w:rsidP="00E7325C">
            <w:pPr>
              <w:widowControl/>
              <w:autoSpaceDE/>
              <w:autoSpaceDN/>
              <w:jc w:val="center"/>
              <w:rPr>
                <w:color w:val="000000"/>
                <w:sz w:val="20"/>
                <w:szCs w:val="20"/>
                <w:lang w:bidi="ar-SA"/>
              </w:rPr>
            </w:pPr>
            <w:r w:rsidRPr="009C4F75">
              <w:rPr>
                <w:color w:val="000000"/>
                <w:sz w:val="20"/>
                <w:szCs w:val="20"/>
              </w:rPr>
              <w:t>4,98</w:t>
            </w:r>
          </w:p>
        </w:tc>
        <w:tc>
          <w:tcPr>
            <w:tcW w:w="286" w:type="pct"/>
            <w:tcBorders>
              <w:top w:val="nil"/>
              <w:left w:val="nil"/>
              <w:bottom w:val="single" w:sz="8" w:space="0" w:color="auto"/>
              <w:right w:val="single" w:sz="8" w:space="0" w:color="auto"/>
            </w:tcBorders>
            <w:shd w:val="clear" w:color="auto" w:fill="auto"/>
            <w:vAlign w:val="center"/>
            <w:hideMark/>
          </w:tcPr>
          <w:p w14:paraId="3FD0D58A" w14:textId="30326620" w:rsidR="00E7325C" w:rsidRPr="009C4F75" w:rsidRDefault="00E7325C" w:rsidP="00E7325C">
            <w:pPr>
              <w:widowControl/>
              <w:autoSpaceDE/>
              <w:autoSpaceDN/>
              <w:jc w:val="center"/>
              <w:rPr>
                <w:color w:val="000000"/>
                <w:sz w:val="20"/>
                <w:szCs w:val="20"/>
                <w:lang w:bidi="ar-SA"/>
              </w:rPr>
            </w:pPr>
            <w:r w:rsidRPr="009C4F75">
              <w:rPr>
                <w:color w:val="000000"/>
                <w:sz w:val="20"/>
                <w:szCs w:val="20"/>
              </w:rPr>
              <w:t>4,59</w:t>
            </w:r>
          </w:p>
        </w:tc>
        <w:tc>
          <w:tcPr>
            <w:tcW w:w="286" w:type="pct"/>
            <w:tcBorders>
              <w:top w:val="nil"/>
              <w:left w:val="nil"/>
              <w:bottom w:val="single" w:sz="8" w:space="0" w:color="auto"/>
              <w:right w:val="single" w:sz="8" w:space="0" w:color="auto"/>
            </w:tcBorders>
            <w:shd w:val="clear" w:color="auto" w:fill="auto"/>
            <w:vAlign w:val="center"/>
            <w:hideMark/>
          </w:tcPr>
          <w:p w14:paraId="499CD604" w14:textId="35B7AFF9" w:rsidR="00E7325C" w:rsidRPr="009C4F75" w:rsidRDefault="00E7325C" w:rsidP="00E7325C">
            <w:pPr>
              <w:widowControl/>
              <w:autoSpaceDE/>
              <w:autoSpaceDN/>
              <w:jc w:val="center"/>
              <w:rPr>
                <w:color w:val="000000"/>
                <w:sz w:val="20"/>
                <w:szCs w:val="20"/>
                <w:lang w:bidi="ar-SA"/>
              </w:rPr>
            </w:pPr>
            <w:r w:rsidRPr="009C4F75">
              <w:rPr>
                <w:color w:val="000000"/>
                <w:sz w:val="20"/>
                <w:szCs w:val="20"/>
              </w:rPr>
              <w:t>4,10</w:t>
            </w:r>
          </w:p>
        </w:tc>
        <w:tc>
          <w:tcPr>
            <w:tcW w:w="286" w:type="pct"/>
            <w:tcBorders>
              <w:top w:val="nil"/>
              <w:left w:val="nil"/>
              <w:bottom w:val="single" w:sz="8" w:space="0" w:color="auto"/>
              <w:right w:val="single" w:sz="8" w:space="0" w:color="auto"/>
            </w:tcBorders>
            <w:shd w:val="clear" w:color="auto" w:fill="auto"/>
            <w:vAlign w:val="center"/>
            <w:hideMark/>
          </w:tcPr>
          <w:p w14:paraId="20CB2ADA" w14:textId="4749B1AE" w:rsidR="00E7325C" w:rsidRPr="009C4F75" w:rsidRDefault="00E7325C" w:rsidP="00E7325C">
            <w:pPr>
              <w:widowControl/>
              <w:autoSpaceDE/>
              <w:autoSpaceDN/>
              <w:jc w:val="center"/>
              <w:rPr>
                <w:color w:val="000000"/>
                <w:sz w:val="20"/>
                <w:szCs w:val="20"/>
                <w:lang w:bidi="ar-SA"/>
              </w:rPr>
            </w:pPr>
            <w:r w:rsidRPr="009C4F75">
              <w:rPr>
                <w:color w:val="000000"/>
                <w:sz w:val="20"/>
                <w:szCs w:val="20"/>
              </w:rPr>
              <w:t>3,62</w:t>
            </w:r>
          </w:p>
        </w:tc>
        <w:tc>
          <w:tcPr>
            <w:tcW w:w="286" w:type="pct"/>
            <w:tcBorders>
              <w:top w:val="nil"/>
              <w:left w:val="nil"/>
              <w:bottom w:val="single" w:sz="8" w:space="0" w:color="auto"/>
              <w:right w:val="single" w:sz="8" w:space="0" w:color="auto"/>
            </w:tcBorders>
            <w:shd w:val="clear" w:color="auto" w:fill="auto"/>
            <w:vAlign w:val="center"/>
            <w:hideMark/>
          </w:tcPr>
          <w:p w14:paraId="2D37A70B" w14:textId="2F7F4FAC" w:rsidR="00E7325C" w:rsidRPr="009C4F75" w:rsidRDefault="00E7325C" w:rsidP="00E7325C">
            <w:pPr>
              <w:widowControl/>
              <w:autoSpaceDE/>
              <w:autoSpaceDN/>
              <w:jc w:val="center"/>
              <w:rPr>
                <w:color w:val="000000"/>
                <w:sz w:val="20"/>
                <w:szCs w:val="20"/>
                <w:lang w:bidi="ar-SA"/>
              </w:rPr>
            </w:pPr>
            <w:r w:rsidRPr="009C4F75">
              <w:rPr>
                <w:color w:val="000000"/>
                <w:sz w:val="20"/>
                <w:szCs w:val="20"/>
              </w:rPr>
              <w:t>3,14</w:t>
            </w:r>
          </w:p>
        </w:tc>
        <w:tc>
          <w:tcPr>
            <w:tcW w:w="286" w:type="pct"/>
            <w:tcBorders>
              <w:top w:val="nil"/>
              <w:left w:val="nil"/>
              <w:bottom w:val="single" w:sz="8" w:space="0" w:color="auto"/>
              <w:right w:val="single" w:sz="8" w:space="0" w:color="auto"/>
            </w:tcBorders>
            <w:shd w:val="clear" w:color="auto" w:fill="auto"/>
            <w:vAlign w:val="center"/>
            <w:hideMark/>
          </w:tcPr>
          <w:p w14:paraId="4B100D2A" w14:textId="69BF9023" w:rsidR="00E7325C" w:rsidRPr="009C4F75" w:rsidRDefault="00E7325C" w:rsidP="00E7325C">
            <w:pPr>
              <w:widowControl/>
              <w:autoSpaceDE/>
              <w:autoSpaceDN/>
              <w:jc w:val="center"/>
              <w:rPr>
                <w:color w:val="000000"/>
                <w:sz w:val="20"/>
                <w:szCs w:val="20"/>
                <w:lang w:bidi="ar-SA"/>
              </w:rPr>
            </w:pPr>
            <w:r w:rsidRPr="009C4F75">
              <w:rPr>
                <w:color w:val="000000"/>
                <w:sz w:val="20"/>
                <w:szCs w:val="20"/>
              </w:rPr>
              <w:t>2,66</w:t>
            </w:r>
          </w:p>
        </w:tc>
        <w:tc>
          <w:tcPr>
            <w:tcW w:w="286" w:type="pct"/>
            <w:tcBorders>
              <w:top w:val="nil"/>
              <w:left w:val="nil"/>
              <w:bottom w:val="single" w:sz="8" w:space="0" w:color="auto"/>
              <w:right w:val="single" w:sz="8" w:space="0" w:color="auto"/>
            </w:tcBorders>
            <w:shd w:val="clear" w:color="auto" w:fill="auto"/>
            <w:vAlign w:val="center"/>
            <w:hideMark/>
          </w:tcPr>
          <w:p w14:paraId="41D5D8A1" w14:textId="08B17695" w:rsidR="00E7325C" w:rsidRPr="009C4F75" w:rsidRDefault="00E7325C" w:rsidP="00E7325C">
            <w:pPr>
              <w:widowControl/>
              <w:autoSpaceDE/>
              <w:autoSpaceDN/>
              <w:jc w:val="center"/>
              <w:rPr>
                <w:color w:val="000000"/>
                <w:sz w:val="20"/>
                <w:szCs w:val="20"/>
                <w:lang w:bidi="ar-SA"/>
              </w:rPr>
            </w:pPr>
            <w:r w:rsidRPr="009C4F75">
              <w:rPr>
                <w:color w:val="000000"/>
                <w:sz w:val="20"/>
                <w:szCs w:val="20"/>
              </w:rPr>
              <w:t>2,17</w:t>
            </w:r>
          </w:p>
        </w:tc>
        <w:tc>
          <w:tcPr>
            <w:tcW w:w="286" w:type="pct"/>
            <w:tcBorders>
              <w:top w:val="nil"/>
              <w:left w:val="nil"/>
              <w:bottom w:val="single" w:sz="8" w:space="0" w:color="auto"/>
              <w:right w:val="single" w:sz="8" w:space="0" w:color="auto"/>
            </w:tcBorders>
            <w:shd w:val="clear" w:color="auto" w:fill="auto"/>
            <w:vAlign w:val="center"/>
            <w:hideMark/>
          </w:tcPr>
          <w:p w14:paraId="43E46032" w14:textId="0E74994A" w:rsidR="00E7325C" w:rsidRPr="009C4F75" w:rsidRDefault="00E7325C" w:rsidP="00E7325C">
            <w:pPr>
              <w:widowControl/>
              <w:autoSpaceDE/>
              <w:autoSpaceDN/>
              <w:jc w:val="center"/>
              <w:rPr>
                <w:color w:val="000000"/>
                <w:sz w:val="20"/>
                <w:szCs w:val="20"/>
                <w:lang w:bidi="ar-SA"/>
              </w:rPr>
            </w:pPr>
            <w:r w:rsidRPr="009C4F75">
              <w:rPr>
                <w:color w:val="000000"/>
                <w:sz w:val="20"/>
                <w:szCs w:val="20"/>
              </w:rPr>
              <w:t>1,68</w:t>
            </w:r>
          </w:p>
        </w:tc>
        <w:tc>
          <w:tcPr>
            <w:tcW w:w="281" w:type="pct"/>
            <w:tcBorders>
              <w:top w:val="nil"/>
              <w:left w:val="nil"/>
              <w:bottom w:val="single" w:sz="8" w:space="0" w:color="auto"/>
              <w:right w:val="single" w:sz="8" w:space="0" w:color="auto"/>
            </w:tcBorders>
            <w:shd w:val="clear" w:color="auto" w:fill="auto"/>
            <w:vAlign w:val="center"/>
            <w:hideMark/>
          </w:tcPr>
          <w:p w14:paraId="2B4B317C" w14:textId="12304798" w:rsidR="00E7325C" w:rsidRPr="009C4F75" w:rsidRDefault="00E7325C" w:rsidP="00E7325C">
            <w:pPr>
              <w:widowControl/>
              <w:autoSpaceDE/>
              <w:autoSpaceDN/>
              <w:jc w:val="center"/>
              <w:rPr>
                <w:color w:val="000000"/>
                <w:sz w:val="20"/>
                <w:szCs w:val="20"/>
                <w:lang w:bidi="ar-SA"/>
              </w:rPr>
            </w:pPr>
            <w:r w:rsidRPr="009C4F75">
              <w:rPr>
                <w:color w:val="000000"/>
                <w:sz w:val="20"/>
                <w:szCs w:val="20"/>
              </w:rPr>
              <w:t>1,20</w:t>
            </w:r>
          </w:p>
        </w:tc>
      </w:tr>
      <w:tr w:rsidR="00E7325C" w:rsidRPr="009C4F75" w14:paraId="42E78BE4"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00D462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0849DA2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1441FD28" w14:textId="222E7BAE" w:rsidR="00E7325C" w:rsidRPr="009C4F75" w:rsidRDefault="00E7325C" w:rsidP="00E7325C">
            <w:pPr>
              <w:widowControl/>
              <w:autoSpaceDE/>
              <w:autoSpaceDN/>
              <w:jc w:val="center"/>
              <w:rPr>
                <w:color w:val="000000"/>
                <w:sz w:val="20"/>
                <w:szCs w:val="20"/>
                <w:lang w:bidi="ar-SA"/>
              </w:rPr>
            </w:pPr>
            <w:r w:rsidRPr="009C4F75">
              <w:rPr>
                <w:color w:val="000000"/>
                <w:sz w:val="20"/>
                <w:szCs w:val="20"/>
              </w:rPr>
              <w:t>-53,45%</w:t>
            </w:r>
          </w:p>
        </w:tc>
        <w:tc>
          <w:tcPr>
            <w:tcW w:w="286" w:type="pct"/>
            <w:tcBorders>
              <w:top w:val="nil"/>
              <w:left w:val="nil"/>
              <w:bottom w:val="single" w:sz="8" w:space="0" w:color="auto"/>
              <w:right w:val="single" w:sz="8" w:space="0" w:color="auto"/>
            </w:tcBorders>
            <w:shd w:val="clear" w:color="auto" w:fill="auto"/>
            <w:vAlign w:val="center"/>
            <w:hideMark/>
          </w:tcPr>
          <w:p w14:paraId="4299A0DA" w14:textId="29BA46E6" w:rsidR="00E7325C" w:rsidRPr="009C4F75" w:rsidRDefault="00E7325C" w:rsidP="00E7325C">
            <w:pPr>
              <w:widowControl/>
              <w:autoSpaceDE/>
              <w:autoSpaceDN/>
              <w:jc w:val="center"/>
              <w:rPr>
                <w:color w:val="000000"/>
                <w:sz w:val="20"/>
                <w:szCs w:val="20"/>
                <w:lang w:bidi="ar-SA"/>
              </w:rPr>
            </w:pPr>
            <w:r w:rsidRPr="009C4F75">
              <w:rPr>
                <w:color w:val="000000"/>
                <w:sz w:val="20"/>
                <w:szCs w:val="20"/>
              </w:rPr>
              <w:t>-53,45%</w:t>
            </w:r>
          </w:p>
        </w:tc>
        <w:tc>
          <w:tcPr>
            <w:tcW w:w="286" w:type="pct"/>
            <w:tcBorders>
              <w:top w:val="nil"/>
              <w:left w:val="nil"/>
              <w:bottom w:val="single" w:sz="8" w:space="0" w:color="auto"/>
              <w:right w:val="single" w:sz="8" w:space="0" w:color="auto"/>
            </w:tcBorders>
            <w:shd w:val="clear" w:color="auto" w:fill="auto"/>
            <w:vAlign w:val="center"/>
            <w:hideMark/>
          </w:tcPr>
          <w:p w14:paraId="1ABCA350" w14:textId="0269EC94" w:rsidR="00E7325C" w:rsidRPr="009C4F75" w:rsidRDefault="00E7325C" w:rsidP="00E7325C">
            <w:pPr>
              <w:widowControl/>
              <w:autoSpaceDE/>
              <w:autoSpaceDN/>
              <w:jc w:val="center"/>
              <w:rPr>
                <w:color w:val="000000"/>
                <w:sz w:val="20"/>
                <w:szCs w:val="20"/>
                <w:lang w:bidi="ar-SA"/>
              </w:rPr>
            </w:pPr>
            <w:r w:rsidRPr="009C4F75">
              <w:rPr>
                <w:color w:val="000000"/>
                <w:sz w:val="20"/>
                <w:szCs w:val="20"/>
              </w:rPr>
              <w:t>-83,00%</w:t>
            </w:r>
          </w:p>
        </w:tc>
        <w:tc>
          <w:tcPr>
            <w:tcW w:w="320" w:type="pct"/>
            <w:tcBorders>
              <w:top w:val="nil"/>
              <w:left w:val="nil"/>
              <w:bottom w:val="single" w:sz="8" w:space="0" w:color="auto"/>
              <w:right w:val="single" w:sz="8" w:space="0" w:color="auto"/>
            </w:tcBorders>
            <w:shd w:val="clear" w:color="auto" w:fill="auto"/>
            <w:vAlign w:val="center"/>
            <w:hideMark/>
          </w:tcPr>
          <w:p w14:paraId="51D1FEEA" w14:textId="4E497F52" w:rsidR="00E7325C" w:rsidRPr="009C4F75" w:rsidRDefault="00E7325C" w:rsidP="00E7325C">
            <w:pPr>
              <w:widowControl/>
              <w:autoSpaceDE/>
              <w:autoSpaceDN/>
              <w:jc w:val="center"/>
              <w:rPr>
                <w:color w:val="000000"/>
                <w:sz w:val="20"/>
                <w:szCs w:val="20"/>
                <w:lang w:bidi="ar-SA"/>
              </w:rPr>
            </w:pPr>
            <w:r w:rsidRPr="009C4F75">
              <w:rPr>
                <w:color w:val="000000"/>
                <w:sz w:val="20"/>
                <w:szCs w:val="20"/>
              </w:rPr>
              <w:t>-107,07%</w:t>
            </w:r>
          </w:p>
        </w:tc>
        <w:tc>
          <w:tcPr>
            <w:tcW w:w="286" w:type="pct"/>
            <w:tcBorders>
              <w:top w:val="nil"/>
              <w:left w:val="nil"/>
              <w:bottom w:val="single" w:sz="8" w:space="0" w:color="auto"/>
              <w:right w:val="single" w:sz="8" w:space="0" w:color="auto"/>
            </w:tcBorders>
            <w:shd w:val="clear" w:color="auto" w:fill="auto"/>
            <w:vAlign w:val="center"/>
            <w:hideMark/>
          </w:tcPr>
          <w:p w14:paraId="002D4276" w14:textId="2B96ED27" w:rsidR="00E7325C" w:rsidRPr="009C4F75" w:rsidRDefault="00E7325C" w:rsidP="00E7325C">
            <w:pPr>
              <w:widowControl/>
              <w:autoSpaceDE/>
              <w:autoSpaceDN/>
              <w:jc w:val="center"/>
              <w:rPr>
                <w:color w:val="000000"/>
                <w:sz w:val="20"/>
                <w:szCs w:val="20"/>
                <w:lang w:bidi="ar-SA"/>
              </w:rPr>
            </w:pPr>
            <w:r w:rsidRPr="009C4F75">
              <w:rPr>
                <w:color w:val="000000"/>
                <w:sz w:val="20"/>
                <w:szCs w:val="20"/>
              </w:rPr>
              <w:t>59,19%</w:t>
            </w:r>
          </w:p>
        </w:tc>
        <w:tc>
          <w:tcPr>
            <w:tcW w:w="286" w:type="pct"/>
            <w:tcBorders>
              <w:top w:val="nil"/>
              <w:left w:val="nil"/>
              <w:bottom w:val="single" w:sz="8" w:space="0" w:color="auto"/>
              <w:right w:val="single" w:sz="8" w:space="0" w:color="auto"/>
            </w:tcBorders>
            <w:shd w:val="clear" w:color="auto" w:fill="auto"/>
            <w:vAlign w:val="center"/>
            <w:hideMark/>
          </w:tcPr>
          <w:p w14:paraId="635B481C" w14:textId="2C22526C" w:rsidR="00E7325C" w:rsidRPr="009C4F75" w:rsidRDefault="00E7325C" w:rsidP="00E7325C">
            <w:pPr>
              <w:widowControl/>
              <w:autoSpaceDE/>
              <w:autoSpaceDN/>
              <w:jc w:val="center"/>
              <w:rPr>
                <w:color w:val="000000"/>
                <w:sz w:val="20"/>
                <w:szCs w:val="20"/>
                <w:lang w:bidi="ar-SA"/>
              </w:rPr>
            </w:pPr>
            <w:r w:rsidRPr="009C4F75">
              <w:rPr>
                <w:color w:val="000000"/>
                <w:sz w:val="20"/>
                <w:szCs w:val="20"/>
              </w:rPr>
              <w:t>54,93%</w:t>
            </w:r>
          </w:p>
        </w:tc>
        <w:tc>
          <w:tcPr>
            <w:tcW w:w="286" w:type="pct"/>
            <w:tcBorders>
              <w:top w:val="nil"/>
              <w:left w:val="nil"/>
              <w:bottom w:val="single" w:sz="8" w:space="0" w:color="auto"/>
              <w:right w:val="single" w:sz="8" w:space="0" w:color="auto"/>
            </w:tcBorders>
            <w:shd w:val="clear" w:color="auto" w:fill="auto"/>
            <w:vAlign w:val="center"/>
            <w:hideMark/>
          </w:tcPr>
          <w:p w14:paraId="3FEA508F" w14:textId="6F9C4F81" w:rsidR="00E7325C" w:rsidRPr="009C4F75" w:rsidRDefault="00E7325C" w:rsidP="00E7325C">
            <w:pPr>
              <w:widowControl/>
              <w:autoSpaceDE/>
              <w:autoSpaceDN/>
              <w:jc w:val="center"/>
              <w:rPr>
                <w:color w:val="000000"/>
                <w:sz w:val="20"/>
                <w:szCs w:val="20"/>
                <w:lang w:bidi="ar-SA"/>
              </w:rPr>
            </w:pPr>
            <w:r w:rsidRPr="009C4F75">
              <w:rPr>
                <w:color w:val="000000"/>
                <w:sz w:val="20"/>
                <w:szCs w:val="20"/>
              </w:rPr>
              <w:t>50,67%</w:t>
            </w:r>
          </w:p>
        </w:tc>
        <w:tc>
          <w:tcPr>
            <w:tcW w:w="286" w:type="pct"/>
            <w:tcBorders>
              <w:top w:val="nil"/>
              <w:left w:val="nil"/>
              <w:bottom w:val="single" w:sz="8" w:space="0" w:color="auto"/>
              <w:right w:val="single" w:sz="8" w:space="0" w:color="auto"/>
            </w:tcBorders>
            <w:shd w:val="clear" w:color="auto" w:fill="auto"/>
            <w:vAlign w:val="center"/>
            <w:hideMark/>
          </w:tcPr>
          <w:p w14:paraId="1B2165E1" w14:textId="3746364B" w:rsidR="00E7325C" w:rsidRPr="009C4F75" w:rsidRDefault="00E7325C" w:rsidP="00E7325C">
            <w:pPr>
              <w:widowControl/>
              <w:autoSpaceDE/>
              <w:autoSpaceDN/>
              <w:jc w:val="center"/>
              <w:rPr>
                <w:color w:val="000000"/>
                <w:sz w:val="20"/>
                <w:szCs w:val="20"/>
                <w:lang w:bidi="ar-SA"/>
              </w:rPr>
            </w:pPr>
            <w:r w:rsidRPr="009C4F75">
              <w:rPr>
                <w:color w:val="000000"/>
                <w:sz w:val="20"/>
                <w:szCs w:val="20"/>
              </w:rPr>
              <w:t>45,28%</w:t>
            </w:r>
          </w:p>
        </w:tc>
        <w:tc>
          <w:tcPr>
            <w:tcW w:w="286" w:type="pct"/>
            <w:tcBorders>
              <w:top w:val="nil"/>
              <w:left w:val="nil"/>
              <w:bottom w:val="single" w:sz="8" w:space="0" w:color="auto"/>
              <w:right w:val="single" w:sz="8" w:space="0" w:color="auto"/>
            </w:tcBorders>
            <w:shd w:val="clear" w:color="auto" w:fill="auto"/>
            <w:vAlign w:val="center"/>
            <w:hideMark/>
          </w:tcPr>
          <w:p w14:paraId="6B4E19BD" w14:textId="0875E9FE" w:rsidR="00E7325C" w:rsidRPr="009C4F75" w:rsidRDefault="00E7325C" w:rsidP="00E7325C">
            <w:pPr>
              <w:widowControl/>
              <w:autoSpaceDE/>
              <w:autoSpaceDN/>
              <w:jc w:val="center"/>
              <w:rPr>
                <w:color w:val="000000"/>
                <w:sz w:val="20"/>
                <w:szCs w:val="20"/>
                <w:lang w:bidi="ar-SA"/>
              </w:rPr>
            </w:pPr>
            <w:r w:rsidRPr="009C4F75">
              <w:rPr>
                <w:color w:val="000000"/>
                <w:sz w:val="20"/>
                <w:szCs w:val="20"/>
              </w:rPr>
              <w:t>40,01%</w:t>
            </w:r>
          </w:p>
        </w:tc>
        <w:tc>
          <w:tcPr>
            <w:tcW w:w="286" w:type="pct"/>
            <w:tcBorders>
              <w:top w:val="nil"/>
              <w:left w:val="nil"/>
              <w:bottom w:val="single" w:sz="8" w:space="0" w:color="auto"/>
              <w:right w:val="single" w:sz="8" w:space="0" w:color="auto"/>
            </w:tcBorders>
            <w:shd w:val="clear" w:color="auto" w:fill="auto"/>
            <w:vAlign w:val="center"/>
            <w:hideMark/>
          </w:tcPr>
          <w:p w14:paraId="2E3E5FEC" w14:textId="0E00011B" w:rsidR="00E7325C" w:rsidRPr="009C4F75" w:rsidRDefault="00E7325C" w:rsidP="00E7325C">
            <w:pPr>
              <w:widowControl/>
              <w:autoSpaceDE/>
              <w:autoSpaceDN/>
              <w:jc w:val="center"/>
              <w:rPr>
                <w:color w:val="000000"/>
                <w:sz w:val="20"/>
                <w:szCs w:val="20"/>
                <w:lang w:bidi="ar-SA"/>
              </w:rPr>
            </w:pPr>
            <w:r w:rsidRPr="009C4F75">
              <w:rPr>
                <w:color w:val="000000"/>
                <w:sz w:val="20"/>
                <w:szCs w:val="20"/>
              </w:rPr>
              <w:t>34,62%</w:t>
            </w:r>
          </w:p>
        </w:tc>
        <w:tc>
          <w:tcPr>
            <w:tcW w:w="286" w:type="pct"/>
            <w:tcBorders>
              <w:top w:val="nil"/>
              <w:left w:val="nil"/>
              <w:bottom w:val="single" w:sz="8" w:space="0" w:color="auto"/>
              <w:right w:val="single" w:sz="8" w:space="0" w:color="auto"/>
            </w:tcBorders>
            <w:shd w:val="clear" w:color="auto" w:fill="auto"/>
            <w:vAlign w:val="center"/>
            <w:hideMark/>
          </w:tcPr>
          <w:p w14:paraId="29F2A8BE" w14:textId="2C7B34B7" w:rsidR="00E7325C" w:rsidRPr="009C4F75" w:rsidRDefault="00E7325C" w:rsidP="00E7325C">
            <w:pPr>
              <w:widowControl/>
              <w:autoSpaceDE/>
              <w:autoSpaceDN/>
              <w:jc w:val="center"/>
              <w:rPr>
                <w:color w:val="000000"/>
                <w:sz w:val="20"/>
                <w:szCs w:val="20"/>
                <w:lang w:bidi="ar-SA"/>
              </w:rPr>
            </w:pPr>
            <w:r w:rsidRPr="009C4F75">
              <w:rPr>
                <w:color w:val="000000"/>
                <w:sz w:val="20"/>
                <w:szCs w:val="20"/>
              </w:rPr>
              <w:t>29,34%</w:t>
            </w:r>
          </w:p>
        </w:tc>
        <w:tc>
          <w:tcPr>
            <w:tcW w:w="286" w:type="pct"/>
            <w:tcBorders>
              <w:top w:val="nil"/>
              <w:left w:val="nil"/>
              <w:bottom w:val="single" w:sz="8" w:space="0" w:color="auto"/>
              <w:right w:val="single" w:sz="8" w:space="0" w:color="auto"/>
            </w:tcBorders>
            <w:shd w:val="clear" w:color="auto" w:fill="auto"/>
            <w:vAlign w:val="center"/>
            <w:hideMark/>
          </w:tcPr>
          <w:p w14:paraId="5D4049DA" w14:textId="203E88F9" w:rsidR="00E7325C" w:rsidRPr="009C4F75" w:rsidRDefault="00E7325C" w:rsidP="00E7325C">
            <w:pPr>
              <w:widowControl/>
              <w:autoSpaceDE/>
              <w:autoSpaceDN/>
              <w:jc w:val="center"/>
              <w:rPr>
                <w:color w:val="000000"/>
                <w:sz w:val="20"/>
                <w:szCs w:val="20"/>
                <w:lang w:bidi="ar-SA"/>
              </w:rPr>
            </w:pPr>
            <w:r w:rsidRPr="009C4F75">
              <w:rPr>
                <w:color w:val="000000"/>
                <w:sz w:val="20"/>
                <w:szCs w:val="20"/>
              </w:rPr>
              <w:t>23,96%</w:t>
            </w:r>
          </w:p>
        </w:tc>
        <w:tc>
          <w:tcPr>
            <w:tcW w:w="286" w:type="pct"/>
            <w:tcBorders>
              <w:top w:val="nil"/>
              <w:left w:val="nil"/>
              <w:bottom w:val="single" w:sz="8" w:space="0" w:color="auto"/>
              <w:right w:val="single" w:sz="8" w:space="0" w:color="auto"/>
            </w:tcBorders>
            <w:shd w:val="clear" w:color="auto" w:fill="auto"/>
            <w:vAlign w:val="center"/>
            <w:hideMark/>
          </w:tcPr>
          <w:p w14:paraId="065E1F51" w14:textId="5F763D27" w:rsidR="00E7325C" w:rsidRPr="009C4F75" w:rsidRDefault="00E7325C" w:rsidP="00E7325C">
            <w:pPr>
              <w:widowControl/>
              <w:autoSpaceDE/>
              <w:autoSpaceDN/>
              <w:jc w:val="center"/>
              <w:rPr>
                <w:color w:val="000000"/>
                <w:sz w:val="20"/>
                <w:szCs w:val="20"/>
                <w:lang w:bidi="ar-SA"/>
              </w:rPr>
            </w:pPr>
            <w:r w:rsidRPr="009C4F75">
              <w:rPr>
                <w:color w:val="000000"/>
                <w:sz w:val="20"/>
                <w:szCs w:val="20"/>
              </w:rPr>
              <w:t>18,57%</w:t>
            </w:r>
          </w:p>
        </w:tc>
        <w:tc>
          <w:tcPr>
            <w:tcW w:w="281" w:type="pct"/>
            <w:tcBorders>
              <w:top w:val="nil"/>
              <w:left w:val="nil"/>
              <w:bottom w:val="single" w:sz="8" w:space="0" w:color="auto"/>
              <w:right w:val="single" w:sz="8" w:space="0" w:color="auto"/>
            </w:tcBorders>
            <w:shd w:val="clear" w:color="auto" w:fill="auto"/>
            <w:vAlign w:val="center"/>
            <w:hideMark/>
          </w:tcPr>
          <w:p w14:paraId="63E42836" w14:textId="7DC0183E" w:rsidR="00E7325C" w:rsidRPr="009C4F75" w:rsidRDefault="00E7325C" w:rsidP="00E7325C">
            <w:pPr>
              <w:widowControl/>
              <w:autoSpaceDE/>
              <w:autoSpaceDN/>
              <w:jc w:val="center"/>
              <w:rPr>
                <w:color w:val="000000"/>
                <w:sz w:val="20"/>
                <w:szCs w:val="20"/>
                <w:lang w:bidi="ar-SA"/>
              </w:rPr>
            </w:pPr>
            <w:r w:rsidRPr="009C4F75">
              <w:rPr>
                <w:color w:val="000000"/>
                <w:sz w:val="20"/>
                <w:szCs w:val="20"/>
              </w:rPr>
              <w:t>13,30%</w:t>
            </w:r>
          </w:p>
        </w:tc>
      </w:tr>
      <w:tr w:rsidR="00E7325C" w:rsidRPr="009C4F75" w14:paraId="66DAE964" w14:textId="77777777" w:rsidTr="00E7325C">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47EE6F5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21330BD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E5A14C4" w14:textId="35D9D5FA" w:rsidR="00E7325C" w:rsidRPr="009C4F75" w:rsidRDefault="00E7325C" w:rsidP="00E7325C">
            <w:pPr>
              <w:widowControl/>
              <w:autoSpaceDE/>
              <w:autoSpaceDN/>
              <w:jc w:val="center"/>
              <w:rPr>
                <w:color w:val="000000"/>
                <w:sz w:val="20"/>
                <w:szCs w:val="20"/>
                <w:lang w:bidi="ar-SA"/>
              </w:rPr>
            </w:pPr>
            <w:r w:rsidRPr="009C4F75">
              <w:rPr>
                <w:color w:val="000000"/>
                <w:sz w:val="20"/>
                <w:szCs w:val="20"/>
              </w:rPr>
              <w:t>0,865</w:t>
            </w:r>
          </w:p>
        </w:tc>
        <w:tc>
          <w:tcPr>
            <w:tcW w:w="286" w:type="pct"/>
            <w:tcBorders>
              <w:top w:val="nil"/>
              <w:left w:val="nil"/>
              <w:bottom w:val="single" w:sz="8" w:space="0" w:color="auto"/>
              <w:right w:val="single" w:sz="8" w:space="0" w:color="auto"/>
            </w:tcBorders>
            <w:shd w:val="clear" w:color="auto" w:fill="auto"/>
            <w:vAlign w:val="center"/>
            <w:hideMark/>
          </w:tcPr>
          <w:p w14:paraId="20DB7EFE" w14:textId="79099866" w:rsidR="00E7325C" w:rsidRPr="009C4F75" w:rsidRDefault="00E7325C" w:rsidP="00E7325C">
            <w:pPr>
              <w:widowControl/>
              <w:autoSpaceDE/>
              <w:autoSpaceDN/>
              <w:jc w:val="center"/>
              <w:rPr>
                <w:color w:val="000000"/>
                <w:sz w:val="20"/>
                <w:szCs w:val="20"/>
                <w:lang w:bidi="ar-SA"/>
              </w:rPr>
            </w:pPr>
            <w:r w:rsidRPr="009C4F75">
              <w:rPr>
                <w:color w:val="000000"/>
                <w:sz w:val="20"/>
                <w:szCs w:val="20"/>
              </w:rPr>
              <w:t>0,865</w:t>
            </w:r>
          </w:p>
        </w:tc>
        <w:tc>
          <w:tcPr>
            <w:tcW w:w="286" w:type="pct"/>
            <w:tcBorders>
              <w:top w:val="nil"/>
              <w:left w:val="nil"/>
              <w:bottom w:val="single" w:sz="8" w:space="0" w:color="auto"/>
              <w:right w:val="single" w:sz="8" w:space="0" w:color="auto"/>
            </w:tcBorders>
            <w:shd w:val="clear" w:color="auto" w:fill="auto"/>
            <w:vAlign w:val="center"/>
            <w:hideMark/>
          </w:tcPr>
          <w:p w14:paraId="1FA39D4F" w14:textId="2E666D81" w:rsidR="00E7325C" w:rsidRPr="009C4F75" w:rsidRDefault="00E7325C" w:rsidP="00E7325C">
            <w:pPr>
              <w:widowControl/>
              <w:autoSpaceDE/>
              <w:autoSpaceDN/>
              <w:jc w:val="center"/>
              <w:rPr>
                <w:color w:val="000000"/>
                <w:sz w:val="20"/>
                <w:szCs w:val="20"/>
                <w:lang w:bidi="ar-SA"/>
              </w:rPr>
            </w:pPr>
            <w:r w:rsidRPr="009C4F75">
              <w:rPr>
                <w:color w:val="000000"/>
                <w:sz w:val="20"/>
                <w:szCs w:val="20"/>
              </w:rPr>
              <w:t>0,391</w:t>
            </w:r>
          </w:p>
        </w:tc>
        <w:tc>
          <w:tcPr>
            <w:tcW w:w="320" w:type="pct"/>
            <w:tcBorders>
              <w:top w:val="nil"/>
              <w:left w:val="nil"/>
              <w:bottom w:val="single" w:sz="8" w:space="0" w:color="auto"/>
              <w:right w:val="single" w:sz="8" w:space="0" w:color="auto"/>
            </w:tcBorders>
            <w:shd w:val="clear" w:color="auto" w:fill="auto"/>
            <w:vAlign w:val="center"/>
            <w:hideMark/>
          </w:tcPr>
          <w:p w14:paraId="62D69AAA" w14:textId="1D297D99" w:rsidR="00E7325C" w:rsidRPr="009C4F75" w:rsidRDefault="00E7325C" w:rsidP="00E7325C">
            <w:pPr>
              <w:widowControl/>
              <w:autoSpaceDE/>
              <w:autoSpaceDN/>
              <w:jc w:val="center"/>
              <w:rPr>
                <w:color w:val="000000"/>
                <w:sz w:val="20"/>
                <w:szCs w:val="20"/>
                <w:lang w:bidi="ar-SA"/>
              </w:rPr>
            </w:pPr>
            <w:r w:rsidRPr="009C4F75">
              <w:rPr>
                <w:color w:val="000000"/>
                <w:sz w:val="20"/>
                <w:szCs w:val="20"/>
              </w:rPr>
              <w:t>0,005</w:t>
            </w:r>
          </w:p>
        </w:tc>
        <w:tc>
          <w:tcPr>
            <w:tcW w:w="286" w:type="pct"/>
            <w:tcBorders>
              <w:top w:val="nil"/>
              <w:left w:val="nil"/>
              <w:bottom w:val="single" w:sz="8" w:space="0" w:color="auto"/>
              <w:right w:val="single" w:sz="8" w:space="0" w:color="auto"/>
            </w:tcBorders>
            <w:shd w:val="clear" w:color="auto" w:fill="auto"/>
            <w:vAlign w:val="center"/>
            <w:hideMark/>
          </w:tcPr>
          <w:p w14:paraId="5DF86A16" w14:textId="0BBCC7E0" w:rsidR="00E7325C" w:rsidRPr="009C4F75" w:rsidRDefault="00E7325C" w:rsidP="00E7325C">
            <w:pPr>
              <w:widowControl/>
              <w:autoSpaceDE/>
              <w:autoSpaceDN/>
              <w:jc w:val="center"/>
              <w:rPr>
                <w:color w:val="000000"/>
                <w:sz w:val="20"/>
                <w:szCs w:val="20"/>
                <w:lang w:bidi="ar-SA"/>
              </w:rPr>
            </w:pPr>
            <w:r w:rsidRPr="009C4F75">
              <w:rPr>
                <w:color w:val="000000"/>
                <w:sz w:val="20"/>
                <w:szCs w:val="20"/>
              </w:rPr>
              <w:t>7,085</w:t>
            </w:r>
          </w:p>
        </w:tc>
        <w:tc>
          <w:tcPr>
            <w:tcW w:w="286" w:type="pct"/>
            <w:tcBorders>
              <w:top w:val="nil"/>
              <w:left w:val="nil"/>
              <w:bottom w:val="single" w:sz="8" w:space="0" w:color="auto"/>
              <w:right w:val="single" w:sz="8" w:space="0" w:color="auto"/>
            </w:tcBorders>
            <w:shd w:val="clear" w:color="auto" w:fill="auto"/>
            <w:vAlign w:val="center"/>
            <w:hideMark/>
          </w:tcPr>
          <w:p w14:paraId="1E0AB146" w14:textId="66296788" w:rsidR="00E7325C" w:rsidRPr="009C4F75" w:rsidRDefault="00E7325C" w:rsidP="00E7325C">
            <w:pPr>
              <w:widowControl/>
              <w:autoSpaceDE/>
              <w:autoSpaceDN/>
              <w:jc w:val="center"/>
              <w:rPr>
                <w:color w:val="000000"/>
                <w:sz w:val="20"/>
                <w:szCs w:val="20"/>
                <w:lang w:bidi="ar-SA"/>
              </w:rPr>
            </w:pPr>
            <w:r w:rsidRPr="009C4F75">
              <w:rPr>
                <w:color w:val="000000"/>
                <w:sz w:val="20"/>
                <w:szCs w:val="20"/>
              </w:rPr>
              <w:t>6,699</w:t>
            </w:r>
          </w:p>
        </w:tc>
        <w:tc>
          <w:tcPr>
            <w:tcW w:w="286" w:type="pct"/>
            <w:tcBorders>
              <w:top w:val="nil"/>
              <w:left w:val="nil"/>
              <w:bottom w:val="single" w:sz="8" w:space="0" w:color="auto"/>
              <w:right w:val="single" w:sz="8" w:space="0" w:color="auto"/>
            </w:tcBorders>
            <w:shd w:val="clear" w:color="auto" w:fill="auto"/>
            <w:vAlign w:val="center"/>
            <w:hideMark/>
          </w:tcPr>
          <w:p w14:paraId="1B3F97C2" w14:textId="092F05C1" w:rsidR="00E7325C" w:rsidRPr="009C4F75" w:rsidRDefault="00E7325C" w:rsidP="00E7325C">
            <w:pPr>
              <w:widowControl/>
              <w:autoSpaceDE/>
              <w:autoSpaceDN/>
              <w:jc w:val="center"/>
              <w:rPr>
                <w:color w:val="000000"/>
                <w:sz w:val="20"/>
                <w:szCs w:val="20"/>
                <w:lang w:bidi="ar-SA"/>
              </w:rPr>
            </w:pPr>
            <w:r w:rsidRPr="009C4F75">
              <w:rPr>
                <w:color w:val="000000"/>
                <w:sz w:val="20"/>
                <w:szCs w:val="20"/>
              </w:rPr>
              <w:t>6,313</w:t>
            </w:r>
          </w:p>
        </w:tc>
        <w:tc>
          <w:tcPr>
            <w:tcW w:w="286" w:type="pct"/>
            <w:tcBorders>
              <w:top w:val="nil"/>
              <w:left w:val="nil"/>
              <w:bottom w:val="single" w:sz="8" w:space="0" w:color="auto"/>
              <w:right w:val="single" w:sz="8" w:space="0" w:color="auto"/>
            </w:tcBorders>
            <w:shd w:val="clear" w:color="auto" w:fill="auto"/>
            <w:vAlign w:val="center"/>
            <w:hideMark/>
          </w:tcPr>
          <w:p w14:paraId="71ADB255" w14:textId="50F365F2" w:rsidR="00E7325C" w:rsidRPr="009C4F75" w:rsidRDefault="00E7325C" w:rsidP="00E7325C">
            <w:pPr>
              <w:widowControl/>
              <w:autoSpaceDE/>
              <w:autoSpaceDN/>
              <w:jc w:val="center"/>
              <w:rPr>
                <w:color w:val="000000"/>
                <w:sz w:val="20"/>
                <w:szCs w:val="20"/>
                <w:lang w:bidi="ar-SA"/>
              </w:rPr>
            </w:pPr>
            <w:r w:rsidRPr="009C4F75">
              <w:rPr>
                <w:color w:val="000000"/>
                <w:sz w:val="20"/>
                <w:szCs w:val="20"/>
              </w:rPr>
              <w:t>5,825</w:t>
            </w:r>
          </w:p>
        </w:tc>
        <w:tc>
          <w:tcPr>
            <w:tcW w:w="286" w:type="pct"/>
            <w:tcBorders>
              <w:top w:val="nil"/>
              <w:left w:val="nil"/>
              <w:bottom w:val="single" w:sz="8" w:space="0" w:color="auto"/>
              <w:right w:val="single" w:sz="8" w:space="0" w:color="auto"/>
            </w:tcBorders>
            <w:shd w:val="clear" w:color="auto" w:fill="auto"/>
            <w:vAlign w:val="center"/>
            <w:hideMark/>
          </w:tcPr>
          <w:p w14:paraId="2F9F644F" w14:textId="636A833B" w:rsidR="00E7325C" w:rsidRPr="009C4F75" w:rsidRDefault="00E7325C" w:rsidP="00E7325C">
            <w:pPr>
              <w:widowControl/>
              <w:autoSpaceDE/>
              <w:autoSpaceDN/>
              <w:jc w:val="center"/>
              <w:rPr>
                <w:color w:val="000000"/>
                <w:sz w:val="20"/>
                <w:szCs w:val="20"/>
                <w:lang w:bidi="ar-SA"/>
              </w:rPr>
            </w:pPr>
            <w:r w:rsidRPr="009C4F75">
              <w:rPr>
                <w:color w:val="000000"/>
                <w:sz w:val="20"/>
                <w:szCs w:val="20"/>
              </w:rPr>
              <w:t>5,347</w:t>
            </w:r>
          </w:p>
        </w:tc>
        <w:tc>
          <w:tcPr>
            <w:tcW w:w="286" w:type="pct"/>
            <w:tcBorders>
              <w:top w:val="nil"/>
              <w:left w:val="nil"/>
              <w:bottom w:val="single" w:sz="8" w:space="0" w:color="auto"/>
              <w:right w:val="single" w:sz="8" w:space="0" w:color="auto"/>
            </w:tcBorders>
            <w:shd w:val="clear" w:color="auto" w:fill="auto"/>
            <w:vAlign w:val="center"/>
            <w:hideMark/>
          </w:tcPr>
          <w:p w14:paraId="10D8073D" w14:textId="19F52754" w:rsidR="00E7325C" w:rsidRPr="009C4F75" w:rsidRDefault="00E7325C" w:rsidP="00E7325C">
            <w:pPr>
              <w:widowControl/>
              <w:autoSpaceDE/>
              <w:autoSpaceDN/>
              <w:jc w:val="center"/>
              <w:rPr>
                <w:color w:val="000000"/>
                <w:sz w:val="20"/>
                <w:szCs w:val="20"/>
                <w:lang w:bidi="ar-SA"/>
              </w:rPr>
            </w:pPr>
            <w:r w:rsidRPr="009C4F75">
              <w:rPr>
                <w:color w:val="000000"/>
                <w:sz w:val="20"/>
                <w:szCs w:val="20"/>
              </w:rPr>
              <w:t>4,859</w:t>
            </w:r>
          </w:p>
        </w:tc>
        <w:tc>
          <w:tcPr>
            <w:tcW w:w="286" w:type="pct"/>
            <w:tcBorders>
              <w:top w:val="nil"/>
              <w:left w:val="nil"/>
              <w:bottom w:val="single" w:sz="8" w:space="0" w:color="auto"/>
              <w:right w:val="single" w:sz="8" w:space="0" w:color="auto"/>
            </w:tcBorders>
            <w:shd w:val="clear" w:color="auto" w:fill="auto"/>
            <w:vAlign w:val="center"/>
            <w:hideMark/>
          </w:tcPr>
          <w:p w14:paraId="4A9A6F26" w14:textId="2BD28DB5" w:rsidR="00E7325C" w:rsidRPr="009C4F75" w:rsidRDefault="00E7325C" w:rsidP="00E7325C">
            <w:pPr>
              <w:widowControl/>
              <w:autoSpaceDE/>
              <w:autoSpaceDN/>
              <w:jc w:val="center"/>
              <w:rPr>
                <w:color w:val="000000"/>
                <w:sz w:val="20"/>
                <w:szCs w:val="20"/>
                <w:lang w:bidi="ar-SA"/>
              </w:rPr>
            </w:pPr>
            <w:r w:rsidRPr="009C4F75">
              <w:rPr>
                <w:color w:val="000000"/>
                <w:sz w:val="20"/>
                <w:szCs w:val="20"/>
              </w:rPr>
              <w:t>4,381</w:t>
            </w:r>
          </w:p>
        </w:tc>
        <w:tc>
          <w:tcPr>
            <w:tcW w:w="286" w:type="pct"/>
            <w:tcBorders>
              <w:top w:val="nil"/>
              <w:left w:val="nil"/>
              <w:bottom w:val="single" w:sz="8" w:space="0" w:color="auto"/>
              <w:right w:val="single" w:sz="8" w:space="0" w:color="auto"/>
            </w:tcBorders>
            <w:shd w:val="clear" w:color="auto" w:fill="auto"/>
            <w:vAlign w:val="center"/>
            <w:hideMark/>
          </w:tcPr>
          <w:p w14:paraId="21A6E34B" w14:textId="71CCE822" w:rsidR="00E7325C" w:rsidRPr="009C4F75" w:rsidRDefault="00E7325C" w:rsidP="00E7325C">
            <w:pPr>
              <w:widowControl/>
              <w:autoSpaceDE/>
              <w:autoSpaceDN/>
              <w:jc w:val="center"/>
              <w:rPr>
                <w:color w:val="000000"/>
                <w:sz w:val="20"/>
                <w:szCs w:val="20"/>
                <w:lang w:bidi="ar-SA"/>
              </w:rPr>
            </w:pPr>
            <w:r w:rsidRPr="009C4F75">
              <w:rPr>
                <w:color w:val="000000"/>
                <w:sz w:val="20"/>
                <w:szCs w:val="20"/>
              </w:rPr>
              <w:t>3,893</w:t>
            </w:r>
          </w:p>
        </w:tc>
        <w:tc>
          <w:tcPr>
            <w:tcW w:w="286" w:type="pct"/>
            <w:tcBorders>
              <w:top w:val="nil"/>
              <w:left w:val="nil"/>
              <w:bottom w:val="single" w:sz="8" w:space="0" w:color="auto"/>
              <w:right w:val="single" w:sz="8" w:space="0" w:color="auto"/>
            </w:tcBorders>
            <w:shd w:val="clear" w:color="auto" w:fill="auto"/>
            <w:vAlign w:val="center"/>
            <w:hideMark/>
          </w:tcPr>
          <w:p w14:paraId="1A6A6999" w14:textId="5901BE3F" w:rsidR="00E7325C" w:rsidRPr="009C4F75" w:rsidRDefault="00E7325C" w:rsidP="00E7325C">
            <w:pPr>
              <w:widowControl/>
              <w:autoSpaceDE/>
              <w:autoSpaceDN/>
              <w:jc w:val="center"/>
              <w:rPr>
                <w:color w:val="000000"/>
                <w:sz w:val="20"/>
                <w:szCs w:val="20"/>
                <w:lang w:bidi="ar-SA"/>
              </w:rPr>
            </w:pPr>
            <w:r w:rsidRPr="009C4F75">
              <w:rPr>
                <w:color w:val="000000"/>
                <w:sz w:val="20"/>
                <w:szCs w:val="20"/>
              </w:rPr>
              <w:t>3,405</w:t>
            </w:r>
          </w:p>
        </w:tc>
        <w:tc>
          <w:tcPr>
            <w:tcW w:w="281" w:type="pct"/>
            <w:tcBorders>
              <w:top w:val="nil"/>
              <w:left w:val="nil"/>
              <w:bottom w:val="single" w:sz="8" w:space="0" w:color="auto"/>
              <w:right w:val="single" w:sz="8" w:space="0" w:color="auto"/>
            </w:tcBorders>
            <w:shd w:val="clear" w:color="auto" w:fill="auto"/>
            <w:vAlign w:val="center"/>
            <w:hideMark/>
          </w:tcPr>
          <w:p w14:paraId="7F61D2A4" w14:textId="3054908F" w:rsidR="00E7325C" w:rsidRPr="009C4F75" w:rsidRDefault="00E7325C" w:rsidP="00E7325C">
            <w:pPr>
              <w:widowControl/>
              <w:autoSpaceDE/>
              <w:autoSpaceDN/>
              <w:jc w:val="center"/>
              <w:rPr>
                <w:color w:val="000000"/>
                <w:sz w:val="20"/>
                <w:szCs w:val="20"/>
                <w:lang w:bidi="ar-SA"/>
              </w:rPr>
            </w:pPr>
            <w:r w:rsidRPr="009C4F75">
              <w:rPr>
                <w:color w:val="000000"/>
                <w:sz w:val="20"/>
                <w:szCs w:val="20"/>
              </w:rPr>
              <w:t>2,927</w:t>
            </w:r>
          </w:p>
        </w:tc>
      </w:tr>
      <w:tr w:rsidR="00E7325C" w:rsidRPr="009C4F75" w14:paraId="685B4DDC" w14:textId="77777777" w:rsidTr="00E7325C">
        <w:trPr>
          <w:trHeight w:val="227"/>
          <w:jc w:val="center"/>
        </w:trPr>
        <w:tc>
          <w:tcPr>
            <w:tcW w:w="564" w:type="pct"/>
            <w:tcBorders>
              <w:top w:val="nil"/>
              <w:left w:val="single" w:sz="8" w:space="0" w:color="auto"/>
              <w:bottom w:val="single" w:sz="8" w:space="0" w:color="000000"/>
              <w:right w:val="single" w:sz="8" w:space="0" w:color="auto"/>
            </w:tcBorders>
            <w:shd w:val="clear" w:color="auto" w:fill="auto"/>
            <w:vAlign w:val="center"/>
            <w:hideMark/>
          </w:tcPr>
          <w:p w14:paraId="77389F6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lastRenderedPageBreak/>
              <w:t>(при нормальной работе котельной)</w:t>
            </w:r>
          </w:p>
        </w:tc>
        <w:tc>
          <w:tcPr>
            <w:tcW w:w="403" w:type="pct"/>
            <w:tcBorders>
              <w:top w:val="nil"/>
              <w:left w:val="nil"/>
              <w:bottom w:val="single" w:sz="8" w:space="0" w:color="auto"/>
              <w:right w:val="single" w:sz="8" w:space="0" w:color="auto"/>
            </w:tcBorders>
            <w:shd w:val="clear" w:color="auto" w:fill="auto"/>
            <w:vAlign w:val="center"/>
            <w:hideMark/>
          </w:tcPr>
          <w:p w14:paraId="524933B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5D5133DD" w14:textId="5E9E8963" w:rsidR="00E7325C" w:rsidRPr="009C4F75" w:rsidRDefault="00E7325C" w:rsidP="00E7325C">
            <w:pPr>
              <w:widowControl/>
              <w:autoSpaceDE/>
              <w:autoSpaceDN/>
              <w:jc w:val="center"/>
              <w:rPr>
                <w:color w:val="000000"/>
                <w:sz w:val="20"/>
                <w:szCs w:val="20"/>
                <w:lang w:bidi="ar-SA"/>
              </w:rPr>
            </w:pPr>
            <w:r w:rsidRPr="009C4F75">
              <w:rPr>
                <w:color w:val="000000"/>
                <w:sz w:val="20"/>
                <w:szCs w:val="20"/>
              </w:rPr>
              <w:t>26,02%</w:t>
            </w:r>
          </w:p>
        </w:tc>
        <w:tc>
          <w:tcPr>
            <w:tcW w:w="286" w:type="pct"/>
            <w:tcBorders>
              <w:top w:val="nil"/>
              <w:left w:val="nil"/>
              <w:bottom w:val="single" w:sz="8" w:space="0" w:color="auto"/>
              <w:right w:val="single" w:sz="8" w:space="0" w:color="auto"/>
            </w:tcBorders>
            <w:shd w:val="clear" w:color="auto" w:fill="auto"/>
            <w:vAlign w:val="center"/>
            <w:hideMark/>
          </w:tcPr>
          <w:p w14:paraId="0F3F9D53" w14:textId="215F0022" w:rsidR="00E7325C" w:rsidRPr="009C4F75" w:rsidRDefault="00E7325C" w:rsidP="00E7325C">
            <w:pPr>
              <w:widowControl/>
              <w:autoSpaceDE/>
              <w:autoSpaceDN/>
              <w:jc w:val="center"/>
              <w:rPr>
                <w:color w:val="000000"/>
                <w:sz w:val="20"/>
                <w:szCs w:val="20"/>
                <w:lang w:bidi="ar-SA"/>
              </w:rPr>
            </w:pPr>
            <w:r w:rsidRPr="009C4F75">
              <w:rPr>
                <w:color w:val="000000"/>
                <w:sz w:val="20"/>
                <w:szCs w:val="20"/>
              </w:rPr>
              <w:t>26,02%</w:t>
            </w:r>
          </w:p>
        </w:tc>
        <w:tc>
          <w:tcPr>
            <w:tcW w:w="286" w:type="pct"/>
            <w:tcBorders>
              <w:top w:val="nil"/>
              <w:left w:val="nil"/>
              <w:bottom w:val="single" w:sz="8" w:space="0" w:color="auto"/>
              <w:right w:val="single" w:sz="8" w:space="0" w:color="auto"/>
            </w:tcBorders>
            <w:shd w:val="clear" w:color="auto" w:fill="auto"/>
            <w:vAlign w:val="center"/>
            <w:hideMark/>
          </w:tcPr>
          <w:p w14:paraId="16832C2E" w14:textId="6E226CBF" w:rsidR="00E7325C" w:rsidRPr="009C4F75" w:rsidRDefault="00E7325C" w:rsidP="00E7325C">
            <w:pPr>
              <w:widowControl/>
              <w:autoSpaceDE/>
              <w:autoSpaceDN/>
              <w:jc w:val="center"/>
              <w:rPr>
                <w:color w:val="000000"/>
                <w:sz w:val="20"/>
                <w:szCs w:val="20"/>
                <w:lang w:bidi="ar-SA"/>
              </w:rPr>
            </w:pPr>
            <w:r w:rsidRPr="009C4F75">
              <w:rPr>
                <w:color w:val="000000"/>
                <w:sz w:val="20"/>
                <w:szCs w:val="20"/>
              </w:rPr>
              <w:t>11,75%</w:t>
            </w:r>
          </w:p>
        </w:tc>
        <w:tc>
          <w:tcPr>
            <w:tcW w:w="320" w:type="pct"/>
            <w:tcBorders>
              <w:top w:val="nil"/>
              <w:left w:val="nil"/>
              <w:bottom w:val="single" w:sz="8" w:space="0" w:color="auto"/>
              <w:right w:val="single" w:sz="8" w:space="0" w:color="auto"/>
            </w:tcBorders>
            <w:shd w:val="clear" w:color="auto" w:fill="auto"/>
            <w:vAlign w:val="center"/>
            <w:hideMark/>
          </w:tcPr>
          <w:p w14:paraId="4142AEF0" w14:textId="19213556" w:rsidR="00E7325C" w:rsidRPr="009C4F75" w:rsidRDefault="00E7325C" w:rsidP="00E7325C">
            <w:pPr>
              <w:widowControl/>
              <w:autoSpaceDE/>
              <w:autoSpaceDN/>
              <w:jc w:val="center"/>
              <w:rPr>
                <w:color w:val="000000"/>
                <w:sz w:val="20"/>
                <w:szCs w:val="20"/>
                <w:lang w:bidi="ar-SA"/>
              </w:rPr>
            </w:pPr>
            <w:r w:rsidRPr="009C4F75">
              <w:rPr>
                <w:color w:val="000000"/>
                <w:sz w:val="20"/>
                <w:szCs w:val="20"/>
              </w:rPr>
              <w:t>0,14%</w:t>
            </w:r>
          </w:p>
        </w:tc>
        <w:tc>
          <w:tcPr>
            <w:tcW w:w="286" w:type="pct"/>
            <w:tcBorders>
              <w:top w:val="nil"/>
              <w:left w:val="nil"/>
              <w:bottom w:val="single" w:sz="8" w:space="0" w:color="auto"/>
              <w:right w:val="single" w:sz="8" w:space="0" w:color="auto"/>
            </w:tcBorders>
            <w:shd w:val="clear" w:color="auto" w:fill="auto"/>
            <w:vAlign w:val="center"/>
            <w:hideMark/>
          </w:tcPr>
          <w:p w14:paraId="363DF8F1" w14:textId="0AB79656" w:rsidR="00E7325C" w:rsidRPr="009C4F75" w:rsidRDefault="00E7325C" w:rsidP="00E7325C">
            <w:pPr>
              <w:widowControl/>
              <w:autoSpaceDE/>
              <w:autoSpaceDN/>
              <w:jc w:val="center"/>
              <w:rPr>
                <w:color w:val="000000"/>
                <w:sz w:val="20"/>
                <w:szCs w:val="20"/>
                <w:lang w:bidi="ar-SA"/>
              </w:rPr>
            </w:pPr>
            <w:r w:rsidRPr="009C4F75">
              <w:rPr>
                <w:color w:val="000000"/>
                <w:sz w:val="20"/>
                <w:szCs w:val="20"/>
              </w:rPr>
              <w:t>65,72%</w:t>
            </w:r>
          </w:p>
        </w:tc>
        <w:tc>
          <w:tcPr>
            <w:tcW w:w="286" w:type="pct"/>
            <w:tcBorders>
              <w:top w:val="nil"/>
              <w:left w:val="nil"/>
              <w:bottom w:val="single" w:sz="8" w:space="0" w:color="auto"/>
              <w:right w:val="single" w:sz="8" w:space="0" w:color="auto"/>
            </w:tcBorders>
            <w:shd w:val="clear" w:color="auto" w:fill="auto"/>
            <w:vAlign w:val="center"/>
            <w:hideMark/>
          </w:tcPr>
          <w:p w14:paraId="02840188" w14:textId="1FAE7098" w:rsidR="00E7325C" w:rsidRPr="009C4F75" w:rsidRDefault="00E7325C" w:rsidP="00E7325C">
            <w:pPr>
              <w:widowControl/>
              <w:autoSpaceDE/>
              <w:autoSpaceDN/>
              <w:jc w:val="center"/>
              <w:rPr>
                <w:color w:val="000000"/>
                <w:sz w:val="20"/>
                <w:szCs w:val="20"/>
                <w:lang w:bidi="ar-SA"/>
              </w:rPr>
            </w:pPr>
            <w:r w:rsidRPr="009C4F75">
              <w:rPr>
                <w:color w:val="000000"/>
                <w:sz w:val="20"/>
                <w:szCs w:val="20"/>
              </w:rPr>
              <w:t>62,14%</w:t>
            </w:r>
          </w:p>
        </w:tc>
        <w:tc>
          <w:tcPr>
            <w:tcW w:w="286" w:type="pct"/>
            <w:tcBorders>
              <w:top w:val="nil"/>
              <w:left w:val="nil"/>
              <w:bottom w:val="single" w:sz="8" w:space="0" w:color="auto"/>
              <w:right w:val="single" w:sz="8" w:space="0" w:color="auto"/>
            </w:tcBorders>
            <w:shd w:val="clear" w:color="auto" w:fill="auto"/>
            <w:vAlign w:val="center"/>
            <w:hideMark/>
          </w:tcPr>
          <w:p w14:paraId="1D3B78ED" w14:textId="747658B4" w:rsidR="00E7325C" w:rsidRPr="009C4F75" w:rsidRDefault="00E7325C" w:rsidP="00E7325C">
            <w:pPr>
              <w:widowControl/>
              <w:autoSpaceDE/>
              <w:autoSpaceDN/>
              <w:jc w:val="center"/>
              <w:rPr>
                <w:color w:val="000000"/>
                <w:sz w:val="20"/>
                <w:szCs w:val="20"/>
                <w:lang w:bidi="ar-SA"/>
              </w:rPr>
            </w:pPr>
            <w:r w:rsidRPr="009C4F75">
              <w:rPr>
                <w:color w:val="000000"/>
                <w:sz w:val="20"/>
                <w:szCs w:val="20"/>
              </w:rPr>
              <w:t>58,56%</w:t>
            </w:r>
          </w:p>
        </w:tc>
        <w:tc>
          <w:tcPr>
            <w:tcW w:w="286" w:type="pct"/>
            <w:tcBorders>
              <w:top w:val="nil"/>
              <w:left w:val="nil"/>
              <w:bottom w:val="single" w:sz="8" w:space="0" w:color="auto"/>
              <w:right w:val="single" w:sz="8" w:space="0" w:color="auto"/>
            </w:tcBorders>
            <w:shd w:val="clear" w:color="auto" w:fill="auto"/>
            <w:vAlign w:val="center"/>
            <w:hideMark/>
          </w:tcPr>
          <w:p w14:paraId="0D9AF09F" w14:textId="5D7FB41E" w:rsidR="00E7325C" w:rsidRPr="009C4F75" w:rsidRDefault="00E7325C" w:rsidP="00E7325C">
            <w:pPr>
              <w:widowControl/>
              <w:autoSpaceDE/>
              <w:autoSpaceDN/>
              <w:jc w:val="center"/>
              <w:rPr>
                <w:color w:val="000000"/>
                <w:sz w:val="20"/>
                <w:szCs w:val="20"/>
                <w:lang w:bidi="ar-SA"/>
              </w:rPr>
            </w:pPr>
            <w:r w:rsidRPr="009C4F75">
              <w:rPr>
                <w:color w:val="000000"/>
                <w:sz w:val="20"/>
                <w:szCs w:val="20"/>
              </w:rPr>
              <w:t>54,04%</w:t>
            </w:r>
          </w:p>
        </w:tc>
        <w:tc>
          <w:tcPr>
            <w:tcW w:w="286" w:type="pct"/>
            <w:tcBorders>
              <w:top w:val="nil"/>
              <w:left w:val="nil"/>
              <w:bottom w:val="single" w:sz="8" w:space="0" w:color="auto"/>
              <w:right w:val="single" w:sz="8" w:space="0" w:color="auto"/>
            </w:tcBorders>
            <w:shd w:val="clear" w:color="auto" w:fill="auto"/>
            <w:vAlign w:val="center"/>
            <w:hideMark/>
          </w:tcPr>
          <w:p w14:paraId="0C0DCA0C" w14:textId="019FE579" w:rsidR="00E7325C" w:rsidRPr="009C4F75" w:rsidRDefault="00E7325C" w:rsidP="00E7325C">
            <w:pPr>
              <w:widowControl/>
              <w:autoSpaceDE/>
              <w:autoSpaceDN/>
              <w:jc w:val="center"/>
              <w:rPr>
                <w:color w:val="000000"/>
                <w:sz w:val="20"/>
                <w:szCs w:val="20"/>
                <w:lang w:bidi="ar-SA"/>
              </w:rPr>
            </w:pPr>
            <w:r w:rsidRPr="009C4F75">
              <w:rPr>
                <w:color w:val="000000"/>
                <w:sz w:val="20"/>
                <w:szCs w:val="20"/>
              </w:rPr>
              <w:t>49,60%</w:t>
            </w:r>
          </w:p>
        </w:tc>
        <w:tc>
          <w:tcPr>
            <w:tcW w:w="286" w:type="pct"/>
            <w:tcBorders>
              <w:top w:val="nil"/>
              <w:left w:val="nil"/>
              <w:bottom w:val="single" w:sz="8" w:space="0" w:color="auto"/>
              <w:right w:val="single" w:sz="8" w:space="0" w:color="auto"/>
            </w:tcBorders>
            <w:shd w:val="clear" w:color="auto" w:fill="auto"/>
            <w:vAlign w:val="center"/>
            <w:hideMark/>
          </w:tcPr>
          <w:p w14:paraId="080CF060" w14:textId="3656E453" w:rsidR="00E7325C" w:rsidRPr="009C4F75" w:rsidRDefault="00E7325C" w:rsidP="00E7325C">
            <w:pPr>
              <w:widowControl/>
              <w:autoSpaceDE/>
              <w:autoSpaceDN/>
              <w:jc w:val="center"/>
              <w:rPr>
                <w:color w:val="000000"/>
                <w:sz w:val="20"/>
                <w:szCs w:val="20"/>
                <w:lang w:bidi="ar-SA"/>
              </w:rPr>
            </w:pPr>
            <w:r w:rsidRPr="009C4F75">
              <w:rPr>
                <w:color w:val="000000"/>
                <w:sz w:val="20"/>
                <w:szCs w:val="20"/>
              </w:rPr>
              <w:t>45,07%</w:t>
            </w:r>
          </w:p>
        </w:tc>
        <w:tc>
          <w:tcPr>
            <w:tcW w:w="286" w:type="pct"/>
            <w:tcBorders>
              <w:top w:val="nil"/>
              <w:left w:val="nil"/>
              <w:bottom w:val="single" w:sz="8" w:space="0" w:color="auto"/>
              <w:right w:val="single" w:sz="8" w:space="0" w:color="auto"/>
            </w:tcBorders>
            <w:shd w:val="clear" w:color="auto" w:fill="auto"/>
            <w:vAlign w:val="center"/>
            <w:hideMark/>
          </w:tcPr>
          <w:p w14:paraId="736E4752" w14:textId="220D1C34" w:rsidR="00E7325C" w:rsidRPr="009C4F75" w:rsidRDefault="00E7325C" w:rsidP="00E7325C">
            <w:pPr>
              <w:widowControl/>
              <w:autoSpaceDE/>
              <w:autoSpaceDN/>
              <w:jc w:val="center"/>
              <w:rPr>
                <w:color w:val="000000"/>
                <w:sz w:val="20"/>
                <w:szCs w:val="20"/>
                <w:lang w:bidi="ar-SA"/>
              </w:rPr>
            </w:pPr>
            <w:r w:rsidRPr="009C4F75">
              <w:rPr>
                <w:color w:val="000000"/>
                <w:sz w:val="20"/>
                <w:szCs w:val="20"/>
              </w:rPr>
              <w:t>40,64%</w:t>
            </w:r>
          </w:p>
        </w:tc>
        <w:tc>
          <w:tcPr>
            <w:tcW w:w="286" w:type="pct"/>
            <w:tcBorders>
              <w:top w:val="nil"/>
              <w:left w:val="nil"/>
              <w:bottom w:val="single" w:sz="8" w:space="0" w:color="auto"/>
              <w:right w:val="single" w:sz="8" w:space="0" w:color="auto"/>
            </w:tcBorders>
            <w:shd w:val="clear" w:color="auto" w:fill="auto"/>
            <w:vAlign w:val="center"/>
            <w:hideMark/>
          </w:tcPr>
          <w:p w14:paraId="68B31AAF" w14:textId="4E7BF8AD" w:rsidR="00E7325C" w:rsidRPr="009C4F75" w:rsidRDefault="00E7325C" w:rsidP="00E7325C">
            <w:pPr>
              <w:widowControl/>
              <w:autoSpaceDE/>
              <w:autoSpaceDN/>
              <w:jc w:val="center"/>
              <w:rPr>
                <w:color w:val="000000"/>
                <w:sz w:val="20"/>
                <w:szCs w:val="20"/>
                <w:lang w:bidi="ar-SA"/>
              </w:rPr>
            </w:pPr>
            <w:r w:rsidRPr="009C4F75">
              <w:rPr>
                <w:color w:val="000000"/>
                <w:sz w:val="20"/>
                <w:szCs w:val="20"/>
              </w:rPr>
              <w:t>36,11%</w:t>
            </w:r>
          </w:p>
        </w:tc>
        <w:tc>
          <w:tcPr>
            <w:tcW w:w="286" w:type="pct"/>
            <w:tcBorders>
              <w:top w:val="nil"/>
              <w:left w:val="nil"/>
              <w:bottom w:val="single" w:sz="8" w:space="0" w:color="auto"/>
              <w:right w:val="single" w:sz="8" w:space="0" w:color="auto"/>
            </w:tcBorders>
            <w:shd w:val="clear" w:color="auto" w:fill="auto"/>
            <w:vAlign w:val="center"/>
            <w:hideMark/>
          </w:tcPr>
          <w:p w14:paraId="3A139C31" w14:textId="680BCC3A" w:rsidR="00E7325C" w:rsidRPr="009C4F75" w:rsidRDefault="00E7325C" w:rsidP="00E7325C">
            <w:pPr>
              <w:widowControl/>
              <w:autoSpaceDE/>
              <w:autoSpaceDN/>
              <w:jc w:val="center"/>
              <w:rPr>
                <w:color w:val="000000"/>
                <w:sz w:val="20"/>
                <w:szCs w:val="20"/>
                <w:lang w:bidi="ar-SA"/>
              </w:rPr>
            </w:pPr>
            <w:r w:rsidRPr="009C4F75">
              <w:rPr>
                <w:color w:val="000000"/>
                <w:sz w:val="20"/>
                <w:szCs w:val="20"/>
              </w:rPr>
              <w:t>31,59%</w:t>
            </w:r>
          </w:p>
        </w:tc>
        <w:tc>
          <w:tcPr>
            <w:tcW w:w="281" w:type="pct"/>
            <w:tcBorders>
              <w:top w:val="nil"/>
              <w:left w:val="nil"/>
              <w:bottom w:val="single" w:sz="8" w:space="0" w:color="auto"/>
              <w:right w:val="single" w:sz="8" w:space="0" w:color="auto"/>
            </w:tcBorders>
            <w:shd w:val="clear" w:color="auto" w:fill="auto"/>
            <w:vAlign w:val="center"/>
            <w:hideMark/>
          </w:tcPr>
          <w:p w14:paraId="1D5BDDDE" w14:textId="4271A6E2" w:rsidR="00E7325C" w:rsidRPr="009C4F75" w:rsidRDefault="00E7325C" w:rsidP="00E7325C">
            <w:pPr>
              <w:widowControl/>
              <w:autoSpaceDE/>
              <w:autoSpaceDN/>
              <w:jc w:val="center"/>
              <w:rPr>
                <w:color w:val="000000"/>
                <w:sz w:val="20"/>
                <w:szCs w:val="20"/>
                <w:lang w:bidi="ar-SA"/>
              </w:rPr>
            </w:pPr>
            <w:r w:rsidRPr="009C4F75">
              <w:rPr>
                <w:color w:val="000000"/>
                <w:sz w:val="20"/>
                <w:szCs w:val="20"/>
              </w:rPr>
              <w:t>27,15%</w:t>
            </w:r>
          </w:p>
        </w:tc>
      </w:tr>
      <w:tr w:rsidR="00E7325C" w:rsidRPr="009C4F75" w14:paraId="1631A06A" w14:textId="77777777" w:rsidTr="00E05737">
        <w:trPr>
          <w:trHeight w:val="227"/>
          <w:jc w:val="center"/>
        </w:trPr>
        <w:tc>
          <w:tcPr>
            <w:tcW w:w="5000" w:type="pct"/>
            <w:gridSpan w:val="16"/>
            <w:tcBorders>
              <w:top w:val="nil"/>
              <w:left w:val="single" w:sz="8" w:space="0" w:color="auto"/>
              <w:bottom w:val="single" w:sz="8" w:space="0" w:color="auto"/>
              <w:right w:val="single" w:sz="8" w:space="0" w:color="000000"/>
            </w:tcBorders>
            <w:shd w:val="clear" w:color="auto" w:fill="auto"/>
            <w:vAlign w:val="center"/>
            <w:hideMark/>
          </w:tcPr>
          <w:p w14:paraId="11C6E451" w14:textId="77777777" w:rsidR="00E7325C" w:rsidRPr="009C4F75" w:rsidRDefault="00E7325C" w:rsidP="00E7325C">
            <w:pPr>
              <w:widowControl/>
              <w:autoSpaceDE/>
              <w:autoSpaceDN/>
              <w:jc w:val="center"/>
              <w:rPr>
                <w:b/>
                <w:bCs/>
                <w:color w:val="000000"/>
                <w:sz w:val="20"/>
                <w:szCs w:val="20"/>
                <w:lang w:bidi="ar-SA"/>
              </w:rPr>
            </w:pPr>
            <w:r w:rsidRPr="009C4F75">
              <w:rPr>
                <w:b/>
                <w:bCs/>
                <w:color w:val="000000"/>
                <w:sz w:val="20"/>
                <w:szCs w:val="20"/>
                <w:lang w:bidi="ar-SA"/>
              </w:rPr>
              <w:t>Котельная №8</w:t>
            </w:r>
          </w:p>
        </w:tc>
      </w:tr>
      <w:tr w:rsidR="00E7325C" w:rsidRPr="009C4F75" w14:paraId="0C6C2ADF"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8E3C3B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24D75E8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75532DB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30DFEA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AEE3A0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320" w:type="pct"/>
            <w:tcBorders>
              <w:top w:val="nil"/>
              <w:left w:val="nil"/>
              <w:bottom w:val="single" w:sz="8" w:space="0" w:color="auto"/>
              <w:right w:val="single" w:sz="8" w:space="0" w:color="auto"/>
            </w:tcBorders>
            <w:shd w:val="clear" w:color="auto" w:fill="auto"/>
            <w:vAlign w:val="center"/>
            <w:hideMark/>
          </w:tcPr>
          <w:p w14:paraId="4035330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53F4540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5F47CC3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071F44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0EB53EA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5A30837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230A2C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EE0B23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3D2285C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707234E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1" w:type="pct"/>
            <w:tcBorders>
              <w:top w:val="nil"/>
              <w:left w:val="nil"/>
              <w:bottom w:val="single" w:sz="8" w:space="0" w:color="auto"/>
              <w:right w:val="single" w:sz="8" w:space="0" w:color="auto"/>
            </w:tcBorders>
            <w:shd w:val="clear" w:color="auto" w:fill="auto"/>
            <w:vAlign w:val="center"/>
            <w:hideMark/>
          </w:tcPr>
          <w:p w14:paraId="68652C9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r>
      <w:tr w:rsidR="00E7325C" w:rsidRPr="009C4F75" w14:paraId="2705DA35"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2CB55F3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45128F4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740F8FE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40F729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FAC128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320" w:type="pct"/>
            <w:tcBorders>
              <w:top w:val="nil"/>
              <w:left w:val="nil"/>
              <w:bottom w:val="single" w:sz="8" w:space="0" w:color="auto"/>
              <w:right w:val="single" w:sz="8" w:space="0" w:color="auto"/>
            </w:tcBorders>
            <w:shd w:val="clear" w:color="auto" w:fill="auto"/>
            <w:vAlign w:val="center"/>
            <w:hideMark/>
          </w:tcPr>
          <w:p w14:paraId="7750832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6C5ABB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48597F3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C735FB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12BC26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66CEAC5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21B71A5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0879678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348642B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6" w:type="pct"/>
            <w:tcBorders>
              <w:top w:val="nil"/>
              <w:left w:val="nil"/>
              <w:bottom w:val="single" w:sz="8" w:space="0" w:color="auto"/>
              <w:right w:val="single" w:sz="8" w:space="0" w:color="auto"/>
            </w:tcBorders>
            <w:shd w:val="clear" w:color="auto" w:fill="auto"/>
            <w:vAlign w:val="center"/>
            <w:hideMark/>
          </w:tcPr>
          <w:p w14:paraId="1DB9828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c>
          <w:tcPr>
            <w:tcW w:w="281" w:type="pct"/>
            <w:tcBorders>
              <w:top w:val="nil"/>
              <w:left w:val="nil"/>
              <w:bottom w:val="single" w:sz="8" w:space="0" w:color="auto"/>
              <w:right w:val="single" w:sz="8" w:space="0" w:color="auto"/>
            </w:tcBorders>
            <w:shd w:val="clear" w:color="auto" w:fill="auto"/>
            <w:vAlign w:val="center"/>
            <w:hideMark/>
          </w:tcPr>
          <w:p w14:paraId="70D1430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0,52</w:t>
            </w:r>
          </w:p>
        </w:tc>
      </w:tr>
      <w:tr w:rsidR="00E7325C" w:rsidRPr="009C4F75" w14:paraId="1DF20B56" w14:textId="77777777" w:rsidTr="00E7325C">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2690FB9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403" w:type="pct"/>
            <w:tcBorders>
              <w:top w:val="nil"/>
              <w:left w:val="nil"/>
              <w:bottom w:val="single" w:sz="8" w:space="0" w:color="auto"/>
              <w:right w:val="single" w:sz="8" w:space="0" w:color="auto"/>
            </w:tcBorders>
            <w:shd w:val="clear" w:color="auto" w:fill="auto"/>
            <w:vAlign w:val="center"/>
            <w:hideMark/>
          </w:tcPr>
          <w:p w14:paraId="2310D5F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7EDB6E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558EA90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5CF6C3E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320" w:type="pct"/>
            <w:tcBorders>
              <w:top w:val="nil"/>
              <w:left w:val="nil"/>
              <w:bottom w:val="single" w:sz="8" w:space="0" w:color="auto"/>
              <w:right w:val="single" w:sz="8" w:space="0" w:color="auto"/>
            </w:tcBorders>
            <w:shd w:val="clear" w:color="auto" w:fill="auto"/>
            <w:vAlign w:val="center"/>
            <w:hideMark/>
          </w:tcPr>
          <w:p w14:paraId="01C6AA1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3D783C8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48B5D5E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02DC539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597EA82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6B06E9F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034B9AB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067BA95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511B307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6" w:type="pct"/>
            <w:tcBorders>
              <w:top w:val="nil"/>
              <w:left w:val="nil"/>
              <w:bottom w:val="single" w:sz="8" w:space="0" w:color="auto"/>
              <w:right w:val="single" w:sz="8" w:space="0" w:color="auto"/>
            </w:tcBorders>
            <w:shd w:val="clear" w:color="auto" w:fill="auto"/>
            <w:vAlign w:val="center"/>
            <w:hideMark/>
          </w:tcPr>
          <w:p w14:paraId="1B1E295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c>
          <w:tcPr>
            <w:tcW w:w="281" w:type="pct"/>
            <w:tcBorders>
              <w:top w:val="nil"/>
              <w:left w:val="nil"/>
              <w:bottom w:val="single" w:sz="8" w:space="0" w:color="auto"/>
              <w:right w:val="single" w:sz="8" w:space="0" w:color="auto"/>
            </w:tcBorders>
            <w:shd w:val="clear" w:color="auto" w:fill="auto"/>
            <w:vAlign w:val="center"/>
            <w:hideMark/>
          </w:tcPr>
          <w:p w14:paraId="6F25F34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0,023</w:t>
            </w:r>
          </w:p>
        </w:tc>
      </w:tr>
      <w:tr w:rsidR="00E7325C" w:rsidRPr="009C4F75" w14:paraId="374039BB" w14:textId="77777777" w:rsidTr="00E7325C">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69A9AC7E" w14:textId="77777777" w:rsidR="00E7325C" w:rsidRPr="009C4F75" w:rsidRDefault="00E7325C" w:rsidP="00E7325C">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2D4B5E3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3F69B11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54BC25D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5104521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320" w:type="pct"/>
            <w:tcBorders>
              <w:top w:val="nil"/>
              <w:left w:val="nil"/>
              <w:bottom w:val="single" w:sz="8" w:space="0" w:color="auto"/>
              <w:right w:val="single" w:sz="8" w:space="0" w:color="auto"/>
            </w:tcBorders>
            <w:shd w:val="clear" w:color="auto" w:fill="auto"/>
            <w:vAlign w:val="center"/>
            <w:hideMark/>
          </w:tcPr>
          <w:p w14:paraId="2DCE23E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5844562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50AA961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3B4E0FA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3CBC800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26890D2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72CB2F6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77E60A6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4F2B2EF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6" w:type="pct"/>
            <w:tcBorders>
              <w:top w:val="nil"/>
              <w:left w:val="nil"/>
              <w:bottom w:val="single" w:sz="8" w:space="0" w:color="auto"/>
              <w:right w:val="single" w:sz="8" w:space="0" w:color="auto"/>
            </w:tcBorders>
            <w:shd w:val="clear" w:color="auto" w:fill="auto"/>
            <w:vAlign w:val="center"/>
            <w:hideMark/>
          </w:tcPr>
          <w:p w14:paraId="46B4E60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c>
          <w:tcPr>
            <w:tcW w:w="281" w:type="pct"/>
            <w:tcBorders>
              <w:top w:val="nil"/>
              <w:left w:val="nil"/>
              <w:bottom w:val="single" w:sz="8" w:space="0" w:color="auto"/>
              <w:right w:val="single" w:sz="8" w:space="0" w:color="auto"/>
            </w:tcBorders>
            <w:shd w:val="clear" w:color="auto" w:fill="auto"/>
            <w:vAlign w:val="center"/>
            <w:hideMark/>
          </w:tcPr>
          <w:p w14:paraId="24E9C53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4,34%</w:t>
            </w:r>
          </w:p>
        </w:tc>
      </w:tr>
      <w:tr w:rsidR="00E7325C" w:rsidRPr="009C4F75" w14:paraId="59292B27"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5F397D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403" w:type="pct"/>
            <w:tcBorders>
              <w:top w:val="nil"/>
              <w:left w:val="nil"/>
              <w:bottom w:val="single" w:sz="8" w:space="0" w:color="auto"/>
              <w:right w:val="single" w:sz="8" w:space="0" w:color="auto"/>
            </w:tcBorders>
            <w:shd w:val="clear" w:color="auto" w:fill="auto"/>
            <w:vAlign w:val="center"/>
            <w:hideMark/>
          </w:tcPr>
          <w:p w14:paraId="5D151C4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0DEB7FD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E94ABC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488EEC7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320" w:type="pct"/>
            <w:tcBorders>
              <w:top w:val="nil"/>
              <w:left w:val="nil"/>
              <w:bottom w:val="single" w:sz="8" w:space="0" w:color="auto"/>
              <w:right w:val="single" w:sz="8" w:space="0" w:color="auto"/>
            </w:tcBorders>
            <w:shd w:val="clear" w:color="auto" w:fill="auto"/>
            <w:vAlign w:val="center"/>
            <w:hideMark/>
          </w:tcPr>
          <w:p w14:paraId="2E12CF7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22AE35E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0572D8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B7932A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39948D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A8C835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B98CBE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0FD3F29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10EDDE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4264C11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1" w:type="pct"/>
            <w:tcBorders>
              <w:top w:val="nil"/>
              <w:left w:val="nil"/>
              <w:bottom w:val="single" w:sz="8" w:space="0" w:color="auto"/>
              <w:right w:val="single" w:sz="8" w:space="0" w:color="auto"/>
            </w:tcBorders>
            <w:shd w:val="clear" w:color="auto" w:fill="auto"/>
            <w:vAlign w:val="center"/>
            <w:hideMark/>
          </w:tcPr>
          <w:p w14:paraId="2E5049B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r>
      <w:tr w:rsidR="00E7325C" w:rsidRPr="009C4F75" w14:paraId="7485591B" w14:textId="77777777" w:rsidTr="00E7325C">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1B69550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403" w:type="pct"/>
            <w:tcBorders>
              <w:top w:val="nil"/>
              <w:left w:val="nil"/>
              <w:bottom w:val="single" w:sz="8" w:space="0" w:color="auto"/>
              <w:right w:val="single" w:sz="8" w:space="0" w:color="auto"/>
            </w:tcBorders>
            <w:shd w:val="clear" w:color="auto" w:fill="auto"/>
            <w:vAlign w:val="center"/>
            <w:hideMark/>
          </w:tcPr>
          <w:p w14:paraId="32F0C46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9ABF78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35444B9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1814AD4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320" w:type="pct"/>
            <w:tcBorders>
              <w:top w:val="nil"/>
              <w:left w:val="nil"/>
              <w:bottom w:val="single" w:sz="8" w:space="0" w:color="auto"/>
              <w:right w:val="single" w:sz="8" w:space="0" w:color="auto"/>
            </w:tcBorders>
            <w:shd w:val="clear" w:color="auto" w:fill="auto"/>
            <w:vAlign w:val="center"/>
            <w:hideMark/>
          </w:tcPr>
          <w:p w14:paraId="6C4788C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0F5819C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41E1EA7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12EDBFA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45DD9E3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620B813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6E680D2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28CCFDD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5B32D9F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6" w:type="pct"/>
            <w:tcBorders>
              <w:top w:val="nil"/>
              <w:left w:val="nil"/>
              <w:bottom w:val="single" w:sz="8" w:space="0" w:color="auto"/>
              <w:right w:val="single" w:sz="8" w:space="0" w:color="auto"/>
            </w:tcBorders>
            <w:shd w:val="clear" w:color="auto" w:fill="auto"/>
            <w:vAlign w:val="center"/>
            <w:hideMark/>
          </w:tcPr>
          <w:p w14:paraId="48E1207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c>
          <w:tcPr>
            <w:tcW w:w="281" w:type="pct"/>
            <w:tcBorders>
              <w:top w:val="nil"/>
              <w:left w:val="nil"/>
              <w:bottom w:val="single" w:sz="8" w:space="0" w:color="auto"/>
              <w:right w:val="single" w:sz="8" w:space="0" w:color="auto"/>
            </w:tcBorders>
            <w:shd w:val="clear" w:color="auto" w:fill="auto"/>
            <w:vAlign w:val="center"/>
            <w:hideMark/>
          </w:tcPr>
          <w:p w14:paraId="7FA83EF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0,04</w:t>
            </w:r>
          </w:p>
        </w:tc>
      </w:tr>
      <w:tr w:rsidR="00E7325C" w:rsidRPr="009C4F75" w14:paraId="5228A6C5" w14:textId="77777777" w:rsidTr="00E7325C">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3AB861E9" w14:textId="77777777" w:rsidR="00E7325C" w:rsidRPr="009C4F75" w:rsidRDefault="00E7325C" w:rsidP="00E7325C">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4E91004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2BC4C5C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34,86%</w:t>
            </w:r>
          </w:p>
        </w:tc>
        <w:tc>
          <w:tcPr>
            <w:tcW w:w="286" w:type="pct"/>
            <w:tcBorders>
              <w:top w:val="nil"/>
              <w:left w:val="nil"/>
              <w:bottom w:val="single" w:sz="8" w:space="0" w:color="auto"/>
              <w:right w:val="single" w:sz="8" w:space="0" w:color="auto"/>
            </w:tcBorders>
            <w:shd w:val="clear" w:color="auto" w:fill="auto"/>
            <w:vAlign w:val="center"/>
            <w:hideMark/>
          </w:tcPr>
          <w:p w14:paraId="36E4A4F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34,86%</w:t>
            </w:r>
          </w:p>
        </w:tc>
        <w:tc>
          <w:tcPr>
            <w:tcW w:w="286" w:type="pct"/>
            <w:tcBorders>
              <w:top w:val="nil"/>
              <w:left w:val="nil"/>
              <w:bottom w:val="single" w:sz="8" w:space="0" w:color="auto"/>
              <w:right w:val="single" w:sz="8" w:space="0" w:color="auto"/>
            </w:tcBorders>
            <w:shd w:val="clear" w:color="auto" w:fill="auto"/>
            <w:vAlign w:val="center"/>
            <w:hideMark/>
          </w:tcPr>
          <w:p w14:paraId="7C9A1FC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320" w:type="pct"/>
            <w:tcBorders>
              <w:top w:val="nil"/>
              <w:left w:val="nil"/>
              <w:bottom w:val="single" w:sz="8" w:space="0" w:color="auto"/>
              <w:right w:val="single" w:sz="8" w:space="0" w:color="auto"/>
            </w:tcBorders>
            <w:shd w:val="clear" w:color="auto" w:fill="auto"/>
            <w:vAlign w:val="center"/>
            <w:hideMark/>
          </w:tcPr>
          <w:p w14:paraId="3FC1F30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0E95366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0D53CAC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62962BB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361746D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3605BDF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15564D8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2AE8295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2787333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6" w:type="pct"/>
            <w:tcBorders>
              <w:top w:val="nil"/>
              <w:left w:val="nil"/>
              <w:bottom w:val="single" w:sz="8" w:space="0" w:color="auto"/>
              <w:right w:val="single" w:sz="8" w:space="0" w:color="auto"/>
            </w:tcBorders>
            <w:shd w:val="clear" w:color="auto" w:fill="auto"/>
            <w:vAlign w:val="center"/>
            <w:hideMark/>
          </w:tcPr>
          <w:p w14:paraId="08C4B6C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c>
          <w:tcPr>
            <w:tcW w:w="281" w:type="pct"/>
            <w:tcBorders>
              <w:top w:val="nil"/>
              <w:left w:val="nil"/>
              <w:bottom w:val="single" w:sz="8" w:space="0" w:color="auto"/>
              <w:right w:val="single" w:sz="8" w:space="0" w:color="auto"/>
            </w:tcBorders>
            <w:shd w:val="clear" w:color="auto" w:fill="auto"/>
            <w:vAlign w:val="center"/>
            <w:hideMark/>
          </w:tcPr>
          <w:p w14:paraId="7DA5869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29,25%</w:t>
            </w:r>
          </w:p>
        </w:tc>
      </w:tr>
      <w:tr w:rsidR="00E7325C" w:rsidRPr="009C4F75" w14:paraId="50A8DEB2"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7C92A6A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Присоединенная нагрузка</w:t>
            </w:r>
          </w:p>
        </w:tc>
        <w:tc>
          <w:tcPr>
            <w:tcW w:w="403" w:type="pct"/>
            <w:tcBorders>
              <w:top w:val="nil"/>
              <w:left w:val="nil"/>
              <w:bottom w:val="single" w:sz="8" w:space="0" w:color="auto"/>
              <w:right w:val="single" w:sz="8" w:space="0" w:color="auto"/>
            </w:tcBorders>
            <w:shd w:val="clear" w:color="auto" w:fill="auto"/>
            <w:vAlign w:val="center"/>
            <w:hideMark/>
          </w:tcPr>
          <w:p w14:paraId="21108C1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12DB416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0,07</w:t>
            </w:r>
          </w:p>
        </w:tc>
        <w:tc>
          <w:tcPr>
            <w:tcW w:w="286" w:type="pct"/>
            <w:tcBorders>
              <w:top w:val="nil"/>
              <w:left w:val="nil"/>
              <w:bottom w:val="single" w:sz="8" w:space="0" w:color="auto"/>
              <w:right w:val="single" w:sz="8" w:space="0" w:color="auto"/>
            </w:tcBorders>
            <w:shd w:val="clear" w:color="auto" w:fill="auto"/>
            <w:vAlign w:val="center"/>
            <w:hideMark/>
          </w:tcPr>
          <w:p w14:paraId="0067AC6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0,07</w:t>
            </w:r>
          </w:p>
        </w:tc>
        <w:tc>
          <w:tcPr>
            <w:tcW w:w="286" w:type="pct"/>
            <w:tcBorders>
              <w:top w:val="nil"/>
              <w:left w:val="nil"/>
              <w:bottom w:val="single" w:sz="8" w:space="0" w:color="auto"/>
              <w:right w:val="single" w:sz="8" w:space="0" w:color="auto"/>
            </w:tcBorders>
            <w:shd w:val="clear" w:color="auto" w:fill="auto"/>
            <w:vAlign w:val="center"/>
            <w:hideMark/>
          </w:tcPr>
          <w:p w14:paraId="244D016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320" w:type="pct"/>
            <w:tcBorders>
              <w:top w:val="nil"/>
              <w:left w:val="nil"/>
              <w:bottom w:val="single" w:sz="8" w:space="0" w:color="auto"/>
              <w:right w:val="single" w:sz="8" w:space="0" w:color="auto"/>
            </w:tcBorders>
            <w:shd w:val="clear" w:color="auto" w:fill="auto"/>
            <w:vAlign w:val="center"/>
            <w:hideMark/>
          </w:tcPr>
          <w:p w14:paraId="393B58B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34C6F7E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50209B0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DE8340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2021049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2DBA5EC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61D332D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7E532D0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57F4A46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5F545C0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1" w:type="pct"/>
            <w:tcBorders>
              <w:top w:val="nil"/>
              <w:left w:val="nil"/>
              <w:bottom w:val="single" w:sz="8" w:space="0" w:color="auto"/>
              <w:right w:val="single" w:sz="8" w:space="0" w:color="auto"/>
            </w:tcBorders>
            <w:shd w:val="clear" w:color="auto" w:fill="auto"/>
            <w:vAlign w:val="center"/>
            <w:hideMark/>
          </w:tcPr>
          <w:p w14:paraId="425BA3D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r>
      <w:tr w:rsidR="00E7325C" w:rsidRPr="009C4F75" w14:paraId="722A7A71"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797434F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7A20F3E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D3A78E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273C28F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49FCE57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320" w:type="pct"/>
            <w:tcBorders>
              <w:top w:val="nil"/>
              <w:left w:val="nil"/>
              <w:bottom w:val="single" w:sz="8" w:space="0" w:color="auto"/>
              <w:right w:val="single" w:sz="8" w:space="0" w:color="auto"/>
            </w:tcBorders>
            <w:shd w:val="clear" w:color="auto" w:fill="auto"/>
            <w:vAlign w:val="center"/>
            <w:hideMark/>
          </w:tcPr>
          <w:p w14:paraId="05FC26F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356F29D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04A6119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71FD0BC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13B9567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4836DB3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7B857BF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4AF2880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55595CC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6" w:type="pct"/>
            <w:tcBorders>
              <w:top w:val="nil"/>
              <w:left w:val="nil"/>
              <w:bottom w:val="single" w:sz="8" w:space="0" w:color="auto"/>
              <w:right w:val="single" w:sz="8" w:space="0" w:color="auto"/>
            </w:tcBorders>
            <w:shd w:val="clear" w:color="auto" w:fill="auto"/>
            <w:vAlign w:val="center"/>
            <w:hideMark/>
          </w:tcPr>
          <w:p w14:paraId="6048BE7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c>
          <w:tcPr>
            <w:tcW w:w="281" w:type="pct"/>
            <w:tcBorders>
              <w:top w:val="nil"/>
              <w:left w:val="nil"/>
              <w:bottom w:val="single" w:sz="8" w:space="0" w:color="auto"/>
              <w:right w:val="single" w:sz="8" w:space="0" w:color="auto"/>
            </w:tcBorders>
            <w:shd w:val="clear" w:color="auto" w:fill="auto"/>
            <w:vAlign w:val="center"/>
            <w:hideMark/>
          </w:tcPr>
          <w:p w14:paraId="61BEDCD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0,237</w:t>
            </w:r>
          </w:p>
        </w:tc>
      </w:tr>
      <w:tr w:rsidR="00E7325C" w:rsidRPr="009C4F75" w14:paraId="3FEED593"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2A8418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6BE7ABD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1B84D5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067BF4B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C68292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320" w:type="pct"/>
            <w:tcBorders>
              <w:top w:val="nil"/>
              <w:left w:val="nil"/>
              <w:bottom w:val="single" w:sz="8" w:space="0" w:color="auto"/>
              <w:right w:val="single" w:sz="8" w:space="0" w:color="auto"/>
            </w:tcBorders>
            <w:shd w:val="clear" w:color="auto" w:fill="auto"/>
            <w:vAlign w:val="center"/>
            <w:hideMark/>
          </w:tcPr>
          <w:p w14:paraId="2300D0F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15D1B8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BF5B95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3CD3704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688414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043DB5B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4E71BED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7CB249B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5EC3D47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6" w:type="pct"/>
            <w:tcBorders>
              <w:top w:val="nil"/>
              <w:left w:val="nil"/>
              <w:bottom w:val="single" w:sz="8" w:space="0" w:color="auto"/>
              <w:right w:val="single" w:sz="8" w:space="0" w:color="auto"/>
            </w:tcBorders>
            <w:shd w:val="clear" w:color="auto" w:fill="auto"/>
            <w:vAlign w:val="center"/>
            <w:hideMark/>
          </w:tcPr>
          <w:p w14:paraId="19BBB0E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c>
          <w:tcPr>
            <w:tcW w:w="281" w:type="pct"/>
            <w:tcBorders>
              <w:top w:val="nil"/>
              <w:left w:val="nil"/>
              <w:bottom w:val="single" w:sz="8" w:space="0" w:color="auto"/>
              <w:right w:val="single" w:sz="8" w:space="0" w:color="auto"/>
            </w:tcBorders>
            <w:shd w:val="clear" w:color="auto" w:fill="auto"/>
            <w:vAlign w:val="center"/>
            <w:hideMark/>
          </w:tcPr>
          <w:p w14:paraId="507F550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0,497</w:t>
            </w:r>
          </w:p>
        </w:tc>
      </w:tr>
      <w:tr w:rsidR="00E7325C" w:rsidRPr="009C4F75" w14:paraId="45181368" w14:textId="77777777" w:rsidTr="00E7325C">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488439E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13AF048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3C4E6BB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0,12</w:t>
            </w:r>
          </w:p>
        </w:tc>
        <w:tc>
          <w:tcPr>
            <w:tcW w:w="286" w:type="pct"/>
            <w:tcBorders>
              <w:top w:val="nil"/>
              <w:left w:val="nil"/>
              <w:bottom w:val="single" w:sz="8" w:space="0" w:color="auto"/>
              <w:right w:val="single" w:sz="8" w:space="0" w:color="auto"/>
            </w:tcBorders>
            <w:shd w:val="clear" w:color="auto" w:fill="auto"/>
            <w:vAlign w:val="center"/>
            <w:hideMark/>
          </w:tcPr>
          <w:p w14:paraId="2786304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0,12</w:t>
            </w:r>
          </w:p>
        </w:tc>
        <w:tc>
          <w:tcPr>
            <w:tcW w:w="286" w:type="pct"/>
            <w:tcBorders>
              <w:top w:val="nil"/>
              <w:left w:val="nil"/>
              <w:bottom w:val="single" w:sz="8" w:space="0" w:color="auto"/>
              <w:right w:val="single" w:sz="8" w:space="0" w:color="auto"/>
            </w:tcBorders>
            <w:shd w:val="clear" w:color="auto" w:fill="auto"/>
            <w:vAlign w:val="center"/>
            <w:hideMark/>
          </w:tcPr>
          <w:p w14:paraId="61F7F35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320" w:type="pct"/>
            <w:tcBorders>
              <w:top w:val="nil"/>
              <w:left w:val="nil"/>
              <w:bottom w:val="single" w:sz="8" w:space="0" w:color="auto"/>
              <w:right w:val="single" w:sz="8" w:space="0" w:color="auto"/>
            </w:tcBorders>
            <w:shd w:val="clear" w:color="auto" w:fill="auto"/>
            <w:vAlign w:val="center"/>
            <w:hideMark/>
          </w:tcPr>
          <w:p w14:paraId="003FCDC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2AC68F2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E6EC40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1A63283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690BBB5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21F239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7FA5450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255E9F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34FDCA8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6" w:type="pct"/>
            <w:tcBorders>
              <w:top w:val="nil"/>
              <w:left w:val="nil"/>
              <w:bottom w:val="single" w:sz="8" w:space="0" w:color="auto"/>
              <w:right w:val="single" w:sz="8" w:space="0" w:color="auto"/>
            </w:tcBorders>
            <w:shd w:val="clear" w:color="auto" w:fill="auto"/>
            <w:vAlign w:val="center"/>
            <w:hideMark/>
          </w:tcPr>
          <w:p w14:paraId="074E709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c>
          <w:tcPr>
            <w:tcW w:w="281" w:type="pct"/>
            <w:tcBorders>
              <w:top w:val="nil"/>
              <w:left w:val="nil"/>
              <w:bottom w:val="single" w:sz="8" w:space="0" w:color="auto"/>
              <w:right w:val="single" w:sz="8" w:space="0" w:color="auto"/>
            </w:tcBorders>
            <w:shd w:val="clear" w:color="auto" w:fill="auto"/>
            <w:vAlign w:val="center"/>
            <w:hideMark/>
          </w:tcPr>
          <w:p w14:paraId="6741098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0,10</w:t>
            </w:r>
          </w:p>
        </w:tc>
      </w:tr>
      <w:tr w:rsidR="00E7325C" w:rsidRPr="009C4F75" w14:paraId="4ADE3D9F"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47AD449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5D2C229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0138431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24,60%</w:t>
            </w:r>
          </w:p>
        </w:tc>
        <w:tc>
          <w:tcPr>
            <w:tcW w:w="286" w:type="pct"/>
            <w:tcBorders>
              <w:top w:val="nil"/>
              <w:left w:val="nil"/>
              <w:bottom w:val="single" w:sz="8" w:space="0" w:color="auto"/>
              <w:right w:val="single" w:sz="8" w:space="0" w:color="auto"/>
            </w:tcBorders>
            <w:shd w:val="clear" w:color="auto" w:fill="auto"/>
            <w:vAlign w:val="center"/>
            <w:hideMark/>
          </w:tcPr>
          <w:p w14:paraId="6671A3D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24,60%</w:t>
            </w:r>
          </w:p>
        </w:tc>
        <w:tc>
          <w:tcPr>
            <w:tcW w:w="286" w:type="pct"/>
            <w:tcBorders>
              <w:top w:val="nil"/>
              <w:left w:val="nil"/>
              <w:bottom w:val="single" w:sz="8" w:space="0" w:color="auto"/>
              <w:right w:val="single" w:sz="8" w:space="0" w:color="auto"/>
            </w:tcBorders>
            <w:shd w:val="clear" w:color="auto" w:fill="auto"/>
            <w:vAlign w:val="center"/>
            <w:hideMark/>
          </w:tcPr>
          <w:p w14:paraId="30A73F9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320" w:type="pct"/>
            <w:tcBorders>
              <w:top w:val="nil"/>
              <w:left w:val="nil"/>
              <w:bottom w:val="single" w:sz="8" w:space="0" w:color="auto"/>
              <w:right w:val="single" w:sz="8" w:space="0" w:color="auto"/>
            </w:tcBorders>
            <w:shd w:val="clear" w:color="auto" w:fill="auto"/>
            <w:vAlign w:val="center"/>
            <w:hideMark/>
          </w:tcPr>
          <w:p w14:paraId="1B3EF93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59EB94C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3DB6D84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2A93002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647A413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4123F14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1AEB3F8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4DEFF92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0A35227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6" w:type="pct"/>
            <w:tcBorders>
              <w:top w:val="nil"/>
              <w:left w:val="nil"/>
              <w:bottom w:val="single" w:sz="8" w:space="0" w:color="auto"/>
              <w:right w:val="single" w:sz="8" w:space="0" w:color="auto"/>
            </w:tcBorders>
            <w:shd w:val="clear" w:color="auto" w:fill="auto"/>
            <w:vAlign w:val="center"/>
            <w:hideMark/>
          </w:tcPr>
          <w:p w14:paraId="3378AB1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c>
          <w:tcPr>
            <w:tcW w:w="281" w:type="pct"/>
            <w:tcBorders>
              <w:top w:val="nil"/>
              <w:left w:val="nil"/>
              <w:bottom w:val="single" w:sz="8" w:space="0" w:color="auto"/>
              <w:right w:val="single" w:sz="8" w:space="0" w:color="auto"/>
            </w:tcBorders>
            <w:shd w:val="clear" w:color="auto" w:fill="auto"/>
            <w:vAlign w:val="center"/>
            <w:hideMark/>
          </w:tcPr>
          <w:p w14:paraId="3747719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20,17%</w:t>
            </w:r>
          </w:p>
        </w:tc>
      </w:tr>
      <w:tr w:rsidR="00E7325C" w:rsidRPr="009C4F75" w14:paraId="69CF8FB3" w14:textId="77777777" w:rsidTr="00E7325C">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4AEECF5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4694D02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56029E6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0,38</w:t>
            </w:r>
          </w:p>
        </w:tc>
        <w:tc>
          <w:tcPr>
            <w:tcW w:w="286" w:type="pct"/>
            <w:tcBorders>
              <w:top w:val="nil"/>
              <w:left w:val="nil"/>
              <w:bottom w:val="single" w:sz="8" w:space="0" w:color="auto"/>
              <w:right w:val="single" w:sz="8" w:space="0" w:color="auto"/>
            </w:tcBorders>
            <w:shd w:val="clear" w:color="auto" w:fill="auto"/>
            <w:vAlign w:val="center"/>
            <w:hideMark/>
          </w:tcPr>
          <w:p w14:paraId="3D8358F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0,38</w:t>
            </w:r>
          </w:p>
        </w:tc>
        <w:tc>
          <w:tcPr>
            <w:tcW w:w="286" w:type="pct"/>
            <w:tcBorders>
              <w:top w:val="nil"/>
              <w:left w:val="nil"/>
              <w:bottom w:val="single" w:sz="8" w:space="0" w:color="auto"/>
              <w:right w:val="single" w:sz="8" w:space="0" w:color="auto"/>
            </w:tcBorders>
            <w:shd w:val="clear" w:color="auto" w:fill="auto"/>
            <w:vAlign w:val="center"/>
            <w:hideMark/>
          </w:tcPr>
          <w:p w14:paraId="72F7DDA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320" w:type="pct"/>
            <w:tcBorders>
              <w:top w:val="nil"/>
              <w:left w:val="nil"/>
              <w:bottom w:val="single" w:sz="8" w:space="0" w:color="auto"/>
              <w:right w:val="single" w:sz="8" w:space="0" w:color="auto"/>
            </w:tcBorders>
            <w:shd w:val="clear" w:color="auto" w:fill="auto"/>
            <w:vAlign w:val="center"/>
            <w:hideMark/>
          </w:tcPr>
          <w:p w14:paraId="29FE5FA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1EA84E6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39D3A85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07EF02C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774A63F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7BE99BC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4C09D8D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30CF945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267A428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6" w:type="pct"/>
            <w:tcBorders>
              <w:top w:val="nil"/>
              <w:left w:val="nil"/>
              <w:bottom w:val="single" w:sz="8" w:space="0" w:color="auto"/>
              <w:right w:val="single" w:sz="8" w:space="0" w:color="auto"/>
            </w:tcBorders>
            <w:shd w:val="clear" w:color="auto" w:fill="auto"/>
            <w:vAlign w:val="center"/>
            <w:hideMark/>
          </w:tcPr>
          <w:p w14:paraId="3B56A04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c>
          <w:tcPr>
            <w:tcW w:w="281" w:type="pct"/>
            <w:tcBorders>
              <w:top w:val="nil"/>
              <w:left w:val="nil"/>
              <w:bottom w:val="single" w:sz="8" w:space="0" w:color="auto"/>
              <w:right w:val="single" w:sz="8" w:space="0" w:color="auto"/>
            </w:tcBorders>
            <w:shd w:val="clear" w:color="auto" w:fill="auto"/>
            <w:vAlign w:val="center"/>
            <w:hideMark/>
          </w:tcPr>
          <w:p w14:paraId="055004A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0,36</w:t>
            </w:r>
          </w:p>
        </w:tc>
      </w:tr>
      <w:tr w:rsidR="00E7325C" w:rsidRPr="009C4F75" w14:paraId="1507019E" w14:textId="77777777" w:rsidTr="00E7325C">
        <w:trPr>
          <w:trHeight w:val="227"/>
          <w:jc w:val="center"/>
        </w:trPr>
        <w:tc>
          <w:tcPr>
            <w:tcW w:w="564" w:type="pct"/>
            <w:tcBorders>
              <w:top w:val="nil"/>
              <w:left w:val="single" w:sz="8" w:space="0" w:color="auto"/>
              <w:bottom w:val="single" w:sz="8" w:space="0" w:color="000000"/>
              <w:right w:val="single" w:sz="8" w:space="0" w:color="auto"/>
            </w:tcBorders>
            <w:shd w:val="clear" w:color="auto" w:fill="auto"/>
            <w:vAlign w:val="center"/>
            <w:hideMark/>
          </w:tcPr>
          <w:p w14:paraId="5AC8AAB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lastRenderedPageBreak/>
              <w:t>(при нормальной работе котельной)</w:t>
            </w:r>
          </w:p>
        </w:tc>
        <w:tc>
          <w:tcPr>
            <w:tcW w:w="403" w:type="pct"/>
            <w:tcBorders>
              <w:top w:val="nil"/>
              <w:left w:val="nil"/>
              <w:bottom w:val="single" w:sz="8" w:space="0" w:color="auto"/>
              <w:right w:val="single" w:sz="8" w:space="0" w:color="auto"/>
            </w:tcBorders>
            <w:shd w:val="clear" w:color="auto" w:fill="auto"/>
            <w:vAlign w:val="center"/>
            <w:hideMark/>
          </w:tcPr>
          <w:p w14:paraId="5F4AA69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4DE4F25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76,91%</w:t>
            </w:r>
          </w:p>
        </w:tc>
        <w:tc>
          <w:tcPr>
            <w:tcW w:w="286" w:type="pct"/>
            <w:tcBorders>
              <w:top w:val="nil"/>
              <w:left w:val="nil"/>
              <w:bottom w:val="single" w:sz="8" w:space="0" w:color="auto"/>
              <w:right w:val="single" w:sz="8" w:space="0" w:color="auto"/>
            </w:tcBorders>
            <w:shd w:val="clear" w:color="auto" w:fill="auto"/>
            <w:vAlign w:val="center"/>
            <w:hideMark/>
          </w:tcPr>
          <w:p w14:paraId="6331385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76,91%</w:t>
            </w:r>
          </w:p>
        </w:tc>
        <w:tc>
          <w:tcPr>
            <w:tcW w:w="286" w:type="pct"/>
            <w:tcBorders>
              <w:top w:val="nil"/>
              <w:left w:val="nil"/>
              <w:bottom w:val="single" w:sz="8" w:space="0" w:color="auto"/>
              <w:right w:val="single" w:sz="8" w:space="0" w:color="auto"/>
            </w:tcBorders>
            <w:shd w:val="clear" w:color="auto" w:fill="auto"/>
            <w:vAlign w:val="center"/>
            <w:hideMark/>
          </w:tcPr>
          <w:p w14:paraId="724B217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320" w:type="pct"/>
            <w:tcBorders>
              <w:top w:val="nil"/>
              <w:left w:val="nil"/>
              <w:bottom w:val="single" w:sz="8" w:space="0" w:color="auto"/>
              <w:right w:val="single" w:sz="8" w:space="0" w:color="auto"/>
            </w:tcBorders>
            <w:shd w:val="clear" w:color="auto" w:fill="auto"/>
            <w:vAlign w:val="center"/>
            <w:hideMark/>
          </w:tcPr>
          <w:p w14:paraId="474EE2F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3865DB6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369E9E5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7E2D319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26D5553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6132D82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769B1A5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374E9B6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5DAD8F5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6" w:type="pct"/>
            <w:tcBorders>
              <w:top w:val="nil"/>
              <w:left w:val="nil"/>
              <w:bottom w:val="single" w:sz="8" w:space="0" w:color="auto"/>
              <w:right w:val="single" w:sz="8" w:space="0" w:color="auto"/>
            </w:tcBorders>
            <w:shd w:val="clear" w:color="auto" w:fill="auto"/>
            <w:vAlign w:val="center"/>
            <w:hideMark/>
          </w:tcPr>
          <w:p w14:paraId="6662032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c>
          <w:tcPr>
            <w:tcW w:w="281" w:type="pct"/>
            <w:tcBorders>
              <w:top w:val="nil"/>
              <w:left w:val="nil"/>
              <w:bottom w:val="single" w:sz="8" w:space="0" w:color="auto"/>
              <w:right w:val="single" w:sz="8" w:space="0" w:color="auto"/>
            </w:tcBorders>
            <w:shd w:val="clear" w:color="auto" w:fill="auto"/>
            <w:vAlign w:val="center"/>
            <w:hideMark/>
          </w:tcPr>
          <w:p w14:paraId="591EFE1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72,49%</w:t>
            </w:r>
          </w:p>
        </w:tc>
      </w:tr>
      <w:tr w:rsidR="00E7325C" w:rsidRPr="009C4F75" w14:paraId="4A3B538C" w14:textId="77777777" w:rsidTr="00E05737">
        <w:trPr>
          <w:trHeight w:val="227"/>
          <w:jc w:val="center"/>
        </w:trPr>
        <w:tc>
          <w:tcPr>
            <w:tcW w:w="5000" w:type="pct"/>
            <w:gridSpan w:val="16"/>
            <w:tcBorders>
              <w:top w:val="nil"/>
              <w:left w:val="single" w:sz="8" w:space="0" w:color="auto"/>
              <w:bottom w:val="single" w:sz="8" w:space="0" w:color="auto"/>
              <w:right w:val="single" w:sz="8" w:space="0" w:color="000000"/>
            </w:tcBorders>
            <w:shd w:val="clear" w:color="auto" w:fill="auto"/>
            <w:vAlign w:val="center"/>
            <w:hideMark/>
          </w:tcPr>
          <w:p w14:paraId="48D5B987" w14:textId="77777777" w:rsidR="00E7325C" w:rsidRPr="009C4F75" w:rsidRDefault="00E7325C" w:rsidP="00E7325C">
            <w:pPr>
              <w:widowControl/>
              <w:autoSpaceDE/>
              <w:autoSpaceDN/>
              <w:jc w:val="center"/>
              <w:rPr>
                <w:b/>
                <w:bCs/>
                <w:color w:val="000000"/>
                <w:sz w:val="20"/>
                <w:szCs w:val="20"/>
                <w:lang w:bidi="ar-SA"/>
              </w:rPr>
            </w:pPr>
            <w:r w:rsidRPr="009C4F75">
              <w:rPr>
                <w:b/>
                <w:bCs/>
                <w:color w:val="000000"/>
                <w:sz w:val="20"/>
                <w:szCs w:val="20"/>
                <w:lang w:bidi="ar-SA"/>
              </w:rPr>
              <w:t>Котельная №27</w:t>
            </w:r>
          </w:p>
        </w:tc>
      </w:tr>
      <w:tr w:rsidR="00E7325C" w:rsidRPr="009C4F75" w14:paraId="3B77063E"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101041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Установленная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7F06C53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41C8A72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49C214E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5A7EA0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320" w:type="pct"/>
            <w:tcBorders>
              <w:top w:val="nil"/>
              <w:left w:val="nil"/>
              <w:bottom w:val="single" w:sz="8" w:space="0" w:color="auto"/>
              <w:right w:val="single" w:sz="8" w:space="0" w:color="auto"/>
            </w:tcBorders>
            <w:shd w:val="clear" w:color="auto" w:fill="auto"/>
            <w:vAlign w:val="center"/>
            <w:hideMark/>
          </w:tcPr>
          <w:p w14:paraId="05CA1D2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5CC6E3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EAD8ED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634DE44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E3AB87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6DC40DD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554C68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052056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5A56B9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061DB51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1" w:type="pct"/>
            <w:tcBorders>
              <w:top w:val="nil"/>
              <w:left w:val="nil"/>
              <w:bottom w:val="single" w:sz="8" w:space="0" w:color="auto"/>
              <w:right w:val="single" w:sz="8" w:space="0" w:color="auto"/>
            </w:tcBorders>
            <w:shd w:val="clear" w:color="auto" w:fill="auto"/>
            <w:vAlign w:val="center"/>
            <w:hideMark/>
          </w:tcPr>
          <w:p w14:paraId="3CB9B58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r>
      <w:tr w:rsidR="00E7325C" w:rsidRPr="009C4F75" w14:paraId="275EDF71"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037437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мощность</w:t>
            </w:r>
          </w:p>
        </w:tc>
        <w:tc>
          <w:tcPr>
            <w:tcW w:w="403" w:type="pct"/>
            <w:tcBorders>
              <w:top w:val="nil"/>
              <w:left w:val="nil"/>
              <w:bottom w:val="single" w:sz="8" w:space="0" w:color="auto"/>
              <w:right w:val="single" w:sz="8" w:space="0" w:color="auto"/>
            </w:tcBorders>
            <w:shd w:val="clear" w:color="auto" w:fill="auto"/>
            <w:vAlign w:val="center"/>
            <w:hideMark/>
          </w:tcPr>
          <w:p w14:paraId="4323853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44B990A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DEF271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ABA8D3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320" w:type="pct"/>
            <w:tcBorders>
              <w:top w:val="nil"/>
              <w:left w:val="nil"/>
              <w:bottom w:val="single" w:sz="8" w:space="0" w:color="auto"/>
              <w:right w:val="single" w:sz="8" w:space="0" w:color="auto"/>
            </w:tcBorders>
            <w:shd w:val="clear" w:color="auto" w:fill="auto"/>
            <w:vAlign w:val="center"/>
            <w:hideMark/>
          </w:tcPr>
          <w:p w14:paraId="61C77EB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3D5544A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0B38163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01B8D10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2A3821A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4671012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845359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1224C8B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283470B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6" w:type="pct"/>
            <w:tcBorders>
              <w:top w:val="nil"/>
              <w:left w:val="nil"/>
              <w:bottom w:val="single" w:sz="8" w:space="0" w:color="auto"/>
              <w:right w:val="single" w:sz="8" w:space="0" w:color="auto"/>
            </w:tcBorders>
            <w:shd w:val="clear" w:color="auto" w:fill="auto"/>
            <w:vAlign w:val="center"/>
            <w:hideMark/>
          </w:tcPr>
          <w:p w14:paraId="7ED5EA3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c>
          <w:tcPr>
            <w:tcW w:w="281" w:type="pct"/>
            <w:tcBorders>
              <w:top w:val="nil"/>
              <w:left w:val="nil"/>
              <w:bottom w:val="single" w:sz="8" w:space="0" w:color="auto"/>
              <w:right w:val="single" w:sz="8" w:space="0" w:color="auto"/>
            </w:tcBorders>
            <w:shd w:val="clear" w:color="auto" w:fill="auto"/>
            <w:vAlign w:val="center"/>
            <w:hideMark/>
          </w:tcPr>
          <w:p w14:paraId="6F86F48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5,42</w:t>
            </w:r>
          </w:p>
        </w:tc>
      </w:tr>
      <w:tr w:rsidR="00E7325C" w:rsidRPr="009C4F75" w14:paraId="45575CC5" w14:textId="77777777" w:rsidTr="00E7325C">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7DAEBF2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Собственные нужды</w:t>
            </w:r>
          </w:p>
        </w:tc>
        <w:tc>
          <w:tcPr>
            <w:tcW w:w="403" w:type="pct"/>
            <w:tcBorders>
              <w:top w:val="nil"/>
              <w:left w:val="nil"/>
              <w:bottom w:val="single" w:sz="8" w:space="0" w:color="auto"/>
              <w:right w:val="single" w:sz="8" w:space="0" w:color="auto"/>
            </w:tcBorders>
            <w:shd w:val="clear" w:color="auto" w:fill="auto"/>
            <w:vAlign w:val="center"/>
            <w:hideMark/>
          </w:tcPr>
          <w:p w14:paraId="33E8117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68F3A57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6620149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77C27B1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320" w:type="pct"/>
            <w:tcBorders>
              <w:top w:val="nil"/>
              <w:left w:val="nil"/>
              <w:bottom w:val="single" w:sz="8" w:space="0" w:color="auto"/>
              <w:right w:val="single" w:sz="8" w:space="0" w:color="auto"/>
            </w:tcBorders>
            <w:shd w:val="clear" w:color="auto" w:fill="auto"/>
            <w:vAlign w:val="center"/>
            <w:hideMark/>
          </w:tcPr>
          <w:p w14:paraId="7AF9B8F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593A974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37C96E4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4597A50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65A3E41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5B718C8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2E284EB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5B6177A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45376CE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6" w:type="pct"/>
            <w:tcBorders>
              <w:top w:val="nil"/>
              <w:left w:val="nil"/>
              <w:bottom w:val="single" w:sz="8" w:space="0" w:color="auto"/>
              <w:right w:val="single" w:sz="8" w:space="0" w:color="auto"/>
            </w:tcBorders>
            <w:shd w:val="clear" w:color="auto" w:fill="auto"/>
            <w:vAlign w:val="center"/>
            <w:hideMark/>
          </w:tcPr>
          <w:p w14:paraId="7A5A893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c>
          <w:tcPr>
            <w:tcW w:w="281" w:type="pct"/>
            <w:tcBorders>
              <w:top w:val="nil"/>
              <w:left w:val="nil"/>
              <w:bottom w:val="single" w:sz="8" w:space="0" w:color="auto"/>
              <w:right w:val="single" w:sz="8" w:space="0" w:color="auto"/>
            </w:tcBorders>
            <w:shd w:val="clear" w:color="auto" w:fill="auto"/>
            <w:vAlign w:val="center"/>
            <w:hideMark/>
          </w:tcPr>
          <w:p w14:paraId="7E4F5AB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0,082</w:t>
            </w:r>
          </w:p>
        </w:tc>
      </w:tr>
      <w:tr w:rsidR="00E7325C" w:rsidRPr="009C4F75" w14:paraId="31DF5CE8" w14:textId="77777777" w:rsidTr="00E7325C">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438EC004" w14:textId="77777777" w:rsidR="00E7325C" w:rsidRPr="009C4F75" w:rsidRDefault="00E7325C" w:rsidP="00E7325C">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56693A1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1DE72A2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4848D5D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2D3F568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320" w:type="pct"/>
            <w:tcBorders>
              <w:top w:val="nil"/>
              <w:left w:val="nil"/>
              <w:bottom w:val="single" w:sz="8" w:space="0" w:color="auto"/>
              <w:right w:val="single" w:sz="8" w:space="0" w:color="auto"/>
            </w:tcBorders>
            <w:shd w:val="clear" w:color="auto" w:fill="auto"/>
            <w:vAlign w:val="center"/>
            <w:hideMark/>
          </w:tcPr>
          <w:p w14:paraId="71E6EA8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42BF4DE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401D48B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3E7ADF6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0ADA681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77D7E7C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30E3008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0F98090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569FC83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6" w:type="pct"/>
            <w:tcBorders>
              <w:top w:val="nil"/>
              <w:left w:val="nil"/>
              <w:bottom w:val="single" w:sz="8" w:space="0" w:color="auto"/>
              <w:right w:val="single" w:sz="8" w:space="0" w:color="auto"/>
            </w:tcBorders>
            <w:shd w:val="clear" w:color="auto" w:fill="auto"/>
            <w:vAlign w:val="center"/>
            <w:hideMark/>
          </w:tcPr>
          <w:p w14:paraId="4AD0719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c>
          <w:tcPr>
            <w:tcW w:w="281" w:type="pct"/>
            <w:tcBorders>
              <w:top w:val="nil"/>
              <w:left w:val="nil"/>
              <w:bottom w:val="single" w:sz="8" w:space="0" w:color="auto"/>
              <w:right w:val="single" w:sz="8" w:space="0" w:color="auto"/>
            </w:tcBorders>
            <w:shd w:val="clear" w:color="auto" w:fill="auto"/>
            <w:vAlign w:val="center"/>
            <w:hideMark/>
          </w:tcPr>
          <w:p w14:paraId="39A2B3F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1,50%</w:t>
            </w:r>
          </w:p>
        </w:tc>
      </w:tr>
      <w:tr w:rsidR="00E7325C" w:rsidRPr="009C4F75" w14:paraId="2503812A"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60FBF70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Тепловая мощность нетто</w:t>
            </w:r>
          </w:p>
        </w:tc>
        <w:tc>
          <w:tcPr>
            <w:tcW w:w="403" w:type="pct"/>
            <w:tcBorders>
              <w:top w:val="nil"/>
              <w:left w:val="nil"/>
              <w:bottom w:val="single" w:sz="8" w:space="0" w:color="auto"/>
              <w:right w:val="single" w:sz="8" w:space="0" w:color="auto"/>
            </w:tcBorders>
            <w:shd w:val="clear" w:color="auto" w:fill="auto"/>
            <w:vAlign w:val="center"/>
            <w:hideMark/>
          </w:tcPr>
          <w:p w14:paraId="3D4019E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5F2EE81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258AC28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75483E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320" w:type="pct"/>
            <w:tcBorders>
              <w:top w:val="nil"/>
              <w:left w:val="nil"/>
              <w:bottom w:val="single" w:sz="8" w:space="0" w:color="auto"/>
              <w:right w:val="single" w:sz="8" w:space="0" w:color="auto"/>
            </w:tcBorders>
            <w:shd w:val="clear" w:color="000000" w:fill="FFFFFF"/>
            <w:vAlign w:val="center"/>
            <w:hideMark/>
          </w:tcPr>
          <w:p w14:paraId="6055728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918CDE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79F538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1655637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64D6009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00E135F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5AE0E6E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0107FEE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2ACA729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339B6ED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1" w:type="pct"/>
            <w:tcBorders>
              <w:top w:val="nil"/>
              <w:left w:val="nil"/>
              <w:bottom w:val="single" w:sz="8" w:space="0" w:color="auto"/>
              <w:right w:val="single" w:sz="8" w:space="0" w:color="auto"/>
            </w:tcBorders>
            <w:shd w:val="clear" w:color="000000" w:fill="FFFFFF"/>
            <w:vAlign w:val="center"/>
            <w:hideMark/>
          </w:tcPr>
          <w:p w14:paraId="6CF8EF5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r>
      <w:tr w:rsidR="00A044AF" w:rsidRPr="009C4F75" w14:paraId="354CB5E5" w14:textId="77777777" w:rsidTr="004B15AE">
        <w:trPr>
          <w:trHeight w:val="227"/>
          <w:jc w:val="center"/>
        </w:trPr>
        <w:tc>
          <w:tcPr>
            <w:tcW w:w="564" w:type="pct"/>
            <w:vMerge w:val="restart"/>
            <w:tcBorders>
              <w:top w:val="nil"/>
              <w:left w:val="single" w:sz="8" w:space="0" w:color="auto"/>
              <w:bottom w:val="single" w:sz="8" w:space="0" w:color="000000"/>
              <w:right w:val="single" w:sz="8" w:space="0" w:color="auto"/>
            </w:tcBorders>
            <w:shd w:val="clear" w:color="auto" w:fill="auto"/>
            <w:vAlign w:val="center"/>
            <w:hideMark/>
          </w:tcPr>
          <w:p w14:paraId="127EF74F" w14:textId="77777777" w:rsidR="00A044AF" w:rsidRPr="009C4F75" w:rsidRDefault="00A044AF" w:rsidP="00A044AF">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403" w:type="pct"/>
            <w:tcBorders>
              <w:top w:val="nil"/>
              <w:left w:val="nil"/>
              <w:bottom w:val="single" w:sz="8" w:space="0" w:color="auto"/>
              <w:right w:val="single" w:sz="8" w:space="0" w:color="auto"/>
            </w:tcBorders>
            <w:shd w:val="clear" w:color="auto" w:fill="auto"/>
            <w:vAlign w:val="center"/>
            <w:hideMark/>
          </w:tcPr>
          <w:p w14:paraId="2BE25D61" w14:textId="77777777" w:rsidR="00A044AF" w:rsidRPr="009C4F75" w:rsidRDefault="00A044AF" w:rsidP="00A044AF">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auto" w:fill="auto"/>
            <w:vAlign w:val="center"/>
            <w:hideMark/>
          </w:tcPr>
          <w:p w14:paraId="26251740" w14:textId="037FFA18" w:rsidR="00A044AF" w:rsidRPr="00A044AF" w:rsidRDefault="00A044AF" w:rsidP="00A044AF">
            <w:pPr>
              <w:widowControl/>
              <w:autoSpaceDE/>
              <w:autoSpaceDN/>
              <w:jc w:val="center"/>
              <w:rPr>
                <w:color w:val="000000"/>
                <w:sz w:val="20"/>
                <w:szCs w:val="20"/>
                <w:lang w:val="en-US" w:bidi="ar-SA"/>
              </w:rPr>
            </w:pPr>
            <w:r w:rsidRPr="009C4F75">
              <w:rPr>
                <w:color w:val="000000"/>
                <w:sz w:val="20"/>
                <w:szCs w:val="20"/>
                <w:lang w:bidi="ar-SA"/>
              </w:rPr>
              <w:t>0,</w:t>
            </w:r>
            <w:r>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77F9B0E3" w14:textId="338EBCAA"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4103EEF9" w14:textId="480604D7"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320" w:type="pct"/>
            <w:tcBorders>
              <w:top w:val="nil"/>
              <w:left w:val="nil"/>
              <w:bottom w:val="single" w:sz="8" w:space="0" w:color="auto"/>
              <w:right w:val="single" w:sz="8" w:space="0" w:color="auto"/>
            </w:tcBorders>
            <w:shd w:val="clear" w:color="auto" w:fill="auto"/>
            <w:hideMark/>
          </w:tcPr>
          <w:p w14:paraId="4EF39FB2" w14:textId="258C9D89"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73425650" w14:textId="55ECD785"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52F6356B" w14:textId="0F8BF97F"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4A6C3B89" w14:textId="019E20E1"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3534E5AA" w14:textId="410B551F"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495B7E01" w14:textId="61F6FDB8"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55FDBEA2" w14:textId="0456B56A"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028737A1" w14:textId="2BF175FE"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186DC8BF" w14:textId="18989C5A"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6" w:type="pct"/>
            <w:tcBorders>
              <w:top w:val="nil"/>
              <w:left w:val="nil"/>
              <w:bottom w:val="single" w:sz="8" w:space="0" w:color="auto"/>
              <w:right w:val="single" w:sz="8" w:space="0" w:color="auto"/>
            </w:tcBorders>
            <w:shd w:val="clear" w:color="auto" w:fill="auto"/>
            <w:hideMark/>
          </w:tcPr>
          <w:p w14:paraId="46BB1623" w14:textId="350E9D28"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c>
          <w:tcPr>
            <w:tcW w:w="281" w:type="pct"/>
            <w:tcBorders>
              <w:top w:val="nil"/>
              <w:left w:val="nil"/>
              <w:bottom w:val="single" w:sz="8" w:space="0" w:color="auto"/>
              <w:right w:val="single" w:sz="8" w:space="0" w:color="auto"/>
            </w:tcBorders>
            <w:shd w:val="clear" w:color="auto" w:fill="auto"/>
            <w:hideMark/>
          </w:tcPr>
          <w:p w14:paraId="124D29E3" w14:textId="53A7BCB3" w:rsidR="00A044AF" w:rsidRPr="009C4F75" w:rsidRDefault="00A044AF" w:rsidP="00A044AF">
            <w:pPr>
              <w:widowControl/>
              <w:autoSpaceDE/>
              <w:autoSpaceDN/>
              <w:jc w:val="center"/>
              <w:rPr>
                <w:color w:val="000000"/>
                <w:sz w:val="20"/>
                <w:szCs w:val="20"/>
                <w:lang w:bidi="ar-SA"/>
              </w:rPr>
            </w:pPr>
            <w:r w:rsidRPr="001C585F">
              <w:rPr>
                <w:color w:val="000000"/>
                <w:sz w:val="20"/>
                <w:szCs w:val="20"/>
                <w:lang w:bidi="ar-SA"/>
              </w:rPr>
              <w:t>0,</w:t>
            </w:r>
            <w:r w:rsidRPr="001C585F">
              <w:rPr>
                <w:color w:val="000000"/>
                <w:sz w:val="20"/>
                <w:szCs w:val="20"/>
                <w:lang w:val="en-US" w:bidi="ar-SA"/>
              </w:rPr>
              <w:t>13</w:t>
            </w:r>
          </w:p>
        </w:tc>
      </w:tr>
      <w:tr w:rsidR="00A044AF" w:rsidRPr="009C4F75" w14:paraId="53F5841D" w14:textId="77777777" w:rsidTr="00D97B1C">
        <w:trPr>
          <w:trHeight w:val="227"/>
          <w:jc w:val="center"/>
        </w:trPr>
        <w:tc>
          <w:tcPr>
            <w:tcW w:w="564" w:type="pct"/>
            <w:vMerge/>
            <w:tcBorders>
              <w:top w:val="nil"/>
              <w:left w:val="single" w:sz="8" w:space="0" w:color="auto"/>
              <w:bottom w:val="single" w:sz="8" w:space="0" w:color="000000"/>
              <w:right w:val="single" w:sz="8" w:space="0" w:color="auto"/>
            </w:tcBorders>
            <w:vAlign w:val="center"/>
            <w:hideMark/>
          </w:tcPr>
          <w:p w14:paraId="5AEAD028" w14:textId="77777777" w:rsidR="00A044AF" w:rsidRPr="009C4F75" w:rsidRDefault="00A044AF" w:rsidP="00A044AF">
            <w:pPr>
              <w:widowControl/>
              <w:autoSpaceDE/>
              <w:autoSpaceDN/>
              <w:rPr>
                <w:color w:val="000000"/>
                <w:sz w:val="20"/>
                <w:szCs w:val="20"/>
                <w:lang w:bidi="ar-SA"/>
              </w:rPr>
            </w:pPr>
          </w:p>
        </w:tc>
        <w:tc>
          <w:tcPr>
            <w:tcW w:w="403" w:type="pct"/>
            <w:tcBorders>
              <w:top w:val="nil"/>
              <w:left w:val="nil"/>
              <w:bottom w:val="single" w:sz="8" w:space="0" w:color="auto"/>
              <w:right w:val="single" w:sz="8" w:space="0" w:color="auto"/>
            </w:tcBorders>
            <w:shd w:val="clear" w:color="auto" w:fill="auto"/>
            <w:vAlign w:val="center"/>
            <w:hideMark/>
          </w:tcPr>
          <w:p w14:paraId="7D4070AF" w14:textId="77777777" w:rsidR="00A044AF" w:rsidRPr="009C4F75" w:rsidRDefault="00A044AF" w:rsidP="00A044AF">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vAlign w:val="center"/>
            <w:hideMark/>
          </w:tcPr>
          <w:p w14:paraId="2C2FE7D4" w14:textId="66D871C1" w:rsidR="00A044AF" w:rsidRPr="009C4F75" w:rsidRDefault="00A044AF" w:rsidP="00A044AF">
            <w:pPr>
              <w:widowControl/>
              <w:autoSpaceDE/>
              <w:autoSpaceDN/>
              <w:jc w:val="center"/>
              <w:rPr>
                <w:color w:val="000000"/>
                <w:sz w:val="20"/>
                <w:szCs w:val="20"/>
                <w:lang w:bidi="ar-SA"/>
              </w:rPr>
            </w:pPr>
            <w:r>
              <w:rPr>
                <w:color w:val="000000"/>
                <w:sz w:val="20"/>
                <w:szCs w:val="20"/>
                <w:lang w:val="en-US" w:bidi="ar-SA"/>
              </w:rPr>
              <w:t>3,39</w:t>
            </w: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44DD8C67" w14:textId="08BF7AFD"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026023D6" w14:textId="409761C0"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320" w:type="pct"/>
            <w:tcBorders>
              <w:top w:val="nil"/>
              <w:left w:val="nil"/>
              <w:bottom w:val="single" w:sz="8" w:space="0" w:color="auto"/>
              <w:right w:val="single" w:sz="8" w:space="0" w:color="auto"/>
            </w:tcBorders>
            <w:shd w:val="clear" w:color="auto" w:fill="auto"/>
            <w:hideMark/>
          </w:tcPr>
          <w:p w14:paraId="3D4B891B" w14:textId="7EBC0561"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15D7ABC7" w14:textId="14F0E7CE"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0DE5A90B" w14:textId="192636C2"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3E92C3DE" w14:textId="6EE9F1BC"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1F70F052" w14:textId="31E4AD7D"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4AC03701" w14:textId="375D1128"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4B0B0A90" w14:textId="1A693643"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01A1110E" w14:textId="09462C73"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1B17F84A" w14:textId="52BCBA7F"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6" w:type="pct"/>
            <w:tcBorders>
              <w:top w:val="nil"/>
              <w:left w:val="nil"/>
              <w:bottom w:val="single" w:sz="8" w:space="0" w:color="auto"/>
              <w:right w:val="single" w:sz="8" w:space="0" w:color="auto"/>
            </w:tcBorders>
            <w:shd w:val="clear" w:color="auto" w:fill="auto"/>
            <w:hideMark/>
          </w:tcPr>
          <w:p w14:paraId="019CFD30" w14:textId="45DA8AE5"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c>
          <w:tcPr>
            <w:tcW w:w="281" w:type="pct"/>
            <w:tcBorders>
              <w:top w:val="nil"/>
              <w:left w:val="nil"/>
              <w:bottom w:val="single" w:sz="8" w:space="0" w:color="auto"/>
              <w:right w:val="single" w:sz="8" w:space="0" w:color="auto"/>
            </w:tcBorders>
            <w:shd w:val="clear" w:color="auto" w:fill="auto"/>
            <w:hideMark/>
          </w:tcPr>
          <w:p w14:paraId="7EA9D24B" w14:textId="1FAC78DE" w:rsidR="00A044AF" w:rsidRPr="009C4F75" w:rsidRDefault="00A044AF" w:rsidP="00A044AF">
            <w:pPr>
              <w:widowControl/>
              <w:autoSpaceDE/>
              <w:autoSpaceDN/>
              <w:jc w:val="center"/>
              <w:rPr>
                <w:color w:val="000000"/>
                <w:sz w:val="20"/>
                <w:szCs w:val="20"/>
                <w:lang w:bidi="ar-SA"/>
              </w:rPr>
            </w:pPr>
            <w:r w:rsidRPr="004176D6">
              <w:rPr>
                <w:color w:val="000000"/>
                <w:sz w:val="20"/>
                <w:szCs w:val="20"/>
                <w:lang w:val="en-US" w:bidi="ar-SA"/>
              </w:rPr>
              <w:t>3,39</w:t>
            </w:r>
            <w:r w:rsidRPr="004176D6">
              <w:rPr>
                <w:color w:val="000000"/>
                <w:sz w:val="20"/>
                <w:szCs w:val="20"/>
                <w:lang w:bidi="ar-SA"/>
              </w:rPr>
              <w:t>%</w:t>
            </w:r>
          </w:p>
        </w:tc>
      </w:tr>
      <w:tr w:rsidR="00E7325C" w:rsidRPr="009C4F75" w14:paraId="7C11DC1B"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CDA39B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Присоединенная нагрузка</w:t>
            </w:r>
          </w:p>
        </w:tc>
        <w:tc>
          <w:tcPr>
            <w:tcW w:w="403" w:type="pct"/>
            <w:tcBorders>
              <w:top w:val="nil"/>
              <w:left w:val="nil"/>
              <w:bottom w:val="single" w:sz="8" w:space="0" w:color="auto"/>
              <w:right w:val="single" w:sz="8" w:space="0" w:color="auto"/>
            </w:tcBorders>
            <w:shd w:val="clear" w:color="auto" w:fill="auto"/>
            <w:vAlign w:val="center"/>
            <w:hideMark/>
          </w:tcPr>
          <w:p w14:paraId="2AE4A12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2008460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3,33</w:t>
            </w:r>
          </w:p>
        </w:tc>
        <w:tc>
          <w:tcPr>
            <w:tcW w:w="286" w:type="pct"/>
            <w:tcBorders>
              <w:top w:val="nil"/>
              <w:left w:val="nil"/>
              <w:bottom w:val="single" w:sz="8" w:space="0" w:color="auto"/>
              <w:right w:val="single" w:sz="8" w:space="0" w:color="auto"/>
            </w:tcBorders>
            <w:shd w:val="clear" w:color="000000" w:fill="FFFFFF"/>
            <w:vAlign w:val="center"/>
            <w:hideMark/>
          </w:tcPr>
          <w:p w14:paraId="7873CFC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3,33</w:t>
            </w:r>
          </w:p>
        </w:tc>
        <w:tc>
          <w:tcPr>
            <w:tcW w:w="286" w:type="pct"/>
            <w:tcBorders>
              <w:top w:val="nil"/>
              <w:left w:val="nil"/>
              <w:bottom w:val="single" w:sz="8" w:space="0" w:color="auto"/>
              <w:right w:val="single" w:sz="8" w:space="0" w:color="auto"/>
            </w:tcBorders>
            <w:shd w:val="clear" w:color="000000" w:fill="FFFFFF"/>
            <w:vAlign w:val="center"/>
            <w:hideMark/>
          </w:tcPr>
          <w:p w14:paraId="0DF7504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320" w:type="pct"/>
            <w:tcBorders>
              <w:top w:val="nil"/>
              <w:left w:val="nil"/>
              <w:bottom w:val="single" w:sz="8" w:space="0" w:color="auto"/>
              <w:right w:val="single" w:sz="8" w:space="0" w:color="auto"/>
            </w:tcBorders>
            <w:shd w:val="clear" w:color="000000" w:fill="FFFFFF"/>
            <w:vAlign w:val="center"/>
            <w:hideMark/>
          </w:tcPr>
          <w:p w14:paraId="63CF69D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271B4F5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5DBFA35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1BE9CED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73B0FB9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67B01EB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6A96B33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3266E87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30F073F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6" w:type="pct"/>
            <w:tcBorders>
              <w:top w:val="nil"/>
              <w:left w:val="nil"/>
              <w:bottom w:val="single" w:sz="8" w:space="0" w:color="auto"/>
              <w:right w:val="single" w:sz="8" w:space="0" w:color="auto"/>
            </w:tcBorders>
            <w:shd w:val="clear" w:color="000000" w:fill="FFFFFF"/>
            <w:vAlign w:val="center"/>
            <w:hideMark/>
          </w:tcPr>
          <w:p w14:paraId="139CE18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c>
          <w:tcPr>
            <w:tcW w:w="281" w:type="pct"/>
            <w:tcBorders>
              <w:top w:val="nil"/>
              <w:left w:val="nil"/>
              <w:bottom w:val="single" w:sz="8" w:space="0" w:color="auto"/>
              <w:right w:val="single" w:sz="8" w:space="0" w:color="auto"/>
            </w:tcBorders>
            <w:shd w:val="clear" w:color="000000" w:fill="FFFFFF"/>
            <w:vAlign w:val="center"/>
            <w:hideMark/>
          </w:tcPr>
          <w:p w14:paraId="0484F75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3,35</w:t>
            </w:r>
          </w:p>
        </w:tc>
      </w:tr>
      <w:tr w:rsidR="00E7325C" w:rsidRPr="009C4F75" w14:paraId="2D050F9F"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543602A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нетто при аварийном выводе самого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37108A7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109D1A9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7611525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1190C4C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320" w:type="pct"/>
            <w:tcBorders>
              <w:top w:val="nil"/>
              <w:left w:val="nil"/>
              <w:bottom w:val="single" w:sz="8" w:space="0" w:color="auto"/>
              <w:right w:val="single" w:sz="8" w:space="0" w:color="auto"/>
            </w:tcBorders>
            <w:shd w:val="clear" w:color="000000" w:fill="FFFFFF"/>
            <w:vAlign w:val="center"/>
            <w:hideMark/>
          </w:tcPr>
          <w:p w14:paraId="79D8B80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0A18491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60B9F1D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587ECAA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133209F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01B52EA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1ECAD7E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66C913E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4B0D801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6" w:type="pct"/>
            <w:tcBorders>
              <w:top w:val="nil"/>
              <w:left w:val="nil"/>
              <w:bottom w:val="single" w:sz="8" w:space="0" w:color="auto"/>
              <w:right w:val="single" w:sz="8" w:space="0" w:color="auto"/>
            </w:tcBorders>
            <w:shd w:val="clear" w:color="000000" w:fill="FFFFFF"/>
            <w:vAlign w:val="center"/>
            <w:hideMark/>
          </w:tcPr>
          <w:p w14:paraId="5FF8309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c>
          <w:tcPr>
            <w:tcW w:w="281" w:type="pct"/>
            <w:tcBorders>
              <w:top w:val="nil"/>
              <w:left w:val="nil"/>
              <w:bottom w:val="single" w:sz="8" w:space="0" w:color="auto"/>
              <w:right w:val="single" w:sz="8" w:space="0" w:color="auto"/>
            </w:tcBorders>
            <w:shd w:val="clear" w:color="000000" w:fill="FFFFFF"/>
            <w:vAlign w:val="center"/>
            <w:hideMark/>
          </w:tcPr>
          <w:p w14:paraId="4F6D3E8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2,628</w:t>
            </w:r>
          </w:p>
        </w:tc>
      </w:tr>
      <w:tr w:rsidR="00E7325C" w:rsidRPr="009C4F75" w14:paraId="201E2374"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3635184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Располагаемая тепловая мощность без вывода из эксплуатации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2DF173F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22FAEDE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0F86681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3254807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320" w:type="pct"/>
            <w:tcBorders>
              <w:top w:val="nil"/>
              <w:left w:val="nil"/>
              <w:bottom w:val="single" w:sz="8" w:space="0" w:color="auto"/>
              <w:right w:val="single" w:sz="8" w:space="0" w:color="auto"/>
            </w:tcBorders>
            <w:shd w:val="clear" w:color="000000" w:fill="FFFFFF"/>
            <w:vAlign w:val="center"/>
            <w:hideMark/>
          </w:tcPr>
          <w:p w14:paraId="6ED138F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6B83062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1C8F65B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43E518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25CABAC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6D6B4A9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481A545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35221EE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7908CF4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6" w:type="pct"/>
            <w:tcBorders>
              <w:top w:val="nil"/>
              <w:left w:val="nil"/>
              <w:bottom w:val="single" w:sz="8" w:space="0" w:color="auto"/>
              <w:right w:val="single" w:sz="8" w:space="0" w:color="auto"/>
            </w:tcBorders>
            <w:shd w:val="clear" w:color="000000" w:fill="FFFFFF"/>
            <w:vAlign w:val="center"/>
            <w:hideMark/>
          </w:tcPr>
          <w:p w14:paraId="6204893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c>
          <w:tcPr>
            <w:tcW w:w="281" w:type="pct"/>
            <w:tcBorders>
              <w:top w:val="nil"/>
              <w:left w:val="nil"/>
              <w:bottom w:val="single" w:sz="8" w:space="0" w:color="auto"/>
              <w:right w:val="single" w:sz="8" w:space="0" w:color="auto"/>
            </w:tcBorders>
            <w:shd w:val="clear" w:color="000000" w:fill="FFFFFF"/>
            <w:vAlign w:val="center"/>
            <w:hideMark/>
          </w:tcPr>
          <w:p w14:paraId="63110C9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5,338</w:t>
            </w:r>
          </w:p>
        </w:tc>
      </w:tr>
      <w:tr w:rsidR="00E7325C" w:rsidRPr="009C4F75" w14:paraId="7AE6CE48" w14:textId="77777777" w:rsidTr="00E7325C">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3F42DE0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034B7D1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0209D19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-0,97</w:t>
            </w:r>
          </w:p>
        </w:tc>
        <w:tc>
          <w:tcPr>
            <w:tcW w:w="286" w:type="pct"/>
            <w:tcBorders>
              <w:top w:val="nil"/>
              <w:left w:val="nil"/>
              <w:bottom w:val="single" w:sz="8" w:space="0" w:color="auto"/>
              <w:right w:val="single" w:sz="8" w:space="0" w:color="auto"/>
            </w:tcBorders>
            <w:shd w:val="clear" w:color="000000" w:fill="FFFFFF"/>
            <w:vAlign w:val="center"/>
            <w:hideMark/>
          </w:tcPr>
          <w:p w14:paraId="4DB959B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-0,97</w:t>
            </w:r>
          </w:p>
        </w:tc>
        <w:tc>
          <w:tcPr>
            <w:tcW w:w="286" w:type="pct"/>
            <w:tcBorders>
              <w:top w:val="nil"/>
              <w:left w:val="nil"/>
              <w:bottom w:val="single" w:sz="8" w:space="0" w:color="auto"/>
              <w:right w:val="single" w:sz="8" w:space="0" w:color="auto"/>
            </w:tcBorders>
            <w:shd w:val="clear" w:color="000000" w:fill="FFFFFF"/>
            <w:vAlign w:val="center"/>
            <w:hideMark/>
          </w:tcPr>
          <w:p w14:paraId="5AB4324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320" w:type="pct"/>
            <w:tcBorders>
              <w:top w:val="nil"/>
              <w:left w:val="nil"/>
              <w:bottom w:val="single" w:sz="8" w:space="0" w:color="auto"/>
              <w:right w:val="single" w:sz="8" w:space="0" w:color="auto"/>
            </w:tcBorders>
            <w:shd w:val="clear" w:color="000000" w:fill="FFFFFF"/>
            <w:vAlign w:val="center"/>
            <w:hideMark/>
          </w:tcPr>
          <w:p w14:paraId="4DFA57D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1809935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4266A3E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76AAEEA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16930BD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2239D20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1F3A523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1B7110BA"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5B9B760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6" w:type="pct"/>
            <w:tcBorders>
              <w:top w:val="nil"/>
              <w:left w:val="nil"/>
              <w:bottom w:val="single" w:sz="8" w:space="0" w:color="auto"/>
              <w:right w:val="single" w:sz="8" w:space="0" w:color="auto"/>
            </w:tcBorders>
            <w:shd w:val="clear" w:color="000000" w:fill="FFFFFF"/>
            <w:vAlign w:val="center"/>
            <w:hideMark/>
          </w:tcPr>
          <w:p w14:paraId="760AD44F"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c>
          <w:tcPr>
            <w:tcW w:w="281" w:type="pct"/>
            <w:tcBorders>
              <w:top w:val="nil"/>
              <w:left w:val="nil"/>
              <w:bottom w:val="single" w:sz="8" w:space="0" w:color="auto"/>
              <w:right w:val="single" w:sz="8" w:space="0" w:color="auto"/>
            </w:tcBorders>
            <w:shd w:val="clear" w:color="000000" w:fill="FFFFFF"/>
            <w:vAlign w:val="center"/>
            <w:hideMark/>
          </w:tcPr>
          <w:p w14:paraId="187FD3A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-0,99</w:t>
            </w:r>
          </w:p>
        </w:tc>
      </w:tr>
      <w:tr w:rsidR="00E7325C" w:rsidRPr="009C4F75" w14:paraId="3AB1E510" w14:textId="77777777" w:rsidTr="00E7325C">
        <w:trPr>
          <w:trHeight w:val="227"/>
          <w:jc w:val="center"/>
        </w:trPr>
        <w:tc>
          <w:tcPr>
            <w:tcW w:w="564" w:type="pct"/>
            <w:tcBorders>
              <w:top w:val="nil"/>
              <w:left w:val="single" w:sz="8" w:space="0" w:color="auto"/>
              <w:bottom w:val="single" w:sz="8" w:space="0" w:color="auto"/>
              <w:right w:val="single" w:sz="8" w:space="0" w:color="auto"/>
            </w:tcBorders>
            <w:shd w:val="clear" w:color="auto" w:fill="auto"/>
            <w:vAlign w:val="center"/>
            <w:hideMark/>
          </w:tcPr>
          <w:p w14:paraId="0384979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(при выходе из строя наиболее мощного котла)</w:t>
            </w:r>
          </w:p>
        </w:tc>
        <w:tc>
          <w:tcPr>
            <w:tcW w:w="403" w:type="pct"/>
            <w:tcBorders>
              <w:top w:val="nil"/>
              <w:left w:val="nil"/>
              <w:bottom w:val="single" w:sz="8" w:space="0" w:color="auto"/>
              <w:right w:val="single" w:sz="8" w:space="0" w:color="auto"/>
            </w:tcBorders>
            <w:shd w:val="clear" w:color="auto" w:fill="auto"/>
            <w:vAlign w:val="center"/>
            <w:hideMark/>
          </w:tcPr>
          <w:p w14:paraId="10B86A6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0DD5BBA5" w14:textId="0C5CC1D9" w:rsidR="00E7325C" w:rsidRPr="00A044AF" w:rsidRDefault="00A044AF" w:rsidP="00E7325C">
            <w:pPr>
              <w:widowControl/>
              <w:autoSpaceDE/>
              <w:autoSpaceDN/>
              <w:jc w:val="center"/>
              <w:rPr>
                <w:color w:val="000000"/>
                <w:sz w:val="18"/>
                <w:szCs w:val="18"/>
                <w:lang w:bidi="ar-SA"/>
              </w:rPr>
            </w:pPr>
            <w:r w:rsidRPr="00A044AF">
              <w:rPr>
                <w:color w:val="000000"/>
                <w:sz w:val="18"/>
                <w:szCs w:val="18"/>
                <w:lang w:bidi="ar-SA"/>
              </w:rPr>
              <w:t>-</w:t>
            </w:r>
            <w:r w:rsidR="00E7325C" w:rsidRPr="00A044AF">
              <w:rPr>
                <w:color w:val="000000"/>
                <w:sz w:val="18"/>
                <w:szCs w:val="18"/>
                <w:lang w:bidi="ar-SA"/>
              </w:rPr>
              <w:t>18,18%</w:t>
            </w:r>
          </w:p>
        </w:tc>
        <w:tc>
          <w:tcPr>
            <w:tcW w:w="286" w:type="pct"/>
            <w:tcBorders>
              <w:top w:val="nil"/>
              <w:left w:val="nil"/>
              <w:bottom w:val="single" w:sz="8" w:space="0" w:color="auto"/>
              <w:right w:val="single" w:sz="8" w:space="0" w:color="auto"/>
            </w:tcBorders>
            <w:shd w:val="clear" w:color="000000" w:fill="FFFFFF"/>
            <w:vAlign w:val="center"/>
            <w:hideMark/>
          </w:tcPr>
          <w:p w14:paraId="5B8C6974"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-18,18%</w:t>
            </w:r>
          </w:p>
        </w:tc>
        <w:tc>
          <w:tcPr>
            <w:tcW w:w="286" w:type="pct"/>
            <w:tcBorders>
              <w:top w:val="nil"/>
              <w:left w:val="nil"/>
              <w:bottom w:val="single" w:sz="8" w:space="0" w:color="auto"/>
              <w:right w:val="single" w:sz="8" w:space="0" w:color="auto"/>
            </w:tcBorders>
            <w:shd w:val="clear" w:color="000000" w:fill="FFFFFF"/>
            <w:vAlign w:val="center"/>
            <w:hideMark/>
          </w:tcPr>
          <w:p w14:paraId="34B6700B"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320" w:type="pct"/>
            <w:tcBorders>
              <w:top w:val="nil"/>
              <w:left w:val="nil"/>
              <w:bottom w:val="single" w:sz="8" w:space="0" w:color="auto"/>
              <w:right w:val="single" w:sz="8" w:space="0" w:color="auto"/>
            </w:tcBorders>
            <w:shd w:val="clear" w:color="000000" w:fill="FFFFFF"/>
            <w:vAlign w:val="center"/>
            <w:hideMark/>
          </w:tcPr>
          <w:p w14:paraId="55F514DC"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362E24F9"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234D3143"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636791C8"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17509993"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0A204FCF"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14A25C8B"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33C4F7A5"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265D42CB"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6" w:type="pct"/>
            <w:tcBorders>
              <w:top w:val="nil"/>
              <w:left w:val="nil"/>
              <w:bottom w:val="single" w:sz="8" w:space="0" w:color="auto"/>
              <w:right w:val="single" w:sz="8" w:space="0" w:color="auto"/>
            </w:tcBorders>
            <w:shd w:val="clear" w:color="000000" w:fill="FFFFFF"/>
            <w:vAlign w:val="center"/>
            <w:hideMark/>
          </w:tcPr>
          <w:p w14:paraId="62D83505"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c>
          <w:tcPr>
            <w:tcW w:w="281" w:type="pct"/>
            <w:tcBorders>
              <w:top w:val="nil"/>
              <w:left w:val="nil"/>
              <w:bottom w:val="single" w:sz="8" w:space="0" w:color="auto"/>
              <w:right w:val="single" w:sz="8" w:space="0" w:color="auto"/>
            </w:tcBorders>
            <w:shd w:val="clear" w:color="000000" w:fill="FFFFFF"/>
            <w:vAlign w:val="center"/>
            <w:hideMark/>
          </w:tcPr>
          <w:p w14:paraId="1B76E167" w14:textId="77777777" w:rsidR="00E7325C" w:rsidRPr="00A044AF" w:rsidRDefault="00E7325C" w:rsidP="00E7325C">
            <w:pPr>
              <w:widowControl/>
              <w:autoSpaceDE/>
              <w:autoSpaceDN/>
              <w:jc w:val="center"/>
              <w:rPr>
                <w:color w:val="000000"/>
                <w:sz w:val="18"/>
                <w:szCs w:val="18"/>
                <w:lang w:bidi="ar-SA"/>
              </w:rPr>
            </w:pPr>
            <w:r w:rsidRPr="00A044AF">
              <w:rPr>
                <w:color w:val="000000"/>
                <w:sz w:val="18"/>
                <w:szCs w:val="18"/>
                <w:lang w:bidi="ar-SA"/>
              </w:rPr>
              <w:t>-18,61%</w:t>
            </w:r>
          </w:p>
        </w:tc>
      </w:tr>
      <w:tr w:rsidR="00E7325C" w:rsidRPr="009C4F75" w14:paraId="5C374123" w14:textId="77777777" w:rsidTr="00E7325C">
        <w:trPr>
          <w:trHeight w:val="227"/>
          <w:jc w:val="center"/>
        </w:trPr>
        <w:tc>
          <w:tcPr>
            <w:tcW w:w="564" w:type="pct"/>
            <w:tcBorders>
              <w:top w:val="nil"/>
              <w:left w:val="single" w:sz="8" w:space="0" w:color="auto"/>
              <w:bottom w:val="nil"/>
              <w:right w:val="single" w:sz="8" w:space="0" w:color="auto"/>
            </w:tcBorders>
            <w:shd w:val="clear" w:color="auto" w:fill="auto"/>
            <w:vAlign w:val="center"/>
            <w:hideMark/>
          </w:tcPr>
          <w:p w14:paraId="55AD7CF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Резерв ("+") / Дефицит ("-")</w:t>
            </w:r>
          </w:p>
        </w:tc>
        <w:tc>
          <w:tcPr>
            <w:tcW w:w="403" w:type="pct"/>
            <w:tcBorders>
              <w:top w:val="nil"/>
              <w:left w:val="nil"/>
              <w:bottom w:val="single" w:sz="8" w:space="0" w:color="auto"/>
              <w:right w:val="single" w:sz="8" w:space="0" w:color="auto"/>
            </w:tcBorders>
            <w:shd w:val="clear" w:color="auto" w:fill="auto"/>
            <w:vAlign w:val="center"/>
            <w:hideMark/>
          </w:tcPr>
          <w:p w14:paraId="7B9EF32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Гкал/ч</w:t>
            </w:r>
          </w:p>
        </w:tc>
        <w:tc>
          <w:tcPr>
            <w:tcW w:w="286" w:type="pct"/>
            <w:tcBorders>
              <w:top w:val="nil"/>
              <w:left w:val="nil"/>
              <w:bottom w:val="single" w:sz="8" w:space="0" w:color="auto"/>
              <w:right w:val="single" w:sz="8" w:space="0" w:color="auto"/>
            </w:tcBorders>
            <w:shd w:val="clear" w:color="000000" w:fill="FFFFFF"/>
            <w:vAlign w:val="center"/>
            <w:hideMark/>
          </w:tcPr>
          <w:p w14:paraId="1BE2211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1,74</w:t>
            </w:r>
          </w:p>
        </w:tc>
        <w:tc>
          <w:tcPr>
            <w:tcW w:w="286" w:type="pct"/>
            <w:tcBorders>
              <w:top w:val="nil"/>
              <w:left w:val="nil"/>
              <w:bottom w:val="single" w:sz="8" w:space="0" w:color="auto"/>
              <w:right w:val="single" w:sz="8" w:space="0" w:color="auto"/>
            </w:tcBorders>
            <w:shd w:val="clear" w:color="000000" w:fill="FFFFFF"/>
            <w:vAlign w:val="center"/>
            <w:hideMark/>
          </w:tcPr>
          <w:p w14:paraId="4D1B483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1,74</w:t>
            </w:r>
          </w:p>
        </w:tc>
        <w:tc>
          <w:tcPr>
            <w:tcW w:w="286" w:type="pct"/>
            <w:tcBorders>
              <w:top w:val="nil"/>
              <w:left w:val="nil"/>
              <w:bottom w:val="single" w:sz="8" w:space="0" w:color="auto"/>
              <w:right w:val="single" w:sz="8" w:space="0" w:color="auto"/>
            </w:tcBorders>
            <w:shd w:val="clear" w:color="000000" w:fill="FFFFFF"/>
            <w:vAlign w:val="center"/>
            <w:hideMark/>
          </w:tcPr>
          <w:p w14:paraId="2AAD506D"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320" w:type="pct"/>
            <w:tcBorders>
              <w:top w:val="nil"/>
              <w:left w:val="nil"/>
              <w:bottom w:val="single" w:sz="8" w:space="0" w:color="auto"/>
              <w:right w:val="single" w:sz="8" w:space="0" w:color="auto"/>
            </w:tcBorders>
            <w:shd w:val="clear" w:color="000000" w:fill="FFFFFF"/>
            <w:vAlign w:val="center"/>
            <w:hideMark/>
          </w:tcPr>
          <w:p w14:paraId="55F32A2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6CA5221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161992DE"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6E23FF4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76051C3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3D18202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61965E9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60B7D2AC"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0719E81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6" w:type="pct"/>
            <w:tcBorders>
              <w:top w:val="nil"/>
              <w:left w:val="nil"/>
              <w:bottom w:val="single" w:sz="8" w:space="0" w:color="auto"/>
              <w:right w:val="single" w:sz="8" w:space="0" w:color="auto"/>
            </w:tcBorders>
            <w:shd w:val="clear" w:color="000000" w:fill="FFFFFF"/>
            <w:vAlign w:val="center"/>
            <w:hideMark/>
          </w:tcPr>
          <w:p w14:paraId="07E907B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c>
          <w:tcPr>
            <w:tcW w:w="281" w:type="pct"/>
            <w:tcBorders>
              <w:top w:val="nil"/>
              <w:left w:val="nil"/>
              <w:bottom w:val="single" w:sz="8" w:space="0" w:color="auto"/>
              <w:right w:val="single" w:sz="8" w:space="0" w:color="auto"/>
            </w:tcBorders>
            <w:shd w:val="clear" w:color="000000" w:fill="FFFFFF"/>
            <w:vAlign w:val="center"/>
            <w:hideMark/>
          </w:tcPr>
          <w:p w14:paraId="11D9665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1,72</w:t>
            </w:r>
          </w:p>
        </w:tc>
      </w:tr>
      <w:tr w:rsidR="00E7325C" w:rsidRPr="009C4F75" w14:paraId="267E3F4F" w14:textId="77777777" w:rsidTr="00E7325C">
        <w:trPr>
          <w:trHeight w:val="227"/>
          <w:jc w:val="center"/>
        </w:trPr>
        <w:tc>
          <w:tcPr>
            <w:tcW w:w="564" w:type="pct"/>
            <w:tcBorders>
              <w:top w:val="nil"/>
              <w:left w:val="single" w:sz="8" w:space="0" w:color="auto"/>
              <w:bottom w:val="single" w:sz="8" w:space="0" w:color="000000"/>
              <w:right w:val="single" w:sz="8" w:space="0" w:color="auto"/>
            </w:tcBorders>
            <w:shd w:val="clear" w:color="auto" w:fill="auto"/>
            <w:vAlign w:val="center"/>
            <w:hideMark/>
          </w:tcPr>
          <w:p w14:paraId="4ECAC464"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lastRenderedPageBreak/>
              <w:t>(при нормальной работе котельной)</w:t>
            </w:r>
          </w:p>
        </w:tc>
        <w:tc>
          <w:tcPr>
            <w:tcW w:w="403" w:type="pct"/>
            <w:tcBorders>
              <w:top w:val="nil"/>
              <w:left w:val="nil"/>
              <w:bottom w:val="single" w:sz="8" w:space="0" w:color="auto"/>
              <w:right w:val="single" w:sz="8" w:space="0" w:color="auto"/>
            </w:tcBorders>
            <w:shd w:val="clear" w:color="auto" w:fill="auto"/>
            <w:vAlign w:val="center"/>
            <w:hideMark/>
          </w:tcPr>
          <w:p w14:paraId="53DD00A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w:t>
            </w:r>
          </w:p>
        </w:tc>
        <w:tc>
          <w:tcPr>
            <w:tcW w:w="286" w:type="pct"/>
            <w:tcBorders>
              <w:top w:val="nil"/>
              <w:left w:val="nil"/>
              <w:bottom w:val="single" w:sz="8" w:space="0" w:color="auto"/>
              <w:right w:val="single" w:sz="8" w:space="0" w:color="auto"/>
            </w:tcBorders>
            <w:shd w:val="clear" w:color="000000" w:fill="FFFFFF"/>
            <w:vAlign w:val="center"/>
            <w:hideMark/>
          </w:tcPr>
          <w:p w14:paraId="606ED5B7"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32,59%</w:t>
            </w:r>
          </w:p>
        </w:tc>
        <w:tc>
          <w:tcPr>
            <w:tcW w:w="286" w:type="pct"/>
            <w:tcBorders>
              <w:top w:val="nil"/>
              <w:left w:val="nil"/>
              <w:bottom w:val="single" w:sz="8" w:space="0" w:color="auto"/>
              <w:right w:val="single" w:sz="8" w:space="0" w:color="auto"/>
            </w:tcBorders>
            <w:shd w:val="clear" w:color="000000" w:fill="FFFFFF"/>
            <w:vAlign w:val="center"/>
            <w:hideMark/>
          </w:tcPr>
          <w:p w14:paraId="1709BF8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32,59%</w:t>
            </w:r>
          </w:p>
        </w:tc>
        <w:tc>
          <w:tcPr>
            <w:tcW w:w="286" w:type="pct"/>
            <w:tcBorders>
              <w:top w:val="nil"/>
              <w:left w:val="nil"/>
              <w:bottom w:val="single" w:sz="8" w:space="0" w:color="auto"/>
              <w:right w:val="single" w:sz="8" w:space="0" w:color="auto"/>
            </w:tcBorders>
            <w:shd w:val="clear" w:color="000000" w:fill="FFFFFF"/>
            <w:vAlign w:val="center"/>
            <w:hideMark/>
          </w:tcPr>
          <w:p w14:paraId="6C053CB0"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320" w:type="pct"/>
            <w:tcBorders>
              <w:top w:val="nil"/>
              <w:left w:val="nil"/>
              <w:bottom w:val="single" w:sz="8" w:space="0" w:color="auto"/>
              <w:right w:val="single" w:sz="8" w:space="0" w:color="auto"/>
            </w:tcBorders>
            <w:shd w:val="clear" w:color="000000" w:fill="FFFFFF"/>
            <w:vAlign w:val="center"/>
            <w:hideMark/>
          </w:tcPr>
          <w:p w14:paraId="1FF610F1"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3DF4C1B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71B7A2D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2CEE7EB3"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547F7138"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3827432B"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55488995"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5AD30579"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6C85E5D2"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6" w:type="pct"/>
            <w:tcBorders>
              <w:top w:val="nil"/>
              <w:left w:val="nil"/>
              <w:bottom w:val="single" w:sz="8" w:space="0" w:color="auto"/>
              <w:right w:val="single" w:sz="8" w:space="0" w:color="auto"/>
            </w:tcBorders>
            <w:shd w:val="clear" w:color="000000" w:fill="FFFFFF"/>
            <w:vAlign w:val="center"/>
            <w:hideMark/>
          </w:tcPr>
          <w:p w14:paraId="67CE949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c>
          <w:tcPr>
            <w:tcW w:w="281" w:type="pct"/>
            <w:tcBorders>
              <w:top w:val="nil"/>
              <w:left w:val="nil"/>
              <w:bottom w:val="single" w:sz="8" w:space="0" w:color="auto"/>
              <w:right w:val="single" w:sz="8" w:space="0" w:color="auto"/>
            </w:tcBorders>
            <w:shd w:val="clear" w:color="000000" w:fill="FFFFFF"/>
            <w:vAlign w:val="center"/>
            <w:hideMark/>
          </w:tcPr>
          <w:p w14:paraId="7B271C86" w14:textId="77777777" w:rsidR="00E7325C" w:rsidRPr="009C4F75" w:rsidRDefault="00E7325C" w:rsidP="00E7325C">
            <w:pPr>
              <w:widowControl/>
              <w:autoSpaceDE/>
              <w:autoSpaceDN/>
              <w:jc w:val="center"/>
              <w:rPr>
                <w:color w:val="000000"/>
                <w:sz w:val="20"/>
                <w:szCs w:val="20"/>
                <w:lang w:bidi="ar-SA"/>
              </w:rPr>
            </w:pPr>
            <w:r w:rsidRPr="009C4F75">
              <w:rPr>
                <w:color w:val="000000"/>
                <w:sz w:val="20"/>
                <w:szCs w:val="20"/>
                <w:lang w:bidi="ar-SA"/>
              </w:rPr>
              <w:t>32,16%</w:t>
            </w:r>
          </w:p>
        </w:tc>
      </w:tr>
    </w:tbl>
    <w:p w14:paraId="58895A9C" w14:textId="77777777" w:rsidR="00E52293" w:rsidRPr="009C4F75" w:rsidRDefault="00E52293" w:rsidP="00E52293">
      <w:pPr>
        <w:widowControl/>
        <w:tabs>
          <w:tab w:val="left" w:pos="0"/>
        </w:tabs>
        <w:spacing w:line="360" w:lineRule="auto"/>
        <w:jc w:val="both"/>
        <w:rPr>
          <w:sz w:val="26"/>
        </w:rPr>
        <w:sectPr w:rsidR="00E52293" w:rsidRPr="009C4F75" w:rsidSect="00B66FDB">
          <w:pgSz w:w="16840" w:h="11910" w:orient="landscape"/>
          <w:pgMar w:top="1701" w:right="567" w:bottom="567" w:left="567" w:header="0" w:footer="590" w:gutter="0"/>
          <w:cols w:space="720"/>
          <w:docGrid w:linePitch="299"/>
        </w:sectPr>
      </w:pPr>
    </w:p>
    <w:p w14:paraId="2817E1CF" w14:textId="346D7D8A" w:rsidR="00DC7874" w:rsidRPr="009C4F75" w:rsidRDefault="00DC7874" w:rsidP="00F54155">
      <w:pPr>
        <w:pStyle w:val="20"/>
        <w:widowControl/>
        <w:numPr>
          <w:ilvl w:val="1"/>
          <w:numId w:val="5"/>
        </w:numPr>
        <w:tabs>
          <w:tab w:val="left" w:pos="1560"/>
        </w:tabs>
        <w:spacing w:before="120" w:after="120" w:line="276" w:lineRule="auto"/>
        <w:ind w:left="0" w:firstLine="709"/>
        <w:jc w:val="both"/>
        <w:rPr>
          <w:i w:val="0"/>
        </w:rPr>
      </w:pPr>
      <w:bookmarkStart w:id="266" w:name="_Toc134065261"/>
      <w:r w:rsidRPr="009C4F75">
        <w:rPr>
          <w:i w:val="0"/>
        </w:rPr>
        <w:lastRenderedPageBreak/>
        <w:t>Технико-экономическое сравнение вариантов перспективного развития систем теплоснабжения</w:t>
      </w:r>
      <w:bookmarkEnd w:id="266"/>
    </w:p>
    <w:p w14:paraId="373E88DC" w14:textId="77777777" w:rsidR="003A32CE" w:rsidRPr="009C4F75" w:rsidRDefault="004C7F4E" w:rsidP="00F54155">
      <w:pPr>
        <w:widowControl/>
        <w:tabs>
          <w:tab w:val="left" w:pos="0"/>
        </w:tabs>
        <w:spacing w:line="360" w:lineRule="auto"/>
        <w:ind w:firstLine="709"/>
        <w:jc w:val="both"/>
        <w:rPr>
          <w:sz w:val="26"/>
        </w:rPr>
      </w:pPr>
      <w:r w:rsidRPr="009C4F75">
        <w:rPr>
          <w:sz w:val="26"/>
        </w:rPr>
        <w:t>Схемой теплоснабжения рассматривается единственный вариант перспективного развития системы теплоснабжения Рождественского сельского поселения с подключением перспективных потребителей с. Рождественно (среднеэтажная застройка) к централизованной системе теплоснабжения.</w:t>
      </w:r>
    </w:p>
    <w:p w14:paraId="75151E69" w14:textId="77777777" w:rsidR="003A32CE" w:rsidRPr="009C4F75" w:rsidRDefault="004C7F4E" w:rsidP="00F54155">
      <w:pPr>
        <w:widowControl/>
        <w:tabs>
          <w:tab w:val="left" w:pos="0"/>
        </w:tabs>
        <w:spacing w:line="360" w:lineRule="auto"/>
        <w:ind w:firstLine="709"/>
        <w:jc w:val="both"/>
        <w:rPr>
          <w:sz w:val="26"/>
        </w:rPr>
      </w:pPr>
      <w:r w:rsidRPr="009C4F75">
        <w:rPr>
          <w:sz w:val="26"/>
        </w:rPr>
        <w:t xml:space="preserve">Инвестиции в мероприятия подробно рассмотрены в Главе 12 </w:t>
      </w:r>
      <w:r w:rsidRPr="009C4F75">
        <w:rPr>
          <w:sz w:val="26"/>
          <w:szCs w:val="26"/>
        </w:rPr>
        <w:t>«Обоснование инвестиций в строительство, реконструкцию и техническое перевооружение».</w:t>
      </w:r>
    </w:p>
    <w:p w14:paraId="463C8EB7" w14:textId="4EDB9696" w:rsidR="00DC7874" w:rsidRPr="009C4F75" w:rsidRDefault="00FE685D" w:rsidP="00F54155">
      <w:pPr>
        <w:pStyle w:val="20"/>
        <w:widowControl/>
        <w:numPr>
          <w:ilvl w:val="1"/>
          <w:numId w:val="5"/>
        </w:numPr>
        <w:tabs>
          <w:tab w:val="left" w:pos="1560"/>
        </w:tabs>
        <w:spacing w:before="120" w:after="120" w:line="276" w:lineRule="auto"/>
        <w:ind w:left="0" w:firstLine="709"/>
        <w:jc w:val="both"/>
        <w:rPr>
          <w:i w:val="0"/>
        </w:rPr>
      </w:pPr>
      <w:bookmarkStart w:id="267" w:name="_Toc527455715"/>
      <w:bookmarkStart w:id="268" w:name="_Toc5270616"/>
      <w:bookmarkStart w:id="269" w:name="_Toc134065262"/>
      <w:r w:rsidRPr="009C4F75">
        <w:rPr>
          <w:i w:val="0"/>
        </w:rPr>
        <w:t xml:space="preserve">Обоснование выбора приоритетного варианта перспективного развития систем теплоснабжения </w:t>
      </w:r>
      <w:bookmarkEnd w:id="267"/>
      <w:r w:rsidRPr="009C4F75">
        <w:rPr>
          <w:i w:val="0"/>
        </w:rPr>
        <w:t>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268"/>
      <w:bookmarkEnd w:id="269"/>
    </w:p>
    <w:p w14:paraId="1C3BE3F7" w14:textId="77777777" w:rsidR="003A32CE" w:rsidRPr="009C4F75" w:rsidRDefault="004C7F4E" w:rsidP="00F54155">
      <w:pPr>
        <w:widowControl/>
        <w:tabs>
          <w:tab w:val="left" w:pos="0"/>
        </w:tabs>
        <w:spacing w:line="360" w:lineRule="auto"/>
        <w:ind w:firstLine="709"/>
        <w:jc w:val="both"/>
        <w:rPr>
          <w:sz w:val="26"/>
        </w:rPr>
      </w:pPr>
      <w:r w:rsidRPr="009C4F75">
        <w:rPr>
          <w:sz w:val="26"/>
        </w:rPr>
        <w:t>Схемой теплоснабжения рассматривается единственный вариант перспективного развития системы теплоснабжения Рождественского сельского поселения.</w:t>
      </w:r>
    </w:p>
    <w:p w14:paraId="40A53A45" w14:textId="77777777" w:rsidR="003A32CE" w:rsidRPr="009C4F75" w:rsidRDefault="004C7F4E" w:rsidP="00F54155">
      <w:pPr>
        <w:widowControl/>
        <w:tabs>
          <w:tab w:val="left" w:pos="0"/>
        </w:tabs>
        <w:spacing w:line="360" w:lineRule="auto"/>
        <w:ind w:firstLine="709"/>
        <w:jc w:val="both"/>
        <w:rPr>
          <w:sz w:val="26"/>
        </w:rPr>
      </w:pPr>
      <w:r w:rsidRPr="009C4F75">
        <w:rPr>
          <w:sz w:val="26"/>
        </w:rPr>
        <w:t xml:space="preserve">Анализ ценовых (тарифных) последствий для потребителей представлен в Главе 12 </w:t>
      </w:r>
      <w:r w:rsidRPr="009C4F75">
        <w:rPr>
          <w:sz w:val="26"/>
          <w:szCs w:val="26"/>
        </w:rPr>
        <w:t>«Обоснование инвестиций в строительство, реконструкцию и техническое перевооружение».</w:t>
      </w:r>
    </w:p>
    <w:p w14:paraId="1DB9441B" w14:textId="77777777" w:rsidR="008E18D0" w:rsidRPr="009C4F75" w:rsidRDefault="008E18D0" w:rsidP="00240C3D">
      <w:pPr>
        <w:pStyle w:val="10"/>
        <w:pageBreakBefore/>
        <w:widowControl/>
        <w:numPr>
          <w:ilvl w:val="0"/>
          <w:numId w:val="5"/>
        </w:numPr>
        <w:tabs>
          <w:tab w:val="left" w:pos="1276"/>
          <w:tab w:val="left" w:pos="1843"/>
        </w:tabs>
        <w:spacing w:after="120" w:line="276" w:lineRule="auto"/>
        <w:ind w:left="0" w:firstLine="709"/>
        <w:jc w:val="both"/>
      </w:pPr>
      <w:bookmarkStart w:id="270" w:name="_Toc134065263"/>
      <w:r w:rsidRPr="009C4F75">
        <w:lastRenderedPageBreak/>
        <w:t>ГЛАВА 6</w:t>
      </w:r>
      <w:r w:rsidR="00213EAB" w:rsidRPr="009C4F75">
        <w:t>.</w:t>
      </w:r>
      <w:r w:rsidRPr="009C4F75">
        <w:t xml:space="preserve">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70"/>
    </w:p>
    <w:p w14:paraId="67768DE2" w14:textId="44ABAE32" w:rsidR="00A24F82" w:rsidRPr="009C4F75" w:rsidRDefault="00FE685D" w:rsidP="007E0044">
      <w:pPr>
        <w:pStyle w:val="20"/>
        <w:widowControl/>
        <w:numPr>
          <w:ilvl w:val="1"/>
          <w:numId w:val="5"/>
        </w:numPr>
        <w:tabs>
          <w:tab w:val="left" w:pos="1560"/>
        </w:tabs>
        <w:spacing w:before="120" w:after="120" w:line="276" w:lineRule="auto"/>
        <w:ind w:left="0" w:firstLine="709"/>
        <w:jc w:val="both"/>
        <w:rPr>
          <w:i w:val="0"/>
        </w:rPr>
      </w:pPr>
      <w:bookmarkStart w:id="271" w:name="_Toc527455717"/>
      <w:bookmarkStart w:id="272" w:name="_Toc5270618"/>
      <w:bookmarkStart w:id="273" w:name="_Toc134065264"/>
      <w:r w:rsidRPr="009C4F75">
        <w:rPr>
          <w:i w:val="0"/>
        </w:rPr>
        <w:t xml:space="preserve">Расчетная величина нормативных потерь </w:t>
      </w:r>
      <w:bookmarkEnd w:id="271"/>
      <w:r w:rsidRPr="009C4F75">
        <w:rPr>
          <w:i w:val="0"/>
        </w:rPr>
        <w:t>(в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272"/>
      <w:bookmarkEnd w:id="273"/>
    </w:p>
    <w:p w14:paraId="4A2DFB48" w14:textId="77777777" w:rsidR="004C7F4E" w:rsidRPr="009C4F75" w:rsidRDefault="008F1411" w:rsidP="00240C3D">
      <w:pPr>
        <w:widowControl/>
        <w:tabs>
          <w:tab w:val="left" w:pos="0"/>
        </w:tabs>
        <w:spacing w:line="360" w:lineRule="auto"/>
        <w:ind w:firstLine="709"/>
        <w:jc w:val="both"/>
        <w:rPr>
          <w:sz w:val="26"/>
        </w:rPr>
      </w:pPr>
      <w:r w:rsidRPr="009C4F75">
        <w:rPr>
          <w:sz w:val="26"/>
        </w:rPr>
        <w:t xml:space="preserve">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w:t>
      </w:r>
      <w:r w:rsidR="00350F53" w:rsidRPr="009C4F75">
        <w:rPr>
          <w:sz w:val="26"/>
        </w:rPr>
        <w:t>р</w:t>
      </w:r>
      <w:r w:rsidRPr="009C4F75">
        <w:rPr>
          <w:sz w:val="26"/>
        </w:rPr>
        <w:t xml:space="preserve">азделе 7 </w:t>
      </w:r>
      <w:r w:rsidR="00350F53" w:rsidRPr="009C4F75">
        <w:rPr>
          <w:sz w:val="26"/>
        </w:rPr>
        <w:t>Главы</w:t>
      </w:r>
      <w:r w:rsidRPr="009C4F75">
        <w:rPr>
          <w:sz w:val="26"/>
        </w:rPr>
        <w:t xml:space="preserve"> 1.</w:t>
      </w:r>
    </w:p>
    <w:p w14:paraId="610DCD60" w14:textId="77777777" w:rsidR="00350F53" w:rsidRPr="009C4F75" w:rsidRDefault="00350F53" w:rsidP="00240C3D">
      <w:pPr>
        <w:widowControl/>
        <w:tabs>
          <w:tab w:val="left" w:pos="0"/>
        </w:tabs>
        <w:spacing w:line="360" w:lineRule="auto"/>
        <w:ind w:firstLine="709"/>
        <w:jc w:val="both"/>
        <w:rPr>
          <w:sz w:val="26"/>
        </w:rPr>
      </w:pPr>
      <w:r w:rsidRPr="009C4F75">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w:t>
      </w:r>
    </w:p>
    <w:p w14:paraId="42C31135" w14:textId="6E9315BD" w:rsidR="00DC2BE1" w:rsidRPr="009C4F75" w:rsidRDefault="00350F53" w:rsidP="00B204E1">
      <w:pPr>
        <w:widowControl/>
        <w:tabs>
          <w:tab w:val="left" w:pos="0"/>
        </w:tabs>
        <w:spacing w:line="360" w:lineRule="auto"/>
        <w:ind w:firstLine="709"/>
        <w:jc w:val="both"/>
        <w:rPr>
          <w:sz w:val="26"/>
        </w:rPr>
      </w:pPr>
      <w:r w:rsidRPr="009C4F75">
        <w:rPr>
          <w:sz w:val="26"/>
        </w:rPr>
        <w:t>Производительность ВПУ котельных должна быть не меньше расчетного расхода воды на подпитку теплосети.</w:t>
      </w:r>
    </w:p>
    <w:p w14:paraId="6BAFE577" w14:textId="240976FA" w:rsidR="00B66FDB" w:rsidRPr="009C4F75" w:rsidRDefault="00350F53" w:rsidP="001E04AA">
      <w:pPr>
        <w:widowControl/>
        <w:tabs>
          <w:tab w:val="left" w:pos="0"/>
        </w:tabs>
        <w:spacing w:line="360" w:lineRule="auto"/>
        <w:ind w:firstLine="709"/>
        <w:jc w:val="both"/>
        <w:rPr>
          <w:sz w:val="26"/>
          <w:szCs w:val="26"/>
        </w:rPr>
      </w:pPr>
      <w:r w:rsidRPr="009C4F75">
        <w:rPr>
          <w:sz w:val="26"/>
        </w:rPr>
        <w:t>Расчетная величина нормативных потерь теплоносителя в тепловых сетях в зонах действия источников тепловой энергии представлена в таблице</w:t>
      </w:r>
      <w:r w:rsidR="00240C3D" w:rsidRPr="009C4F75">
        <w:rPr>
          <w:sz w:val="26"/>
          <w:szCs w:val="26"/>
        </w:rPr>
        <w:t xml:space="preserve"> </w:t>
      </w:r>
      <w:r w:rsidR="007E0044" w:rsidRPr="009C4F75">
        <w:rPr>
          <w:sz w:val="26"/>
          <w:szCs w:val="26"/>
        </w:rPr>
        <w:fldChar w:fldCharType="begin"/>
      </w:r>
      <w:r w:rsidR="007E0044" w:rsidRPr="009C4F75">
        <w:rPr>
          <w:sz w:val="26"/>
          <w:szCs w:val="26"/>
        </w:rPr>
        <w:instrText xml:space="preserve"> REF  _Ref101530726 \h \r \t  \* MERGEFORMAT </w:instrText>
      </w:r>
      <w:r w:rsidR="007E0044" w:rsidRPr="009C4F75">
        <w:rPr>
          <w:sz w:val="26"/>
          <w:szCs w:val="26"/>
        </w:rPr>
      </w:r>
      <w:r w:rsidR="007E0044" w:rsidRPr="009C4F75">
        <w:rPr>
          <w:sz w:val="26"/>
          <w:szCs w:val="26"/>
        </w:rPr>
        <w:fldChar w:fldCharType="separate"/>
      </w:r>
      <w:r w:rsidR="001E04AA" w:rsidRPr="009C4F75">
        <w:rPr>
          <w:sz w:val="26"/>
          <w:szCs w:val="26"/>
        </w:rPr>
        <w:t>60</w:t>
      </w:r>
      <w:r w:rsidR="007E0044" w:rsidRPr="009C4F75">
        <w:rPr>
          <w:sz w:val="26"/>
          <w:szCs w:val="26"/>
        </w:rPr>
        <w:fldChar w:fldCharType="end"/>
      </w:r>
      <w:r w:rsidRPr="009C4F75">
        <w:rPr>
          <w:sz w:val="26"/>
          <w:szCs w:val="26"/>
        </w:rPr>
        <w:t>.</w:t>
      </w:r>
    </w:p>
    <w:p w14:paraId="6D178417" w14:textId="77777777" w:rsidR="00181757" w:rsidRPr="009C4F75" w:rsidRDefault="00181757" w:rsidP="00240C3D">
      <w:pPr>
        <w:pStyle w:val="20"/>
        <w:widowControl/>
        <w:numPr>
          <w:ilvl w:val="1"/>
          <w:numId w:val="5"/>
        </w:numPr>
        <w:tabs>
          <w:tab w:val="left" w:pos="1560"/>
        </w:tabs>
        <w:spacing w:before="120" w:after="120" w:line="276" w:lineRule="auto"/>
        <w:ind w:left="0" w:firstLine="709"/>
        <w:jc w:val="both"/>
        <w:rPr>
          <w:i w:val="0"/>
        </w:rPr>
      </w:pPr>
      <w:bookmarkStart w:id="274" w:name="_Toc134065265"/>
      <w:r w:rsidRPr="009C4F75">
        <w:rPr>
          <w:i w:val="0"/>
        </w:rPr>
        <w:t>Максимальный и среднечасовой расход теплоносителя (расход сетевой воды) на горячее водоснабжение потребителей и исполнением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74"/>
    </w:p>
    <w:p w14:paraId="4215E664" w14:textId="2B6C910F" w:rsidR="001E04AA" w:rsidRPr="009C4F75" w:rsidRDefault="00350F53" w:rsidP="001E04AA">
      <w:pPr>
        <w:widowControl/>
        <w:tabs>
          <w:tab w:val="left" w:pos="0"/>
        </w:tabs>
        <w:spacing w:before="120" w:after="120" w:line="360" w:lineRule="auto"/>
        <w:ind w:firstLine="709"/>
        <w:jc w:val="both"/>
        <w:rPr>
          <w:sz w:val="26"/>
          <w:szCs w:val="26"/>
        </w:rPr>
      </w:pPr>
      <w:r w:rsidRPr="009C4F75">
        <w:rPr>
          <w:sz w:val="26"/>
        </w:rPr>
        <w:t xml:space="preserve">Максимальный и среднечасовой расход теплоносителя (расход сетевой воды) на горячее водоснабжение потребителей в зоне действия каждого источника тепловой энергии, рассчитываемый с учетом прогнозных сроков перевода потребителей, подключенных к открытой системе горячего водоснабжения, на закрытую систему представлен в </w:t>
      </w:r>
      <w:r w:rsidR="007E0044" w:rsidRPr="009C4F75">
        <w:rPr>
          <w:sz w:val="26"/>
        </w:rPr>
        <w:t>таблице</w:t>
      </w:r>
      <w:r w:rsidR="007E0044" w:rsidRPr="009C4F75">
        <w:rPr>
          <w:sz w:val="26"/>
          <w:szCs w:val="26"/>
        </w:rPr>
        <w:t xml:space="preserve"> </w:t>
      </w:r>
      <w:r w:rsidR="007E0044" w:rsidRPr="009C4F75">
        <w:rPr>
          <w:sz w:val="26"/>
          <w:szCs w:val="26"/>
        </w:rPr>
        <w:fldChar w:fldCharType="begin"/>
      </w:r>
      <w:r w:rsidR="007E0044" w:rsidRPr="009C4F75">
        <w:rPr>
          <w:sz w:val="26"/>
          <w:szCs w:val="26"/>
        </w:rPr>
        <w:instrText xml:space="preserve"> REF  _Ref101530726 \h \r \t  \* MERGEFORMAT </w:instrText>
      </w:r>
      <w:r w:rsidR="007E0044" w:rsidRPr="009C4F75">
        <w:rPr>
          <w:sz w:val="26"/>
          <w:szCs w:val="26"/>
        </w:rPr>
      </w:r>
      <w:r w:rsidR="007E0044" w:rsidRPr="009C4F75">
        <w:rPr>
          <w:sz w:val="26"/>
          <w:szCs w:val="26"/>
        </w:rPr>
        <w:fldChar w:fldCharType="separate"/>
      </w:r>
      <w:r w:rsidR="001E04AA" w:rsidRPr="009C4F75">
        <w:rPr>
          <w:sz w:val="26"/>
          <w:szCs w:val="26"/>
        </w:rPr>
        <w:t>60</w:t>
      </w:r>
      <w:r w:rsidR="007E0044" w:rsidRPr="009C4F75">
        <w:rPr>
          <w:sz w:val="26"/>
          <w:szCs w:val="26"/>
        </w:rPr>
        <w:fldChar w:fldCharType="end"/>
      </w:r>
      <w:r w:rsidR="007E0044" w:rsidRPr="009C4F75">
        <w:rPr>
          <w:sz w:val="26"/>
          <w:szCs w:val="26"/>
        </w:rPr>
        <w:t>.</w:t>
      </w:r>
    </w:p>
    <w:p w14:paraId="191C7302" w14:textId="77777777" w:rsidR="001E04AA" w:rsidRPr="009C4F75" w:rsidRDefault="001E04AA" w:rsidP="001E04AA">
      <w:pPr>
        <w:widowControl/>
        <w:tabs>
          <w:tab w:val="left" w:pos="0"/>
        </w:tabs>
        <w:spacing w:before="120" w:after="120" w:line="360" w:lineRule="auto"/>
        <w:ind w:firstLine="709"/>
        <w:jc w:val="both"/>
        <w:rPr>
          <w:sz w:val="26"/>
          <w:szCs w:val="26"/>
        </w:rPr>
      </w:pPr>
    </w:p>
    <w:p w14:paraId="125BC03F" w14:textId="77777777" w:rsidR="001E04AA" w:rsidRPr="009C4F75" w:rsidRDefault="001E04AA" w:rsidP="001E04AA">
      <w:pPr>
        <w:widowControl/>
        <w:tabs>
          <w:tab w:val="left" w:pos="0"/>
        </w:tabs>
        <w:spacing w:before="120" w:after="120" w:line="360" w:lineRule="auto"/>
        <w:ind w:firstLine="709"/>
        <w:jc w:val="both"/>
        <w:rPr>
          <w:sz w:val="26"/>
          <w:szCs w:val="26"/>
        </w:rPr>
      </w:pPr>
    </w:p>
    <w:p w14:paraId="5CF5DB88" w14:textId="77777777" w:rsidR="00181757" w:rsidRPr="009C4F75" w:rsidRDefault="00181757" w:rsidP="00240C3D">
      <w:pPr>
        <w:pStyle w:val="20"/>
        <w:widowControl/>
        <w:numPr>
          <w:ilvl w:val="1"/>
          <w:numId w:val="5"/>
        </w:numPr>
        <w:tabs>
          <w:tab w:val="left" w:pos="1560"/>
        </w:tabs>
        <w:spacing w:before="120" w:after="120" w:line="276" w:lineRule="auto"/>
        <w:ind w:left="0" w:firstLine="709"/>
        <w:jc w:val="both"/>
        <w:rPr>
          <w:i w:val="0"/>
        </w:rPr>
      </w:pPr>
      <w:bookmarkStart w:id="275" w:name="_Toc134065266"/>
      <w:r w:rsidRPr="009C4F75">
        <w:rPr>
          <w:i w:val="0"/>
        </w:rPr>
        <w:lastRenderedPageBreak/>
        <w:t>Сведения о наличии баков-аккумуляторов</w:t>
      </w:r>
      <w:bookmarkEnd w:id="275"/>
    </w:p>
    <w:p w14:paraId="5EF3CEF7" w14:textId="77777777" w:rsidR="00B21AD4" w:rsidRPr="009C4F75" w:rsidRDefault="00B21AD4" w:rsidP="00240C3D">
      <w:pPr>
        <w:widowControl/>
        <w:tabs>
          <w:tab w:val="left" w:pos="0"/>
        </w:tabs>
        <w:spacing w:line="360" w:lineRule="auto"/>
        <w:ind w:firstLine="709"/>
        <w:jc w:val="both"/>
        <w:rPr>
          <w:sz w:val="26"/>
        </w:rPr>
      </w:pPr>
      <w:r w:rsidRPr="009C4F75">
        <w:rPr>
          <w:sz w:val="26"/>
        </w:rPr>
        <w:t>На котельной №6 установлено 2 аккумуляторных баков ГВС объемом 25 м</w:t>
      </w:r>
      <w:r w:rsidRPr="009C4F75">
        <w:rPr>
          <w:sz w:val="26"/>
          <w:vertAlign w:val="superscript"/>
        </w:rPr>
        <w:t>3</w:t>
      </w:r>
      <w:r w:rsidRPr="009C4F75">
        <w:rPr>
          <w:sz w:val="26"/>
        </w:rPr>
        <w:t>.</w:t>
      </w:r>
    </w:p>
    <w:p w14:paraId="4A57BC69" w14:textId="77777777" w:rsidR="00350F53" w:rsidRPr="009C4F75" w:rsidRDefault="00350F53" w:rsidP="00240C3D">
      <w:pPr>
        <w:widowControl/>
        <w:tabs>
          <w:tab w:val="left" w:pos="0"/>
        </w:tabs>
        <w:spacing w:line="360" w:lineRule="auto"/>
        <w:ind w:firstLine="709"/>
        <w:jc w:val="both"/>
        <w:rPr>
          <w:sz w:val="26"/>
        </w:rPr>
      </w:pPr>
      <w:r w:rsidRPr="009C4F75">
        <w:rPr>
          <w:sz w:val="26"/>
        </w:rPr>
        <w:t>На перспективу строительство дополнительных аккумуляторных баков не предусмотрено.</w:t>
      </w:r>
    </w:p>
    <w:p w14:paraId="22E3EA74" w14:textId="77777777" w:rsidR="00181757" w:rsidRPr="009C4F75" w:rsidRDefault="00181757" w:rsidP="00240C3D">
      <w:pPr>
        <w:pStyle w:val="20"/>
        <w:widowControl/>
        <w:numPr>
          <w:ilvl w:val="1"/>
          <w:numId w:val="5"/>
        </w:numPr>
        <w:tabs>
          <w:tab w:val="left" w:pos="1560"/>
        </w:tabs>
        <w:spacing w:before="120" w:after="120" w:line="276" w:lineRule="auto"/>
        <w:ind w:left="0" w:firstLine="709"/>
        <w:jc w:val="both"/>
        <w:rPr>
          <w:i w:val="0"/>
        </w:rPr>
      </w:pPr>
      <w:bookmarkStart w:id="276" w:name="_Toc134065267"/>
      <w:r w:rsidRPr="009C4F75">
        <w:rPr>
          <w:i w:val="0"/>
        </w:rPr>
        <w:t>Нормативный и фактический часовой расход подпиточной воды в зоне действия источников тепловой энергии</w:t>
      </w:r>
      <w:bookmarkEnd w:id="276"/>
    </w:p>
    <w:p w14:paraId="1CA6239B" w14:textId="23137B7B" w:rsidR="003A32CE" w:rsidRPr="009C4F75" w:rsidRDefault="00350F53" w:rsidP="00240C3D">
      <w:pPr>
        <w:widowControl/>
        <w:tabs>
          <w:tab w:val="left" w:pos="0"/>
        </w:tabs>
        <w:spacing w:line="360" w:lineRule="auto"/>
        <w:ind w:firstLine="709"/>
        <w:jc w:val="both"/>
        <w:rPr>
          <w:sz w:val="26"/>
          <w:szCs w:val="26"/>
        </w:rPr>
      </w:pPr>
      <w:r w:rsidRPr="009C4F75">
        <w:rPr>
          <w:sz w:val="26"/>
        </w:rPr>
        <w:t xml:space="preserve">Нормативный часовой расход подпиточной воды в зоне действия источников тепловой энергии представлен в </w:t>
      </w:r>
      <w:r w:rsidR="007E0044" w:rsidRPr="009C4F75">
        <w:rPr>
          <w:sz w:val="26"/>
        </w:rPr>
        <w:t>таблице</w:t>
      </w:r>
      <w:r w:rsidR="007E0044" w:rsidRPr="009C4F75">
        <w:rPr>
          <w:sz w:val="26"/>
          <w:szCs w:val="26"/>
        </w:rPr>
        <w:t xml:space="preserve"> </w:t>
      </w:r>
      <w:r w:rsidR="007E0044" w:rsidRPr="009C4F75">
        <w:rPr>
          <w:sz w:val="26"/>
          <w:szCs w:val="26"/>
        </w:rPr>
        <w:fldChar w:fldCharType="begin"/>
      </w:r>
      <w:r w:rsidR="007E0044" w:rsidRPr="009C4F75">
        <w:rPr>
          <w:sz w:val="26"/>
          <w:szCs w:val="26"/>
        </w:rPr>
        <w:instrText xml:space="preserve"> REF  _Ref101530726 \h \r \t  \* MERGEFORMAT </w:instrText>
      </w:r>
      <w:r w:rsidR="007E0044" w:rsidRPr="009C4F75">
        <w:rPr>
          <w:sz w:val="26"/>
          <w:szCs w:val="26"/>
        </w:rPr>
      </w:r>
      <w:r w:rsidR="007E0044" w:rsidRPr="009C4F75">
        <w:rPr>
          <w:sz w:val="26"/>
          <w:szCs w:val="26"/>
        </w:rPr>
        <w:fldChar w:fldCharType="separate"/>
      </w:r>
      <w:r w:rsidR="001E04AA" w:rsidRPr="009C4F75">
        <w:rPr>
          <w:sz w:val="26"/>
          <w:szCs w:val="26"/>
        </w:rPr>
        <w:t>60</w:t>
      </w:r>
      <w:r w:rsidR="007E0044" w:rsidRPr="009C4F75">
        <w:rPr>
          <w:sz w:val="26"/>
          <w:szCs w:val="26"/>
        </w:rPr>
        <w:fldChar w:fldCharType="end"/>
      </w:r>
      <w:r w:rsidR="007E0044" w:rsidRPr="009C4F75">
        <w:rPr>
          <w:sz w:val="26"/>
          <w:szCs w:val="26"/>
        </w:rPr>
        <w:t>.</w:t>
      </w:r>
    </w:p>
    <w:p w14:paraId="61E109B1" w14:textId="0AA2E89F" w:rsidR="00D76159" w:rsidRPr="009C4F75" w:rsidRDefault="00D76159" w:rsidP="00240C3D">
      <w:pPr>
        <w:widowControl/>
        <w:tabs>
          <w:tab w:val="left" w:pos="0"/>
        </w:tabs>
        <w:spacing w:line="360" w:lineRule="auto"/>
        <w:ind w:firstLine="709"/>
        <w:jc w:val="both"/>
        <w:rPr>
          <w:sz w:val="26"/>
        </w:rPr>
      </w:pPr>
      <w:r w:rsidRPr="009C4F75">
        <w:rPr>
          <w:sz w:val="26"/>
        </w:rPr>
        <w:t>Фактические данные по расходу подпиточной воды на источниках эксплуатирующей организацией не предоставлены.</w:t>
      </w:r>
    </w:p>
    <w:p w14:paraId="1490EC70" w14:textId="77777777" w:rsidR="004904D7" w:rsidRPr="009C4F75" w:rsidRDefault="004904D7" w:rsidP="00240C3D">
      <w:pPr>
        <w:pStyle w:val="20"/>
        <w:widowControl/>
        <w:numPr>
          <w:ilvl w:val="1"/>
          <w:numId w:val="5"/>
        </w:numPr>
        <w:tabs>
          <w:tab w:val="left" w:pos="1560"/>
        </w:tabs>
        <w:spacing w:before="120" w:after="120" w:line="276" w:lineRule="auto"/>
        <w:ind w:left="0" w:firstLine="709"/>
        <w:jc w:val="both"/>
        <w:rPr>
          <w:i w:val="0"/>
        </w:rPr>
      </w:pPr>
      <w:bookmarkStart w:id="277" w:name="_Toc134065268"/>
      <w:r w:rsidRPr="009C4F75">
        <w:rPr>
          <w:i w:val="0"/>
        </w:rPr>
        <w:t>Существующий и перспективный баланс производительности водоподготовительных установок и потерь теплоносителя с учетом развития систем теплоснабжения</w:t>
      </w:r>
      <w:bookmarkEnd w:id="277"/>
    </w:p>
    <w:p w14:paraId="16CB4222" w14:textId="48CD5DEF" w:rsidR="00F60599" w:rsidRPr="009C4F75" w:rsidRDefault="00F60599" w:rsidP="00240C3D">
      <w:pPr>
        <w:widowControl/>
        <w:tabs>
          <w:tab w:val="left" w:pos="0"/>
        </w:tabs>
        <w:spacing w:line="360" w:lineRule="auto"/>
        <w:ind w:firstLine="709"/>
        <w:jc w:val="both"/>
        <w:rPr>
          <w:sz w:val="26"/>
        </w:rPr>
      </w:pPr>
      <w:r w:rsidRPr="009C4F75">
        <w:rPr>
          <w:sz w:val="26"/>
        </w:rPr>
        <w:t xml:space="preserve">Перспективные балансы производительности водоподготовительных установок для котельных, расположенных на территории Рождественского сельского поселения, представлены в </w:t>
      </w:r>
      <w:r w:rsidR="007E0044" w:rsidRPr="009C4F75">
        <w:rPr>
          <w:sz w:val="26"/>
        </w:rPr>
        <w:t>таблице</w:t>
      </w:r>
      <w:r w:rsidR="007E0044" w:rsidRPr="009C4F75">
        <w:rPr>
          <w:sz w:val="26"/>
          <w:szCs w:val="26"/>
        </w:rPr>
        <w:t xml:space="preserve"> </w:t>
      </w:r>
      <w:r w:rsidR="007E0044" w:rsidRPr="009C4F75">
        <w:rPr>
          <w:sz w:val="26"/>
          <w:szCs w:val="26"/>
        </w:rPr>
        <w:fldChar w:fldCharType="begin"/>
      </w:r>
      <w:r w:rsidR="007E0044" w:rsidRPr="009C4F75">
        <w:rPr>
          <w:sz w:val="26"/>
          <w:szCs w:val="26"/>
        </w:rPr>
        <w:instrText xml:space="preserve"> REF  _Ref101530726 \h \r \t  \* MERGEFORMAT </w:instrText>
      </w:r>
      <w:r w:rsidR="007E0044" w:rsidRPr="009C4F75">
        <w:rPr>
          <w:sz w:val="26"/>
          <w:szCs w:val="26"/>
        </w:rPr>
      </w:r>
      <w:r w:rsidR="007E0044" w:rsidRPr="009C4F75">
        <w:rPr>
          <w:sz w:val="26"/>
          <w:szCs w:val="26"/>
        </w:rPr>
        <w:fldChar w:fldCharType="separate"/>
      </w:r>
      <w:r w:rsidR="001E04AA" w:rsidRPr="009C4F75">
        <w:rPr>
          <w:sz w:val="26"/>
          <w:szCs w:val="26"/>
        </w:rPr>
        <w:t>60</w:t>
      </w:r>
      <w:r w:rsidR="007E0044" w:rsidRPr="009C4F75">
        <w:rPr>
          <w:sz w:val="26"/>
          <w:szCs w:val="26"/>
        </w:rPr>
        <w:fldChar w:fldCharType="end"/>
      </w:r>
      <w:r w:rsidR="007E0044" w:rsidRPr="009C4F75">
        <w:rPr>
          <w:sz w:val="26"/>
          <w:szCs w:val="26"/>
        </w:rPr>
        <w:t>.</w:t>
      </w:r>
    </w:p>
    <w:p w14:paraId="0EB4C3BC" w14:textId="138898A2" w:rsidR="003A32CE" w:rsidRPr="009C4F75" w:rsidRDefault="00F60599" w:rsidP="00240C3D">
      <w:pPr>
        <w:widowControl/>
        <w:tabs>
          <w:tab w:val="left" w:pos="0"/>
        </w:tabs>
        <w:spacing w:line="360" w:lineRule="auto"/>
        <w:ind w:firstLine="709"/>
        <w:jc w:val="both"/>
        <w:rPr>
          <w:sz w:val="26"/>
        </w:rPr>
      </w:pPr>
      <w:r w:rsidRPr="009C4F75">
        <w:rPr>
          <w:sz w:val="26"/>
        </w:rPr>
        <w:t>У котельной №8 тепловые сети отсутствуют, соответственно, расчет перспективных балансов водоподготовительных установок не проводится.</w:t>
      </w:r>
    </w:p>
    <w:p w14:paraId="47C5AB4F" w14:textId="556C5FE2" w:rsidR="00350F53" w:rsidRPr="009C4F75" w:rsidRDefault="007E0044"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278" w:name="_Ref101530726"/>
      <w:r w:rsidRPr="009C4F75">
        <w:rPr>
          <w:sz w:val="24"/>
          <w:szCs w:val="24"/>
        </w:rPr>
        <w:t>Балансы производительности водоподготовительных установок</w:t>
      </w:r>
      <w:bookmarkEnd w:id="2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91"/>
        <w:gridCol w:w="1218"/>
        <w:gridCol w:w="710"/>
        <w:gridCol w:w="710"/>
        <w:gridCol w:w="709"/>
        <w:gridCol w:w="710"/>
        <w:gridCol w:w="738"/>
        <w:gridCol w:w="815"/>
        <w:gridCol w:w="847"/>
      </w:tblGrid>
      <w:tr w:rsidR="007B524C" w:rsidRPr="009C4F75" w14:paraId="7AFDCFB7" w14:textId="77777777" w:rsidTr="00FD5AC7">
        <w:trPr>
          <w:trHeight w:val="284"/>
          <w:tblHeader/>
        </w:trPr>
        <w:tc>
          <w:tcPr>
            <w:tcW w:w="1546" w:type="pct"/>
            <w:vMerge w:val="restart"/>
            <w:shd w:val="clear" w:color="auto" w:fill="auto"/>
            <w:vAlign w:val="center"/>
            <w:hideMark/>
          </w:tcPr>
          <w:p w14:paraId="1D37AAC2" w14:textId="77777777" w:rsidR="00E11406" w:rsidRPr="009C4F75" w:rsidRDefault="00E11406" w:rsidP="004B32BD">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651" w:type="pct"/>
            <w:vMerge w:val="restart"/>
            <w:shd w:val="clear" w:color="auto" w:fill="auto"/>
            <w:vAlign w:val="center"/>
            <w:hideMark/>
          </w:tcPr>
          <w:p w14:paraId="7B9E9D3B" w14:textId="77777777" w:rsidR="00E11406" w:rsidRPr="009C4F75" w:rsidRDefault="00E11406" w:rsidP="004B32BD">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2803" w:type="pct"/>
            <w:gridSpan w:val="7"/>
            <w:shd w:val="clear" w:color="auto" w:fill="auto"/>
            <w:vAlign w:val="center"/>
            <w:hideMark/>
          </w:tcPr>
          <w:p w14:paraId="0F02D6F9" w14:textId="77777777" w:rsidR="00E11406" w:rsidRPr="009C4F75" w:rsidRDefault="00E11406" w:rsidP="004B32BD">
            <w:pPr>
              <w:widowControl/>
              <w:autoSpaceDE/>
              <w:autoSpaceDN/>
              <w:jc w:val="center"/>
              <w:rPr>
                <w:b/>
                <w:bCs/>
                <w:color w:val="000000"/>
                <w:sz w:val="20"/>
                <w:szCs w:val="20"/>
                <w:lang w:bidi="ar-SA"/>
              </w:rPr>
            </w:pPr>
            <w:r w:rsidRPr="009C4F75">
              <w:rPr>
                <w:b/>
                <w:bCs/>
                <w:color w:val="000000"/>
                <w:sz w:val="20"/>
                <w:szCs w:val="20"/>
                <w:lang w:bidi="ar-SA"/>
              </w:rPr>
              <w:t>Расчетный срок (на конец рассматриваемого периода)</w:t>
            </w:r>
          </w:p>
        </w:tc>
      </w:tr>
      <w:tr w:rsidR="00FD5AC7" w:rsidRPr="009C4F75" w14:paraId="55672484" w14:textId="77777777" w:rsidTr="00FD5AC7">
        <w:trPr>
          <w:trHeight w:val="284"/>
          <w:tblHeader/>
        </w:trPr>
        <w:tc>
          <w:tcPr>
            <w:tcW w:w="1546" w:type="pct"/>
            <w:vMerge/>
            <w:shd w:val="clear" w:color="auto" w:fill="auto"/>
            <w:vAlign w:val="center"/>
            <w:hideMark/>
          </w:tcPr>
          <w:p w14:paraId="7616A7B2" w14:textId="77777777" w:rsidR="00FD5AC7" w:rsidRPr="009C4F75" w:rsidRDefault="00FD5AC7" w:rsidP="00FD5AC7">
            <w:pPr>
              <w:widowControl/>
              <w:autoSpaceDE/>
              <w:autoSpaceDN/>
              <w:jc w:val="center"/>
              <w:rPr>
                <w:b/>
                <w:bCs/>
                <w:color w:val="000000"/>
                <w:sz w:val="20"/>
                <w:szCs w:val="20"/>
                <w:lang w:bidi="ar-SA"/>
              </w:rPr>
            </w:pPr>
          </w:p>
        </w:tc>
        <w:tc>
          <w:tcPr>
            <w:tcW w:w="651" w:type="pct"/>
            <w:vMerge/>
            <w:shd w:val="clear" w:color="auto" w:fill="auto"/>
            <w:vAlign w:val="center"/>
            <w:hideMark/>
          </w:tcPr>
          <w:p w14:paraId="5E2C608E" w14:textId="77777777" w:rsidR="00FD5AC7" w:rsidRPr="009C4F75" w:rsidRDefault="00FD5AC7" w:rsidP="00FD5AC7">
            <w:pPr>
              <w:widowControl/>
              <w:autoSpaceDE/>
              <w:autoSpaceDN/>
              <w:jc w:val="center"/>
              <w:rPr>
                <w:b/>
                <w:bCs/>
                <w:color w:val="000000"/>
                <w:sz w:val="20"/>
                <w:szCs w:val="20"/>
                <w:lang w:bidi="ar-SA"/>
              </w:rPr>
            </w:pPr>
          </w:p>
        </w:tc>
        <w:tc>
          <w:tcPr>
            <w:tcW w:w="380" w:type="pct"/>
            <w:shd w:val="clear" w:color="auto" w:fill="auto"/>
            <w:vAlign w:val="center"/>
            <w:hideMark/>
          </w:tcPr>
          <w:p w14:paraId="67812264" w14:textId="44993147"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2022</w:t>
            </w:r>
          </w:p>
        </w:tc>
        <w:tc>
          <w:tcPr>
            <w:tcW w:w="380" w:type="pct"/>
            <w:shd w:val="clear" w:color="auto" w:fill="auto"/>
            <w:vAlign w:val="center"/>
            <w:hideMark/>
          </w:tcPr>
          <w:p w14:paraId="60114B5D" w14:textId="719672B4"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2023</w:t>
            </w:r>
          </w:p>
        </w:tc>
        <w:tc>
          <w:tcPr>
            <w:tcW w:w="379" w:type="pct"/>
            <w:shd w:val="clear" w:color="auto" w:fill="auto"/>
            <w:vAlign w:val="center"/>
            <w:hideMark/>
          </w:tcPr>
          <w:p w14:paraId="1285245A" w14:textId="3758AAFF"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2024</w:t>
            </w:r>
          </w:p>
        </w:tc>
        <w:tc>
          <w:tcPr>
            <w:tcW w:w="380" w:type="pct"/>
            <w:shd w:val="clear" w:color="auto" w:fill="auto"/>
            <w:vAlign w:val="center"/>
            <w:hideMark/>
          </w:tcPr>
          <w:p w14:paraId="18D043F3" w14:textId="5219F942"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2025</w:t>
            </w:r>
          </w:p>
        </w:tc>
        <w:tc>
          <w:tcPr>
            <w:tcW w:w="395" w:type="pct"/>
            <w:shd w:val="clear" w:color="auto" w:fill="auto"/>
            <w:vAlign w:val="center"/>
            <w:hideMark/>
          </w:tcPr>
          <w:p w14:paraId="08CB7E0C" w14:textId="352A7C4B"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2026</w:t>
            </w:r>
          </w:p>
        </w:tc>
        <w:tc>
          <w:tcPr>
            <w:tcW w:w="436" w:type="pct"/>
            <w:shd w:val="clear" w:color="auto" w:fill="auto"/>
            <w:vAlign w:val="center"/>
            <w:hideMark/>
          </w:tcPr>
          <w:p w14:paraId="01AF51C1" w14:textId="4D08C65E"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2027-2030</w:t>
            </w:r>
          </w:p>
        </w:tc>
        <w:tc>
          <w:tcPr>
            <w:tcW w:w="454" w:type="pct"/>
            <w:shd w:val="clear" w:color="auto" w:fill="auto"/>
            <w:vAlign w:val="center"/>
            <w:hideMark/>
          </w:tcPr>
          <w:p w14:paraId="3DDFFFDA" w14:textId="77777777"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2031-2035</w:t>
            </w:r>
          </w:p>
        </w:tc>
      </w:tr>
      <w:tr w:rsidR="00FD5AC7" w:rsidRPr="009C4F75" w14:paraId="5C9DA860" w14:textId="77777777" w:rsidTr="00E510F1">
        <w:trPr>
          <w:trHeight w:val="284"/>
        </w:trPr>
        <w:tc>
          <w:tcPr>
            <w:tcW w:w="5000" w:type="pct"/>
            <w:gridSpan w:val="9"/>
            <w:shd w:val="clear" w:color="auto" w:fill="auto"/>
            <w:vAlign w:val="center"/>
            <w:hideMark/>
          </w:tcPr>
          <w:p w14:paraId="70F0B005" w14:textId="77777777"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Котельная №6 с. Рождествено</w:t>
            </w:r>
          </w:p>
        </w:tc>
      </w:tr>
      <w:tr w:rsidR="00FD5AC7" w:rsidRPr="009C4F75" w14:paraId="0F6B22FE" w14:textId="77777777" w:rsidTr="00FD5AC7">
        <w:trPr>
          <w:trHeight w:val="284"/>
        </w:trPr>
        <w:tc>
          <w:tcPr>
            <w:tcW w:w="1546" w:type="pct"/>
            <w:shd w:val="clear" w:color="auto" w:fill="auto"/>
            <w:vAlign w:val="center"/>
            <w:hideMark/>
          </w:tcPr>
          <w:p w14:paraId="27514EC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Объем тепловой сети</w:t>
            </w:r>
          </w:p>
        </w:tc>
        <w:tc>
          <w:tcPr>
            <w:tcW w:w="651" w:type="pct"/>
            <w:shd w:val="clear" w:color="auto" w:fill="auto"/>
            <w:vAlign w:val="center"/>
            <w:hideMark/>
          </w:tcPr>
          <w:p w14:paraId="754720D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p>
        </w:tc>
        <w:tc>
          <w:tcPr>
            <w:tcW w:w="380" w:type="pct"/>
            <w:shd w:val="clear" w:color="auto" w:fill="auto"/>
            <w:vAlign w:val="center"/>
            <w:hideMark/>
          </w:tcPr>
          <w:p w14:paraId="44C308E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87,33</w:t>
            </w:r>
          </w:p>
        </w:tc>
        <w:tc>
          <w:tcPr>
            <w:tcW w:w="380" w:type="pct"/>
            <w:shd w:val="clear" w:color="auto" w:fill="auto"/>
            <w:vAlign w:val="center"/>
            <w:hideMark/>
          </w:tcPr>
          <w:p w14:paraId="0939866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87,33</w:t>
            </w:r>
          </w:p>
        </w:tc>
        <w:tc>
          <w:tcPr>
            <w:tcW w:w="379" w:type="pct"/>
            <w:shd w:val="clear" w:color="auto" w:fill="auto"/>
            <w:vAlign w:val="center"/>
            <w:hideMark/>
          </w:tcPr>
          <w:p w14:paraId="7EE6A46A"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87,33</w:t>
            </w:r>
          </w:p>
        </w:tc>
        <w:tc>
          <w:tcPr>
            <w:tcW w:w="380" w:type="pct"/>
            <w:shd w:val="clear" w:color="auto" w:fill="auto"/>
            <w:vAlign w:val="center"/>
            <w:hideMark/>
          </w:tcPr>
          <w:p w14:paraId="713E65C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93,58</w:t>
            </w:r>
          </w:p>
        </w:tc>
        <w:tc>
          <w:tcPr>
            <w:tcW w:w="395" w:type="pct"/>
            <w:shd w:val="clear" w:color="auto" w:fill="auto"/>
            <w:noWrap/>
            <w:vAlign w:val="center"/>
            <w:hideMark/>
          </w:tcPr>
          <w:p w14:paraId="01D35319" w14:textId="77777777" w:rsidR="00FD5AC7" w:rsidRPr="009C4F75" w:rsidRDefault="00FD5AC7" w:rsidP="00FD5AC7">
            <w:pPr>
              <w:widowControl/>
              <w:autoSpaceDE/>
              <w:autoSpaceDN/>
              <w:ind w:left="-57"/>
              <w:jc w:val="center"/>
              <w:rPr>
                <w:color w:val="000000"/>
                <w:sz w:val="20"/>
                <w:szCs w:val="20"/>
                <w:lang w:bidi="ar-SA"/>
              </w:rPr>
            </w:pPr>
            <w:r w:rsidRPr="009C4F75">
              <w:rPr>
                <w:color w:val="000000"/>
                <w:sz w:val="20"/>
                <w:szCs w:val="20"/>
                <w:lang w:bidi="ar-SA"/>
              </w:rPr>
              <w:t>130,62</w:t>
            </w:r>
          </w:p>
        </w:tc>
        <w:tc>
          <w:tcPr>
            <w:tcW w:w="436" w:type="pct"/>
            <w:shd w:val="clear" w:color="auto" w:fill="auto"/>
            <w:vAlign w:val="center"/>
            <w:hideMark/>
          </w:tcPr>
          <w:p w14:paraId="2327846E"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137,88</w:t>
            </w:r>
          </w:p>
        </w:tc>
        <w:tc>
          <w:tcPr>
            <w:tcW w:w="454" w:type="pct"/>
            <w:shd w:val="clear" w:color="auto" w:fill="auto"/>
            <w:vAlign w:val="center"/>
            <w:hideMark/>
          </w:tcPr>
          <w:p w14:paraId="3E10391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140,49</w:t>
            </w:r>
          </w:p>
        </w:tc>
      </w:tr>
      <w:tr w:rsidR="00FD5AC7" w:rsidRPr="009C4F75" w14:paraId="331855E0" w14:textId="77777777" w:rsidTr="00FD5AC7">
        <w:trPr>
          <w:trHeight w:val="284"/>
        </w:trPr>
        <w:tc>
          <w:tcPr>
            <w:tcW w:w="1546" w:type="pct"/>
            <w:shd w:val="clear" w:color="auto" w:fill="auto"/>
            <w:vAlign w:val="center"/>
            <w:hideMark/>
          </w:tcPr>
          <w:p w14:paraId="1C2A128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 нужды ГВС</w:t>
            </w:r>
          </w:p>
        </w:tc>
        <w:tc>
          <w:tcPr>
            <w:tcW w:w="651" w:type="pct"/>
            <w:shd w:val="clear" w:color="auto" w:fill="auto"/>
            <w:vAlign w:val="center"/>
            <w:hideMark/>
          </w:tcPr>
          <w:p w14:paraId="1514F3D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5FDA9D0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5,4</w:t>
            </w:r>
          </w:p>
        </w:tc>
        <w:tc>
          <w:tcPr>
            <w:tcW w:w="380" w:type="pct"/>
            <w:shd w:val="clear" w:color="auto" w:fill="auto"/>
            <w:vAlign w:val="center"/>
            <w:hideMark/>
          </w:tcPr>
          <w:p w14:paraId="60C6D1E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5,4</w:t>
            </w:r>
          </w:p>
        </w:tc>
        <w:tc>
          <w:tcPr>
            <w:tcW w:w="379" w:type="pct"/>
            <w:shd w:val="clear" w:color="auto" w:fill="auto"/>
            <w:vAlign w:val="center"/>
            <w:hideMark/>
          </w:tcPr>
          <w:p w14:paraId="4670A71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5,4</w:t>
            </w:r>
          </w:p>
        </w:tc>
        <w:tc>
          <w:tcPr>
            <w:tcW w:w="380" w:type="pct"/>
            <w:shd w:val="clear" w:color="auto" w:fill="auto"/>
            <w:vAlign w:val="center"/>
            <w:hideMark/>
          </w:tcPr>
          <w:p w14:paraId="6AC74BC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6,8</w:t>
            </w:r>
          </w:p>
        </w:tc>
        <w:tc>
          <w:tcPr>
            <w:tcW w:w="395" w:type="pct"/>
            <w:shd w:val="clear" w:color="auto" w:fill="auto"/>
            <w:noWrap/>
            <w:vAlign w:val="center"/>
            <w:hideMark/>
          </w:tcPr>
          <w:p w14:paraId="7AB358D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7,8</w:t>
            </w:r>
          </w:p>
        </w:tc>
        <w:tc>
          <w:tcPr>
            <w:tcW w:w="436" w:type="pct"/>
            <w:shd w:val="clear" w:color="auto" w:fill="auto"/>
            <w:noWrap/>
            <w:vAlign w:val="center"/>
            <w:hideMark/>
          </w:tcPr>
          <w:p w14:paraId="4D638BC4"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13,6</w:t>
            </w:r>
          </w:p>
        </w:tc>
        <w:tc>
          <w:tcPr>
            <w:tcW w:w="454" w:type="pct"/>
            <w:shd w:val="clear" w:color="auto" w:fill="auto"/>
            <w:vAlign w:val="center"/>
            <w:hideMark/>
          </w:tcPr>
          <w:p w14:paraId="7EF5B47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20,6</w:t>
            </w:r>
          </w:p>
        </w:tc>
      </w:tr>
      <w:tr w:rsidR="00FD5AC7" w:rsidRPr="009C4F75" w14:paraId="71F8E7A9" w14:textId="77777777" w:rsidTr="00FD5AC7">
        <w:trPr>
          <w:trHeight w:val="284"/>
        </w:trPr>
        <w:tc>
          <w:tcPr>
            <w:tcW w:w="1546" w:type="pct"/>
            <w:shd w:val="clear" w:color="auto" w:fill="auto"/>
            <w:vAlign w:val="center"/>
            <w:hideMark/>
          </w:tcPr>
          <w:p w14:paraId="47A351E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Среднечасовой расход на нужды ГВС</w:t>
            </w:r>
          </w:p>
        </w:tc>
        <w:tc>
          <w:tcPr>
            <w:tcW w:w="651" w:type="pct"/>
            <w:shd w:val="clear" w:color="auto" w:fill="auto"/>
            <w:vAlign w:val="center"/>
            <w:hideMark/>
          </w:tcPr>
          <w:p w14:paraId="5F8A21D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51406EB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2,25</w:t>
            </w:r>
          </w:p>
        </w:tc>
        <w:tc>
          <w:tcPr>
            <w:tcW w:w="380" w:type="pct"/>
            <w:shd w:val="clear" w:color="auto" w:fill="auto"/>
            <w:vAlign w:val="center"/>
            <w:hideMark/>
          </w:tcPr>
          <w:p w14:paraId="2FE5801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2,25</w:t>
            </w:r>
          </w:p>
        </w:tc>
        <w:tc>
          <w:tcPr>
            <w:tcW w:w="379" w:type="pct"/>
            <w:shd w:val="clear" w:color="auto" w:fill="auto"/>
            <w:vAlign w:val="center"/>
            <w:hideMark/>
          </w:tcPr>
          <w:p w14:paraId="126F98A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2,25</w:t>
            </w:r>
          </w:p>
        </w:tc>
        <w:tc>
          <w:tcPr>
            <w:tcW w:w="380" w:type="pct"/>
            <w:shd w:val="clear" w:color="auto" w:fill="auto"/>
            <w:vAlign w:val="center"/>
            <w:hideMark/>
          </w:tcPr>
          <w:p w14:paraId="5E3FC4D0"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2,83</w:t>
            </w:r>
          </w:p>
        </w:tc>
        <w:tc>
          <w:tcPr>
            <w:tcW w:w="395" w:type="pct"/>
            <w:shd w:val="clear" w:color="auto" w:fill="auto"/>
            <w:noWrap/>
            <w:vAlign w:val="center"/>
            <w:hideMark/>
          </w:tcPr>
          <w:p w14:paraId="4F6E355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3,25</w:t>
            </w:r>
          </w:p>
        </w:tc>
        <w:tc>
          <w:tcPr>
            <w:tcW w:w="436" w:type="pct"/>
            <w:shd w:val="clear" w:color="auto" w:fill="auto"/>
            <w:noWrap/>
            <w:vAlign w:val="center"/>
            <w:hideMark/>
          </w:tcPr>
          <w:p w14:paraId="5201BD1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5,67</w:t>
            </w:r>
          </w:p>
        </w:tc>
        <w:tc>
          <w:tcPr>
            <w:tcW w:w="454" w:type="pct"/>
            <w:shd w:val="clear" w:color="auto" w:fill="auto"/>
            <w:vAlign w:val="center"/>
            <w:hideMark/>
          </w:tcPr>
          <w:p w14:paraId="27BF53A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8,58</w:t>
            </w:r>
          </w:p>
        </w:tc>
      </w:tr>
      <w:tr w:rsidR="00FD5AC7" w:rsidRPr="009C4F75" w14:paraId="30459445" w14:textId="77777777" w:rsidTr="00FD5AC7">
        <w:trPr>
          <w:trHeight w:val="284"/>
        </w:trPr>
        <w:tc>
          <w:tcPr>
            <w:tcW w:w="1546" w:type="pct"/>
            <w:shd w:val="clear" w:color="auto" w:fill="auto"/>
            <w:vAlign w:val="center"/>
            <w:hideMark/>
          </w:tcPr>
          <w:p w14:paraId="74DC2ED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Утечки теплоносителя в тепловых сетях</w:t>
            </w:r>
          </w:p>
        </w:tc>
        <w:tc>
          <w:tcPr>
            <w:tcW w:w="651" w:type="pct"/>
            <w:shd w:val="clear" w:color="auto" w:fill="auto"/>
            <w:vAlign w:val="center"/>
            <w:hideMark/>
          </w:tcPr>
          <w:p w14:paraId="3DFEA07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6C5FAAE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0,22</w:t>
            </w:r>
          </w:p>
        </w:tc>
        <w:tc>
          <w:tcPr>
            <w:tcW w:w="380" w:type="pct"/>
            <w:shd w:val="clear" w:color="auto" w:fill="auto"/>
            <w:vAlign w:val="center"/>
            <w:hideMark/>
          </w:tcPr>
          <w:p w14:paraId="2D2C7BC5"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0,22</w:t>
            </w:r>
          </w:p>
        </w:tc>
        <w:tc>
          <w:tcPr>
            <w:tcW w:w="379" w:type="pct"/>
            <w:shd w:val="clear" w:color="auto" w:fill="auto"/>
            <w:vAlign w:val="center"/>
            <w:hideMark/>
          </w:tcPr>
          <w:p w14:paraId="1E95073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0,22</w:t>
            </w:r>
          </w:p>
        </w:tc>
        <w:tc>
          <w:tcPr>
            <w:tcW w:w="380" w:type="pct"/>
            <w:shd w:val="clear" w:color="auto" w:fill="auto"/>
            <w:vAlign w:val="center"/>
            <w:hideMark/>
          </w:tcPr>
          <w:p w14:paraId="564289DE"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0,23</w:t>
            </w:r>
          </w:p>
        </w:tc>
        <w:tc>
          <w:tcPr>
            <w:tcW w:w="395" w:type="pct"/>
            <w:shd w:val="clear" w:color="auto" w:fill="auto"/>
            <w:noWrap/>
            <w:vAlign w:val="center"/>
            <w:hideMark/>
          </w:tcPr>
          <w:p w14:paraId="51AFEF0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0,33</w:t>
            </w:r>
          </w:p>
        </w:tc>
        <w:tc>
          <w:tcPr>
            <w:tcW w:w="436" w:type="pct"/>
            <w:shd w:val="clear" w:color="auto" w:fill="auto"/>
            <w:noWrap/>
            <w:vAlign w:val="center"/>
            <w:hideMark/>
          </w:tcPr>
          <w:p w14:paraId="6571B02A"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0,34</w:t>
            </w:r>
          </w:p>
        </w:tc>
        <w:tc>
          <w:tcPr>
            <w:tcW w:w="454" w:type="pct"/>
            <w:shd w:val="clear" w:color="auto" w:fill="auto"/>
            <w:vAlign w:val="center"/>
            <w:hideMark/>
          </w:tcPr>
          <w:p w14:paraId="5580262E"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0,35</w:t>
            </w:r>
          </w:p>
        </w:tc>
      </w:tr>
      <w:tr w:rsidR="00FD5AC7" w:rsidRPr="009C4F75" w14:paraId="31F4974D" w14:textId="77777777" w:rsidTr="00FD5AC7">
        <w:trPr>
          <w:trHeight w:val="284"/>
        </w:trPr>
        <w:tc>
          <w:tcPr>
            <w:tcW w:w="1546" w:type="pct"/>
            <w:shd w:val="clear" w:color="auto" w:fill="auto"/>
            <w:vAlign w:val="center"/>
            <w:hideMark/>
          </w:tcPr>
          <w:p w14:paraId="7855E19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Предельный часовой расход на заполнение</w:t>
            </w:r>
          </w:p>
        </w:tc>
        <w:tc>
          <w:tcPr>
            <w:tcW w:w="651" w:type="pct"/>
            <w:shd w:val="clear" w:color="auto" w:fill="auto"/>
            <w:vAlign w:val="center"/>
            <w:hideMark/>
          </w:tcPr>
          <w:p w14:paraId="11BB9B5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6542673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27</w:t>
            </w:r>
          </w:p>
        </w:tc>
        <w:tc>
          <w:tcPr>
            <w:tcW w:w="380" w:type="pct"/>
            <w:shd w:val="clear" w:color="auto" w:fill="auto"/>
            <w:vAlign w:val="center"/>
            <w:hideMark/>
          </w:tcPr>
          <w:p w14:paraId="3F7F6FD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27</w:t>
            </w:r>
          </w:p>
        </w:tc>
        <w:tc>
          <w:tcPr>
            <w:tcW w:w="379" w:type="pct"/>
            <w:shd w:val="clear" w:color="auto" w:fill="auto"/>
            <w:vAlign w:val="center"/>
            <w:hideMark/>
          </w:tcPr>
          <w:p w14:paraId="16F18AE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27</w:t>
            </w:r>
          </w:p>
        </w:tc>
        <w:tc>
          <w:tcPr>
            <w:tcW w:w="380" w:type="pct"/>
            <w:shd w:val="clear" w:color="auto" w:fill="auto"/>
            <w:vAlign w:val="center"/>
            <w:hideMark/>
          </w:tcPr>
          <w:p w14:paraId="4B6AA1E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27</w:t>
            </w:r>
          </w:p>
        </w:tc>
        <w:tc>
          <w:tcPr>
            <w:tcW w:w="395" w:type="pct"/>
            <w:shd w:val="clear" w:color="auto" w:fill="auto"/>
            <w:noWrap/>
            <w:vAlign w:val="center"/>
            <w:hideMark/>
          </w:tcPr>
          <w:p w14:paraId="54D2CB0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38</w:t>
            </w:r>
          </w:p>
        </w:tc>
        <w:tc>
          <w:tcPr>
            <w:tcW w:w="436" w:type="pct"/>
            <w:shd w:val="clear" w:color="auto" w:fill="auto"/>
            <w:vAlign w:val="center"/>
            <w:hideMark/>
          </w:tcPr>
          <w:p w14:paraId="35C4964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38</w:t>
            </w:r>
          </w:p>
        </w:tc>
        <w:tc>
          <w:tcPr>
            <w:tcW w:w="454" w:type="pct"/>
            <w:shd w:val="clear" w:color="auto" w:fill="auto"/>
            <w:vAlign w:val="center"/>
            <w:hideMark/>
          </w:tcPr>
          <w:p w14:paraId="51C5F27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38</w:t>
            </w:r>
          </w:p>
        </w:tc>
      </w:tr>
      <w:tr w:rsidR="00FD5AC7" w:rsidRPr="009C4F75" w14:paraId="6417D70E" w14:textId="77777777" w:rsidTr="00FD5AC7">
        <w:trPr>
          <w:trHeight w:val="284"/>
        </w:trPr>
        <w:tc>
          <w:tcPr>
            <w:tcW w:w="1546" w:type="pct"/>
            <w:shd w:val="clear" w:color="auto" w:fill="auto"/>
            <w:vAlign w:val="center"/>
            <w:hideMark/>
          </w:tcPr>
          <w:p w14:paraId="0F5D426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Производительность водоподготовительных установок</w:t>
            </w:r>
          </w:p>
        </w:tc>
        <w:tc>
          <w:tcPr>
            <w:tcW w:w="651" w:type="pct"/>
            <w:shd w:val="clear" w:color="auto" w:fill="auto"/>
            <w:vAlign w:val="center"/>
            <w:hideMark/>
          </w:tcPr>
          <w:p w14:paraId="07C97D0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57CE48F0"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29,47</w:t>
            </w:r>
          </w:p>
        </w:tc>
        <w:tc>
          <w:tcPr>
            <w:tcW w:w="380" w:type="pct"/>
            <w:shd w:val="clear" w:color="auto" w:fill="auto"/>
            <w:vAlign w:val="center"/>
            <w:hideMark/>
          </w:tcPr>
          <w:p w14:paraId="1FD0FF6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29,47</w:t>
            </w:r>
          </w:p>
        </w:tc>
        <w:tc>
          <w:tcPr>
            <w:tcW w:w="379" w:type="pct"/>
            <w:shd w:val="clear" w:color="auto" w:fill="auto"/>
            <w:vAlign w:val="center"/>
            <w:hideMark/>
          </w:tcPr>
          <w:p w14:paraId="2FE2A83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29,47</w:t>
            </w:r>
          </w:p>
        </w:tc>
        <w:tc>
          <w:tcPr>
            <w:tcW w:w="380" w:type="pct"/>
            <w:shd w:val="clear" w:color="auto" w:fill="auto"/>
            <w:vAlign w:val="center"/>
            <w:hideMark/>
          </w:tcPr>
          <w:p w14:paraId="255C6714"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30,07</w:t>
            </w:r>
          </w:p>
        </w:tc>
        <w:tc>
          <w:tcPr>
            <w:tcW w:w="395" w:type="pct"/>
            <w:shd w:val="clear" w:color="auto" w:fill="auto"/>
            <w:noWrap/>
            <w:vAlign w:val="center"/>
            <w:hideMark/>
          </w:tcPr>
          <w:p w14:paraId="64EB31F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41,58</w:t>
            </w:r>
          </w:p>
        </w:tc>
        <w:tc>
          <w:tcPr>
            <w:tcW w:w="436" w:type="pct"/>
            <w:shd w:val="clear" w:color="auto" w:fill="auto"/>
            <w:noWrap/>
            <w:vAlign w:val="center"/>
            <w:hideMark/>
          </w:tcPr>
          <w:p w14:paraId="2DE8F0C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44,01</w:t>
            </w:r>
          </w:p>
        </w:tc>
        <w:tc>
          <w:tcPr>
            <w:tcW w:w="454" w:type="pct"/>
            <w:shd w:val="clear" w:color="auto" w:fill="auto"/>
            <w:noWrap/>
            <w:vAlign w:val="center"/>
            <w:hideMark/>
          </w:tcPr>
          <w:p w14:paraId="5C69DB8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46,93</w:t>
            </w:r>
          </w:p>
        </w:tc>
      </w:tr>
      <w:tr w:rsidR="00FD5AC7" w:rsidRPr="009C4F75" w14:paraId="5C7A575B" w14:textId="77777777" w:rsidTr="00FD5AC7">
        <w:trPr>
          <w:trHeight w:val="284"/>
        </w:trPr>
        <w:tc>
          <w:tcPr>
            <w:tcW w:w="1546" w:type="pct"/>
            <w:shd w:val="clear" w:color="auto" w:fill="auto"/>
            <w:vAlign w:val="center"/>
            <w:hideMark/>
          </w:tcPr>
          <w:p w14:paraId="01A22E7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Расход химически не обработанной и недеаэрированной воды на аварийную подпитку</w:t>
            </w:r>
          </w:p>
        </w:tc>
        <w:tc>
          <w:tcPr>
            <w:tcW w:w="651" w:type="pct"/>
            <w:shd w:val="clear" w:color="auto" w:fill="auto"/>
            <w:vAlign w:val="center"/>
            <w:hideMark/>
          </w:tcPr>
          <w:p w14:paraId="45DC96A4"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3A8BF98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1,75</w:t>
            </w:r>
          </w:p>
        </w:tc>
        <w:tc>
          <w:tcPr>
            <w:tcW w:w="380" w:type="pct"/>
            <w:shd w:val="clear" w:color="auto" w:fill="auto"/>
            <w:vAlign w:val="center"/>
            <w:hideMark/>
          </w:tcPr>
          <w:p w14:paraId="26EFACB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1,75</w:t>
            </w:r>
          </w:p>
        </w:tc>
        <w:tc>
          <w:tcPr>
            <w:tcW w:w="379" w:type="pct"/>
            <w:shd w:val="clear" w:color="auto" w:fill="auto"/>
            <w:vAlign w:val="center"/>
            <w:hideMark/>
          </w:tcPr>
          <w:p w14:paraId="53C0F28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1,75</w:t>
            </w:r>
          </w:p>
        </w:tc>
        <w:tc>
          <w:tcPr>
            <w:tcW w:w="380" w:type="pct"/>
            <w:shd w:val="clear" w:color="auto" w:fill="auto"/>
            <w:vAlign w:val="center"/>
            <w:hideMark/>
          </w:tcPr>
          <w:p w14:paraId="2C259C15"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1,87</w:t>
            </w:r>
          </w:p>
        </w:tc>
        <w:tc>
          <w:tcPr>
            <w:tcW w:w="395" w:type="pct"/>
            <w:shd w:val="clear" w:color="auto" w:fill="auto"/>
            <w:noWrap/>
            <w:vAlign w:val="center"/>
            <w:hideMark/>
          </w:tcPr>
          <w:p w14:paraId="39E1A67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2,61</w:t>
            </w:r>
          </w:p>
        </w:tc>
        <w:tc>
          <w:tcPr>
            <w:tcW w:w="436" w:type="pct"/>
            <w:shd w:val="clear" w:color="auto" w:fill="auto"/>
            <w:noWrap/>
            <w:vAlign w:val="center"/>
            <w:hideMark/>
          </w:tcPr>
          <w:p w14:paraId="20BB54E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2,76</w:t>
            </w:r>
          </w:p>
        </w:tc>
        <w:tc>
          <w:tcPr>
            <w:tcW w:w="454" w:type="pct"/>
            <w:shd w:val="clear" w:color="auto" w:fill="auto"/>
            <w:noWrap/>
            <w:vAlign w:val="center"/>
            <w:hideMark/>
          </w:tcPr>
          <w:p w14:paraId="4DB60F6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2,81</w:t>
            </w:r>
          </w:p>
        </w:tc>
      </w:tr>
      <w:tr w:rsidR="00FD5AC7" w:rsidRPr="009C4F75" w14:paraId="3E00505E" w14:textId="77777777" w:rsidTr="00E510F1">
        <w:trPr>
          <w:trHeight w:val="284"/>
        </w:trPr>
        <w:tc>
          <w:tcPr>
            <w:tcW w:w="5000" w:type="pct"/>
            <w:gridSpan w:val="9"/>
            <w:shd w:val="clear" w:color="auto" w:fill="auto"/>
            <w:vAlign w:val="center"/>
            <w:hideMark/>
          </w:tcPr>
          <w:p w14:paraId="5C7635F1" w14:textId="77777777" w:rsidR="00FD5AC7" w:rsidRPr="009C4F75" w:rsidRDefault="00FD5AC7" w:rsidP="00FD5AC7">
            <w:pPr>
              <w:widowControl/>
              <w:autoSpaceDE/>
              <w:autoSpaceDN/>
              <w:jc w:val="center"/>
              <w:rPr>
                <w:b/>
                <w:bCs/>
                <w:color w:val="000000"/>
                <w:sz w:val="20"/>
                <w:szCs w:val="20"/>
                <w:lang w:bidi="ar-SA"/>
              </w:rPr>
            </w:pPr>
            <w:r w:rsidRPr="009C4F75">
              <w:rPr>
                <w:b/>
                <w:bCs/>
                <w:color w:val="000000"/>
                <w:sz w:val="20"/>
                <w:szCs w:val="20"/>
                <w:lang w:bidi="ar-SA"/>
              </w:rPr>
              <w:t>Котельная №27 д. Батово</w:t>
            </w:r>
          </w:p>
        </w:tc>
      </w:tr>
      <w:tr w:rsidR="00FD5AC7" w:rsidRPr="009C4F75" w14:paraId="6AB2E019" w14:textId="77777777" w:rsidTr="00FD5AC7">
        <w:trPr>
          <w:trHeight w:val="284"/>
        </w:trPr>
        <w:tc>
          <w:tcPr>
            <w:tcW w:w="1546" w:type="pct"/>
            <w:shd w:val="clear" w:color="auto" w:fill="auto"/>
            <w:vAlign w:val="center"/>
            <w:hideMark/>
          </w:tcPr>
          <w:p w14:paraId="2D17FC9E"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Объем тепловой сети</w:t>
            </w:r>
          </w:p>
        </w:tc>
        <w:tc>
          <w:tcPr>
            <w:tcW w:w="651" w:type="pct"/>
            <w:shd w:val="clear" w:color="auto" w:fill="auto"/>
            <w:vAlign w:val="center"/>
            <w:hideMark/>
          </w:tcPr>
          <w:p w14:paraId="0C43046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p>
        </w:tc>
        <w:tc>
          <w:tcPr>
            <w:tcW w:w="380" w:type="pct"/>
            <w:shd w:val="clear" w:color="auto" w:fill="auto"/>
            <w:vAlign w:val="center"/>
            <w:hideMark/>
          </w:tcPr>
          <w:p w14:paraId="020CB67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c>
          <w:tcPr>
            <w:tcW w:w="380" w:type="pct"/>
            <w:shd w:val="clear" w:color="auto" w:fill="auto"/>
            <w:vAlign w:val="center"/>
            <w:hideMark/>
          </w:tcPr>
          <w:p w14:paraId="3CBFCA6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c>
          <w:tcPr>
            <w:tcW w:w="379" w:type="pct"/>
            <w:shd w:val="clear" w:color="auto" w:fill="auto"/>
            <w:vAlign w:val="center"/>
            <w:hideMark/>
          </w:tcPr>
          <w:p w14:paraId="24C53BA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c>
          <w:tcPr>
            <w:tcW w:w="380" w:type="pct"/>
            <w:shd w:val="clear" w:color="auto" w:fill="auto"/>
            <w:vAlign w:val="center"/>
            <w:hideMark/>
          </w:tcPr>
          <w:p w14:paraId="3D8E127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c>
          <w:tcPr>
            <w:tcW w:w="395" w:type="pct"/>
            <w:shd w:val="clear" w:color="auto" w:fill="auto"/>
            <w:vAlign w:val="center"/>
            <w:hideMark/>
          </w:tcPr>
          <w:p w14:paraId="0E66494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c>
          <w:tcPr>
            <w:tcW w:w="436" w:type="pct"/>
            <w:shd w:val="clear" w:color="auto" w:fill="auto"/>
            <w:vAlign w:val="center"/>
            <w:hideMark/>
          </w:tcPr>
          <w:p w14:paraId="0516D70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c>
          <w:tcPr>
            <w:tcW w:w="454" w:type="pct"/>
            <w:shd w:val="clear" w:color="auto" w:fill="auto"/>
            <w:vAlign w:val="center"/>
            <w:hideMark/>
          </w:tcPr>
          <w:p w14:paraId="584503E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40,36</w:t>
            </w:r>
          </w:p>
        </w:tc>
      </w:tr>
      <w:tr w:rsidR="00FD5AC7" w:rsidRPr="009C4F75" w14:paraId="3EF40D28" w14:textId="77777777" w:rsidTr="00FD5AC7">
        <w:trPr>
          <w:trHeight w:val="284"/>
        </w:trPr>
        <w:tc>
          <w:tcPr>
            <w:tcW w:w="1546" w:type="pct"/>
            <w:shd w:val="clear" w:color="auto" w:fill="auto"/>
            <w:vAlign w:val="center"/>
            <w:hideMark/>
          </w:tcPr>
          <w:p w14:paraId="6B4C079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 нужды ГВС</w:t>
            </w:r>
          </w:p>
        </w:tc>
        <w:tc>
          <w:tcPr>
            <w:tcW w:w="651" w:type="pct"/>
            <w:shd w:val="clear" w:color="auto" w:fill="auto"/>
            <w:vAlign w:val="center"/>
            <w:hideMark/>
          </w:tcPr>
          <w:p w14:paraId="5ECCAE0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6D3E4CE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c>
          <w:tcPr>
            <w:tcW w:w="380" w:type="pct"/>
            <w:shd w:val="clear" w:color="auto" w:fill="auto"/>
            <w:vAlign w:val="center"/>
            <w:hideMark/>
          </w:tcPr>
          <w:p w14:paraId="0A189FB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c>
          <w:tcPr>
            <w:tcW w:w="379" w:type="pct"/>
            <w:shd w:val="clear" w:color="auto" w:fill="auto"/>
            <w:vAlign w:val="center"/>
            <w:hideMark/>
          </w:tcPr>
          <w:p w14:paraId="6DB3339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c>
          <w:tcPr>
            <w:tcW w:w="380" w:type="pct"/>
            <w:shd w:val="clear" w:color="auto" w:fill="auto"/>
            <w:vAlign w:val="center"/>
            <w:hideMark/>
          </w:tcPr>
          <w:p w14:paraId="0ED0514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c>
          <w:tcPr>
            <w:tcW w:w="395" w:type="pct"/>
            <w:shd w:val="clear" w:color="auto" w:fill="auto"/>
            <w:vAlign w:val="center"/>
            <w:hideMark/>
          </w:tcPr>
          <w:p w14:paraId="68CBB83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c>
          <w:tcPr>
            <w:tcW w:w="436" w:type="pct"/>
            <w:shd w:val="clear" w:color="auto" w:fill="auto"/>
            <w:vAlign w:val="center"/>
            <w:hideMark/>
          </w:tcPr>
          <w:p w14:paraId="6A67B7A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c>
          <w:tcPr>
            <w:tcW w:w="454" w:type="pct"/>
            <w:shd w:val="clear" w:color="auto" w:fill="auto"/>
            <w:vAlign w:val="center"/>
            <w:hideMark/>
          </w:tcPr>
          <w:p w14:paraId="27FD640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8,76</w:t>
            </w:r>
          </w:p>
        </w:tc>
      </w:tr>
      <w:tr w:rsidR="00FD5AC7" w:rsidRPr="009C4F75" w14:paraId="063A4950" w14:textId="77777777" w:rsidTr="00FD5AC7">
        <w:trPr>
          <w:trHeight w:val="284"/>
        </w:trPr>
        <w:tc>
          <w:tcPr>
            <w:tcW w:w="1546" w:type="pct"/>
            <w:shd w:val="clear" w:color="auto" w:fill="auto"/>
            <w:vAlign w:val="center"/>
            <w:hideMark/>
          </w:tcPr>
          <w:p w14:paraId="33A9877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lastRenderedPageBreak/>
              <w:t>Среднечасовой расход на нужды ГВС</w:t>
            </w:r>
          </w:p>
        </w:tc>
        <w:tc>
          <w:tcPr>
            <w:tcW w:w="651" w:type="pct"/>
            <w:shd w:val="clear" w:color="auto" w:fill="auto"/>
            <w:vAlign w:val="center"/>
            <w:hideMark/>
          </w:tcPr>
          <w:p w14:paraId="09BF4C4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0ADD39E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c>
          <w:tcPr>
            <w:tcW w:w="380" w:type="pct"/>
            <w:shd w:val="clear" w:color="auto" w:fill="auto"/>
            <w:vAlign w:val="center"/>
            <w:hideMark/>
          </w:tcPr>
          <w:p w14:paraId="6402EFB0"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c>
          <w:tcPr>
            <w:tcW w:w="379" w:type="pct"/>
            <w:shd w:val="clear" w:color="auto" w:fill="auto"/>
            <w:vAlign w:val="center"/>
            <w:hideMark/>
          </w:tcPr>
          <w:p w14:paraId="5FB2298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c>
          <w:tcPr>
            <w:tcW w:w="380" w:type="pct"/>
            <w:shd w:val="clear" w:color="auto" w:fill="auto"/>
            <w:vAlign w:val="center"/>
            <w:hideMark/>
          </w:tcPr>
          <w:p w14:paraId="50F0CE4E"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c>
          <w:tcPr>
            <w:tcW w:w="395" w:type="pct"/>
            <w:shd w:val="clear" w:color="auto" w:fill="auto"/>
            <w:vAlign w:val="center"/>
            <w:hideMark/>
          </w:tcPr>
          <w:p w14:paraId="4127562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c>
          <w:tcPr>
            <w:tcW w:w="436" w:type="pct"/>
            <w:shd w:val="clear" w:color="auto" w:fill="auto"/>
            <w:vAlign w:val="center"/>
            <w:hideMark/>
          </w:tcPr>
          <w:p w14:paraId="1D20415A"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c>
          <w:tcPr>
            <w:tcW w:w="454" w:type="pct"/>
            <w:shd w:val="clear" w:color="auto" w:fill="auto"/>
            <w:vAlign w:val="center"/>
            <w:hideMark/>
          </w:tcPr>
          <w:p w14:paraId="7977DBD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3,65</w:t>
            </w:r>
          </w:p>
        </w:tc>
      </w:tr>
      <w:tr w:rsidR="00FD5AC7" w:rsidRPr="009C4F75" w14:paraId="023A9A01" w14:textId="77777777" w:rsidTr="00FD5AC7">
        <w:trPr>
          <w:trHeight w:val="284"/>
        </w:trPr>
        <w:tc>
          <w:tcPr>
            <w:tcW w:w="1546" w:type="pct"/>
            <w:shd w:val="clear" w:color="auto" w:fill="auto"/>
            <w:vAlign w:val="center"/>
            <w:hideMark/>
          </w:tcPr>
          <w:p w14:paraId="051B3325"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Утечки теплоносителя в тепловых сетях</w:t>
            </w:r>
          </w:p>
        </w:tc>
        <w:tc>
          <w:tcPr>
            <w:tcW w:w="651" w:type="pct"/>
            <w:shd w:val="clear" w:color="auto" w:fill="auto"/>
            <w:vAlign w:val="center"/>
            <w:hideMark/>
          </w:tcPr>
          <w:p w14:paraId="7F85C4F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49E13BB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c>
          <w:tcPr>
            <w:tcW w:w="380" w:type="pct"/>
            <w:shd w:val="clear" w:color="auto" w:fill="auto"/>
            <w:vAlign w:val="center"/>
            <w:hideMark/>
          </w:tcPr>
          <w:p w14:paraId="60BD10E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c>
          <w:tcPr>
            <w:tcW w:w="379" w:type="pct"/>
            <w:shd w:val="clear" w:color="auto" w:fill="auto"/>
            <w:vAlign w:val="center"/>
            <w:hideMark/>
          </w:tcPr>
          <w:p w14:paraId="503D7E6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c>
          <w:tcPr>
            <w:tcW w:w="380" w:type="pct"/>
            <w:shd w:val="clear" w:color="auto" w:fill="auto"/>
            <w:vAlign w:val="center"/>
            <w:hideMark/>
          </w:tcPr>
          <w:p w14:paraId="6227EAA5"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c>
          <w:tcPr>
            <w:tcW w:w="395" w:type="pct"/>
            <w:shd w:val="clear" w:color="auto" w:fill="auto"/>
            <w:vAlign w:val="center"/>
            <w:hideMark/>
          </w:tcPr>
          <w:p w14:paraId="3061ADF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c>
          <w:tcPr>
            <w:tcW w:w="436" w:type="pct"/>
            <w:shd w:val="clear" w:color="auto" w:fill="auto"/>
            <w:vAlign w:val="center"/>
            <w:hideMark/>
          </w:tcPr>
          <w:p w14:paraId="2E5C618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c>
          <w:tcPr>
            <w:tcW w:w="454" w:type="pct"/>
            <w:shd w:val="clear" w:color="auto" w:fill="auto"/>
            <w:vAlign w:val="center"/>
            <w:hideMark/>
          </w:tcPr>
          <w:p w14:paraId="2917699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0,10</w:t>
            </w:r>
          </w:p>
        </w:tc>
      </w:tr>
      <w:tr w:rsidR="00FD5AC7" w:rsidRPr="009C4F75" w14:paraId="5C82B3D8" w14:textId="77777777" w:rsidTr="00FD5AC7">
        <w:trPr>
          <w:trHeight w:val="284"/>
        </w:trPr>
        <w:tc>
          <w:tcPr>
            <w:tcW w:w="1546" w:type="pct"/>
            <w:shd w:val="clear" w:color="auto" w:fill="auto"/>
            <w:vAlign w:val="center"/>
            <w:hideMark/>
          </w:tcPr>
          <w:p w14:paraId="1D32CB2B"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Предельный часовой расход на заполнение</w:t>
            </w:r>
          </w:p>
        </w:tc>
        <w:tc>
          <w:tcPr>
            <w:tcW w:w="651" w:type="pct"/>
            <w:shd w:val="clear" w:color="auto" w:fill="auto"/>
            <w:vAlign w:val="center"/>
            <w:hideMark/>
          </w:tcPr>
          <w:p w14:paraId="40A8E9F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2B23B1A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c>
          <w:tcPr>
            <w:tcW w:w="380" w:type="pct"/>
            <w:shd w:val="clear" w:color="auto" w:fill="auto"/>
            <w:vAlign w:val="center"/>
            <w:hideMark/>
          </w:tcPr>
          <w:p w14:paraId="1363D54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c>
          <w:tcPr>
            <w:tcW w:w="379" w:type="pct"/>
            <w:shd w:val="clear" w:color="auto" w:fill="auto"/>
            <w:vAlign w:val="center"/>
            <w:hideMark/>
          </w:tcPr>
          <w:p w14:paraId="77F9A456"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c>
          <w:tcPr>
            <w:tcW w:w="380" w:type="pct"/>
            <w:shd w:val="clear" w:color="auto" w:fill="auto"/>
            <w:vAlign w:val="center"/>
            <w:hideMark/>
          </w:tcPr>
          <w:p w14:paraId="3F226324"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c>
          <w:tcPr>
            <w:tcW w:w="395" w:type="pct"/>
            <w:shd w:val="clear" w:color="auto" w:fill="auto"/>
            <w:vAlign w:val="center"/>
            <w:hideMark/>
          </w:tcPr>
          <w:p w14:paraId="25422523"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c>
          <w:tcPr>
            <w:tcW w:w="436" w:type="pct"/>
            <w:shd w:val="clear" w:color="auto" w:fill="auto"/>
            <w:vAlign w:val="center"/>
            <w:hideMark/>
          </w:tcPr>
          <w:p w14:paraId="75976702"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c>
          <w:tcPr>
            <w:tcW w:w="454" w:type="pct"/>
            <w:shd w:val="clear" w:color="auto" w:fill="auto"/>
            <w:vAlign w:val="center"/>
            <w:hideMark/>
          </w:tcPr>
          <w:p w14:paraId="4C57B9E0"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29</w:t>
            </w:r>
          </w:p>
        </w:tc>
      </w:tr>
      <w:tr w:rsidR="00FD5AC7" w:rsidRPr="009C4F75" w14:paraId="5C832DE0" w14:textId="77777777" w:rsidTr="00FD5AC7">
        <w:trPr>
          <w:trHeight w:val="284"/>
        </w:trPr>
        <w:tc>
          <w:tcPr>
            <w:tcW w:w="1546" w:type="pct"/>
            <w:shd w:val="clear" w:color="auto" w:fill="auto"/>
            <w:vAlign w:val="center"/>
            <w:hideMark/>
          </w:tcPr>
          <w:p w14:paraId="1D3A4DC5"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Производительность водоподготовительных установок</w:t>
            </w:r>
          </w:p>
        </w:tc>
        <w:tc>
          <w:tcPr>
            <w:tcW w:w="651" w:type="pct"/>
            <w:shd w:val="clear" w:color="auto" w:fill="auto"/>
            <w:vAlign w:val="center"/>
            <w:hideMark/>
          </w:tcPr>
          <w:p w14:paraId="60C6526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335469CD"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c>
          <w:tcPr>
            <w:tcW w:w="380" w:type="pct"/>
            <w:shd w:val="clear" w:color="auto" w:fill="auto"/>
            <w:vAlign w:val="center"/>
            <w:hideMark/>
          </w:tcPr>
          <w:p w14:paraId="486BA74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c>
          <w:tcPr>
            <w:tcW w:w="379" w:type="pct"/>
            <w:shd w:val="clear" w:color="auto" w:fill="auto"/>
            <w:vAlign w:val="center"/>
            <w:hideMark/>
          </w:tcPr>
          <w:p w14:paraId="64FD256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c>
          <w:tcPr>
            <w:tcW w:w="380" w:type="pct"/>
            <w:shd w:val="clear" w:color="auto" w:fill="auto"/>
            <w:vAlign w:val="center"/>
            <w:hideMark/>
          </w:tcPr>
          <w:p w14:paraId="5E910615"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c>
          <w:tcPr>
            <w:tcW w:w="395" w:type="pct"/>
            <w:shd w:val="clear" w:color="auto" w:fill="auto"/>
            <w:vAlign w:val="center"/>
            <w:hideMark/>
          </w:tcPr>
          <w:p w14:paraId="7CA344C4"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c>
          <w:tcPr>
            <w:tcW w:w="436" w:type="pct"/>
            <w:shd w:val="clear" w:color="auto" w:fill="auto"/>
            <w:vAlign w:val="center"/>
            <w:hideMark/>
          </w:tcPr>
          <w:p w14:paraId="1E921E0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c>
          <w:tcPr>
            <w:tcW w:w="454" w:type="pct"/>
            <w:shd w:val="clear" w:color="auto" w:fill="auto"/>
            <w:vAlign w:val="center"/>
            <w:hideMark/>
          </w:tcPr>
          <w:p w14:paraId="66977C29"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32,75</w:t>
            </w:r>
          </w:p>
        </w:tc>
      </w:tr>
      <w:tr w:rsidR="00FD5AC7" w:rsidRPr="009C4F75" w14:paraId="1DE6C9C4" w14:textId="77777777" w:rsidTr="00FD5AC7">
        <w:trPr>
          <w:trHeight w:val="284"/>
        </w:trPr>
        <w:tc>
          <w:tcPr>
            <w:tcW w:w="1546" w:type="pct"/>
            <w:shd w:val="clear" w:color="auto" w:fill="auto"/>
            <w:vAlign w:val="center"/>
            <w:hideMark/>
          </w:tcPr>
          <w:p w14:paraId="2F83C35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Расход химически не обработанной и недеаэрированной воды на аварийную подпитку</w:t>
            </w:r>
          </w:p>
        </w:tc>
        <w:tc>
          <w:tcPr>
            <w:tcW w:w="651" w:type="pct"/>
            <w:shd w:val="clear" w:color="auto" w:fill="auto"/>
            <w:vAlign w:val="center"/>
            <w:hideMark/>
          </w:tcPr>
          <w:p w14:paraId="6CE8C534"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т/час</w:t>
            </w:r>
          </w:p>
        </w:tc>
        <w:tc>
          <w:tcPr>
            <w:tcW w:w="380" w:type="pct"/>
            <w:shd w:val="clear" w:color="auto" w:fill="auto"/>
            <w:vAlign w:val="center"/>
            <w:hideMark/>
          </w:tcPr>
          <w:p w14:paraId="38E2405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c>
          <w:tcPr>
            <w:tcW w:w="380" w:type="pct"/>
            <w:shd w:val="clear" w:color="auto" w:fill="auto"/>
            <w:vAlign w:val="center"/>
            <w:hideMark/>
          </w:tcPr>
          <w:p w14:paraId="5ACC4651"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c>
          <w:tcPr>
            <w:tcW w:w="379" w:type="pct"/>
            <w:shd w:val="clear" w:color="auto" w:fill="auto"/>
            <w:vAlign w:val="center"/>
            <w:hideMark/>
          </w:tcPr>
          <w:p w14:paraId="69B2680A"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c>
          <w:tcPr>
            <w:tcW w:w="380" w:type="pct"/>
            <w:shd w:val="clear" w:color="auto" w:fill="auto"/>
            <w:vAlign w:val="center"/>
            <w:hideMark/>
          </w:tcPr>
          <w:p w14:paraId="7C4E46EF"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c>
          <w:tcPr>
            <w:tcW w:w="395" w:type="pct"/>
            <w:shd w:val="clear" w:color="auto" w:fill="auto"/>
            <w:vAlign w:val="center"/>
            <w:hideMark/>
          </w:tcPr>
          <w:p w14:paraId="62042FF7"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c>
          <w:tcPr>
            <w:tcW w:w="436" w:type="pct"/>
            <w:shd w:val="clear" w:color="auto" w:fill="auto"/>
            <w:vAlign w:val="center"/>
            <w:hideMark/>
          </w:tcPr>
          <w:p w14:paraId="55B0FB5C"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c>
          <w:tcPr>
            <w:tcW w:w="454" w:type="pct"/>
            <w:shd w:val="clear" w:color="auto" w:fill="auto"/>
            <w:vAlign w:val="center"/>
            <w:hideMark/>
          </w:tcPr>
          <w:p w14:paraId="01A7D018" w14:textId="77777777" w:rsidR="00FD5AC7" w:rsidRPr="009C4F75" w:rsidRDefault="00FD5AC7" w:rsidP="00FD5AC7">
            <w:pPr>
              <w:widowControl/>
              <w:autoSpaceDE/>
              <w:autoSpaceDN/>
              <w:jc w:val="center"/>
              <w:rPr>
                <w:color w:val="000000"/>
                <w:sz w:val="20"/>
                <w:szCs w:val="20"/>
                <w:lang w:bidi="ar-SA"/>
              </w:rPr>
            </w:pPr>
            <w:r w:rsidRPr="009C4F75">
              <w:rPr>
                <w:color w:val="000000"/>
                <w:sz w:val="20"/>
                <w:szCs w:val="20"/>
                <w:lang w:bidi="ar-SA"/>
              </w:rPr>
              <w:t>0,81</w:t>
            </w:r>
          </w:p>
        </w:tc>
      </w:tr>
    </w:tbl>
    <w:p w14:paraId="57C46213" w14:textId="44AECC06" w:rsidR="004904D7" w:rsidRPr="009C4F75" w:rsidRDefault="004904D7" w:rsidP="00FE462E">
      <w:pPr>
        <w:pStyle w:val="20"/>
        <w:widowControl/>
        <w:numPr>
          <w:ilvl w:val="1"/>
          <w:numId w:val="5"/>
        </w:numPr>
        <w:tabs>
          <w:tab w:val="left" w:pos="1560"/>
        </w:tabs>
        <w:spacing w:before="240" w:after="120" w:line="276" w:lineRule="auto"/>
        <w:ind w:left="0" w:firstLine="709"/>
        <w:jc w:val="both"/>
        <w:rPr>
          <w:i w:val="0"/>
        </w:rPr>
      </w:pPr>
      <w:bookmarkStart w:id="279" w:name="_Toc134065269"/>
      <w:r w:rsidRPr="009C4F75">
        <w:rPr>
          <w:i w:val="0"/>
        </w:rPr>
        <w:t xml:space="preserve">Описание изменений в существующих и перспективных балансах производительности водоподготовительных установок </w:t>
      </w:r>
      <w:r w:rsidR="003F48A0" w:rsidRPr="009C4F75">
        <w:rPr>
          <w:i w:val="0"/>
        </w:rPr>
        <w:t>и максимального потребления теплоносителя теплопотребляющими установками потребителей, в том числе в аварийных режимах</w:t>
      </w:r>
      <w:bookmarkEnd w:id="279"/>
    </w:p>
    <w:p w14:paraId="37E0A8D8" w14:textId="77777777" w:rsidR="009F1828" w:rsidRPr="009C4F75" w:rsidRDefault="00FE462E" w:rsidP="009F1828">
      <w:pPr>
        <w:widowControl/>
        <w:tabs>
          <w:tab w:val="left" w:pos="0"/>
        </w:tabs>
        <w:spacing w:before="120" w:after="120" w:line="360" w:lineRule="auto"/>
        <w:ind w:firstLine="709"/>
        <w:jc w:val="both"/>
        <w:rPr>
          <w:sz w:val="26"/>
        </w:rPr>
      </w:pPr>
      <w:r w:rsidRPr="009C4F75">
        <w:rPr>
          <w:sz w:val="26"/>
        </w:rPr>
        <w:t>Изменений</w:t>
      </w:r>
      <w:r w:rsidR="006A36DD" w:rsidRPr="009C4F75">
        <w:rPr>
          <w:sz w:val="26"/>
        </w:rPr>
        <w:t xml:space="preserve"> в существующих и перспективных балансах производительности водоподготовительных установок </w:t>
      </w:r>
      <w:r w:rsidRPr="009C4F75">
        <w:rPr>
          <w:sz w:val="26"/>
        </w:rPr>
        <w:t>не произошло</w:t>
      </w:r>
      <w:r w:rsidR="006A36DD" w:rsidRPr="009C4F75">
        <w:rPr>
          <w:sz w:val="26"/>
        </w:rPr>
        <w:t>.</w:t>
      </w:r>
    </w:p>
    <w:p w14:paraId="0C8BDE82" w14:textId="77777777" w:rsidR="009F1828" w:rsidRPr="009C4F75" w:rsidRDefault="009F1828" w:rsidP="009F1828">
      <w:pPr>
        <w:pStyle w:val="20"/>
        <w:widowControl/>
        <w:numPr>
          <w:ilvl w:val="1"/>
          <w:numId w:val="5"/>
        </w:numPr>
        <w:tabs>
          <w:tab w:val="left" w:pos="1560"/>
        </w:tabs>
        <w:spacing w:before="120" w:after="120" w:line="276" w:lineRule="auto"/>
        <w:ind w:left="0" w:firstLine="709"/>
        <w:jc w:val="both"/>
        <w:rPr>
          <w:i w:val="0"/>
        </w:rPr>
      </w:pPr>
      <w:bookmarkStart w:id="280" w:name="_Toc134065270"/>
      <w:r w:rsidRPr="009C4F75">
        <w:rPr>
          <w:i w:val="0"/>
        </w:rPr>
        <w:t>Сравнительный анализ расчетных и фактических потерь теплоносителя для зон действия источников тепловой энергии</w:t>
      </w:r>
      <w:bookmarkEnd w:id="280"/>
    </w:p>
    <w:p w14:paraId="4EA62582" w14:textId="5F207140" w:rsidR="002D6434" w:rsidRPr="009C4F75" w:rsidRDefault="002D6434" w:rsidP="000E6072">
      <w:pPr>
        <w:widowControl/>
        <w:tabs>
          <w:tab w:val="left" w:pos="0"/>
        </w:tabs>
        <w:spacing w:line="360" w:lineRule="auto"/>
        <w:ind w:firstLine="709"/>
        <w:jc w:val="both"/>
        <w:rPr>
          <w:sz w:val="26"/>
        </w:rPr>
      </w:pPr>
      <w:r w:rsidRPr="009C4F75">
        <w:rPr>
          <w:sz w:val="26"/>
        </w:rPr>
        <w:t>Сравнительный анализ нормативных и фактических потерь теплоносителя представлен в Главе 1 «Существующее положение в сфере производства, передачи и потребления тепловой энергии для целей отопления, вентиляции, ГВС, кондиционирования и обеспечения технологических процессов производственных предприятий». При актуализации Схемы теплоснабжения в каче</w:t>
      </w:r>
      <w:r w:rsidR="00DB0B2F" w:rsidRPr="009C4F75">
        <w:rPr>
          <w:sz w:val="26"/>
        </w:rPr>
        <w:t>с</w:t>
      </w:r>
      <w:r w:rsidR="00DB7034" w:rsidRPr="009C4F75">
        <w:rPr>
          <w:sz w:val="26"/>
        </w:rPr>
        <w:t>тве базового периода принят 2022</w:t>
      </w:r>
      <w:r w:rsidR="000E6072" w:rsidRPr="009C4F75">
        <w:rPr>
          <w:sz w:val="26"/>
        </w:rPr>
        <w:t xml:space="preserve"> г., с</w:t>
      </w:r>
      <w:r w:rsidRPr="009C4F75">
        <w:rPr>
          <w:sz w:val="26"/>
        </w:rPr>
        <w:t>ледовательно,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w:t>
      </w:r>
      <w:r w:rsidR="00DB0B2F" w:rsidRPr="009C4F75">
        <w:rPr>
          <w:sz w:val="26"/>
        </w:rPr>
        <w:t>и</w:t>
      </w:r>
      <w:r w:rsidR="00DB7034" w:rsidRPr="009C4F75">
        <w:rPr>
          <w:sz w:val="26"/>
        </w:rPr>
        <w:t>мах, составляются на период 2022</w:t>
      </w:r>
      <w:r w:rsidR="00DB0B2F" w:rsidRPr="009C4F75">
        <w:rPr>
          <w:sz w:val="26"/>
        </w:rPr>
        <w:t>-2035</w:t>
      </w:r>
      <w:r w:rsidRPr="009C4F75">
        <w:rPr>
          <w:sz w:val="26"/>
        </w:rPr>
        <w:t xml:space="preserve"> г</w:t>
      </w:r>
      <w:r w:rsidR="00910597" w:rsidRPr="009C4F75">
        <w:rPr>
          <w:sz w:val="26"/>
        </w:rPr>
        <w:t>г</w:t>
      </w:r>
      <w:r w:rsidRPr="009C4F75">
        <w:rPr>
          <w:sz w:val="26"/>
        </w:rPr>
        <w:t>.</w:t>
      </w:r>
    </w:p>
    <w:p w14:paraId="56F9BC53" w14:textId="77777777" w:rsidR="002D6434" w:rsidRPr="009C4F75" w:rsidRDefault="002D6434" w:rsidP="009F1828">
      <w:pPr>
        <w:widowControl/>
        <w:tabs>
          <w:tab w:val="left" w:pos="0"/>
        </w:tabs>
        <w:spacing w:line="360" w:lineRule="auto"/>
        <w:ind w:firstLine="709"/>
        <w:jc w:val="both"/>
        <w:rPr>
          <w:sz w:val="26"/>
        </w:rPr>
      </w:pPr>
      <w:r w:rsidRPr="009C4F75">
        <w:rPr>
          <w:sz w:val="26"/>
        </w:rPr>
        <w:t>В ходе сопоставления нормативных и фактических потерь теплоносителя в существующих системах транспорта тепловой энергии от источников централизованного теплоснабжения, было выявлено, что фактические потери теплоносителя в тепловых сетях не превышают нормативные потери теплоносителя, рассчитанные в соответствии с существующими характеристиками тепловых сетей.</w:t>
      </w:r>
    </w:p>
    <w:p w14:paraId="45BA9CA9" w14:textId="77777777" w:rsidR="002D6434" w:rsidRPr="009C4F75" w:rsidRDefault="002D6434" w:rsidP="009F1828">
      <w:pPr>
        <w:widowControl/>
        <w:tabs>
          <w:tab w:val="left" w:pos="0"/>
        </w:tabs>
        <w:spacing w:line="360" w:lineRule="auto"/>
        <w:ind w:firstLine="709"/>
        <w:jc w:val="both"/>
        <w:rPr>
          <w:sz w:val="26"/>
        </w:rPr>
      </w:pPr>
      <w:r w:rsidRPr="009C4F75">
        <w:rPr>
          <w:sz w:val="26"/>
        </w:rPr>
        <w:lastRenderedPageBreak/>
        <w:t>Несмотря на несоответствие фактических и нормативных потерь теплоносителя в тепловых сетях в существующих системах теплоснабжения может быть выполнен ряд организационных и технических мероприятий.</w:t>
      </w:r>
    </w:p>
    <w:p w14:paraId="2318D770" w14:textId="77777777" w:rsidR="002D6434" w:rsidRPr="009C4F75" w:rsidRDefault="002D6434" w:rsidP="009F1828">
      <w:pPr>
        <w:widowControl/>
        <w:tabs>
          <w:tab w:val="left" w:pos="0"/>
        </w:tabs>
        <w:spacing w:line="360" w:lineRule="auto"/>
        <w:ind w:firstLine="709"/>
        <w:jc w:val="both"/>
        <w:rPr>
          <w:sz w:val="26"/>
        </w:rPr>
      </w:pPr>
      <w:r w:rsidRPr="009C4F75">
        <w:rPr>
          <w:sz w:val="26"/>
        </w:rPr>
        <w:t>К организационным мероприятиям следует отнести составление планов и проведение энергетического аудита и энергетического обследования тепловых сетей на предмет выявления наибольших потерь теплоносителя в тепловых сетях.</w:t>
      </w:r>
    </w:p>
    <w:p w14:paraId="0B0DA793" w14:textId="77777777" w:rsidR="002D6434" w:rsidRPr="009C4F75" w:rsidRDefault="002D6434" w:rsidP="009F1828">
      <w:pPr>
        <w:widowControl/>
        <w:tabs>
          <w:tab w:val="left" w:pos="0"/>
        </w:tabs>
        <w:spacing w:line="360" w:lineRule="auto"/>
        <w:ind w:firstLine="709"/>
        <w:jc w:val="both"/>
        <w:rPr>
          <w:sz w:val="26"/>
        </w:rPr>
      </w:pPr>
      <w:r w:rsidRPr="009C4F75">
        <w:rPr>
          <w:sz w:val="26"/>
        </w:rPr>
        <w:t>Для снижения коммерческих потерь теплоносителя рекомендуется оснащение приборами учета потребителей тепловой энергии.</w:t>
      </w:r>
    </w:p>
    <w:p w14:paraId="25E27B9C" w14:textId="77777777" w:rsidR="002D6434" w:rsidRPr="009C4F75" w:rsidRDefault="002D6434" w:rsidP="009F1828">
      <w:pPr>
        <w:widowControl/>
        <w:tabs>
          <w:tab w:val="left" w:pos="0"/>
        </w:tabs>
        <w:spacing w:line="360" w:lineRule="auto"/>
        <w:ind w:firstLine="709"/>
        <w:jc w:val="both"/>
        <w:rPr>
          <w:sz w:val="26"/>
        </w:rPr>
      </w:pPr>
      <w:r w:rsidRPr="009C4F75">
        <w:rPr>
          <w:sz w:val="26"/>
        </w:rPr>
        <w:t>Для снижения потерь теплоносителя при транспортировке тепловой энергии потребителям рекомендуются следующие мероприятия:</w:t>
      </w:r>
    </w:p>
    <w:p w14:paraId="7CACD4E7" w14:textId="77777777" w:rsidR="002D6434" w:rsidRPr="009C4F75" w:rsidRDefault="002D6434" w:rsidP="000E6072">
      <w:pPr>
        <w:pStyle w:val="aa"/>
        <w:widowControl/>
        <w:numPr>
          <w:ilvl w:val="0"/>
          <w:numId w:val="34"/>
        </w:numPr>
        <w:tabs>
          <w:tab w:val="left" w:pos="0"/>
          <w:tab w:val="left" w:pos="993"/>
        </w:tabs>
        <w:spacing w:line="360" w:lineRule="auto"/>
        <w:ind w:left="0" w:firstLine="709"/>
        <w:jc w:val="both"/>
        <w:rPr>
          <w:sz w:val="26"/>
        </w:rPr>
      </w:pPr>
      <w:r w:rsidRPr="009C4F75">
        <w:rPr>
          <w:sz w:val="26"/>
        </w:rPr>
        <w:t>перекладка трубопроводов тепловых сетей в соответствии с планами развития теплоснабжающих организаций;</w:t>
      </w:r>
    </w:p>
    <w:p w14:paraId="0D709BD4" w14:textId="77777777" w:rsidR="002D6434" w:rsidRPr="009C4F75" w:rsidRDefault="002D6434" w:rsidP="000E6072">
      <w:pPr>
        <w:pStyle w:val="aa"/>
        <w:widowControl/>
        <w:numPr>
          <w:ilvl w:val="0"/>
          <w:numId w:val="34"/>
        </w:numPr>
        <w:tabs>
          <w:tab w:val="left" w:pos="0"/>
          <w:tab w:val="left" w:pos="993"/>
        </w:tabs>
        <w:spacing w:line="360" w:lineRule="auto"/>
        <w:ind w:left="0" w:firstLine="709"/>
        <w:jc w:val="both"/>
        <w:rPr>
          <w:sz w:val="26"/>
        </w:rPr>
      </w:pPr>
      <w:r w:rsidRPr="009C4F75">
        <w:rPr>
          <w:sz w:val="26"/>
        </w:rPr>
        <w:t>применение при прокладке магистральных трубопроводов тепловых сетей трубопроводов в монолитной тепловой изоляции с системами дистанционной диагностики состояния трубопроводов;</w:t>
      </w:r>
    </w:p>
    <w:p w14:paraId="3416DBDF" w14:textId="6DDCAF72" w:rsidR="002D6434" w:rsidRPr="009C4F75" w:rsidRDefault="002D6434" w:rsidP="000E6072">
      <w:pPr>
        <w:pStyle w:val="aa"/>
        <w:widowControl/>
        <w:numPr>
          <w:ilvl w:val="0"/>
          <w:numId w:val="34"/>
        </w:numPr>
        <w:tabs>
          <w:tab w:val="left" w:pos="0"/>
          <w:tab w:val="left" w:pos="993"/>
        </w:tabs>
        <w:spacing w:line="360" w:lineRule="auto"/>
        <w:ind w:left="0" w:firstLine="709"/>
        <w:jc w:val="both"/>
        <w:rPr>
          <w:sz w:val="26"/>
        </w:rPr>
      </w:pPr>
      <w:r w:rsidRPr="009C4F75">
        <w:rPr>
          <w:sz w:val="26"/>
        </w:rPr>
        <w:t>применение для наружных сетей ГВС трубопроводов с высокой коррозионной стойкостью (в т.</w:t>
      </w:r>
      <w:r w:rsidR="009F1828" w:rsidRPr="009C4F75">
        <w:rPr>
          <w:sz w:val="26"/>
        </w:rPr>
        <w:t xml:space="preserve"> </w:t>
      </w:r>
      <w:r w:rsidRPr="009C4F75">
        <w:rPr>
          <w:sz w:val="26"/>
        </w:rPr>
        <w:t>ч</w:t>
      </w:r>
      <w:r w:rsidR="009F1828" w:rsidRPr="009C4F75">
        <w:rPr>
          <w:sz w:val="26"/>
        </w:rPr>
        <w:t>.</w:t>
      </w:r>
      <w:r w:rsidRPr="009C4F75">
        <w:rPr>
          <w:sz w:val="26"/>
        </w:rPr>
        <w:t xml:space="preserve"> полимерных трубопроводов);</w:t>
      </w:r>
    </w:p>
    <w:p w14:paraId="6BFDDB44" w14:textId="77777777" w:rsidR="002D6434" w:rsidRPr="009C4F75" w:rsidRDefault="002D6434" w:rsidP="000E6072">
      <w:pPr>
        <w:pStyle w:val="aa"/>
        <w:widowControl/>
        <w:numPr>
          <w:ilvl w:val="0"/>
          <w:numId w:val="34"/>
        </w:numPr>
        <w:tabs>
          <w:tab w:val="left" w:pos="0"/>
          <w:tab w:val="left" w:pos="993"/>
        </w:tabs>
        <w:spacing w:line="360" w:lineRule="auto"/>
        <w:ind w:left="0" w:firstLine="709"/>
        <w:jc w:val="both"/>
        <w:rPr>
          <w:sz w:val="26"/>
        </w:rPr>
      </w:pPr>
      <w:r w:rsidRPr="009C4F75">
        <w:rPr>
          <w:sz w:val="26"/>
        </w:rPr>
        <w:t>использование мобильных измерительных комплексов для диагностики состояния тепловых сетей.</w:t>
      </w:r>
    </w:p>
    <w:p w14:paraId="04D1B711" w14:textId="77777777" w:rsidR="00A95C68" w:rsidRPr="009C4F75" w:rsidRDefault="00A95C68" w:rsidP="003A32CE">
      <w:pPr>
        <w:widowControl/>
        <w:tabs>
          <w:tab w:val="left" w:pos="0"/>
        </w:tabs>
        <w:spacing w:before="120" w:after="120" w:line="360" w:lineRule="auto"/>
        <w:ind w:firstLine="851"/>
        <w:jc w:val="both"/>
        <w:rPr>
          <w:sz w:val="26"/>
        </w:rPr>
        <w:sectPr w:rsidR="00A95C68" w:rsidRPr="009C4F75" w:rsidSect="00E52293">
          <w:pgSz w:w="11910" w:h="16840"/>
          <w:pgMar w:top="1134" w:right="851" w:bottom="851" w:left="1701" w:header="0" w:footer="590" w:gutter="0"/>
          <w:cols w:space="720"/>
          <w:docGrid w:linePitch="299"/>
        </w:sectPr>
      </w:pPr>
    </w:p>
    <w:p w14:paraId="7C68C849" w14:textId="606EEEED" w:rsidR="00294BB4" w:rsidRPr="009C4F75" w:rsidRDefault="00E6626E" w:rsidP="00460ACA">
      <w:pPr>
        <w:pStyle w:val="10"/>
        <w:pageBreakBefore/>
        <w:widowControl/>
        <w:numPr>
          <w:ilvl w:val="0"/>
          <w:numId w:val="5"/>
        </w:numPr>
        <w:tabs>
          <w:tab w:val="left" w:pos="1276"/>
          <w:tab w:val="left" w:pos="1843"/>
        </w:tabs>
        <w:spacing w:after="120" w:line="276" w:lineRule="auto"/>
        <w:ind w:left="0" w:firstLine="709"/>
        <w:jc w:val="both"/>
      </w:pPr>
      <w:bookmarkStart w:id="281" w:name="_Toc134065271"/>
      <w:r w:rsidRPr="009C4F75">
        <w:lastRenderedPageBreak/>
        <w:t>ГЛАВА 7</w:t>
      </w:r>
      <w:r w:rsidR="00213EAB" w:rsidRPr="009C4F75">
        <w:t>.</w:t>
      </w:r>
      <w:r w:rsidR="00294BB4" w:rsidRPr="009C4F75">
        <w:t xml:space="preserve"> ПРЕДЛОЖЕНИЯ ПО СТРОИТЕЛЬСТВУ, РЕКОНСТРУКЦИИ</w:t>
      </w:r>
      <w:r w:rsidR="0078105D" w:rsidRPr="009C4F75">
        <w:t>,</w:t>
      </w:r>
      <w:r w:rsidR="00294BB4" w:rsidRPr="009C4F75">
        <w:t xml:space="preserve"> ТЕХНИЧЕСКОМУ ПЕРЕВООРУЖЕНИЮ</w:t>
      </w:r>
      <w:r w:rsidR="0078105D" w:rsidRPr="009C4F75">
        <w:t xml:space="preserve"> И (ИЛИ) МОДЕРНИЗАЦИИ </w:t>
      </w:r>
      <w:r w:rsidR="00294BB4" w:rsidRPr="009C4F75">
        <w:t>ИСТОЧНИКОВ ТЕПЛОВОЙ ЭНЕРГИИ</w:t>
      </w:r>
      <w:bookmarkEnd w:id="281"/>
    </w:p>
    <w:p w14:paraId="5AD892CD" w14:textId="7FEE8E6A" w:rsidR="003F48A0" w:rsidRPr="009C4F75" w:rsidRDefault="003F48A0" w:rsidP="00460ACA">
      <w:pPr>
        <w:pStyle w:val="20"/>
        <w:widowControl/>
        <w:numPr>
          <w:ilvl w:val="1"/>
          <w:numId w:val="5"/>
        </w:numPr>
        <w:tabs>
          <w:tab w:val="left" w:pos="1560"/>
        </w:tabs>
        <w:spacing w:before="120" w:after="120" w:line="276" w:lineRule="auto"/>
        <w:ind w:left="0" w:firstLine="709"/>
        <w:jc w:val="both"/>
        <w:rPr>
          <w:i w:val="0"/>
        </w:rPr>
      </w:pPr>
      <w:bookmarkStart w:id="282" w:name="_Toc134065272"/>
      <w:r w:rsidRPr="009C4F75">
        <w:rPr>
          <w:i w:val="0"/>
        </w:rPr>
        <w:t>Описание условий организации централизованного теплоснабжения, индивидуального теплоснабжения, а также поквартирного отопления</w:t>
      </w:r>
      <w:bookmarkEnd w:id="282"/>
    </w:p>
    <w:p w14:paraId="4184AD19" w14:textId="31E1AFE2" w:rsidR="00797DAB" w:rsidRPr="009C4F75" w:rsidRDefault="00797DAB" w:rsidP="00460ACA">
      <w:pPr>
        <w:widowControl/>
        <w:tabs>
          <w:tab w:val="left" w:pos="0"/>
        </w:tabs>
        <w:spacing w:line="360" w:lineRule="auto"/>
        <w:ind w:firstLine="709"/>
        <w:jc w:val="both"/>
        <w:rPr>
          <w:sz w:val="26"/>
        </w:rPr>
      </w:pPr>
      <w:r w:rsidRPr="009C4F75">
        <w:rPr>
          <w:sz w:val="26"/>
        </w:rPr>
        <w:t>Согласно статье 14, ФЗ №190 «О теплоснабжении» от 27.07.2010 года, подключение</w:t>
      </w:r>
      <w:r w:rsidR="007909AC" w:rsidRPr="009C4F75">
        <w:rPr>
          <w:sz w:val="26"/>
        </w:rPr>
        <w:t xml:space="preserve"> (технологическое присоединение)</w:t>
      </w:r>
      <w:r w:rsidRPr="009C4F75">
        <w:rPr>
          <w:sz w:val="26"/>
        </w:rPr>
        <w:t xml:space="preserve">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«О теплоснабжении» и правилами подключения к системам теплоснабжения, утвержденными Правительством Российской Федерации.</w:t>
      </w:r>
    </w:p>
    <w:p w14:paraId="19F15DC5" w14:textId="77777777" w:rsidR="00797DAB" w:rsidRPr="009C4F75" w:rsidRDefault="00797DAB" w:rsidP="00460ACA">
      <w:pPr>
        <w:widowControl/>
        <w:tabs>
          <w:tab w:val="left" w:pos="0"/>
        </w:tabs>
        <w:spacing w:line="360" w:lineRule="auto"/>
        <w:ind w:firstLine="709"/>
        <w:jc w:val="both"/>
        <w:rPr>
          <w:sz w:val="26"/>
        </w:rPr>
      </w:pPr>
      <w:r w:rsidRPr="009C4F75">
        <w:rPr>
          <w:sz w:val="26"/>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w:t>
      </w:r>
      <w:r w:rsidR="007B1A22" w:rsidRPr="009C4F75">
        <w:rPr>
          <w:sz w:val="26"/>
        </w:rPr>
        <w:t>лицам,</w:t>
      </w:r>
      <w:r w:rsidRPr="009C4F75">
        <w:rPr>
          <w:sz w:val="26"/>
        </w:rPr>
        <w:t xml:space="preserve"> и которая не вправе отказать им в услуге по такому подключению и в заключении соответствующего договора, устанавливаются правилами подключения к системам теплоснабжения, утвержденными Правительством Российской Федерации.</w:t>
      </w:r>
    </w:p>
    <w:p w14:paraId="5BA6FF32" w14:textId="77777777" w:rsidR="00797DAB" w:rsidRPr="009C4F75" w:rsidRDefault="00797DAB" w:rsidP="00460ACA">
      <w:pPr>
        <w:widowControl/>
        <w:tabs>
          <w:tab w:val="left" w:pos="0"/>
        </w:tabs>
        <w:spacing w:line="360" w:lineRule="auto"/>
        <w:ind w:firstLine="709"/>
        <w:jc w:val="both"/>
        <w:rPr>
          <w:sz w:val="26"/>
        </w:rPr>
      </w:pPr>
      <w:r w:rsidRPr="009C4F75">
        <w:rPr>
          <w:sz w:val="26"/>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заключении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14:paraId="3098F695" w14:textId="77777777" w:rsidR="00797DAB" w:rsidRPr="009C4F75" w:rsidRDefault="00797DAB" w:rsidP="00460ACA">
      <w:pPr>
        <w:widowControl/>
        <w:tabs>
          <w:tab w:val="left" w:pos="0"/>
        </w:tabs>
        <w:spacing w:line="360" w:lineRule="auto"/>
        <w:ind w:firstLine="709"/>
        <w:jc w:val="both"/>
        <w:rPr>
          <w:sz w:val="26"/>
        </w:rPr>
      </w:pPr>
      <w:r w:rsidRPr="009C4F75">
        <w:rPr>
          <w:sz w:val="26"/>
        </w:rPr>
        <w:t xml:space="preserve">В случае технической невозможности подключения к системе теплоснабжения объекта капитального строительства вследствие отсутствия </w:t>
      </w:r>
      <w:r w:rsidRPr="009C4F75">
        <w:rPr>
          <w:sz w:val="26"/>
        </w:rPr>
        <w:lastRenderedPageBreak/>
        <w:t>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14:paraId="77388EAA" w14:textId="77777777" w:rsidR="00797DAB" w:rsidRPr="009C4F75" w:rsidRDefault="00797DAB" w:rsidP="00460ACA">
      <w:pPr>
        <w:widowControl/>
        <w:tabs>
          <w:tab w:val="left" w:pos="0"/>
        </w:tabs>
        <w:spacing w:line="360" w:lineRule="auto"/>
        <w:ind w:firstLine="709"/>
        <w:jc w:val="both"/>
        <w:rPr>
          <w:sz w:val="26"/>
        </w:rPr>
      </w:pPr>
      <w:r w:rsidRPr="009C4F75">
        <w:rPr>
          <w:sz w:val="26"/>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w:t>
      </w:r>
      <w:r w:rsidRPr="009C4F75">
        <w:rPr>
          <w:sz w:val="26"/>
        </w:rPr>
        <w:lastRenderedPageBreak/>
        <w:t>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недискриминационного доступа к товарам.</w:t>
      </w:r>
    </w:p>
    <w:p w14:paraId="4FC5F61C" w14:textId="77777777" w:rsidR="00797DAB" w:rsidRPr="009C4F75" w:rsidRDefault="00797DAB" w:rsidP="00460ACA">
      <w:pPr>
        <w:widowControl/>
        <w:tabs>
          <w:tab w:val="left" w:pos="0"/>
        </w:tabs>
        <w:spacing w:line="360" w:lineRule="auto"/>
        <w:ind w:firstLine="709"/>
        <w:jc w:val="both"/>
        <w:rPr>
          <w:sz w:val="26"/>
        </w:rPr>
      </w:pPr>
      <w:r w:rsidRPr="009C4F75">
        <w:rPr>
          <w:sz w:val="26"/>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14:paraId="787F6ECE" w14:textId="77777777" w:rsidR="00797DAB" w:rsidRPr="009C4F75" w:rsidRDefault="00797DAB" w:rsidP="00460ACA">
      <w:pPr>
        <w:widowControl/>
        <w:tabs>
          <w:tab w:val="left" w:pos="0"/>
        </w:tabs>
        <w:spacing w:line="360" w:lineRule="auto"/>
        <w:ind w:firstLine="709"/>
        <w:jc w:val="both"/>
        <w:rPr>
          <w:sz w:val="26"/>
        </w:rPr>
      </w:pPr>
      <w:r w:rsidRPr="009C4F75">
        <w:rPr>
          <w:sz w:val="26"/>
        </w:rPr>
        <w:t>Таким образом, вновь вводимые потребители, обратившиеся соответствующим образом в теплоснабжающую организацию, должны быть подключены к централизованному теплоснабжению, если такое подсоединение возможно в перспективе.</w:t>
      </w:r>
    </w:p>
    <w:p w14:paraId="4BCABE7C" w14:textId="77777777" w:rsidR="00797DAB" w:rsidRPr="009C4F75" w:rsidRDefault="00797DAB" w:rsidP="00460ACA">
      <w:pPr>
        <w:widowControl/>
        <w:tabs>
          <w:tab w:val="left" w:pos="0"/>
        </w:tabs>
        <w:spacing w:line="360" w:lineRule="auto"/>
        <w:ind w:firstLine="709"/>
        <w:jc w:val="both"/>
        <w:rPr>
          <w:sz w:val="26"/>
        </w:rPr>
      </w:pPr>
      <w:r w:rsidRPr="009C4F75">
        <w:rPr>
          <w:sz w:val="26"/>
        </w:rPr>
        <w:t xml:space="preserve">С потребителями, находящимися за границей радиуса эффективного теплоснабжения, могут быть заключены договора долгосрочного теплоснабжения </w:t>
      </w:r>
      <w:r w:rsidRPr="009C4F75">
        <w:rPr>
          <w:sz w:val="26"/>
        </w:rPr>
        <w:lastRenderedPageBreak/>
        <w:t>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14:paraId="3BFA7962" w14:textId="77777777" w:rsidR="00797DAB" w:rsidRPr="009C4F75" w:rsidRDefault="00797DAB" w:rsidP="00460ACA">
      <w:pPr>
        <w:widowControl/>
        <w:tabs>
          <w:tab w:val="left" w:pos="0"/>
        </w:tabs>
        <w:spacing w:line="360" w:lineRule="auto"/>
        <w:ind w:firstLine="709"/>
        <w:jc w:val="both"/>
        <w:rPr>
          <w:sz w:val="26"/>
        </w:rPr>
      </w:pPr>
      <w:r w:rsidRPr="009C4F75">
        <w:rPr>
          <w:sz w:val="26"/>
        </w:rPr>
        <w:t>Кроме того, согласно СП 42.133330.2011 "Градостроительство. Планировка и застройка городских и сельских поселений", в районах многоквартирной жилой застройки малой этажности, а также одно-двухквартирной жилой застройки с приусадебными (приквартирными)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Групповые котельные допускается размещать на селитебной территории с целью сокращения потерь при транспорте теплоносителя и снижения тарифа на тепловую энергию.</w:t>
      </w:r>
    </w:p>
    <w:p w14:paraId="130F7261" w14:textId="2B236641" w:rsidR="00797DAB" w:rsidRPr="009C4F75" w:rsidRDefault="00797DAB" w:rsidP="00460ACA">
      <w:pPr>
        <w:widowControl/>
        <w:tabs>
          <w:tab w:val="left" w:pos="0"/>
        </w:tabs>
        <w:spacing w:line="360" w:lineRule="auto"/>
        <w:ind w:firstLine="709"/>
        <w:jc w:val="both"/>
        <w:rPr>
          <w:sz w:val="26"/>
        </w:rPr>
      </w:pPr>
      <w:r w:rsidRPr="009C4F75">
        <w:rPr>
          <w:sz w:val="26"/>
        </w:rPr>
        <w:t>Согласно СП 60.13330.2012 "Отопление, вентиляция и кондиционирование воздуха", для индивидуального теплоснабжения зданий следует применять теплогенераторы полной заводской готовности на газообразном, жидком и твердом топливе общей теплопроизводительностью до 360 кВт с параметрами теплоносителя не более 95</w:t>
      </w:r>
      <w:r w:rsidR="00460ACA" w:rsidRPr="009C4F75">
        <w:rPr>
          <w:sz w:val="26"/>
        </w:rPr>
        <w:t xml:space="preserve"> </w:t>
      </w:r>
      <w:r w:rsidRPr="009C4F75">
        <w:rPr>
          <w:sz w:val="26"/>
        </w:rPr>
        <w:t>ºС и 0,6 МПа. Теплогенераторы следует размещать в отдельном помещении на любом надземном этаже, а также в цокольном и подвальном этажах отапливаемого здания.</w:t>
      </w:r>
    </w:p>
    <w:p w14:paraId="52A3BB8B" w14:textId="77777777" w:rsidR="00797DAB" w:rsidRPr="009C4F75" w:rsidRDefault="00797DAB" w:rsidP="00460ACA">
      <w:pPr>
        <w:widowControl/>
        <w:tabs>
          <w:tab w:val="left" w:pos="0"/>
        </w:tabs>
        <w:spacing w:line="360" w:lineRule="auto"/>
        <w:ind w:firstLine="709"/>
        <w:jc w:val="both"/>
        <w:rPr>
          <w:sz w:val="26"/>
        </w:rPr>
      </w:pPr>
      <w:r w:rsidRPr="009C4F75">
        <w:rPr>
          <w:sz w:val="26"/>
        </w:rPr>
        <w:t>Условия организации поквартирного теплоснабжения определены в СП 54.13330.2011 "Здания жилые многоквартирные" и СП 60.13330.2012 "Отопление, вентиляция и кондиционирование воздуха.</w:t>
      </w:r>
    </w:p>
    <w:p w14:paraId="6E5EA832" w14:textId="3682563A" w:rsidR="001A0200" w:rsidRPr="009C4F75" w:rsidRDefault="00797DAB" w:rsidP="00460ACA">
      <w:pPr>
        <w:widowControl/>
        <w:tabs>
          <w:tab w:val="left" w:pos="0"/>
        </w:tabs>
        <w:spacing w:line="360" w:lineRule="auto"/>
        <w:ind w:firstLine="709"/>
        <w:jc w:val="both"/>
        <w:rPr>
          <w:sz w:val="26"/>
        </w:rPr>
      </w:pPr>
      <w:r w:rsidRPr="009C4F75">
        <w:rPr>
          <w:sz w:val="26"/>
        </w:rPr>
        <w:t>Согласно п.15, с. 14, ФЗ №190 от 27.07.2010 г., запрещается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правилами подключения к системам теплоснабжения, утвержденными Правительством Российской Федерации, при наличии осуществленного в надлежащем порядке подключения к системам теплоснабжения многоквартирных домов.</w:t>
      </w:r>
    </w:p>
    <w:p w14:paraId="4132BD25" w14:textId="64B2215B" w:rsidR="00B66FDB" w:rsidRPr="009C4F75" w:rsidRDefault="00B66FDB" w:rsidP="00460ACA">
      <w:pPr>
        <w:widowControl/>
        <w:tabs>
          <w:tab w:val="left" w:pos="0"/>
        </w:tabs>
        <w:spacing w:line="360" w:lineRule="auto"/>
        <w:ind w:firstLine="709"/>
        <w:jc w:val="both"/>
        <w:rPr>
          <w:sz w:val="26"/>
        </w:rPr>
      </w:pPr>
    </w:p>
    <w:p w14:paraId="20B6976C" w14:textId="77777777" w:rsidR="00B66FDB" w:rsidRPr="009C4F75" w:rsidRDefault="00B66FDB" w:rsidP="00460ACA">
      <w:pPr>
        <w:widowControl/>
        <w:tabs>
          <w:tab w:val="left" w:pos="0"/>
        </w:tabs>
        <w:spacing w:line="360" w:lineRule="auto"/>
        <w:ind w:firstLine="709"/>
        <w:jc w:val="both"/>
        <w:rPr>
          <w:sz w:val="26"/>
        </w:rPr>
      </w:pPr>
    </w:p>
    <w:p w14:paraId="40678B29" w14:textId="77777777" w:rsidR="00FD5641" w:rsidRPr="009C4F75" w:rsidRDefault="00E13AB5" w:rsidP="00460ACA">
      <w:pPr>
        <w:pStyle w:val="20"/>
        <w:widowControl/>
        <w:numPr>
          <w:ilvl w:val="1"/>
          <w:numId w:val="5"/>
        </w:numPr>
        <w:tabs>
          <w:tab w:val="left" w:pos="1560"/>
        </w:tabs>
        <w:spacing w:before="120" w:after="120" w:line="276" w:lineRule="auto"/>
        <w:ind w:left="0" w:firstLine="709"/>
        <w:jc w:val="both"/>
        <w:rPr>
          <w:i w:val="0"/>
        </w:rPr>
      </w:pPr>
      <w:bookmarkStart w:id="283" w:name="_Toc134065273"/>
      <w:r w:rsidRPr="009C4F75">
        <w:rPr>
          <w:i w:val="0"/>
        </w:rPr>
        <w:lastRenderedPageBreak/>
        <w:t>Описание текущей ситуации, связанной с ранее принятыми и соответствии с законодательством РФ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83"/>
    </w:p>
    <w:p w14:paraId="13130D62" w14:textId="77777777" w:rsidR="00460ACA" w:rsidRPr="009C4F75" w:rsidRDefault="00460ACA" w:rsidP="00460ACA">
      <w:pPr>
        <w:widowControl/>
        <w:tabs>
          <w:tab w:val="left" w:pos="0"/>
        </w:tabs>
        <w:spacing w:line="360" w:lineRule="auto"/>
        <w:ind w:firstLine="709"/>
        <w:jc w:val="both"/>
        <w:rPr>
          <w:sz w:val="26"/>
        </w:rPr>
      </w:pPr>
      <w:r w:rsidRPr="009C4F75">
        <w:rPr>
          <w:sz w:val="26"/>
        </w:rPr>
        <w:t>Источники тепловой энергии и оборудование, входящее в их состав,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 отсутствуют.</w:t>
      </w:r>
    </w:p>
    <w:p w14:paraId="5FE7CBBB" w14:textId="066AC904" w:rsidR="00460ACA" w:rsidRPr="009C4F75" w:rsidRDefault="00460ACA" w:rsidP="00460ACA">
      <w:pPr>
        <w:widowControl/>
        <w:tabs>
          <w:tab w:val="left" w:pos="0"/>
        </w:tabs>
        <w:spacing w:line="360" w:lineRule="auto"/>
        <w:ind w:firstLine="709"/>
        <w:jc w:val="both"/>
        <w:rPr>
          <w:sz w:val="26"/>
        </w:rPr>
      </w:pPr>
      <w:r w:rsidRPr="009C4F75">
        <w:rPr>
          <w:sz w:val="26"/>
        </w:rPr>
        <w:t>В перспективе, строительство генерирующих объектов на территории Рождественского сельского поселения не планируется.</w:t>
      </w:r>
    </w:p>
    <w:p w14:paraId="7D0FCB8C" w14:textId="77777777" w:rsidR="00E13AB5" w:rsidRPr="009C4F75" w:rsidRDefault="00E13AB5" w:rsidP="00460ACA">
      <w:pPr>
        <w:pStyle w:val="20"/>
        <w:widowControl/>
        <w:numPr>
          <w:ilvl w:val="1"/>
          <w:numId w:val="5"/>
        </w:numPr>
        <w:tabs>
          <w:tab w:val="left" w:pos="1560"/>
        </w:tabs>
        <w:spacing w:before="120" w:after="120" w:line="276" w:lineRule="auto"/>
        <w:ind w:left="0" w:firstLine="709"/>
        <w:jc w:val="both"/>
        <w:rPr>
          <w:i w:val="0"/>
        </w:rPr>
      </w:pPr>
      <w:bookmarkStart w:id="284" w:name="_Toc134065274"/>
      <w:r w:rsidRPr="009C4F75">
        <w:rPr>
          <w:i w:val="0"/>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в соответствии с методическими указаниями по разработке схем теплоснабжения</w:t>
      </w:r>
      <w:bookmarkEnd w:id="284"/>
    </w:p>
    <w:p w14:paraId="6200C24D" w14:textId="77777777" w:rsidR="00797DAB" w:rsidRPr="009C4F75" w:rsidRDefault="00797DAB" w:rsidP="00460ACA">
      <w:pPr>
        <w:widowControl/>
        <w:tabs>
          <w:tab w:val="left" w:pos="0"/>
        </w:tabs>
        <w:spacing w:before="120" w:after="120" w:line="360" w:lineRule="auto"/>
        <w:ind w:firstLine="709"/>
        <w:jc w:val="both"/>
        <w:rPr>
          <w:sz w:val="26"/>
        </w:rPr>
      </w:pPr>
      <w:r w:rsidRPr="009C4F75">
        <w:rPr>
          <w:sz w:val="26"/>
        </w:rPr>
        <w:t>Действующие источники тепловой энергии с комбинированной выработкой тепловой и электрической энергии на территории Рождественского сельского поселения отсутствуют. В перспективе, строительство генерирующих объектов на территории Рождественского сельского поселения не планируется.</w:t>
      </w:r>
    </w:p>
    <w:p w14:paraId="522AFB55" w14:textId="1C8C0674" w:rsidR="00E4147C" w:rsidRPr="009C4F75" w:rsidRDefault="00B204E1" w:rsidP="00460ACA">
      <w:pPr>
        <w:pStyle w:val="20"/>
        <w:widowControl/>
        <w:numPr>
          <w:ilvl w:val="1"/>
          <w:numId w:val="5"/>
        </w:numPr>
        <w:tabs>
          <w:tab w:val="left" w:pos="1560"/>
        </w:tabs>
        <w:spacing w:before="120" w:after="120" w:line="276" w:lineRule="auto"/>
        <w:ind w:left="0" w:firstLine="709"/>
        <w:jc w:val="both"/>
        <w:rPr>
          <w:i w:val="0"/>
        </w:rPr>
      </w:pPr>
      <w:bookmarkStart w:id="285" w:name="_Toc527455728"/>
      <w:bookmarkStart w:id="286" w:name="_Toc102054373"/>
      <w:bookmarkStart w:id="287" w:name="_Toc5270629"/>
      <w:bookmarkStart w:id="288" w:name="_Toc99444689"/>
      <w:bookmarkStart w:id="289" w:name="_Toc102055818"/>
      <w:bookmarkStart w:id="290" w:name="_Toc134065275"/>
      <w:r w:rsidRPr="009C4F75">
        <w:rPr>
          <w:i w:val="0"/>
        </w:rPr>
        <w:t xml:space="preserve">Обоснование </w:t>
      </w:r>
      <w:bookmarkEnd w:id="285"/>
      <w:r w:rsidRPr="009C4F75">
        <w:rPr>
          <w:i w:val="0"/>
        </w:rPr>
        <w:t>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w:t>
      </w:r>
      <w:bookmarkEnd w:id="286"/>
      <w:bookmarkEnd w:id="287"/>
      <w:bookmarkEnd w:id="288"/>
      <w:bookmarkEnd w:id="289"/>
      <w:bookmarkEnd w:id="290"/>
    </w:p>
    <w:p w14:paraId="55F8D347" w14:textId="77777777" w:rsidR="00797DAB" w:rsidRPr="009C4F75" w:rsidRDefault="00797DAB" w:rsidP="00460ACA">
      <w:pPr>
        <w:widowControl/>
        <w:tabs>
          <w:tab w:val="left" w:pos="0"/>
        </w:tabs>
        <w:spacing w:line="360" w:lineRule="auto"/>
        <w:ind w:firstLine="709"/>
        <w:jc w:val="both"/>
        <w:rPr>
          <w:sz w:val="26"/>
        </w:rPr>
      </w:pPr>
      <w:r w:rsidRPr="009C4F75">
        <w:rPr>
          <w:sz w:val="26"/>
        </w:rPr>
        <w:t>Строительство источников тепловой энергии с комбинированной выработкой тепловой и электрической энергии для обеспечения перспективных тепловых нагрузок не предусматривается ввиду низкой и непостоянной возможной электрической и тепловой нагрузки, которую можно подключить к источнику комбинированной выработки тепловой и электрической энергии, что приводит к значительным затратам на строительство и дальнейшую эксплуатацию подобной установки. Таким образом, строительство источников тепловой энергии с комбинированной выработкой тепловой и электрической энергии экономически не обосновано.</w:t>
      </w:r>
    </w:p>
    <w:p w14:paraId="45CE3E1C" w14:textId="77777777" w:rsidR="003A32CE" w:rsidRPr="009C4F75" w:rsidRDefault="00797DAB" w:rsidP="00460ACA">
      <w:pPr>
        <w:widowControl/>
        <w:tabs>
          <w:tab w:val="left" w:pos="0"/>
        </w:tabs>
        <w:spacing w:line="360" w:lineRule="auto"/>
        <w:ind w:firstLine="709"/>
        <w:jc w:val="both"/>
        <w:rPr>
          <w:sz w:val="26"/>
        </w:rPr>
      </w:pPr>
      <w:r w:rsidRPr="009C4F75">
        <w:rPr>
          <w:sz w:val="26"/>
        </w:rPr>
        <w:lastRenderedPageBreak/>
        <w:t>Ввиду большого профицита электрической мощности на территории Ленинградской области и высокой конкуренции на ОРЭМ, мероприятия, связанные со строительством новых ТЭЦ взамен существующих котельных, малоактуальны.</w:t>
      </w:r>
    </w:p>
    <w:p w14:paraId="1431808E" w14:textId="62F1C149" w:rsidR="00333B51" w:rsidRPr="009C4F75" w:rsidRDefault="00B204E1" w:rsidP="00460ACA">
      <w:pPr>
        <w:pStyle w:val="20"/>
        <w:widowControl/>
        <w:numPr>
          <w:ilvl w:val="1"/>
          <w:numId w:val="5"/>
        </w:numPr>
        <w:tabs>
          <w:tab w:val="left" w:pos="1560"/>
        </w:tabs>
        <w:spacing w:before="120" w:after="120" w:line="276" w:lineRule="auto"/>
        <w:ind w:left="0" w:firstLine="709"/>
        <w:jc w:val="both"/>
        <w:rPr>
          <w:i w:val="0"/>
        </w:rPr>
      </w:pPr>
      <w:bookmarkStart w:id="291" w:name="_Toc527455729"/>
      <w:bookmarkStart w:id="292" w:name="_Toc102054374"/>
      <w:bookmarkStart w:id="293" w:name="_Toc5270630"/>
      <w:bookmarkStart w:id="294" w:name="_Toc99444690"/>
      <w:bookmarkStart w:id="295" w:name="_Toc102055819"/>
      <w:bookmarkStart w:id="296" w:name="_Toc134065276"/>
      <w:r w:rsidRPr="009C4F75">
        <w:rPr>
          <w:i w:val="0"/>
        </w:rPr>
        <w:t xml:space="preserve">Обоснование </w:t>
      </w:r>
      <w:bookmarkEnd w:id="291"/>
      <w:r w:rsidRPr="009C4F75">
        <w:rPr>
          <w:i w:val="0"/>
        </w:rPr>
        <w:t>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w:t>
      </w:r>
      <w:bookmarkEnd w:id="292"/>
      <w:bookmarkEnd w:id="293"/>
      <w:bookmarkEnd w:id="294"/>
      <w:bookmarkEnd w:id="295"/>
      <w:bookmarkEnd w:id="296"/>
    </w:p>
    <w:p w14:paraId="4A1D8CE5" w14:textId="77777777" w:rsidR="003A32CE" w:rsidRPr="009C4F75" w:rsidRDefault="002B5E6A" w:rsidP="00460ACA">
      <w:pPr>
        <w:widowControl/>
        <w:tabs>
          <w:tab w:val="left" w:pos="0"/>
        </w:tabs>
        <w:spacing w:before="120" w:after="120" w:line="360" w:lineRule="auto"/>
        <w:ind w:firstLine="709"/>
        <w:jc w:val="both"/>
        <w:rPr>
          <w:sz w:val="26"/>
        </w:rPr>
      </w:pPr>
      <w:r w:rsidRPr="009C4F75">
        <w:rPr>
          <w:sz w:val="26"/>
        </w:rPr>
        <w:t>Действующие источники тепловой энергии с комбинированной выработкой тепловой и электрической энергии на территории Рождественского сельского поселения отсутствуют.</w:t>
      </w:r>
    </w:p>
    <w:p w14:paraId="6AB307B4" w14:textId="4D5158EA" w:rsidR="003B4870" w:rsidRPr="009C4F75" w:rsidRDefault="00B204E1" w:rsidP="00460ACA">
      <w:pPr>
        <w:pStyle w:val="20"/>
        <w:widowControl/>
        <w:numPr>
          <w:ilvl w:val="1"/>
          <w:numId w:val="5"/>
        </w:numPr>
        <w:tabs>
          <w:tab w:val="left" w:pos="1560"/>
        </w:tabs>
        <w:spacing w:before="120" w:after="120" w:line="276" w:lineRule="auto"/>
        <w:ind w:left="0" w:firstLine="709"/>
        <w:jc w:val="both"/>
        <w:rPr>
          <w:i w:val="0"/>
        </w:rPr>
      </w:pPr>
      <w:bookmarkStart w:id="297" w:name="_Toc102054375"/>
      <w:bookmarkStart w:id="298" w:name="_Toc527455730"/>
      <w:bookmarkStart w:id="299" w:name="_Toc99444691"/>
      <w:bookmarkStart w:id="300" w:name="_Toc102055820"/>
      <w:bookmarkStart w:id="301" w:name="_Toc134065277"/>
      <w:r w:rsidRPr="009C4F75">
        <w:rPr>
          <w:i w:val="0"/>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97"/>
      <w:bookmarkEnd w:id="298"/>
      <w:bookmarkEnd w:id="299"/>
      <w:bookmarkEnd w:id="300"/>
      <w:bookmarkEnd w:id="301"/>
    </w:p>
    <w:p w14:paraId="713B6E69" w14:textId="77777777" w:rsidR="002B5E6A" w:rsidRPr="009C4F75" w:rsidRDefault="002B5E6A" w:rsidP="00460ACA">
      <w:pPr>
        <w:widowControl/>
        <w:tabs>
          <w:tab w:val="left" w:pos="0"/>
        </w:tabs>
        <w:spacing w:line="360" w:lineRule="auto"/>
        <w:ind w:firstLine="709"/>
        <w:jc w:val="both"/>
        <w:rPr>
          <w:sz w:val="26"/>
        </w:rPr>
      </w:pPr>
      <w:r w:rsidRPr="009C4F75">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1007B32D" w14:textId="77777777" w:rsidR="002B5E6A" w:rsidRPr="009C4F75" w:rsidRDefault="002B5E6A" w:rsidP="00460ACA">
      <w:pPr>
        <w:widowControl/>
        <w:tabs>
          <w:tab w:val="left" w:pos="0"/>
        </w:tabs>
        <w:spacing w:line="360" w:lineRule="auto"/>
        <w:ind w:firstLine="709"/>
        <w:jc w:val="both"/>
        <w:rPr>
          <w:sz w:val="26"/>
        </w:rPr>
      </w:pPr>
      <w:r w:rsidRPr="009C4F75">
        <w:rPr>
          <w:sz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127170BC" w14:textId="77777777" w:rsidR="003A32CE" w:rsidRPr="009C4F75" w:rsidRDefault="002B5E6A" w:rsidP="00460ACA">
      <w:pPr>
        <w:widowControl/>
        <w:tabs>
          <w:tab w:val="left" w:pos="0"/>
        </w:tabs>
        <w:spacing w:line="360" w:lineRule="auto"/>
        <w:ind w:firstLine="709"/>
        <w:jc w:val="both"/>
        <w:rPr>
          <w:sz w:val="26"/>
        </w:rPr>
      </w:pPr>
      <w:r w:rsidRPr="009C4F75">
        <w:rPr>
          <w:sz w:val="26"/>
        </w:rPr>
        <w:lastRenderedPageBreak/>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24FE964B" w14:textId="047B5962" w:rsidR="003B4870" w:rsidRPr="009C4F75" w:rsidRDefault="003B4870" w:rsidP="00460ACA">
      <w:pPr>
        <w:pStyle w:val="20"/>
        <w:widowControl/>
        <w:numPr>
          <w:ilvl w:val="1"/>
          <w:numId w:val="5"/>
        </w:numPr>
        <w:tabs>
          <w:tab w:val="left" w:pos="1560"/>
        </w:tabs>
        <w:spacing w:before="120" w:after="120" w:line="276" w:lineRule="auto"/>
        <w:ind w:left="0" w:firstLine="709"/>
        <w:jc w:val="both"/>
        <w:rPr>
          <w:i w:val="0"/>
        </w:rPr>
      </w:pPr>
      <w:bookmarkStart w:id="302" w:name="_Toc134065278"/>
      <w:r w:rsidRPr="009C4F75">
        <w:rPr>
          <w:i w:val="0"/>
        </w:rPr>
        <w:t>Обоснование предлагаемых для реконструкции</w:t>
      </w:r>
      <w:r w:rsidR="00C73F48" w:rsidRPr="009C4F75">
        <w:rPr>
          <w:i w:val="0"/>
        </w:rPr>
        <w:t xml:space="preserve"> и (или) модернизации</w:t>
      </w:r>
      <w:r w:rsidRPr="009C4F75">
        <w:rPr>
          <w:i w:val="0"/>
        </w:rPr>
        <w:t xml:space="preserve"> котельных с увеличением зоны их действия путем включения в нее зон действия существующих источников тепловой энергии</w:t>
      </w:r>
      <w:bookmarkEnd w:id="302"/>
    </w:p>
    <w:p w14:paraId="55D88559" w14:textId="77777777" w:rsidR="003A32CE" w:rsidRPr="009C4F75" w:rsidRDefault="002B5E6A" w:rsidP="00460ACA">
      <w:pPr>
        <w:widowControl/>
        <w:tabs>
          <w:tab w:val="left" w:pos="0"/>
        </w:tabs>
        <w:spacing w:before="120" w:after="120" w:line="360" w:lineRule="auto"/>
        <w:ind w:firstLine="709"/>
        <w:jc w:val="both"/>
        <w:rPr>
          <w:sz w:val="26"/>
        </w:rPr>
      </w:pPr>
      <w:r w:rsidRPr="009C4F75">
        <w:rPr>
          <w:sz w:val="26"/>
        </w:rPr>
        <w:t>В настоящее время источников, расположенных в непосредственной близости друг от друга на территории Рождественского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6E8099D2" w14:textId="77777777" w:rsidR="003B4870" w:rsidRPr="009C4F75" w:rsidRDefault="003B4870" w:rsidP="00460ACA">
      <w:pPr>
        <w:pStyle w:val="20"/>
        <w:widowControl/>
        <w:numPr>
          <w:ilvl w:val="1"/>
          <w:numId w:val="5"/>
        </w:numPr>
        <w:tabs>
          <w:tab w:val="left" w:pos="1560"/>
        </w:tabs>
        <w:spacing w:before="120" w:after="120" w:line="276" w:lineRule="auto"/>
        <w:ind w:left="0" w:firstLine="709"/>
        <w:jc w:val="both"/>
        <w:rPr>
          <w:i w:val="0"/>
        </w:rPr>
      </w:pPr>
      <w:bookmarkStart w:id="303" w:name="_Toc134065279"/>
      <w:r w:rsidRPr="009C4F75">
        <w:rPr>
          <w:i w:val="0"/>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303"/>
    </w:p>
    <w:p w14:paraId="5699FC1B" w14:textId="77777777" w:rsidR="003A32CE" w:rsidRPr="009C4F75" w:rsidRDefault="002B5E6A" w:rsidP="00460ACA">
      <w:pPr>
        <w:widowControl/>
        <w:tabs>
          <w:tab w:val="left" w:pos="0"/>
        </w:tabs>
        <w:spacing w:before="120" w:after="120" w:line="360" w:lineRule="auto"/>
        <w:ind w:firstLine="709"/>
        <w:jc w:val="both"/>
        <w:rPr>
          <w:sz w:val="26"/>
        </w:rPr>
      </w:pPr>
      <w:r w:rsidRPr="009C4F75">
        <w:rPr>
          <w:sz w:val="26"/>
        </w:rPr>
        <w:t>Схемой теплоснабжения перевод существующих котельных в «пиковый» режим работы не предусмотрен.</w:t>
      </w:r>
    </w:p>
    <w:p w14:paraId="6C698A85" w14:textId="77777777" w:rsidR="003B4870" w:rsidRPr="009C4F75" w:rsidRDefault="003B4870" w:rsidP="00460ACA">
      <w:pPr>
        <w:pStyle w:val="20"/>
        <w:widowControl/>
        <w:numPr>
          <w:ilvl w:val="1"/>
          <w:numId w:val="5"/>
        </w:numPr>
        <w:tabs>
          <w:tab w:val="left" w:pos="1560"/>
        </w:tabs>
        <w:spacing w:before="120" w:after="120" w:line="276" w:lineRule="auto"/>
        <w:ind w:left="0" w:firstLine="709"/>
        <w:jc w:val="both"/>
        <w:rPr>
          <w:i w:val="0"/>
        </w:rPr>
      </w:pPr>
      <w:bookmarkStart w:id="304" w:name="_Toc134065280"/>
      <w:r w:rsidRPr="009C4F75">
        <w:rPr>
          <w:i w:val="0"/>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304"/>
    </w:p>
    <w:p w14:paraId="27F4140B" w14:textId="77777777" w:rsidR="002B5E6A" w:rsidRPr="009C4F75" w:rsidRDefault="002B5E6A" w:rsidP="00460ACA">
      <w:pPr>
        <w:widowControl/>
        <w:tabs>
          <w:tab w:val="left" w:pos="0"/>
        </w:tabs>
        <w:spacing w:before="120" w:after="120" w:line="360" w:lineRule="auto"/>
        <w:ind w:firstLine="709"/>
        <w:jc w:val="both"/>
        <w:rPr>
          <w:sz w:val="26"/>
        </w:rPr>
      </w:pPr>
      <w:r w:rsidRPr="009C4F75">
        <w:rPr>
          <w:sz w:val="26"/>
        </w:rPr>
        <w:t>Действующие источники тепловой энергии с комбинированной выработкой тепловой и электрической энергии на территории Рождественского сельского поселения отсутствуют.</w:t>
      </w:r>
    </w:p>
    <w:p w14:paraId="59B1AA0F" w14:textId="77777777" w:rsidR="003B4870" w:rsidRPr="009C4F75" w:rsidRDefault="003B4870" w:rsidP="00460ACA">
      <w:pPr>
        <w:pStyle w:val="20"/>
        <w:widowControl/>
        <w:numPr>
          <w:ilvl w:val="1"/>
          <w:numId w:val="5"/>
        </w:numPr>
        <w:tabs>
          <w:tab w:val="left" w:pos="1560"/>
        </w:tabs>
        <w:spacing w:before="120" w:after="120" w:line="276" w:lineRule="auto"/>
        <w:ind w:left="0" w:firstLine="709"/>
        <w:jc w:val="both"/>
        <w:rPr>
          <w:i w:val="0"/>
        </w:rPr>
      </w:pPr>
      <w:bookmarkStart w:id="305" w:name="_Toc134065281"/>
      <w:r w:rsidRPr="009C4F75">
        <w:rPr>
          <w:i w:val="0"/>
        </w:rPr>
        <w:t xml:space="preserve">Обоснование предлагаемых для вывода </w:t>
      </w:r>
      <w:r w:rsidR="004E0101" w:rsidRPr="009C4F75">
        <w:rPr>
          <w:i w:val="0"/>
        </w:rPr>
        <w:t>в резерв и (или) вывода из эксплуатации котельных при передаче тепловых нагрузок на другие источники тепловой энергии</w:t>
      </w:r>
      <w:bookmarkEnd w:id="305"/>
    </w:p>
    <w:p w14:paraId="0FD5E6E8" w14:textId="77777777" w:rsidR="003A32CE" w:rsidRPr="009C4F75" w:rsidRDefault="000D77A1" w:rsidP="00460ACA">
      <w:pPr>
        <w:widowControl/>
        <w:tabs>
          <w:tab w:val="left" w:pos="0"/>
        </w:tabs>
        <w:spacing w:before="120" w:after="120" w:line="360" w:lineRule="auto"/>
        <w:ind w:firstLine="709"/>
        <w:jc w:val="both"/>
        <w:rPr>
          <w:sz w:val="26"/>
        </w:rPr>
      </w:pPr>
      <w:r w:rsidRPr="009C4F75">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1C080383" w14:textId="77777777" w:rsidR="004E0101" w:rsidRPr="009C4F75" w:rsidRDefault="004E0101" w:rsidP="00FF00A9">
      <w:pPr>
        <w:pStyle w:val="20"/>
        <w:widowControl/>
        <w:numPr>
          <w:ilvl w:val="1"/>
          <w:numId w:val="5"/>
        </w:numPr>
        <w:tabs>
          <w:tab w:val="left" w:pos="1560"/>
        </w:tabs>
        <w:spacing w:before="120" w:after="120" w:line="276" w:lineRule="auto"/>
        <w:ind w:left="0" w:firstLine="709"/>
        <w:jc w:val="both"/>
        <w:rPr>
          <w:i w:val="0"/>
        </w:rPr>
      </w:pPr>
      <w:bookmarkStart w:id="306" w:name="_Toc134065282"/>
      <w:r w:rsidRPr="009C4F75">
        <w:rPr>
          <w:i w:val="0"/>
        </w:rPr>
        <w:t>Обоснование организации индивидуального теплоснабжения в зонах застройки поселения малоэтажными жилыми зданиями</w:t>
      </w:r>
      <w:bookmarkEnd w:id="306"/>
    </w:p>
    <w:p w14:paraId="7A7B7906" w14:textId="77777777" w:rsidR="000D77A1" w:rsidRPr="009C4F75" w:rsidRDefault="000D77A1" w:rsidP="00FF00A9">
      <w:pPr>
        <w:widowControl/>
        <w:tabs>
          <w:tab w:val="left" w:pos="0"/>
        </w:tabs>
        <w:spacing w:line="360" w:lineRule="auto"/>
        <w:ind w:firstLine="709"/>
        <w:jc w:val="both"/>
        <w:rPr>
          <w:sz w:val="26"/>
        </w:rPr>
      </w:pPr>
      <w:r w:rsidRPr="009C4F75">
        <w:rPr>
          <w:sz w:val="26"/>
        </w:rPr>
        <w:t xml:space="preserve">При подключении индивидуальной жилой застройки к сетям централизованного теплоснабжения низкая плотность тепловой нагрузки и высокая протяженность тепловых сетей малого диаметра влечет за собой увеличение </w:t>
      </w:r>
      <w:r w:rsidRPr="009C4F75">
        <w:rPr>
          <w:sz w:val="26"/>
        </w:rPr>
        <w:lastRenderedPageBreak/>
        <w:t>тепловых потерь через изоляцию трубопроводов и с утечками теплоносителя и высокие финансовые затраты на строительство таких сетей.</w:t>
      </w:r>
    </w:p>
    <w:p w14:paraId="6DDEE379" w14:textId="77777777" w:rsidR="003A32CE" w:rsidRPr="009C4F75" w:rsidRDefault="000D77A1" w:rsidP="00FF00A9">
      <w:pPr>
        <w:widowControl/>
        <w:tabs>
          <w:tab w:val="left" w:pos="0"/>
        </w:tabs>
        <w:spacing w:line="360" w:lineRule="auto"/>
        <w:ind w:firstLine="709"/>
        <w:jc w:val="both"/>
        <w:rPr>
          <w:sz w:val="26"/>
        </w:rPr>
      </w:pPr>
      <w:r w:rsidRPr="009C4F75">
        <w:rPr>
          <w:sz w:val="26"/>
        </w:rPr>
        <w:t>На расчетный срок теплоснабжение индивидуальной жилой застройки предусматривается обеспечить от индивидуальных источников тепла на природном газе, а также посредством печного отопления. Подключение объектов индивидуальной жилой застройки к централизованным системам теплоснабжения не планируется.</w:t>
      </w:r>
    </w:p>
    <w:p w14:paraId="1AC98262" w14:textId="77777777" w:rsidR="004E0101" w:rsidRPr="009C4F75" w:rsidRDefault="004E0101" w:rsidP="00FF00A9">
      <w:pPr>
        <w:pStyle w:val="20"/>
        <w:widowControl/>
        <w:numPr>
          <w:ilvl w:val="1"/>
          <w:numId w:val="5"/>
        </w:numPr>
        <w:tabs>
          <w:tab w:val="left" w:pos="1560"/>
        </w:tabs>
        <w:spacing w:before="120" w:after="120" w:line="276" w:lineRule="auto"/>
        <w:ind w:left="0" w:firstLine="709"/>
        <w:jc w:val="both"/>
        <w:rPr>
          <w:i w:val="0"/>
        </w:rPr>
      </w:pPr>
      <w:bookmarkStart w:id="307" w:name="_Toc134065283"/>
      <w:r w:rsidRPr="009C4F75">
        <w:rPr>
          <w:i w:val="0"/>
        </w:rPr>
        <w:t>Обоснование перспекти</w:t>
      </w:r>
      <w:r w:rsidR="005D7F32" w:rsidRPr="009C4F75">
        <w:rPr>
          <w:i w:val="0"/>
        </w:rPr>
        <w:t>в</w:t>
      </w:r>
      <w:r w:rsidRPr="009C4F75">
        <w:rPr>
          <w:i w:val="0"/>
        </w:rPr>
        <w:t xml:space="preserve">ных балансов </w:t>
      </w:r>
      <w:r w:rsidR="005D7F32" w:rsidRPr="009C4F75">
        <w:rPr>
          <w:i w:val="0"/>
        </w:rPr>
        <w:t>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w:t>
      </w:r>
      <w:bookmarkEnd w:id="307"/>
    </w:p>
    <w:p w14:paraId="3F9BB2F5" w14:textId="77777777" w:rsidR="003A32CE" w:rsidRPr="009C4F75" w:rsidRDefault="00E50059" w:rsidP="003A32CE">
      <w:pPr>
        <w:widowControl/>
        <w:tabs>
          <w:tab w:val="left" w:pos="0"/>
        </w:tabs>
        <w:spacing w:before="120" w:after="120" w:line="360" w:lineRule="auto"/>
        <w:ind w:firstLine="851"/>
        <w:jc w:val="both"/>
        <w:rPr>
          <w:sz w:val="26"/>
        </w:rPr>
      </w:pPr>
      <w:r w:rsidRPr="009C4F75">
        <w:rPr>
          <w:sz w:val="26"/>
        </w:rPr>
        <w:t xml:space="preserve">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w:t>
      </w:r>
      <w:r w:rsidR="00D92CEE" w:rsidRPr="009C4F75">
        <w:rPr>
          <w:sz w:val="26"/>
        </w:rPr>
        <w:t>Рождественского</w:t>
      </w:r>
      <w:r w:rsidRPr="009C4F75">
        <w:rPr>
          <w:sz w:val="26"/>
        </w:rPr>
        <w:t xml:space="preserve"> сельского поселения рассчитаны на основании прироста площади строительных фондов.</w:t>
      </w:r>
    </w:p>
    <w:p w14:paraId="532D342C" w14:textId="77777777" w:rsidR="00062962" w:rsidRPr="009C4F75" w:rsidRDefault="00062962" w:rsidP="00FF00A9">
      <w:pPr>
        <w:widowControl/>
        <w:tabs>
          <w:tab w:val="left" w:pos="0"/>
        </w:tabs>
        <w:spacing w:line="360" w:lineRule="auto"/>
        <w:ind w:firstLine="709"/>
        <w:jc w:val="both"/>
        <w:rPr>
          <w:b/>
          <w:sz w:val="26"/>
        </w:rPr>
      </w:pPr>
      <w:r w:rsidRPr="009C4F75">
        <w:rPr>
          <w:b/>
          <w:sz w:val="26"/>
        </w:rPr>
        <w:t>Котельная №6 с. Рождествено</w:t>
      </w:r>
    </w:p>
    <w:p w14:paraId="08376DA8" w14:textId="77777777" w:rsidR="00452514" w:rsidRPr="009C4F75" w:rsidRDefault="00452514" w:rsidP="00FF00A9">
      <w:pPr>
        <w:tabs>
          <w:tab w:val="left" w:pos="0"/>
        </w:tabs>
        <w:spacing w:line="360" w:lineRule="auto"/>
        <w:ind w:right="2" w:firstLine="709"/>
        <w:jc w:val="both"/>
        <w:rPr>
          <w:sz w:val="26"/>
        </w:rPr>
      </w:pPr>
      <w:bookmarkStart w:id="308" w:name="_Hlk522779979"/>
      <w:r w:rsidRPr="009C4F75">
        <w:rPr>
          <w:sz w:val="26"/>
        </w:rPr>
        <w:t>На котельной №6 установлено 2 водогрейных котла типа КВ-ГМ-2,0-115П завода АО «Дорогобужкотломаш» номинальной тепловой мощностью 1,72 Гкал/ч каждый. Основное топливо – природный газ.</w:t>
      </w:r>
    </w:p>
    <w:p w14:paraId="51766833" w14:textId="77777777" w:rsidR="00452514" w:rsidRPr="009C4F75" w:rsidRDefault="00452514" w:rsidP="00FF00A9">
      <w:pPr>
        <w:tabs>
          <w:tab w:val="left" w:pos="0"/>
        </w:tabs>
        <w:spacing w:line="360" w:lineRule="auto"/>
        <w:ind w:firstLine="709"/>
        <w:jc w:val="both"/>
        <w:rPr>
          <w:sz w:val="26"/>
        </w:rPr>
      </w:pPr>
      <w:r w:rsidRPr="009C4F75">
        <w:rPr>
          <w:sz w:val="26"/>
        </w:rPr>
        <w:t>Котельная была построена в 2007 году. Функционирующее теплофикационное оборудование котельной эксплуатируется с 2008 года. В 2014 году на котельной № 6 установлен новый сетевой насос.</w:t>
      </w:r>
    </w:p>
    <w:p w14:paraId="46883FC6" w14:textId="1AE3F8E3" w:rsidR="00F21AFC" w:rsidRPr="009C4F75" w:rsidRDefault="00452514" w:rsidP="00FF00A9">
      <w:pPr>
        <w:widowControl/>
        <w:tabs>
          <w:tab w:val="left" w:pos="0"/>
        </w:tabs>
        <w:spacing w:line="360" w:lineRule="auto"/>
        <w:ind w:firstLine="709"/>
        <w:jc w:val="both"/>
        <w:rPr>
          <w:sz w:val="26"/>
        </w:rPr>
      </w:pPr>
      <w:r w:rsidRPr="009C4F75">
        <w:rPr>
          <w:sz w:val="26"/>
        </w:rPr>
        <w:t>Подключенная нагрузка котельной составляет 2,</w:t>
      </w:r>
      <w:r w:rsidR="00DB7034" w:rsidRPr="009C4F75">
        <w:rPr>
          <w:sz w:val="26"/>
        </w:rPr>
        <w:t>0</w:t>
      </w:r>
      <w:r w:rsidRPr="009C4F75">
        <w:rPr>
          <w:sz w:val="26"/>
        </w:rPr>
        <w:t xml:space="preserve"> Гкал/ч. Нагрузка котельной на рассматриваемую перспективу для принятого сценария составит </w:t>
      </w:r>
      <w:r w:rsidR="00474069" w:rsidRPr="009C4F75">
        <w:rPr>
          <w:sz w:val="26"/>
        </w:rPr>
        <w:t>6,</w:t>
      </w:r>
      <w:r w:rsidR="00DB7034" w:rsidRPr="009C4F75">
        <w:rPr>
          <w:sz w:val="26"/>
        </w:rPr>
        <w:t>27</w:t>
      </w:r>
      <w:r w:rsidR="00D0253C" w:rsidRPr="009C4F75">
        <w:rPr>
          <w:sz w:val="26"/>
        </w:rPr>
        <w:t> </w:t>
      </w:r>
      <w:r w:rsidRPr="009C4F75">
        <w:rPr>
          <w:sz w:val="26"/>
        </w:rPr>
        <w:t>Гкал/ч.</w:t>
      </w:r>
    </w:p>
    <w:p w14:paraId="74036133" w14:textId="3E9B0A09" w:rsidR="008B544C" w:rsidRPr="009C4F75" w:rsidRDefault="00D0253C" w:rsidP="00FF00A9">
      <w:pPr>
        <w:widowControl/>
        <w:tabs>
          <w:tab w:val="left" w:pos="0"/>
        </w:tabs>
        <w:spacing w:line="360" w:lineRule="auto"/>
        <w:ind w:firstLine="709"/>
        <w:jc w:val="both"/>
        <w:rPr>
          <w:sz w:val="26"/>
        </w:rPr>
      </w:pPr>
      <w:r w:rsidRPr="009C4F75">
        <w:rPr>
          <w:sz w:val="26"/>
        </w:rPr>
        <w:t>С учетом принятого сценария, в 20</w:t>
      </w:r>
      <w:r w:rsidR="0062433E" w:rsidRPr="009C4F75">
        <w:rPr>
          <w:sz w:val="26"/>
        </w:rPr>
        <w:t>26</w:t>
      </w:r>
      <w:r w:rsidRPr="009C4F75">
        <w:rPr>
          <w:sz w:val="26"/>
        </w:rPr>
        <w:t xml:space="preserve"> г. на котельной ожидается дефицит тепловой мощности нетто. Для покрытия дефицита тепловой мощности необходимо провести реконструкцию котельной</w:t>
      </w:r>
      <w:r w:rsidR="008B544C" w:rsidRPr="009C4F75">
        <w:rPr>
          <w:sz w:val="26"/>
        </w:rPr>
        <w:t>, а именно:</w:t>
      </w:r>
    </w:p>
    <w:p w14:paraId="40B4CC4D" w14:textId="77777777" w:rsidR="008B544C" w:rsidRPr="009C4F75" w:rsidRDefault="008B544C" w:rsidP="00FF00A9">
      <w:pPr>
        <w:pStyle w:val="aa"/>
        <w:widowControl/>
        <w:numPr>
          <w:ilvl w:val="0"/>
          <w:numId w:val="36"/>
        </w:numPr>
        <w:tabs>
          <w:tab w:val="left" w:pos="0"/>
          <w:tab w:val="left" w:pos="993"/>
        </w:tabs>
        <w:spacing w:line="360" w:lineRule="auto"/>
        <w:ind w:left="0" w:firstLine="709"/>
        <w:jc w:val="both"/>
        <w:rPr>
          <w:sz w:val="26"/>
        </w:rPr>
      </w:pPr>
      <w:r w:rsidRPr="009C4F75">
        <w:rPr>
          <w:sz w:val="26"/>
        </w:rPr>
        <w:t>замена изношенного оборудования и элементов системы автоматики;</w:t>
      </w:r>
    </w:p>
    <w:p w14:paraId="730E79AA" w14:textId="77777777" w:rsidR="008B544C" w:rsidRPr="009C4F75" w:rsidRDefault="008B544C" w:rsidP="00FF00A9">
      <w:pPr>
        <w:pStyle w:val="aa"/>
        <w:widowControl/>
        <w:numPr>
          <w:ilvl w:val="0"/>
          <w:numId w:val="36"/>
        </w:numPr>
        <w:tabs>
          <w:tab w:val="left" w:pos="0"/>
          <w:tab w:val="left" w:pos="993"/>
        </w:tabs>
        <w:spacing w:line="360" w:lineRule="auto"/>
        <w:ind w:left="0" w:firstLine="709"/>
        <w:jc w:val="both"/>
        <w:rPr>
          <w:sz w:val="26"/>
        </w:rPr>
      </w:pPr>
      <w:r w:rsidRPr="009C4F75">
        <w:rPr>
          <w:sz w:val="26"/>
        </w:rPr>
        <w:t>ремонт архитектурно-строительных элементов котельных установок на газообразном топливе;</w:t>
      </w:r>
    </w:p>
    <w:p w14:paraId="0D5E6AD8" w14:textId="4AB2767D" w:rsidR="008B544C" w:rsidRPr="009C4F75" w:rsidRDefault="008B544C" w:rsidP="00FF00A9">
      <w:pPr>
        <w:pStyle w:val="aa"/>
        <w:widowControl/>
        <w:numPr>
          <w:ilvl w:val="0"/>
          <w:numId w:val="36"/>
        </w:numPr>
        <w:tabs>
          <w:tab w:val="left" w:pos="0"/>
          <w:tab w:val="left" w:pos="993"/>
        </w:tabs>
        <w:spacing w:line="360" w:lineRule="auto"/>
        <w:ind w:left="0" w:firstLine="709"/>
        <w:jc w:val="both"/>
        <w:rPr>
          <w:sz w:val="26"/>
        </w:rPr>
      </w:pPr>
      <w:r w:rsidRPr="009C4F75">
        <w:rPr>
          <w:sz w:val="26"/>
        </w:rPr>
        <w:t xml:space="preserve">увеличение установленной мощности с 3,44 Гкал/ч до </w:t>
      </w:r>
      <w:r w:rsidR="00F71B98" w:rsidRPr="009C4F75">
        <w:rPr>
          <w:sz w:val="26"/>
        </w:rPr>
        <w:t>11</w:t>
      </w:r>
      <w:r w:rsidRPr="009C4F75">
        <w:rPr>
          <w:sz w:val="26"/>
        </w:rPr>
        <w:t xml:space="preserve"> Гкал/ч.</w:t>
      </w:r>
    </w:p>
    <w:bookmarkEnd w:id="308"/>
    <w:p w14:paraId="3C7F3D43" w14:textId="5D678468" w:rsidR="00B15E15" w:rsidRPr="009C4F75" w:rsidRDefault="00F6146F" w:rsidP="00FF00A9">
      <w:pPr>
        <w:widowControl/>
        <w:tabs>
          <w:tab w:val="left" w:pos="0"/>
        </w:tabs>
        <w:spacing w:after="120" w:line="360" w:lineRule="auto"/>
        <w:ind w:firstLine="709"/>
        <w:jc w:val="both"/>
        <w:rPr>
          <w:sz w:val="26"/>
        </w:rPr>
      </w:pPr>
      <w:r w:rsidRPr="009C4F75">
        <w:rPr>
          <w:sz w:val="26"/>
        </w:rPr>
        <w:t xml:space="preserve">Технико-экономические показатели работы источника тепловой энергии с. Рождествено представлены в таблице </w:t>
      </w:r>
      <w:r w:rsidR="006152A2" w:rsidRPr="009C4F75">
        <w:rPr>
          <w:sz w:val="26"/>
          <w:szCs w:val="26"/>
        </w:rPr>
        <w:fldChar w:fldCharType="begin"/>
      </w:r>
      <w:r w:rsidR="006152A2" w:rsidRPr="009C4F75">
        <w:rPr>
          <w:sz w:val="26"/>
          <w:szCs w:val="26"/>
        </w:rPr>
        <w:instrText xml:space="preserve"> REF  _Ref101949935 \h \r \t  \* MERGEFORMAT </w:instrText>
      </w:r>
      <w:r w:rsidR="006152A2" w:rsidRPr="009C4F75">
        <w:rPr>
          <w:sz w:val="26"/>
          <w:szCs w:val="26"/>
        </w:rPr>
      </w:r>
      <w:r w:rsidR="006152A2" w:rsidRPr="009C4F75">
        <w:rPr>
          <w:sz w:val="26"/>
          <w:szCs w:val="26"/>
        </w:rPr>
        <w:fldChar w:fldCharType="separate"/>
      </w:r>
      <w:r w:rsidR="001E04AA" w:rsidRPr="009C4F75">
        <w:rPr>
          <w:sz w:val="26"/>
          <w:szCs w:val="26"/>
        </w:rPr>
        <w:t>61</w:t>
      </w:r>
      <w:r w:rsidR="006152A2" w:rsidRPr="009C4F75">
        <w:rPr>
          <w:sz w:val="26"/>
          <w:szCs w:val="26"/>
        </w:rPr>
        <w:fldChar w:fldCharType="end"/>
      </w:r>
      <w:r w:rsidRPr="009C4F75">
        <w:rPr>
          <w:sz w:val="26"/>
        </w:rPr>
        <w:t>.</w:t>
      </w:r>
    </w:p>
    <w:p w14:paraId="785DFF8A" w14:textId="77777777" w:rsidR="00F6146F" w:rsidRPr="009C4F75" w:rsidRDefault="00F6146F" w:rsidP="00F6146F">
      <w:pPr>
        <w:pStyle w:val="af2"/>
        <w:keepNext/>
        <w:spacing w:before="120"/>
        <w:jc w:val="both"/>
        <w:rPr>
          <w:b/>
          <w:i w:val="0"/>
          <w:color w:val="auto"/>
          <w:sz w:val="24"/>
          <w:szCs w:val="24"/>
        </w:rPr>
        <w:sectPr w:rsidR="00F6146F" w:rsidRPr="009C4F75" w:rsidSect="00D3207A">
          <w:pgSz w:w="11910" w:h="16840"/>
          <w:pgMar w:top="1134" w:right="851" w:bottom="851" w:left="1701" w:header="0" w:footer="590" w:gutter="0"/>
          <w:cols w:space="720"/>
          <w:docGrid w:linePitch="299"/>
        </w:sectPr>
      </w:pPr>
    </w:p>
    <w:p w14:paraId="23ABB096" w14:textId="05ED8473" w:rsidR="006152A2" w:rsidRPr="009C4F75" w:rsidRDefault="006152A2" w:rsidP="006152A2">
      <w:pPr>
        <w:pStyle w:val="-0"/>
        <w:keepNext/>
        <w:numPr>
          <w:ilvl w:val="0"/>
          <w:numId w:val="98"/>
        </w:numPr>
        <w:tabs>
          <w:tab w:val="left" w:pos="1418"/>
          <w:tab w:val="left" w:pos="9067"/>
        </w:tabs>
        <w:spacing w:before="0" w:line="276" w:lineRule="auto"/>
        <w:ind w:left="0" w:right="3" w:firstLine="0"/>
        <w:jc w:val="both"/>
        <w:rPr>
          <w:sz w:val="24"/>
          <w:szCs w:val="24"/>
        </w:rPr>
      </w:pPr>
      <w:bookmarkStart w:id="309" w:name="_Ref101949935"/>
      <w:bookmarkStart w:id="310" w:name="_Hlk522190885"/>
      <w:r w:rsidRPr="009C4F75">
        <w:rPr>
          <w:sz w:val="24"/>
          <w:szCs w:val="24"/>
          <w:lang w:bidi="ru-RU"/>
        </w:rPr>
        <w:lastRenderedPageBreak/>
        <w:t>Технико-экономические показатели работы котельной №6 с. Рождествено</w:t>
      </w:r>
      <w:bookmarkEnd w:id="309"/>
    </w:p>
    <w:tbl>
      <w:tblPr>
        <w:tblW w:w="5000" w:type="pct"/>
        <w:tblLook w:val="04A0" w:firstRow="1" w:lastRow="0" w:firstColumn="1" w:lastColumn="0" w:noHBand="0" w:noVBand="1"/>
      </w:tblPr>
      <w:tblGrid>
        <w:gridCol w:w="1520"/>
        <w:gridCol w:w="1151"/>
        <w:gridCol w:w="873"/>
        <w:gridCol w:w="786"/>
        <w:gridCol w:w="873"/>
        <w:gridCol w:w="873"/>
        <w:gridCol w:w="961"/>
        <w:gridCol w:w="961"/>
        <w:gridCol w:w="961"/>
        <w:gridCol w:w="961"/>
        <w:gridCol w:w="961"/>
        <w:gridCol w:w="961"/>
        <w:gridCol w:w="961"/>
        <w:gridCol w:w="961"/>
        <w:gridCol w:w="961"/>
        <w:gridCol w:w="961"/>
      </w:tblGrid>
      <w:tr w:rsidR="00801CB6" w:rsidRPr="009C4F75" w14:paraId="3B975733" w14:textId="77777777" w:rsidTr="004F1176">
        <w:trPr>
          <w:trHeight w:val="227"/>
          <w:tblHeader/>
        </w:trPr>
        <w:tc>
          <w:tcPr>
            <w:tcW w:w="485"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7C8271C"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367" w:type="pct"/>
            <w:tcBorders>
              <w:top w:val="single" w:sz="8" w:space="0" w:color="auto"/>
              <w:left w:val="nil"/>
              <w:bottom w:val="single" w:sz="8" w:space="0" w:color="auto"/>
              <w:right w:val="single" w:sz="8" w:space="0" w:color="auto"/>
            </w:tcBorders>
            <w:shd w:val="clear" w:color="auto" w:fill="auto"/>
            <w:vAlign w:val="center"/>
            <w:hideMark/>
          </w:tcPr>
          <w:p w14:paraId="349153EF"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Единица измерения</w:t>
            </w:r>
          </w:p>
        </w:tc>
        <w:tc>
          <w:tcPr>
            <w:tcW w:w="278" w:type="pct"/>
            <w:tcBorders>
              <w:top w:val="single" w:sz="8" w:space="0" w:color="auto"/>
              <w:left w:val="nil"/>
              <w:bottom w:val="single" w:sz="8" w:space="0" w:color="auto"/>
              <w:right w:val="single" w:sz="8" w:space="0" w:color="auto"/>
            </w:tcBorders>
            <w:shd w:val="clear" w:color="auto" w:fill="auto"/>
            <w:vAlign w:val="center"/>
            <w:hideMark/>
          </w:tcPr>
          <w:p w14:paraId="464DCDD8"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2022</w:t>
            </w:r>
          </w:p>
        </w:tc>
        <w:tc>
          <w:tcPr>
            <w:tcW w:w="251" w:type="pct"/>
            <w:tcBorders>
              <w:top w:val="single" w:sz="8" w:space="0" w:color="auto"/>
              <w:left w:val="nil"/>
              <w:bottom w:val="single" w:sz="8" w:space="0" w:color="auto"/>
              <w:right w:val="single" w:sz="8" w:space="0" w:color="auto"/>
            </w:tcBorders>
            <w:shd w:val="clear" w:color="auto" w:fill="auto"/>
            <w:vAlign w:val="center"/>
            <w:hideMark/>
          </w:tcPr>
          <w:p w14:paraId="31DE9F07"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2023</w:t>
            </w:r>
          </w:p>
        </w:tc>
        <w:tc>
          <w:tcPr>
            <w:tcW w:w="278" w:type="pct"/>
            <w:tcBorders>
              <w:top w:val="single" w:sz="8" w:space="0" w:color="auto"/>
              <w:left w:val="nil"/>
              <w:bottom w:val="single" w:sz="8" w:space="0" w:color="auto"/>
              <w:right w:val="single" w:sz="8" w:space="0" w:color="auto"/>
            </w:tcBorders>
            <w:shd w:val="clear" w:color="auto" w:fill="auto"/>
            <w:vAlign w:val="center"/>
            <w:hideMark/>
          </w:tcPr>
          <w:p w14:paraId="448794ED"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2024</w:t>
            </w:r>
          </w:p>
        </w:tc>
        <w:tc>
          <w:tcPr>
            <w:tcW w:w="278" w:type="pct"/>
            <w:tcBorders>
              <w:top w:val="single" w:sz="8" w:space="0" w:color="auto"/>
              <w:left w:val="nil"/>
              <w:bottom w:val="single" w:sz="8" w:space="0" w:color="auto"/>
              <w:right w:val="single" w:sz="8" w:space="0" w:color="auto"/>
            </w:tcBorders>
            <w:shd w:val="clear" w:color="auto" w:fill="auto"/>
            <w:vAlign w:val="center"/>
            <w:hideMark/>
          </w:tcPr>
          <w:p w14:paraId="20692995"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2025</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7D6CF8AA"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2026</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588C9328"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2027</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23F65A0C"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2028</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3CE94325"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2029</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5BC1B28A"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2030</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30EB38A4"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2031</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4AE8C39E"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2032</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5EA56EA5"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2033</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0B929F83"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2034</w:t>
            </w:r>
          </w:p>
        </w:tc>
        <w:tc>
          <w:tcPr>
            <w:tcW w:w="306" w:type="pct"/>
            <w:tcBorders>
              <w:top w:val="single" w:sz="8" w:space="0" w:color="auto"/>
              <w:left w:val="nil"/>
              <w:bottom w:val="single" w:sz="8" w:space="0" w:color="auto"/>
              <w:right w:val="single" w:sz="8" w:space="0" w:color="auto"/>
            </w:tcBorders>
            <w:shd w:val="clear" w:color="auto" w:fill="auto"/>
            <w:vAlign w:val="center"/>
            <w:hideMark/>
          </w:tcPr>
          <w:p w14:paraId="12FE29D4" w14:textId="77777777" w:rsidR="00801CB6" w:rsidRPr="009C4F75" w:rsidRDefault="00801CB6" w:rsidP="00801CB6">
            <w:pPr>
              <w:widowControl/>
              <w:autoSpaceDE/>
              <w:autoSpaceDN/>
              <w:jc w:val="center"/>
              <w:rPr>
                <w:b/>
                <w:bCs/>
                <w:color w:val="000000"/>
                <w:sz w:val="20"/>
                <w:szCs w:val="20"/>
                <w:lang w:bidi="ar-SA"/>
              </w:rPr>
            </w:pPr>
            <w:r w:rsidRPr="009C4F75">
              <w:rPr>
                <w:b/>
                <w:bCs/>
                <w:color w:val="000000"/>
                <w:sz w:val="20"/>
                <w:szCs w:val="20"/>
                <w:lang w:bidi="ar-SA"/>
              </w:rPr>
              <w:t>2035</w:t>
            </w:r>
          </w:p>
        </w:tc>
      </w:tr>
      <w:tr w:rsidR="00801CB6" w:rsidRPr="009C4F75" w14:paraId="1137D745"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37F9074F"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Нагрузка источника, в том числе:</w:t>
            </w:r>
          </w:p>
        </w:tc>
        <w:tc>
          <w:tcPr>
            <w:tcW w:w="367" w:type="pct"/>
            <w:tcBorders>
              <w:top w:val="nil"/>
              <w:left w:val="nil"/>
              <w:bottom w:val="single" w:sz="8" w:space="0" w:color="auto"/>
              <w:right w:val="single" w:sz="8" w:space="0" w:color="auto"/>
            </w:tcBorders>
            <w:shd w:val="clear" w:color="auto" w:fill="auto"/>
            <w:vAlign w:val="center"/>
            <w:hideMark/>
          </w:tcPr>
          <w:p w14:paraId="679A3BFC"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22FC2E0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251" w:type="pct"/>
            <w:tcBorders>
              <w:top w:val="nil"/>
              <w:left w:val="nil"/>
              <w:bottom w:val="single" w:sz="8" w:space="0" w:color="auto"/>
              <w:right w:val="single" w:sz="8" w:space="0" w:color="auto"/>
            </w:tcBorders>
            <w:shd w:val="clear" w:color="auto" w:fill="auto"/>
            <w:vAlign w:val="center"/>
            <w:hideMark/>
          </w:tcPr>
          <w:p w14:paraId="3F7EA992"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278" w:type="pct"/>
            <w:tcBorders>
              <w:top w:val="nil"/>
              <w:left w:val="nil"/>
              <w:bottom w:val="single" w:sz="8" w:space="0" w:color="auto"/>
              <w:right w:val="single" w:sz="8" w:space="0" w:color="auto"/>
            </w:tcBorders>
            <w:shd w:val="clear" w:color="auto" w:fill="auto"/>
            <w:vAlign w:val="center"/>
            <w:hideMark/>
          </w:tcPr>
          <w:p w14:paraId="793C1682"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2,41</w:t>
            </w:r>
          </w:p>
        </w:tc>
        <w:tc>
          <w:tcPr>
            <w:tcW w:w="278" w:type="pct"/>
            <w:tcBorders>
              <w:top w:val="nil"/>
              <w:left w:val="nil"/>
              <w:bottom w:val="single" w:sz="8" w:space="0" w:color="auto"/>
              <w:right w:val="single" w:sz="8" w:space="0" w:color="auto"/>
            </w:tcBorders>
            <w:shd w:val="clear" w:color="auto" w:fill="auto"/>
            <w:vAlign w:val="center"/>
            <w:hideMark/>
          </w:tcPr>
          <w:p w14:paraId="11387C9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2,70</w:t>
            </w:r>
          </w:p>
        </w:tc>
        <w:tc>
          <w:tcPr>
            <w:tcW w:w="306" w:type="pct"/>
            <w:tcBorders>
              <w:top w:val="nil"/>
              <w:left w:val="nil"/>
              <w:bottom w:val="single" w:sz="8" w:space="0" w:color="auto"/>
              <w:right w:val="single" w:sz="8" w:space="0" w:color="auto"/>
            </w:tcBorders>
            <w:shd w:val="clear" w:color="auto" w:fill="auto"/>
            <w:vAlign w:val="center"/>
            <w:hideMark/>
          </w:tcPr>
          <w:p w14:paraId="3F0FFD47"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2,99</w:t>
            </w:r>
          </w:p>
        </w:tc>
        <w:tc>
          <w:tcPr>
            <w:tcW w:w="306" w:type="pct"/>
            <w:tcBorders>
              <w:top w:val="nil"/>
              <w:left w:val="nil"/>
              <w:bottom w:val="single" w:sz="8" w:space="0" w:color="auto"/>
              <w:right w:val="single" w:sz="8" w:space="0" w:color="auto"/>
            </w:tcBorders>
            <w:shd w:val="clear" w:color="auto" w:fill="auto"/>
            <w:vAlign w:val="center"/>
            <w:hideMark/>
          </w:tcPr>
          <w:p w14:paraId="63745985"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3,27</w:t>
            </w:r>
          </w:p>
        </w:tc>
        <w:tc>
          <w:tcPr>
            <w:tcW w:w="306" w:type="pct"/>
            <w:tcBorders>
              <w:top w:val="nil"/>
              <w:left w:val="nil"/>
              <w:bottom w:val="single" w:sz="8" w:space="0" w:color="auto"/>
              <w:right w:val="single" w:sz="8" w:space="0" w:color="auto"/>
            </w:tcBorders>
            <w:shd w:val="clear" w:color="auto" w:fill="auto"/>
            <w:vAlign w:val="center"/>
            <w:hideMark/>
          </w:tcPr>
          <w:p w14:paraId="019B1D29"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3,56</w:t>
            </w:r>
          </w:p>
        </w:tc>
        <w:tc>
          <w:tcPr>
            <w:tcW w:w="306" w:type="pct"/>
            <w:tcBorders>
              <w:top w:val="nil"/>
              <w:left w:val="nil"/>
              <w:bottom w:val="single" w:sz="8" w:space="0" w:color="auto"/>
              <w:right w:val="single" w:sz="8" w:space="0" w:color="auto"/>
            </w:tcBorders>
            <w:shd w:val="clear" w:color="auto" w:fill="auto"/>
            <w:vAlign w:val="center"/>
            <w:hideMark/>
          </w:tcPr>
          <w:p w14:paraId="36BA593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3,95</w:t>
            </w:r>
          </w:p>
        </w:tc>
        <w:tc>
          <w:tcPr>
            <w:tcW w:w="306" w:type="pct"/>
            <w:tcBorders>
              <w:top w:val="nil"/>
              <w:left w:val="nil"/>
              <w:bottom w:val="single" w:sz="8" w:space="0" w:color="auto"/>
              <w:right w:val="single" w:sz="8" w:space="0" w:color="auto"/>
            </w:tcBorders>
            <w:shd w:val="clear" w:color="auto" w:fill="auto"/>
            <w:vAlign w:val="center"/>
            <w:hideMark/>
          </w:tcPr>
          <w:p w14:paraId="25FCF94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4,33</w:t>
            </w:r>
          </w:p>
        </w:tc>
        <w:tc>
          <w:tcPr>
            <w:tcW w:w="306" w:type="pct"/>
            <w:tcBorders>
              <w:top w:val="nil"/>
              <w:left w:val="nil"/>
              <w:bottom w:val="single" w:sz="8" w:space="0" w:color="auto"/>
              <w:right w:val="single" w:sz="8" w:space="0" w:color="auto"/>
            </w:tcBorders>
            <w:shd w:val="clear" w:color="auto" w:fill="auto"/>
            <w:vAlign w:val="center"/>
            <w:hideMark/>
          </w:tcPr>
          <w:p w14:paraId="74F418D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4,72</w:t>
            </w:r>
          </w:p>
        </w:tc>
        <w:tc>
          <w:tcPr>
            <w:tcW w:w="306" w:type="pct"/>
            <w:tcBorders>
              <w:top w:val="nil"/>
              <w:left w:val="nil"/>
              <w:bottom w:val="single" w:sz="8" w:space="0" w:color="auto"/>
              <w:right w:val="single" w:sz="8" w:space="0" w:color="auto"/>
            </w:tcBorders>
            <w:shd w:val="clear" w:color="auto" w:fill="auto"/>
            <w:vAlign w:val="center"/>
            <w:hideMark/>
          </w:tcPr>
          <w:p w14:paraId="536A009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5,11</w:t>
            </w:r>
          </w:p>
        </w:tc>
        <w:tc>
          <w:tcPr>
            <w:tcW w:w="306" w:type="pct"/>
            <w:tcBorders>
              <w:top w:val="nil"/>
              <w:left w:val="nil"/>
              <w:bottom w:val="single" w:sz="8" w:space="0" w:color="auto"/>
              <w:right w:val="single" w:sz="8" w:space="0" w:color="auto"/>
            </w:tcBorders>
            <w:shd w:val="clear" w:color="auto" w:fill="auto"/>
            <w:vAlign w:val="center"/>
            <w:hideMark/>
          </w:tcPr>
          <w:p w14:paraId="24A49C4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5,50</w:t>
            </w:r>
          </w:p>
        </w:tc>
        <w:tc>
          <w:tcPr>
            <w:tcW w:w="306" w:type="pct"/>
            <w:tcBorders>
              <w:top w:val="nil"/>
              <w:left w:val="nil"/>
              <w:bottom w:val="single" w:sz="8" w:space="0" w:color="auto"/>
              <w:right w:val="single" w:sz="8" w:space="0" w:color="auto"/>
            </w:tcBorders>
            <w:shd w:val="clear" w:color="auto" w:fill="auto"/>
            <w:vAlign w:val="center"/>
            <w:hideMark/>
          </w:tcPr>
          <w:p w14:paraId="5A0D502C"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5,89</w:t>
            </w:r>
          </w:p>
        </w:tc>
        <w:tc>
          <w:tcPr>
            <w:tcW w:w="306" w:type="pct"/>
            <w:tcBorders>
              <w:top w:val="nil"/>
              <w:left w:val="nil"/>
              <w:bottom w:val="single" w:sz="8" w:space="0" w:color="auto"/>
              <w:right w:val="single" w:sz="8" w:space="0" w:color="auto"/>
            </w:tcBorders>
            <w:shd w:val="clear" w:color="auto" w:fill="auto"/>
            <w:vAlign w:val="center"/>
            <w:hideMark/>
          </w:tcPr>
          <w:p w14:paraId="4BC9A125"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6,27</w:t>
            </w:r>
          </w:p>
        </w:tc>
      </w:tr>
      <w:tr w:rsidR="00801CB6" w:rsidRPr="009C4F75" w14:paraId="4BBCDD1F"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64A28D7"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Подключенная нагрузка отопления</w:t>
            </w:r>
          </w:p>
        </w:tc>
        <w:tc>
          <w:tcPr>
            <w:tcW w:w="367" w:type="pct"/>
            <w:tcBorders>
              <w:top w:val="nil"/>
              <w:left w:val="nil"/>
              <w:bottom w:val="single" w:sz="8" w:space="0" w:color="auto"/>
              <w:right w:val="single" w:sz="8" w:space="0" w:color="auto"/>
            </w:tcBorders>
            <w:shd w:val="clear" w:color="auto" w:fill="auto"/>
            <w:vAlign w:val="center"/>
            <w:hideMark/>
          </w:tcPr>
          <w:p w14:paraId="060D917B"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5192D93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1,87</w:t>
            </w:r>
          </w:p>
        </w:tc>
        <w:tc>
          <w:tcPr>
            <w:tcW w:w="251" w:type="pct"/>
            <w:tcBorders>
              <w:top w:val="nil"/>
              <w:left w:val="nil"/>
              <w:bottom w:val="single" w:sz="8" w:space="0" w:color="auto"/>
              <w:right w:val="single" w:sz="8" w:space="0" w:color="auto"/>
            </w:tcBorders>
            <w:shd w:val="clear" w:color="auto" w:fill="auto"/>
            <w:vAlign w:val="center"/>
            <w:hideMark/>
          </w:tcPr>
          <w:p w14:paraId="09A3583E"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1,87</w:t>
            </w:r>
          </w:p>
        </w:tc>
        <w:tc>
          <w:tcPr>
            <w:tcW w:w="278" w:type="pct"/>
            <w:tcBorders>
              <w:top w:val="nil"/>
              <w:left w:val="nil"/>
              <w:bottom w:val="single" w:sz="8" w:space="0" w:color="auto"/>
              <w:right w:val="single" w:sz="8" w:space="0" w:color="auto"/>
            </w:tcBorders>
            <w:shd w:val="clear" w:color="auto" w:fill="auto"/>
            <w:vAlign w:val="center"/>
            <w:hideMark/>
          </w:tcPr>
          <w:p w14:paraId="5A7CE66A"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2,25</w:t>
            </w:r>
          </w:p>
        </w:tc>
        <w:tc>
          <w:tcPr>
            <w:tcW w:w="278" w:type="pct"/>
            <w:tcBorders>
              <w:top w:val="nil"/>
              <w:left w:val="nil"/>
              <w:bottom w:val="single" w:sz="8" w:space="0" w:color="auto"/>
              <w:right w:val="single" w:sz="8" w:space="0" w:color="auto"/>
            </w:tcBorders>
            <w:shd w:val="clear" w:color="auto" w:fill="auto"/>
            <w:vAlign w:val="center"/>
            <w:hideMark/>
          </w:tcPr>
          <w:p w14:paraId="04A04A9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2,51</w:t>
            </w:r>
          </w:p>
        </w:tc>
        <w:tc>
          <w:tcPr>
            <w:tcW w:w="306" w:type="pct"/>
            <w:tcBorders>
              <w:top w:val="nil"/>
              <w:left w:val="nil"/>
              <w:bottom w:val="single" w:sz="8" w:space="0" w:color="auto"/>
              <w:right w:val="single" w:sz="8" w:space="0" w:color="auto"/>
            </w:tcBorders>
            <w:shd w:val="clear" w:color="auto" w:fill="auto"/>
            <w:vAlign w:val="center"/>
            <w:hideMark/>
          </w:tcPr>
          <w:p w14:paraId="1459A99E"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2,77</w:t>
            </w:r>
          </w:p>
        </w:tc>
        <w:tc>
          <w:tcPr>
            <w:tcW w:w="306" w:type="pct"/>
            <w:tcBorders>
              <w:top w:val="nil"/>
              <w:left w:val="nil"/>
              <w:bottom w:val="single" w:sz="8" w:space="0" w:color="auto"/>
              <w:right w:val="single" w:sz="8" w:space="0" w:color="auto"/>
            </w:tcBorders>
            <w:shd w:val="clear" w:color="auto" w:fill="auto"/>
            <w:vAlign w:val="center"/>
            <w:hideMark/>
          </w:tcPr>
          <w:p w14:paraId="4ECCDF6D"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3,03</w:t>
            </w:r>
          </w:p>
        </w:tc>
        <w:tc>
          <w:tcPr>
            <w:tcW w:w="306" w:type="pct"/>
            <w:tcBorders>
              <w:top w:val="nil"/>
              <w:left w:val="nil"/>
              <w:bottom w:val="single" w:sz="8" w:space="0" w:color="auto"/>
              <w:right w:val="single" w:sz="8" w:space="0" w:color="auto"/>
            </w:tcBorders>
            <w:shd w:val="clear" w:color="auto" w:fill="auto"/>
            <w:vAlign w:val="center"/>
            <w:hideMark/>
          </w:tcPr>
          <w:p w14:paraId="24A427F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3,29</w:t>
            </w:r>
          </w:p>
        </w:tc>
        <w:tc>
          <w:tcPr>
            <w:tcW w:w="306" w:type="pct"/>
            <w:tcBorders>
              <w:top w:val="nil"/>
              <w:left w:val="nil"/>
              <w:bottom w:val="single" w:sz="8" w:space="0" w:color="auto"/>
              <w:right w:val="single" w:sz="8" w:space="0" w:color="auto"/>
            </w:tcBorders>
            <w:shd w:val="clear" w:color="auto" w:fill="auto"/>
            <w:vAlign w:val="center"/>
            <w:hideMark/>
          </w:tcPr>
          <w:p w14:paraId="489D5677"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3,64</w:t>
            </w:r>
          </w:p>
        </w:tc>
        <w:tc>
          <w:tcPr>
            <w:tcW w:w="306" w:type="pct"/>
            <w:tcBorders>
              <w:top w:val="nil"/>
              <w:left w:val="nil"/>
              <w:bottom w:val="single" w:sz="8" w:space="0" w:color="auto"/>
              <w:right w:val="single" w:sz="8" w:space="0" w:color="auto"/>
            </w:tcBorders>
            <w:shd w:val="clear" w:color="auto" w:fill="auto"/>
            <w:vAlign w:val="center"/>
            <w:hideMark/>
          </w:tcPr>
          <w:p w14:paraId="570AEE1E"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4,00</w:t>
            </w:r>
          </w:p>
        </w:tc>
        <w:tc>
          <w:tcPr>
            <w:tcW w:w="306" w:type="pct"/>
            <w:tcBorders>
              <w:top w:val="nil"/>
              <w:left w:val="nil"/>
              <w:bottom w:val="single" w:sz="8" w:space="0" w:color="auto"/>
              <w:right w:val="single" w:sz="8" w:space="0" w:color="auto"/>
            </w:tcBorders>
            <w:shd w:val="clear" w:color="auto" w:fill="auto"/>
            <w:vAlign w:val="center"/>
            <w:hideMark/>
          </w:tcPr>
          <w:p w14:paraId="595DDB6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4,35</w:t>
            </w:r>
          </w:p>
        </w:tc>
        <w:tc>
          <w:tcPr>
            <w:tcW w:w="306" w:type="pct"/>
            <w:tcBorders>
              <w:top w:val="nil"/>
              <w:left w:val="nil"/>
              <w:bottom w:val="single" w:sz="8" w:space="0" w:color="auto"/>
              <w:right w:val="single" w:sz="8" w:space="0" w:color="auto"/>
            </w:tcBorders>
            <w:shd w:val="clear" w:color="auto" w:fill="auto"/>
            <w:vAlign w:val="center"/>
            <w:hideMark/>
          </w:tcPr>
          <w:p w14:paraId="00B6C47B"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4,70</w:t>
            </w:r>
          </w:p>
        </w:tc>
        <w:tc>
          <w:tcPr>
            <w:tcW w:w="306" w:type="pct"/>
            <w:tcBorders>
              <w:top w:val="nil"/>
              <w:left w:val="nil"/>
              <w:bottom w:val="single" w:sz="8" w:space="0" w:color="auto"/>
              <w:right w:val="single" w:sz="8" w:space="0" w:color="auto"/>
            </w:tcBorders>
            <w:shd w:val="clear" w:color="auto" w:fill="auto"/>
            <w:vAlign w:val="center"/>
            <w:hideMark/>
          </w:tcPr>
          <w:p w14:paraId="7E9C4FC9"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5,06</w:t>
            </w:r>
          </w:p>
        </w:tc>
        <w:tc>
          <w:tcPr>
            <w:tcW w:w="306" w:type="pct"/>
            <w:tcBorders>
              <w:top w:val="nil"/>
              <w:left w:val="nil"/>
              <w:bottom w:val="single" w:sz="8" w:space="0" w:color="auto"/>
              <w:right w:val="single" w:sz="8" w:space="0" w:color="auto"/>
            </w:tcBorders>
            <w:shd w:val="clear" w:color="auto" w:fill="auto"/>
            <w:vAlign w:val="center"/>
            <w:hideMark/>
          </w:tcPr>
          <w:p w14:paraId="4DADDF8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5,41</w:t>
            </w:r>
          </w:p>
        </w:tc>
        <w:tc>
          <w:tcPr>
            <w:tcW w:w="306" w:type="pct"/>
            <w:tcBorders>
              <w:top w:val="nil"/>
              <w:left w:val="nil"/>
              <w:bottom w:val="single" w:sz="8" w:space="0" w:color="auto"/>
              <w:right w:val="single" w:sz="8" w:space="0" w:color="auto"/>
            </w:tcBorders>
            <w:shd w:val="clear" w:color="auto" w:fill="auto"/>
            <w:vAlign w:val="center"/>
            <w:hideMark/>
          </w:tcPr>
          <w:p w14:paraId="22665AFA"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5,76</w:t>
            </w:r>
          </w:p>
        </w:tc>
      </w:tr>
      <w:tr w:rsidR="00801CB6" w:rsidRPr="009C4F75" w14:paraId="637B274C"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77BBFDC"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Нагрузка средней ГВС</w:t>
            </w:r>
          </w:p>
        </w:tc>
        <w:tc>
          <w:tcPr>
            <w:tcW w:w="367" w:type="pct"/>
            <w:tcBorders>
              <w:top w:val="nil"/>
              <w:left w:val="nil"/>
              <w:bottom w:val="single" w:sz="8" w:space="0" w:color="auto"/>
              <w:right w:val="single" w:sz="8" w:space="0" w:color="auto"/>
            </w:tcBorders>
            <w:shd w:val="clear" w:color="auto" w:fill="auto"/>
            <w:vAlign w:val="center"/>
            <w:hideMark/>
          </w:tcPr>
          <w:p w14:paraId="517C2D58"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23E45B5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0,13</w:t>
            </w:r>
          </w:p>
        </w:tc>
        <w:tc>
          <w:tcPr>
            <w:tcW w:w="251" w:type="pct"/>
            <w:tcBorders>
              <w:top w:val="nil"/>
              <w:left w:val="nil"/>
              <w:bottom w:val="single" w:sz="8" w:space="0" w:color="auto"/>
              <w:right w:val="single" w:sz="8" w:space="0" w:color="auto"/>
            </w:tcBorders>
            <w:shd w:val="clear" w:color="auto" w:fill="auto"/>
            <w:vAlign w:val="center"/>
            <w:hideMark/>
          </w:tcPr>
          <w:p w14:paraId="0A8FFDC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0,13</w:t>
            </w:r>
          </w:p>
        </w:tc>
        <w:tc>
          <w:tcPr>
            <w:tcW w:w="278" w:type="pct"/>
            <w:tcBorders>
              <w:top w:val="nil"/>
              <w:left w:val="nil"/>
              <w:bottom w:val="single" w:sz="8" w:space="0" w:color="auto"/>
              <w:right w:val="single" w:sz="8" w:space="0" w:color="auto"/>
            </w:tcBorders>
            <w:shd w:val="clear" w:color="auto" w:fill="auto"/>
            <w:vAlign w:val="center"/>
            <w:hideMark/>
          </w:tcPr>
          <w:p w14:paraId="5108975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0,17</w:t>
            </w:r>
          </w:p>
        </w:tc>
        <w:tc>
          <w:tcPr>
            <w:tcW w:w="278" w:type="pct"/>
            <w:tcBorders>
              <w:top w:val="nil"/>
              <w:left w:val="nil"/>
              <w:bottom w:val="single" w:sz="8" w:space="0" w:color="auto"/>
              <w:right w:val="single" w:sz="8" w:space="0" w:color="auto"/>
            </w:tcBorders>
            <w:shd w:val="clear" w:color="auto" w:fill="auto"/>
            <w:vAlign w:val="center"/>
            <w:hideMark/>
          </w:tcPr>
          <w:p w14:paraId="51A28D5E"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0,19</w:t>
            </w:r>
          </w:p>
        </w:tc>
        <w:tc>
          <w:tcPr>
            <w:tcW w:w="306" w:type="pct"/>
            <w:tcBorders>
              <w:top w:val="nil"/>
              <w:left w:val="nil"/>
              <w:bottom w:val="single" w:sz="8" w:space="0" w:color="auto"/>
              <w:right w:val="single" w:sz="8" w:space="0" w:color="auto"/>
            </w:tcBorders>
            <w:shd w:val="clear" w:color="auto" w:fill="auto"/>
            <w:vAlign w:val="center"/>
            <w:hideMark/>
          </w:tcPr>
          <w:p w14:paraId="641621CB"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401B4FF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0,24</w:t>
            </w:r>
          </w:p>
        </w:tc>
        <w:tc>
          <w:tcPr>
            <w:tcW w:w="306" w:type="pct"/>
            <w:tcBorders>
              <w:top w:val="nil"/>
              <w:left w:val="nil"/>
              <w:bottom w:val="single" w:sz="8" w:space="0" w:color="auto"/>
              <w:right w:val="single" w:sz="8" w:space="0" w:color="auto"/>
            </w:tcBorders>
            <w:shd w:val="clear" w:color="auto" w:fill="auto"/>
            <w:vAlign w:val="center"/>
            <w:hideMark/>
          </w:tcPr>
          <w:p w14:paraId="72D8CF0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0,27</w:t>
            </w:r>
          </w:p>
        </w:tc>
        <w:tc>
          <w:tcPr>
            <w:tcW w:w="306" w:type="pct"/>
            <w:tcBorders>
              <w:top w:val="nil"/>
              <w:left w:val="nil"/>
              <w:bottom w:val="single" w:sz="8" w:space="0" w:color="auto"/>
              <w:right w:val="single" w:sz="8" w:space="0" w:color="auto"/>
            </w:tcBorders>
            <w:shd w:val="clear" w:color="auto" w:fill="auto"/>
            <w:vAlign w:val="center"/>
            <w:hideMark/>
          </w:tcPr>
          <w:p w14:paraId="028A9D1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0,30</w:t>
            </w:r>
          </w:p>
        </w:tc>
        <w:tc>
          <w:tcPr>
            <w:tcW w:w="306" w:type="pct"/>
            <w:tcBorders>
              <w:top w:val="nil"/>
              <w:left w:val="nil"/>
              <w:bottom w:val="single" w:sz="8" w:space="0" w:color="auto"/>
              <w:right w:val="single" w:sz="8" w:space="0" w:color="auto"/>
            </w:tcBorders>
            <w:shd w:val="clear" w:color="auto" w:fill="auto"/>
            <w:vAlign w:val="center"/>
            <w:hideMark/>
          </w:tcPr>
          <w:p w14:paraId="1AB8CCD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0,34</w:t>
            </w:r>
          </w:p>
        </w:tc>
        <w:tc>
          <w:tcPr>
            <w:tcW w:w="306" w:type="pct"/>
            <w:tcBorders>
              <w:top w:val="nil"/>
              <w:left w:val="nil"/>
              <w:bottom w:val="single" w:sz="8" w:space="0" w:color="auto"/>
              <w:right w:val="single" w:sz="8" w:space="0" w:color="auto"/>
            </w:tcBorders>
            <w:shd w:val="clear" w:color="auto" w:fill="auto"/>
            <w:vAlign w:val="center"/>
            <w:hideMark/>
          </w:tcPr>
          <w:p w14:paraId="3E969C3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0,37</w:t>
            </w:r>
          </w:p>
        </w:tc>
        <w:tc>
          <w:tcPr>
            <w:tcW w:w="306" w:type="pct"/>
            <w:tcBorders>
              <w:top w:val="nil"/>
              <w:left w:val="nil"/>
              <w:bottom w:val="single" w:sz="8" w:space="0" w:color="auto"/>
              <w:right w:val="single" w:sz="8" w:space="0" w:color="auto"/>
            </w:tcBorders>
            <w:shd w:val="clear" w:color="auto" w:fill="auto"/>
            <w:vAlign w:val="center"/>
            <w:hideMark/>
          </w:tcPr>
          <w:p w14:paraId="32F3A12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0,41</w:t>
            </w:r>
          </w:p>
        </w:tc>
        <w:tc>
          <w:tcPr>
            <w:tcW w:w="306" w:type="pct"/>
            <w:tcBorders>
              <w:top w:val="nil"/>
              <w:left w:val="nil"/>
              <w:bottom w:val="single" w:sz="8" w:space="0" w:color="auto"/>
              <w:right w:val="single" w:sz="8" w:space="0" w:color="auto"/>
            </w:tcBorders>
            <w:shd w:val="clear" w:color="auto" w:fill="auto"/>
            <w:vAlign w:val="center"/>
            <w:hideMark/>
          </w:tcPr>
          <w:p w14:paraId="47793CD7"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0,44</w:t>
            </w:r>
          </w:p>
        </w:tc>
        <w:tc>
          <w:tcPr>
            <w:tcW w:w="306" w:type="pct"/>
            <w:tcBorders>
              <w:top w:val="nil"/>
              <w:left w:val="nil"/>
              <w:bottom w:val="single" w:sz="8" w:space="0" w:color="auto"/>
              <w:right w:val="single" w:sz="8" w:space="0" w:color="auto"/>
            </w:tcBorders>
            <w:shd w:val="clear" w:color="auto" w:fill="auto"/>
            <w:vAlign w:val="center"/>
            <w:hideMark/>
          </w:tcPr>
          <w:p w14:paraId="111FD362"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0,48</w:t>
            </w:r>
          </w:p>
        </w:tc>
        <w:tc>
          <w:tcPr>
            <w:tcW w:w="306" w:type="pct"/>
            <w:tcBorders>
              <w:top w:val="nil"/>
              <w:left w:val="nil"/>
              <w:bottom w:val="single" w:sz="8" w:space="0" w:color="auto"/>
              <w:right w:val="single" w:sz="8" w:space="0" w:color="auto"/>
            </w:tcBorders>
            <w:shd w:val="clear" w:color="auto" w:fill="auto"/>
            <w:vAlign w:val="center"/>
            <w:hideMark/>
          </w:tcPr>
          <w:p w14:paraId="0CFD10D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0,51</w:t>
            </w:r>
          </w:p>
        </w:tc>
      </w:tr>
      <w:tr w:rsidR="00801CB6" w:rsidRPr="009C4F75" w14:paraId="77A8FD2A"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69F74BE"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Собственные нужды в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2E4E403E"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0B034C3D"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0,07</w:t>
            </w:r>
          </w:p>
        </w:tc>
        <w:tc>
          <w:tcPr>
            <w:tcW w:w="251" w:type="pct"/>
            <w:tcBorders>
              <w:top w:val="nil"/>
              <w:left w:val="nil"/>
              <w:bottom w:val="single" w:sz="8" w:space="0" w:color="auto"/>
              <w:right w:val="single" w:sz="8" w:space="0" w:color="auto"/>
            </w:tcBorders>
            <w:shd w:val="clear" w:color="auto" w:fill="auto"/>
            <w:vAlign w:val="center"/>
            <w:hideMark/>
          </w:tcPr>
          <w:p w14:paraId="18907F1A"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0,07</w:t>
            </w:r>
          </w:p>
        </w:tc>
        <w:tc>
          <w:tcPr>
            <w:tcW w:w="278" w:type="pct"/>
            <w:tcBorders>
              <w:top w:val="nil"/>
              <w:left w:val="nil"/>
              <w:bottom w:val="single" w:sz="8" w:space="0" w:color="auto"/>
              <w:right w:val="single" w:sz="8" w:space="0" w:color="auto"/>
            </w:tcBorders>
            <w:shd w:val="clear" w:color="auto" w:fill="auto"/>
            <w:vAlign w:val="center"/>
            <w:hideMark/>
          </w:tcPr>
          <w:p w14:paraId="7A68D219"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0,07</w:t>
            </w:r>
          </w:p>
        </w:tc>
        <w:tc>
          <w:tcPr>
            <w:tcW w:w="278" w:type="pct"/>
            <w:tcBorders>
              <w:top w:val="nil"/>
              <w:left w:val="nil"/>
              <w:bottom w:val="single" w:sz="8" w:space="0" w:color="auto"/>
              <w:right w:val="single" w:sz="8" w:space="0" w:color="auto"/>
            </w:tcBorders>
            <w:shd w:val="clear" w:color="auto" w:fill="auto"/>
            <w:vAlign w:val="center"/>
            <w:hideMark/>
          </w:tcPr>
          <w:p w14:paraId="2250F82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0,07</w:t>
            </w:r>
          </w:p>
        </w:tc>
        <w:tc>
          <w:tcPr>
            <w:tcW w:w="306" w:type="pct"/>
            <w:tcBorders>
              <w:top w:val="nil"/>
              <w:left w:val="nil"/>
              <w:bottom w:val="single" w:sz="8" w:space="0" w:color="auto"/>
              <w:right w:val="single" w:sz="8" w:space="0" w:color="auto"/>
            </w:tcBorders>
            <w:shd w:val="clear" w:color="auto" w:fill="auto"/>
            <w:vAlign w:val="center"/>
            <w:hideMark/>
          </w:tcPr>
          <w:p w14:paraId="174BC4F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50CFC2F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4D77876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7D913B3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4798FEC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5371E2E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531A282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2D84675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4B7E684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c>
          <w:tcPr>
            <w:tcW w:w="306" w:type="pct"/>
            <w:tcBorders>
              <w:top w:val="nil"/>
              <w:left w:val="nil"/>
              <w:bottom w:val="single" w:sz="8" w:space="0" w:color="auto"/>
              <w:right w:val="single" w:sz="8" w:space="0" w:color="auto"/>
            </w:tcBorders>
            <w:shd w:val="clear" w:color="auto" w:fill="auto"/>
            <w:vAlign w:val="center"/>
            <w:hideMark/>
          </w:tcPr>
          <w:p w14:paraId="4B7236B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0,22</w:t>
            </w:r>
          </w:p>
        </w:tc>
      </w:tr>
      <w:tr w:rsidR="00801CB6" w:rsidRPr="009C4F75" w14:paraId="7F080C6B"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9051E6F"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367" w:type="pct"/>
            <w:tcBorders>
              <w:top w:val="nil"/>
              <w:left w:val="nil"/>
              <w:bottom w:val="single" w:sz="8" w:space="0" w:color="auto"/>
              <w:right w:val="single" w:sz="8" w:space="0" w:color="auto"/>
            </w:tcBorders>
            <w:shd w:val="clear" w:color="auto" w:fill="auto"/>
            <w:vAlign w:val="center"/>
            <w:hideMark/>
          </w:tcPr>
          <w:p w14:paraId="446D4AA3"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Гкал/ч</w:t>
            </w:r>
          </w:p>
        </w:tc>
        <w:tc>
          <w:tcPr>
            <w:tcW w:w="278" w:type="pct"/>
            <w:tcBorders>
              <w:top w:val="nil"/>
              <w:left w:val="nil"/>
              <w:bottom w:val="single" w:sz="8" w:space="0" w:color="auto"/>
              <w:right w:val="single" w:sz="8" w:space="0" w:color="auto"/>
            </w:tcBorders>
            <w:shd w:val="clear" w:color="auto" w:fill="auto"/>
            <w:vAlign w:val="center"/>
            <w:hideMark/>
          </w:tcPr>
          <w:p w14:paraId="2FD51F8A"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0,461</w:t>
            </w:r>
          </w:p>
        </w:tc>
        <w:tc>
          <w:tcPr>
            <w:tcW w:w="251" w:type="pct"/>
            <w:tcBorders>
              <w:top w:val="nil"/>
              <w:left w:val="nil"/>
              <w:bottom w:val="single" w:sz="8" w:space="0" w:color="auto"/>
              <w:right w:val="single" w:sz="8" w:space="0" w:color="auto"/>
            </w:tcBorders>
            <w:shd w:val="clear" w:color="auto" w:fill="auto"/>
            <w:vAlign w:val="center"/>
            <w:hideMark/>
          </w:tcPr>
          <w:p w14:paraId="1E27C02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0,461</w:t>
            </w:r>
          </w:p>
        </w:tc>
        <w:tc>
          <w:tcPr>
            <w:tcW w:w="278" w:type="pct"/>
            <w:tcBorders>
              <w:top w:val="nil"/>
              <w:left w:val="nil"/>
              <w:bottom w:val="single" w:sz="8" w:space="0" w:color="auto"/>
              <w:right w:val="single" w:sz="8" w:space="0" w:color="auto"/>
            </w:tcBorders>
            <w:shd w:val="clear" w:color="auto" w:fill="auto"/>
            <w:vAlign w:val="center"/>
            <w:hideMark/>
          </w:tcPr>
          <w:p w14:paraId="760496C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0,521</w:t>
            </w:r>
          </w:p>
        </w:tc>
        <w:tc>
          <w:tcPr>
            <w:tcW w:w="278" w:type="pct"/>
            <w:tcBorders>
              <w:top w:val="nil"/>
              <w:left w:val="nil"/>
              <w:bottom w:val="single" w:sz="8" w:space="0" w:color="auto"/>
              <w:right w:val="single" w:sz="8" w:space="0" w:color="auto"/>
            </w:tcBorders>
            <w:shd w:val="clear" w:color="auto" w:fill="auto"/>
            <w:vAlign w:val="center"/>
            <w:hideMark/>
          </w:tcPr>
          <w:p w14:paraId="29182F2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0,621</w:t>
            </w:r>
          </w:p>
        </w:tc>
        <w:tc>
          <w:tcPr>
            <w:tcW w:w="306" w:type="pct"/>
            <w:tcBorders>
              <w:top w:val="nil"/>
              <w:left w:val="nil"/>
              <w:bottom w:val="single" w:sz="8" w:space="0" w:color="auto"/>
              <w:right w:val="single" w:sz="8" w:space="0" w:color="auto"/>
            </w:tcBorders>
            <w:shd w:val="clear" w:color="auto" w:fill="auto"/>
            <w:vAlign w:val="center"/>
            <w:hideMark/>
          </w:tcPr>
          <w:p w14:paraId="1FD49D5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0,711</w:t>
            </w:r>
          </w:p>
        </w:tc>
        <w:tc>
          <w:tcPr>
            <w:tcW w:w="306" w:type="pct"/>
            <w:tcBorders>
              <w:top w:val="nil"/>
              <w:left w:val="nil"/>
              <w:bottom w:val="single" w:sz="8" w:space="0" w:color="auto"/>
              <w:right w:val="single" w:sz="8" w:space="0" w:color="auto"/>
            </w:tcBorders>
            <w:shd w:val="clear" w:color="auto" w:fill="auto"/>
            <w:vAlign w:val="center"/>
            <w:hideMark/>
          </w:tcPr>
          <w:p w14:paraId="3AA4EDB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0,811</w:t>
            </w:r>
          </w:p>
        </w:tc>
        <w:tc>
          <w:tcPr>
            <w:tcW w:w="306" w:type="pct"/>
            <w:tcBorders>
              <w:top w:val="nil"/>
              <w:left w:val="nil"/>
              <w:bottom w:val="single" w:sz="8" w:space="0" w:color="auto"/>
              <w:right w:val="single" w:sz="8" w:space="0" w:color="auto"/>
            </w:tcBorders>
            <w:shd w:val="clear" w:color="auto" w:fill="auto"/>
            <w:vAlign w:val="center"/>
            <w:hideMark/>
          </w:tcPr>
          <w:p w14:paraId="644080E3"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0,911</w:t>
            </w:r>
          </w:p>
        </w:tc>
        <w:tc>
          <w:tcPr>
            <w:tcW w:w="306" w:type="pct"/>
            <w:tcBorders>
              <w:top w:val="nil"/>
              <w:left w:val="nil"/>
              <w:bottom w:val="single" w:sz="8" w:space="0" w:color="auto"/>
              <w:right w:val="single" w:sz="8" w:space="0" w:color="auto"/>
            </w:tcBorders>
            <w:shd w:val="clear" w:color="auto" w:fill="auto"/>
            <w:vAlign w:val="center"/>
            <w:hideMark/>
          </w:tcPr>
          <w:p w14:paraId="199D6487"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1,011</w:t>
            </w:r>
          </w:p>
        </w:tc>
        <w:tc>
          <w:tcPr>
            <w:tcW w:w="306" w:type="pct"/>
            <w:tcBorders>
              <w:top w:val="nil"/>
              <w:left w:val="nil"/>
              <w:bottom w:val="single" w:sz="8" w:space="0" w:color="auto"/>
              <w:right w:val="single" w:sz="8" w:space="0" w:color="auto"/>
            </w:tcBorders>
            <w:shd w:val="clear" w:color="auto" w:fill="auto"/>
            <w:vAlign w:val="center"/>
            <w:hideMark/>
          </w:tcPr>
          <w:p w14:paraId="46263D4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1,101</w:t>
            </w:r>
          </w:p>
        </w:tc>
        <w:tc>
          <w:tcPr>
            <w:tcW w:w="306" w:type="pct"/>
            <w:tcBorders>
              <w:top w:val="nil"/>
              <w:left w:val="nil"/>
              <w:bottom w:val="single" w:sz="8" w:space="0" w:color="auto"/>
              <w:right w:val="single" w:sz="8" w:space="0" w:color="auto"/>
            </w:tcBorders>
            <w:shd w:val="clear" w:color="auto" w:fill="auto"/>
            <w:vAlign w:val="center"/>
            <w:hideMark/>
          </w:tcPr>
          <w:p w14:paraId="4409830B"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1,201</w:t>
            </w:r>
          </w:p>
        </w:tc>
        <w:tc>
          <w:tcPr>
            <w:tcW w:w="306" w:type="pct"/>
            <w:tcBorders>
              <w:top w:val="nil"/>
              <w:left w:val="nil"/>
              <w:bottom w:val="single" w:sz="8" w:space="0" w:color="auto"/>
              <w:right w:val="single" w:sz="8" w:space="0" w:color="auto"/>
            </w:tcBorders>
            <w:shd w:val="clear" w:color="auto" w:fill="auto"/>
            <w:vAlign w:val="center"/>
            <w:hideMark/>
          </w:tcPr>
          <w:p w14:paraId="3BF503F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1,291</w:t>
            </w:r>
          </w:p>
        </w:tc>
        <w:tc>
          <w:tcPr>
            <w:tcW w:w="306" w:type="pct"/>
            <w:tcBorders>
              <w:top w:val="nil"/>
              <w:left w:val="nil"/>
              <w:bottom w:val="single" w:sz="8" w:space="0" w:color="auto"/>
              <w:right w:val="single" w:sz="8" w:space="0" w:color="auto"/>
            </w:tcBorders>
            <w:shd w:val="clear" w:color="auto" w:fill="auto"/>
            <w:vAlign w:val="center"/>
            <w:hideMark/>
          </w:tcPr>
          <w:p w14:paraId="41A5820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1,391</w:t>
            </w:r>
          </w:p>
        </w:tc>
        <w:tc>
          <w:tcPr>
            <w:tcW w:w="306" w:type="pct"/>
            <w:tcBorders>
              <w:top w:val="nil"/>
              <w:left w:val="nil"/>
              <w:bottom w:val="single" w:sz="8" w:space="0" w:color="auto"/>
              <w:right w:val="single" w:sz="8" w:space="0" w:color="auto"/>
            </w:tcBorders>
            <w:shd w:val="clear" w:color="auto" w:fill="auto"/>
            <w:vAlign w:val="center"/>
            <w:hideMark/>
          </w:tcPr>
          <w:p w14:paraId="05793C7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1,491</w:t>
            </w:r>
          </w:p>
        </w:tc>
        <w:tc>
          <w:tcPr>
            <w:tcW w:w="306" w:type="pct"/>
            <w:tcBorders>
              <w:top w:val="nil"/>
              <w:left w:val="nil"/>
              <w:bottom w:val="single" w:sz="8" w:space="0" w:color="auto"/>
              <w:right w:val="single" w:sz="8" w:space="0" w:color="auto"/>
            </w:tcBorders>
            <w:shd w:val="clear" w:color="auto" w:fill="auto"/>
            <w:vAlign w:val="center"/>
            <w:hideMark/>
          </w:tcPr>
          <w:p w14:paraId="1710EAA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1,581</w:t>
            </w:r>
          </w:p>
        </w:tc>
      </w:tr>
      <w:tr w:rsidR="00801CB6" w:rsidRPr="009C4F75" w14:paraId="3D3E7231"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2D164B2"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Собственные нужды в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6610FC5E"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34AE9E2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251" w:type="pct"/>
            <w:tcBorders>
              <w:top w:val="nil"/>
              <w:left w:val="nil"/>
              <w:bottom w:val="single" w:sz="8" w:space="0" w:color="auto"/>
              <w:right w:val="single" w:sz="8" w:space="0" w:color="auto"/>
            </w:tcBorders>
            <w:shd w:val="clear" w:color="auto" w:fill="auto"/>
            <w:vAlign w:val="center"/>
            <w:hideMark/>
          </w:tcPr>
          <w:p w14:paraId="29F62F9C"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278" w:type="pct"/>
            <w:tcBorders>
              <w:top w:val="nil"/>
              <w:left w:val="nil"/>
              <w:bottom w:val="single" w:sz="8" w:space="0" w:color="auto"/>
              <w:right w:val="single" w:sz="8" w:space="0" w:color="auto"/>
            </w:tcBorders>
            <w:shd w:val="clear" w:color="auto" w:fill="auto"/>
            <w:vAlign w:val="center"/>
            <w:hideMark/>
          </w:tcPr>
          <w:p w14:paraId="648D4DA9"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278" w:type="pct"/>
            <w:tcBorders>
              <w:top w:val="nil"/>
              <w:left w:val="nil"/>
              <w:bottom w:val="single" w:sz="8" w:space="0" w:color="auto"/>
              <w:right w:val="single" w:sz="8" w:space="0" w:color="auto"/>
            </w:tcBorders>
            <w:shd w:val="clear" w:color="auto" w:fill="auto"/>
            <w:vAlign w:val="center"/>
            <w:hideMark/>
          </w:tcPr>
          <w:p w14:paraId="1BE92C0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5B49F382"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3F0FB791"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5901FA62"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3BEF711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6BD28A5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0712500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6493D78E"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16C14E5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10E6F45D"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c>
          <w:tcPr>
            <w:tcW w:w="306" w:type="pct"/>
            <w:tcBorders>
              <w:top w:val="nil"/>
              <w:left w:val="nil"/>
              <w:bottom w:val="single" w:sz="8" w:space="0" w:color="auto"/>
              <w:right w:val="single" w:sz="8" w:space="0" w:color="auto"/>
            </w:tcBorders>
            <w:shd w:val="clear" w:color="auto" w:fill="auto"/>
            <w:vAlign w:val="center"/>
            <w:hideMark/>
          </w:tcPr>
          <w:p w14:paraId="0739535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2,00%</w:t>
            </w:r>
          </w:p>
        </w:tc>
      </w:tr>
      <w:tr w:rsidR="00801CB6" w:rsidRPr="009C4F75" w14:paraId="00E8CC78"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1FAF8FE1"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367" w:type="pct"/>
            <w:tcBorders>
              <w:top w:val="nil"/>
              <w:left w:val="nil"/>
              <w:bottom w:val="single" w:sz="8" w:space="0" w:color="auto"/>
              <w:right w:val="single" w:sz="8" w:space="0" w:color="auto"/>
            </w:tcBorders>
            <w:shd w:val="clear" w:color="auto" w:fill="auto"/>
            <w:vAlign w:val="center"/>
            <w:hideMark/>
          </w:tcPr>
          <w:p w14:paraId="2D2F688E" w14:textId="77777777" w:rsidR="00801CB6" w:rsidRPr="009C4F75" w:rsidRDefault="00801CB6" w:rsidP="00801CB6">
            <w:pPr>
              <w:widowControl/>
              <w:autoSpaceDE/>
              <w:autoSpaceDN/>
              <w:jc w:val="center"/>
              <w:rPr>
                <w:color w:val="000000"/>
                <w:sz w:val="20"/>
                <w:szCs w:val="20"/>
                <w:lang w:bidi="ar-SA"/>
              </w:rPr>
            </w:pPr>
            <w:r w:rsidRPr="009C4F75">
              <w:rPr>
                <w:color w:val="000000"/>
                <w:sz w:val="20"/>
                <w:szCs w:val="20"/>
                <w:lang w:bidi="ar-SA"/>
              </w:rPr>
              <w:t>%</w:t>
            </w:r>
          </w:p>
        </w:tc>
        <w:tc>
          <w:tcPr>
            <w:tcW w:w="278" w:type="pct"/>
            <w:tcBorders>
              <w:top w:val="nil"/>
              <w:left w:val="nil"/>
              <w:bottom w:val="single" w:sz="8" w:space="0" w:color="auto"/>
              <w:right w:val="single" w:sz="8" w:space="0" w:color="auto"/>
            </w:tcBorders>
            <w:shd w:val="clear" w:color="000000" w:fill="FFFFFF"/>
            <w:vAlign w:val="center"/>
            <w:hideMark/>
          </w:tcPr>
          <w:p w14:paraId="0ECAE3C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18,73%</w:t>
            </w:r>
          </w:p>
        </w:tc>
        <w:tc>
          <w:tcPr>
            <w:tcW w:w="251" w:type="pct"/>
            <w:tcBorders>
              <w:top w:val="nil"/>
              <w:left w:val="nil"/>
              <w:bottom w:val="single" w:sz="8" w:space="0" w:color="auto"/>
              <w:right w:val="single" w:sz="8" w:space="0" w:color="auto"/>
            </w:tcBorders>
            <w:shd w:val="clear" w:color="auto" w:fill="auto"/>
            <w:vAlign w:val="center"/>
            <w:hideMark/>
          </w:tcPr>
          <w:p w14:paraId="189235F9"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18,73%</w:t>
            </w:r>
          </w:p>
        </w:tc>
        <w:tc>
          <w:tcPr>
            <w:tcW w:w="278" w:type="pct"/>
            <w:tcBorders>
              <w:top w:val="nil"/>
              <w:left w:val="nil"/>
              <w:bottom w:val="single" w:sz="8" w:space="0" w:color="auto"/>
              <w:right w:val="single" w:sz="8" w:space="0" w:color="auto"/>
            </w:tcBorders>
            <w:shd w:val="clear" w:color="auto" w:fill="auto"/>
            <w:vAlign w:val="center"/>
            <w:hideMark/>
          </w:tcPr>
          <w:p w14:paraId="3C2D46A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17,75%</w:t>
            </w:r>
          </w:p>
        </w:tc>
        <w:tc>
          <w:tcPr>
            <w:tcW w:w="278" w:type="pct"/>
            <w:tcBorders>
              <w:top w:val="nil"/>
              <w:left w:val="nil"/>
              <w:bottom w:val="single" w:sz="8" w:space="0" w:color="auto"/>
              <w:right w:val="single" w:sz="8" w:space="0" w:color="auto"/>
            </w:tcBorders>
            <w:shd w:val="clear" w:color="auto" w:fill="auto"/>
            <w:vAlign w:val="center"/>
            <w:hideMark/>
          </w:tcPr>
          <w:p w14:paraId="2FFC738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18,70%</w:t>
            </w:r>
          </w:p>
        </w:tc>
        <w:tc>
          <w:tcPr>
            <w:tcW w:w="306" w:type="pct"/>
            <w:tcBorders>
              <w:top w:val="nil"/>
              <w:left w:val="nil"/>
              <w:bottom w:val="single" w:sz="8" w:space="0" w:color="auto"/>
              <w:right w:val="single" w:sz="8" w:space="0" w:color="auto"/>
            </w:tcBorders>
            <w:shd w:val="clear" w:color="auto" w:fill="auto"/>
            <w:vAlign w:val="center"/>
            <w:hideMark/>
          </w:tcPr>
          <w:p w14:paraId="02E8A304"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19,23%</w:t>
            </w:r>
          </w:p>
        </w:tc>
        <w:tc>
          <w:tcPr>
            <w:tcW w:w="306" w:type="pct"/>
            <w:tcBorders>
              <w:top w:val="nil"/>
              <w:left w:val="nil"/>
              <w:bottom w:val="single" w:sz="8" w:space="0" w:color="auto"/>
              <w:right w:val="single" w:sz="8" w:space="0" w:color="auto"/>
            </w:tcBorders>
            <w:shd w:val="clear" w:color="auto" w:fill="auto"/>
            <w:vAlign w:val="center"/>
            <w:hideMark/>
          </w:tcPr>
          <w:p w14:paraId="31C280EF"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19,86%</w:t>
            </w:r>
          </w:p>
        </w:tc>
        <w:tc>
          <w:tcPr>
            <w:tcW w:w="306" w:type="pct"/>
            <w:tcBorders>
              <w:top w:val="nil"/>
              <w:left w:val="nil"/>
              <w:bottom w:val="single" w:sz="8" w:space="0" w:color="auto"/>
              <w:right w:val="single" w:sz="8" w:space="0" w:color="auto"/>
            </w:tcBorders>
            <w:shd w:val="clear" w:color="auto" w:fill="auto"/>
            <w:vAlign w:val="center"/>
            <w:hideMark/>
          </w:tcPr>
          <w:p w14:paraId="0DD9185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20,38%</w:t>
            </w:r>
          </w:p>
        </w:tc>
        <w:tc>
          <w:tcPr>
            <w:tcW w:w="306" w:type="pct"/>
            <w:tcBorders>
              <w:top w:val="nil"/>
              <w:left w:val="nil"/>
              <w:bottom w:val="single" w:sz="8" w:space="0" w:color="auto"/>
              <w:right w:val="single" w:sz="8" w:space="0" w:color="auto"/>
            </w:tcBorders>
            <w:shd w:val="clear" w:color="auto" w:fill="auto"/>
            <w:vAlign w:val="center"/>
            <w:hideMark/>
          </w:tcPr>
          <w:p w14:paraId="5C86641E"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20,39%</w:t>
            </w:r>
          </w:p>
        </w:tc>
        <w:tc>
          <w:tcPr>
            <w:tcW w:w="306" w:type="pct"/>
            <w:tcBorders>
              <w:top w:val="nil"/>
              <w:left w:val="nil"/>
              <w:bottom w:val="single" w:sz="8" w:space="0" w:color="auto"/>
              <w:right w:val="single" w:sz="8" w:space="0" w:color="auto"/>
            </w:tcBorders>
            <w:shd w:val="clear" w:color="auto" w:fill="auto"/>
            <w:vAlign w:val="center"/>
            <w:hideMark/>
          </w:tcPr>
          <w:p w14:paraId="2ABBAF7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20,26%</w:t>
            </w:r>
          </w:p>
        </w:tc>
        <w:tc>
          <w:tcPr>
            <w:tcW w:w="306" w:type="pct"/>
            <w:tcBorders>
              <w:top w:val="nil"/>
              <w:left w:val="nil"/>
              <w:bottom w:val="single" w:sz="8" w:space="0" w:color="auto"/>
              <w:right w:val="single" w:sz="8" w:space="0" w:color="auto"/>
            </w:tcBorders>
            <w:shd w:val="clear" w:color="auto" w:fill="auto"/>
            <w:vAlign w:val="center"/>
            <w:hideMark/>
          </w:tcPr>
          <w:p w14:paraId="7D461BAC"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20,28%</w:t>
            </w:r>
          </w:p>
        </w:tc>
        <w:tc>
          <w:tcPr>
            <w:tcW w:w="306" w:type="pct"/>
            <w:tcBorders>
              <w:top w:val="nil"/>
              <w:left w:val="nil"/>
              <w:bottom w:val="single" w:sz="8" w:space="0" w:color="auto"/>
              <w:right w:val="single" w:sz="8" w:space="0" w:color="auto"/>
            </w:tcBorders>
            <w:shd w:val="clear" w:color="auto" w:fill="auto"/>
            <w:vAlign w:val="center"/>
            <w:hideMark/>
          </w:tcPr>
          <w:p w14:paraId="05A09A56"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20,17%</w:t>
            </w:r>
          </w:p>
        </w:tc>
        <w:tc>
          <w:tcPr>
            <w:tcW w:w="306" w:type="pct"/>
            <w:tcBorders>
              <w:top w:val="nil"/>
              <w:left w:val="nil"/>
              <w:bottom w:val="single" w:sz="8" w:space="0" w:color="auto"/>
              <w:right w:val="single" w:sz="8" w:space="0" w:color="auto"/>
            </w:tcBorders>
            <w:shd w:val="clear" w:color="auto" w:fill="auto"/>
            <w:vAlign w:val="center"/>
            <w:hideMark/>
          </w:tcPr>
          <w:p w14:paraId="7D4D8AAA"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20,19%</w:t>
            </w:r>
          </w:p>
        </w:tc>
        <w:tc>
          <w:tcPr>
            <w:tcW w:w="306" w:type="pct"/>
            <w:tcBorders>
              <w:top w:val="nil"/>
              <w:left w:val="nil"/>
              <w:bottom w:val="single" w:sz="8" w:space="0" w:color="auto"/>
              <w:right w:val="single" w:sz="8" w:space="0" w:color="auto"/>
            </w:tcBorders>
            <w:shd w:val="clear" w:color="auto" w:fill="auto"/>
            <w:vAlign w:val="center"/>
            <w:hideMark/>
          </w:tcPr>
          <w:p w14:paraId="22CD8928"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20,21%</w:t>
            </w:r>
          </w:p>
        </w:tc>
        <w:tc>
          <w:tcPr>
            <w:tcW w:w="306" w:type="pct"/>
            <w:tcBorders>
              <w:top w:val="nil"/>
              <w:left w:val="nil"/>
              <w:bottom w:val="single" w:sz="8" w:space="0" w:color="auto"/>
              <w:right w:val="single" w:sz="8" w:space="0" w:color="auto"/>
            </w:tcBorders>
            <w:shd w:val="clear" w:color="auto" w:fill="auto"/>
            <w:vAlign w:val="center"/>
            <w:hideMark/>
          </w:tcPr>
          <w:p w14:paraId="42137E80" w14:textId="77777777" w:rsidR="00801CB6" w:rsidRPr="009C4F75" w:rsidRDefault="00801CB6" w:rsidP="00801CB6">
            <w:pPr>
              <w:widowControl/>
              <w:autoSpaceDE/>
              <w:autoSpaceDN/>
              <w:jc w:val="center"/>
              <w:rPr>
                <w:color w:val="000000"/>
                <w:sz w:val="18"/>
                <w:szCs w:val="18"/>
                <w:lang w:bidi="ar-SA"/>
              </w:rPr>
            </w:pPr>
            <w:r w:rsidRPr="009C4F75">
              <w:rPr>
                <w:color w:val="000000"/>
                <w:sz w:val="18"/>
                <w:szCs w:val="18"/>
                <w:lang w:bidi="ar-SA"/>
              </w:rPr>
              <w:t>20,13%</w:t>
            </w:r>
          </w:p>
        </w:tc>
      </w:tr>
      <w:tr w:rsidR="004F1176" w:rsidRPr="009C4F75" w14:paraId="2960868D"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DF8D482"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Выработка тепловой энергии на источнике</w:t>
            </w:r>
          </w:p>
        </w:tc>
        <w:tc>
          <w:tcPr>
            <w:tcW w:w="367" w:type="pct"/>
            <w:tcBorders>
              <w:top w:val="nil"/>
              <w:left w:val="nil"/>
              <w:bottom w:val="single" w:sz="8" w:space="0" w:color="auto"/>
              <w:right w:val="single" w:sz="8" w:space="0" w:color="auto"/>
            </w:tcBorders>
            <w:shd w:val="clear" w:color="auto" w:fill="auto"/>
            <w:vAlign w:val="center"/>
            <w:hideMark/>
          </w:tcPr>
          <w:p w14:paraId="4DFD72EB"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0F2E71C6" w14:textId="799D843F"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7628</w:t>
            </w:r>
          </w:p>
        </w:tc>
        <w:tc>
          <w:tcPr>
            <w:tcW w:w="251" w:type="pct"/>
            <w:tcBorders>
              <w:top w:val="nil"/>
              <w:left w:val="nil"/>
              <w:bottom w:val="single" w:sz="8" w:space="0" w:color="auto"/>
              <w:right w:val="single" w:sz="8" w:space="0" w:color="auto"/>
            </w:tcBorders>
            <w:shd w:val="clear" w:color="auto" w:fill="auto"/>
            <w:vAlign w:val="center"/>
            <w:hideMark/>
          </w:tcPr>
          <w:p w14:paraId="03CF6897" w14:textId="0BC778E5"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7628</w:t>
            </w:r>
          </w:p>
        </w:tc>
        <w:tc>
          <w:tcPr>
            <w:tcW w:w="278" w:type="pct"/>
            <w:tcBorders>
              <w:top w:val="nil"/>
              <w:left w:val="nil"/>
              <w:bottom w:val="single" w:sz="8" w:space="0" w:color="auto"/>
              <w:right w:val="single" w:sz="8" w:space="0" w:color="auto"/>
            </w:tcBorders>
            <w:shd w:val="clear" w:color="auto" w:fill="auto"/>
            <w:vAlign w:val="center"/>
            <w:hideMark/>
          </w:tcPr>
          <w:p w14:paraId="46EC0A0C" w14:textId="0030877F"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8427,758</w:t>
            </w:r>
          </w:p>
        </w:tc>
        <w:tc>
          <w:tcPr>
            <w:tcW w:w="278" w:type="pct"/>
            <w:tcBorders>
              <w:top w:val="nil"/>
              <w:left w:val="nil"/>
              <w:bottom w:val="single" w:sz="8" w:space="0" w:color="auto"/>
              <w:right w:val="single" w:sz="8" w:space="0" w:color="auto"/>
            </w:tcBorders>
            <w:shd w:val="clear" w:color="auto" w:fill="auto"/>
            <w:vAlign w:val="center"/>
            <w:hideMark/>
          </w:tcPr>
          <w:p w14:paraId="684A5A1B" w14:textId="5E77439A"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9377,918</w:t>
            </w:r>
          </w:p>
        </w:tc>
        <w:tc>
          <w:tcPr>
            <w:tcW w:w="306" w:type="pct"/>
            <w:tcBorders>
              <w:top w:val="nil"/>
              <w:left w:val="nil"/>
              <w:bottom w:val="single" w:sz="8" w:space="0" w:color="auto"/>
              <w:right w:val="single" w:sz="8" w:space="0" w:color="auto"/>
            </w:tcBorders>
            <w:shd w:val="clear" w:color="auto" w:fill="auto"/>
            <w:vAlign w:val="center"/>
            <w:hideMark/>
          </w:tcPr>
          <w:p w14:paraId="076F9F4B" w14:textId="060430B5"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10297,694</w:t>
            </w:r>
          </w:p>
        </w:tc>
        <w:tc>
          <w:tcPr>
            <w:tcW w:w="306" w:type="pct"/>
            <w:tcBorders>
              <w:top w:val="nil"/>
              <w:left w:val="nil"/>
              <w:bottom w:val="single" w:sz="8" w:space="0" w:color="auto"/>
              <w:right w:val="single" w:sz="8" w:space="0" w:color="auto"/>
            </w:tcBorders>
            <w:shd w:val="clear" w:color="auto" w:fill="auto"/>
            <w:vAlign w:val="center"/>
            <w:hideMark/>
          </w:tcPr>
          <w:p w14:paraId="603EBFC9" w14:textId="01798D0B"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11243,016</w:t>
            </w:r>
          </w:p>
        </w:tc>
        <w:tc>
          <w:tcPr>
            <w:tcW w:w="306" w:type="pct"/>
            <w:tcBorders>
              <w:top w:val="nil"/>
              <w:left w:val="nil"/>
              <w:bottom w:val="single" w:sz="8" w:space="0" w:color="auto"/>
              <w:right w:val="single" w:sz="8" w:space="0" w:color="auto"/>
            </w:tcBorders>
            <w:shd w:val="clear" w:color="auto" w:fill="auto"/>
            <w:vAlign w:val="center"/>
            <w:hideMark/>
          </w:tcPr>
          <w:p w14:paraId="62505D0E" w14:textId="27874F7B"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12186,637</w:t>
            </w:r>
          </w:p>
        </w:tc>
        <w:tc>
          <w:tcPr>
            <w:tcW w:w="306" w:type="pct"/>
            <w:tcBorders>
              <w:top w:val="nil"/>
              <w:left w:val="nil"/>
              <w:bottom w:val="single" w:sz="8" w:space="0" w:color="auto"/>
              <w:right w:val="single" w:sz="8" w:space="0" w:color="auto"/>
            </w:tcBorders>
            <w:shd w:val="clear" w:color="auto" w:fill="auto"/>
            <w:vAlign w:val="center"/>
            <w:hideMark/>
          </w:tcPr>
          <w:p w14:paraId="400ED686" w14:textId="74A3A021"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13342,042</w:t>
            </w:r>
          </w:p>
        </w:tc>
        <w:tc>
          <w:tcPr>
            <w:tcW w:w="306" w:type="pct"/>
            <w:tcBorders>
              <w:top w:val="nil"/>
              <w:left w:val="nil"/>
              <w:bottom w:val="single" w:sz="8" w:space="0" w:color="auto"/>
              <w:right w:val="single" w:sz="8" w:space="0" w:color="auto"/>
            </w:tcBorders>
            <w:shd w:val="clear" w:color="auto" w:fill="auto"/>
            <w:vAlign w:val="center"/>
            <w:hideMark/>
          </w:tcPr>
          <w:p w14:paraId="1448B6DD" w14:textId="5828712C"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14470,805</w:t>
            </w:r>
          </w:p>
        </w:tc>
        <w:tc>
          <w:tcPr>
            <w:tcW w:w="306" w:type="pct"/>
            <w:tcBorders>
              <w:top w:val="nil"/>
              <w:left w:val="nil"/>
              <w:bottom w:val="single" w:sz="8" w:space="0" w:color="auto"/>
              <w:right w:val="single" w:sz="8" w:space="0" w:color="auto"/>
            </w:tcBorders>
            <w:shd w:val="clear" w:color="auto" w:fill="auto"/>
            <w:vAlign w:val="center"/>
            <w:hideMark/>
          </w:tcPr>
          <w:p w14:paraId="449BEA24" w14:textId="36EB0DEB"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15625,909</w:t>
            </w:r>
          </w:p>
        </w:tc>
        <w:tc>
          <w:tcPr>
            <w:tcW w:w="306" w:type="pct"/>
            <w:tcBorders>
              <w:top w:val="nil"/>
              <w:left w:val="nil"/>
              <w:bottom w:val="single" w:sz="8" w:space="0" w:color="auto"/>
              <w:right w:val="single" w:sz="8" w:space="0" w:color="auto"/>
            </w:tcBorders>
            <w:shd w:val="clear" w:color="auto" w:fill="auto"/>
            <w:vAlign w:val="center"/>
            <w:hideMark/>
          </w:tcPr>
          <w:p w14:paraId="2C724736" w14:textId="783FEAE6"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16787,775</w:t>
            </w:r>
          </w:p>
        </w:tc>
        <w:tc>
          <w:tcPr>
            <w:tcW w:w="306" w:type="pct"/>
            <w:tcBorders>
              <w:top w:val="nil"/>
              <w:left w:val="nil"/>
              <w:bottom w:val="single" w:sz="8" w:space="0" w:color="auto"/>
              <w:right w:val="single" w:sz="8" w:space="0" w:color="auto"/>
            </w:tcBorders>
            <w:shd w:val="clear" w:color="auto" w:fill="auto"/>
            <w:vAlign w:val="center"/>
            <w:hideMark/>
          </w:tcPr>
          <w:p w14:paraId="3722BE2E" w14:textId="351A2F36"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17975,629</w:t>
            </w:r>
          </w:p>
        </w:tc>
        <w:tc>
          <w:tcPr>
            <w:tcW w:w="306" w:type="pct"/>
            <w:tcBorders>
              <w:top w:val="nil"/>
              <w:left w:val="nil"/>
              <w:bottom w:val="single" w:sz="8" w:space="0" w:color="auto"/>
              <w:right w:val="single" w:sz="8" w:space="0" w:color="auto"/>
            </w:tcBorders>
            <w:shd w:val="clear" w:color="auto" w:fill="auto"/>
            <w:vAlign w:val="center"/>
            <w:hideMark/>
          </w:tcPr>
          <w:p w14:paraId="4AE6C333" w14:textId="217D53D0"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19163,372</w:t>
            </w:r>
          </w:p>
        </w:tc>
        <w:tc>
          <w:tcPr>
            <w:tcW w:w="306" w:type="pct"/>
            <w:tcBorders>
              <w:top w:val="nil"/>
              <w:left w:val="nil"/>
              <w:bottom w:val="single" w:sz="8" w:space="0" w:color="auto"/>
              <w:right w:val="single" w:sz="8" w:space="0" w:color="auto"/>
            </w:tcBorders>
            <w:shd w:val="clear" w:color="auto" w:fill="auto"/>
            <w:vAlign w:val="center"/>
            <w:hideMark/>
          </w:tcPr>
          <w:p w14:paraId="11DB693A" w14:textId="3D328EE1"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20325,343</w:t>
            </w:r>
          </w:p>
        </w:tc>
      </w:tr>
      <w:tr w:rsidR="004F1176" w:rsidRPr="009C4F75" w14:paraId="2D5A57A0"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71696B4"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Собственные нужды источника</w:t>
            </w:r>
          </w:p>
        </w:tc>
        <w:tc>
          <w:tcPr>
            <w:tcW w:w="367" w:type="pct"/>
            <w:tcBorders>
              <w:top w:val="nil"/>
              <w:left w:val="nil"/>
              <w:bottom w:val="single" w:sz="8" w:space="0" w:color="auto"/>
              <w:right w:val="single" w:sz="8" w:space="0" w:color="auto"/>
            </w:tcBorders>
            <w:shd w:val="clear" w:color="auto" w:fill="auto"/>
            <w:vAlign w:val="center"/>
            <w:hideMark/>
          </w:tcPr>
          <w:p w14:paraId="38A05C2C"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7AFCC34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w:t>
            </w:r>
          </w:p>
        </w:tc>
        <w:tc>
          <w:tcPr>
            <w:tcW w:w="251" w:type="pct"/>
            <w:tcBorders>
              <w:top w:val="nil"/>
              <w:left w:val="nil"/>
              <w:bottom w:val="single" w:sz="8" w:space="0" w:color="auto"/>
              <w:right w:val="single" w:sz="8" w:space="0" w:color="auto"/>
            </w:tcBorders>
            <w:shd w:val="clear" w:color="auto" w:fill="auto"/>
            <w:vAlign w:val="center"/>
            <w:hideMark/>
          </w:tcPr>
          <w:p w14:paraId="4DDD271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278" w:type="pct"/>
            <w:tcBorders>
              <w:top w:val="nil"/>
              <w:left w:val="nil"/>
              <w:bottom w:val="single" w:sz="8" w:space="0" w:color="auto"/>
              <w:right w:val="single" w:sz="8" w:space="0" w:color="auto"/>
            </w:tcBorders>
            <w:shd w:val="clear" w:color="auto" w:fill="auto"/>
            <w:vAlign w:val="center"/>
            <w:hideMark/>
          </w:tcPr>
          <w:p w14:paraId="3832113F" w14:textId="32150FC9"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278" w:type="pct"/>
            <w:tcBorders>
              <w:top w:val="nil"/>
              <w:left w:val="nil"/>
              <w:bottom w:val="single" w:sz="8" w:space="0" w:color="auto"/>
              <w:right w:val="single" w:sz="8" w:space="0" w:color="auto"/>
            </w:tcBorders>
            <w:shd w:val="clear" w:color="auto" w:fill="auto"/>
            <w:vAlign w:val="center"/>
            <w:hideMark/>
          </w:tcPr>
          <w:p w14:paraId="73CC80F0" w14:textId="6902166E"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077B7C57" w14:textId="391B9113"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275DC08B" w14:textId="203AB8E4"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52B04B0B" w14:textId="6501E696"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503BC7D3" w14:textId="0661D528"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206DD9E6" w14:textId="5E9D0DAC"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314D03C7" w14:textId="27C5DD68"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7296BE1C" w14:textId="5A65EC40"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1C0829B1" w14:textId="1387A54F"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003425F9" w14:textId="2C020813"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c>
          <w:tcPr>
            <w:tcW w:w="306" w:type="pct"/>
            <w:tcBorders>
              <w:top w:val="nil"/>
              <w:left w:val="nil"/>
              <w:bottom w:val="single" w:sz="8" w:space="0" w:color="auto"/>
              <w:right w:val="single" w:sz="8" w:space="0" w:color="auto"/>
            </w:tcBorders>
            <w:shd w:val="clear" w:color="auto" w:fill="auto"/>
            <w:vAlign w:val="center"/>
            <w:hideMark/>
          </w:tcPr>
          <w:p w14:paraId="6BA17D8C" w14:textId="46F4DD49"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152,00</w:t>
            </w:r>
          </w:p>
        </w:tc>
      </w:tr>
      <w:tr w:rsidR="004F1176" w:rsidRPr="009C4F75" w14:paraId="172ABF92"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DE06F69"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Отпуск источника в сеть</w:t>
            </w:r>
          </w:p>
        </w:tc>
        <w:tc>
          <w:tcPr>
            <w:tcW w:w="367" w:type="pct"/>
            <w:tcBorders>
              <w:top w:val="nil"/>
              <w:left w:val="nil"/>
              <w:bottom w:val="single" w:sz="8" w:space="0" w:color="auto"/>
              <w:right w:val="single" w:sz="8" w:space="0" w:color="auto"/>
            </w:tcBorders>
            <w:shd w:val="clear" w:color="auto" w:fill="auto"/>
            <w:vAlign w:val="center"/>
            <w:hideMark/>
          </w:tcPr>
          <w:p w14:paraId="261F0AA1"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0FE7832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7476</w:t>
            </w:r>
          </w:p>
        </w:tc>
        <w:tc>
          <w:tcPr>
            <w:tcW w:w="251" w:type="pct"/>
            <w:tcBorders>
              <w:top w:val="nil"/>
              <w:left w:val="nil"/>
              <w:bottom w:val="single" w:sz="8" w:space="0" w:color="auto"/>
              <w:right w:val="single" w:sz="8" w:space="0" w:color="auto"/>
            </w:tcBorders>
            <w:shd w:val="clear" w:color="auto" w:fill="auto"/>
            <w:vAlign w:val="center"/>
            <w:hideMark/>
          </w:tcPr>
          <w:p w14:paraId="3F9F3FA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7476,00</w:t>
            </w:r>
          </w:p>
        </w:tc>
        <w:tc>
          <w:tcPr>
            <w:tcW w:w="278" w:type="pct"/>
            <w:tcBorders>
              <w:top w:val="nil"/>
              <w:left w:val="nil"/>
              <w:bottom w:val="single" w:sz="8" w:space="0" w:color="auto"/>
              <w:right w:val="single" w:sz="8" w:space="0" w:color="auto"/>
            </w:tcBorders>
            <w:shd w:val="clear" w:color="auto" w:fill="auto"/>
            <w:vAlign w:val="center"/>
            <w:hideMark/>
          </w:tcPr>
          <w:p w14:paraId="5B59539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8275,76</w:t>
            </w:r>
          </w:p>
        </w:tc>
        <w:tc>
          <w:tcPr>
            <w:tcW w:w="278" w:type="pct"/>
            <w:tcBorders>
              <w:top w:val="nil"/>
              <w:left w:val="nil"/>
              <w:bottom w:val="single" w:sz="8" w:space="0" w:color="auto"/>
              <w:right w:val="single" w:sz="8" w:space="0" w:color="auto"/>
            </w:tcBorders>
            <w:shd w:val="clear" w:color="auto" w:fill="auto"/>
            <w:vAlign w:val="center"/>
            <w:hideMark/>
          </w:tcPr>
          <w:p w14:paraId="0CE7A51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9225,92</w:t>
            </w:r>
          </w:p>
        </w:tc>
        <w:tc>
          <w:tcPr>
            <w:tcW w:w="306" w:type="pct"/>
            <w:tcBorders>
              <w:top w:val="nil"/>
              <w:left w:val="nil"/>
              <w:bottom w:val="single" w:sz="8" w:space="0" w:color="auto"/>
              <w:right w:val="single" w:sz="8" w:space="0" w:color="auto"/>
            </w:tcBorders>
            <w:shd w:val="clear" w:color="auto" w:fill="auto"/>
            <w:vAlign w:val="center"/>
            <w:hideMark/>
          </w:tcPr>
          <w:p w14:paraId="2DB60F4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10145,69</w:t>
            </w:r>
          </w:p>
        </w:tc>
        <w:tc>
          <w:tcPr>
            <w:tcW w:w="306" w:type="pct"/>
            <w:tcBorders>
              <w:top w:val="nil"/>
              <w:left w:val="nil"/>
              <w:bottom w:val="single" w:sz="8" w:space="0" w:color="auto"/>
              <w:right w:val="single" w:sz="8" w:space="0" w:color="auto"/>
            </w:tcBorders>
            <w:shd w:val="clear" w:color="auto" w:fill="auto"/>
            <w:vAlign w:val="center"/>
            <w:hideMark/>
          </w:tcPr>
          <w:p w14:paraId="3C758E3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11091,02</w:t>
            </w:r>
          </w:p>
        </w:tc>
        <w:tc>
          <w:tcPr>
            <w:tcW w:w="306" w:type="pct"/>
            <w:tcBorders>
              <w:top w:val="nil"/>
              <w:left w:val="nil"/>
              <w:bottom w:val="single" w:sz="8" w:space="0" w:color="auto"/>
              <w:right w:val="single" w:sz="8" w:space="0" w:color="auto"/>
            </w:tcBorders>
            <w:shd w:val="clear" w:color="auto" w:fill="auto"/>
            <w:vAlign w:val="center"/>
            <w:hideMark/>
          </w:tcPr>
          <w:p w14:paraId="04DD588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12034,64</w:t>
            </w:r>
          </w:p>
        </w:tc>
        <w:tc>
          <w:tcPr>
            <w:tcW w:w="306" w:type="pct"/>
            <w:tcBorders>
              <w:top w:val="nil"/>
              <w:left w:val="nil"/>
              <w:bottom w:val="single" w:sz="8" w:space="0" w:color="auto"/>
              <w:right w:val="single" w:sz="8" w:space="0" w:color="auto"/>
            </w:tcBorders>
            <w:shd w:val="clear" w:color="auto" w:fill="auto"/>
            <w:vAlign w:val="center"/>
            <w:hideMark/>
          </w:tcPr>
          <w:p w14:paraId="3A9AF62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13190,04</w:t>
            </w:r>
          </w:p>
        </w:tc>
        <w:tc>
          <w:tcPr>
            <w:tcW w:w="306" w:type="pct"/>
            <w:tcBorders>
              <w:top w:val="nil"/>
              <w:left w:val="nil"/>
              <w:bottom w:val="single" w:sz="8" w:space="0" w:color="auto"/>
              <w:right w:val="single" w:sz="8" w:space="0" w:color="auto"/>
            </w:tcBorders>
            <w:shd w:val="clear" w:color="auto" w:fill="auto"/>
            <w:vAlign w:val="center"/>
            <w:hideMark/>
          </w:tcPr>
          <w:p w14:paraId="65E1592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14318,81</w:t>
            </w:r>
          </w:p>
        </w:tc>
        <w:tc>
          <w:tcPr>
            <w:tcW w:w="306" w:type="pct"/>
            <w:tcBorders>
              <w:top w:val="nil"/>
              <w:left w:val="nil"/>
              <w:bottom w:val="single" w:sz="8" w:space="0" w:color="auto"/>
              <w:right w:val="single" w:sz="8" w:space="0" w:color="auto"/>
            </w:tcBorders>
            <w:shd w:val="clear" w:color="auto" w:fill="auto"/>
            <w:vAlign w:val="center"/>
            <w:hideMark/>
          </w:tcPr>
          <w:p w14:paraId="112729F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15473,91</w:t>
            </w:r>
          </w:p>
        </w:tc>
        <w:tc>
          <w:tcPr>
            <w:tcW w:w="306" w:type="pct"/>
            <w:tcBorders>
              <w:top w:val="nil"/>
              <w:left w:val="nil"/>
              <w:bottom w:val="single" w:sz="8" w:space="0" w:color="auto"/>
              <w:right w:val="single" w:sz="8" w:space="0" w:color="auto"/>
            </w:tcBorders>
            <w:shd w:val="clear" w:color="auto" w:fill="auto"/>
            <w:vAlign w:val="center"/>
            <w:hideMark/>
          </w:tcPr>
          <w:p w14:paraId="2681533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16635,78</w:t>
            </w:r>
          </w:p>
        </w:tc>
        <w:tc>
          <w:tcPr>
            <w:tcW w:w="306" w:type="pct"/>
            <w:tcBorders>
              <w:top w:val="nil"/>
              <w:left w:val="nil"/>
              <w:bottom w:val="single" w:sz="8" w:space="0" w:color="auto"/>
              <w:right w:val="single" w:sz="8" w:space="0" w:color="auto"/>
            </w:tcBorders>
            <w:shd w:val="clear" w:color="auto" w:fill="auto"/>
            <w:vAlign w:val="center"/>
            <w:hideMark/>
          </w:tcPr>
          <w:p w14:paraId="4A62ACE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17823,63</w:t>
            </w:r>
          </w:p>
        </w:tc>
        <w:tc>
          <w:tcPr>
            <w:tcW w:w="306" w:type="pct"/>
            <w:tcBorders>
              <w:top w:val="nil"/>
              <w:left w:val="nil"/>
              <w:bottom w:val="single" w:sz="8" w:space="0" w:color="auto"/>
              <w:right w:val="single" w:sz="8" w:space="0" w:color="auto"/>
            </w:tcBorders>
            <w:shd w:val="clear" w:color="auto" w:fill="auto"/>
            <w:vAlign w:val="center"/>
            <w:hideMark/>
          </w:tcPr>
          <w:p w14:paraId="468F71F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19011,37</w:t>
            </w:r>
          </w:p>
        </w:tc>
        <w:tc>
          <w:tcPr>
            <w:tcW w:w="306" w:type="pct"/>
            <w:tcBorders>
              <w:top w:val="nil"/>
              <w:left w:val="nil"/>
              <w:bottom w:val="single" w:sz="8" w:space="0" w:color="auto"/>
              <w:right w:val="single" w:sz="8" w:space="0" w:color="auto"/>
            </w:tcBorders>
            <w:shd w:val="clear" w:color="auto" w:fill="auto"/>
            <w:vAlign w:val="center"/>
            <w:hideMark/>
          </w:tcPr>
          <w:p w14:paraId="08148B2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20173,34</w:t>
            </w:r>
          </w:p>
        </w:tc>
      </w:tr>
      <w:tr w:rsidR="004F1176" w:rsidRPr="009C4F75" w14:paraId="131F1CC9"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5E03EF32"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lastRenderedPageBreak/>
              <w:t>Потери в тепловых сетях</w:t>
            </w:r>
          </w:p>
        </w:tc>
        <w:tc>
          <w:tcPr>
            <w:tcW w:w="367" w:type="pct"/>
            <w:tcBorders>
              <w:top w:val="nil"/>
              <w:left w:val="nil"/>
              <w:bottom w:val="single" w:sz="8" w:space="0" w:color="auto"/>
              <w:right w:val="single" w:sz="8" w:space="0" w:color="auto"/>
            </w:tcBorders>
            <w:shd w:val="clear" w:color="auto" w:fill="auto"/>
            <w:vAlign w:val="center"/>
            <w:hideMark/>
          </w:tcPr>
          <w:p w14:paraId="57FC42FB"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03A26DA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1401</w:t>
            </w:r>
          </w:p>
        </w:tc>
        <w:tc>
          <w:tcPr>
            <w:tcW w:w="251" w:type="pct"/>
            <w:tcBorders>
              <w:top w:val="nil"/>
              <w:left w:val="nil"/>
              <w:bottom w:val="single" w:sz="8" w:space="0" w:color="auto"/>
              <w:right w:val="single" w:sz="8" w:space="0" w:color="auto"/>
            </w:tcBorders>
            <w:shd w:val="clear" w:color="auto" w:fill="auto"/>
            <w:vAlign w:val="center"/>
            <w:hideMark/>
          </w:tcPr>
          <w:p w14:paraId="09556AA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1401,00</w:t>
            </w:r>
          </w:p>
        </w:tc>
        <w:tc>
          <w:tcPr>
            <w:tcW w:w="278" w:type="pct"/>
            <w:tcBorders>
              <w:top w:val="nil"/>
              <w:left w:val="nil"/>
              <w:bottom w:val="single" w:sz="8" w:space="0" w:color="auto"/>
              <w:right w:val="single" w:sz="8" w:space="0" w:color="auto"/>
            </w:tcBorders>
            <w:shd w:val="clear" w:color="auto" w:fill="auto"/>
            <w:vAlign w:val="center"/>
            <w:hideMark/>
          </w:tcPr>
          <w:p w14:paraId="2CEA1B8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1477,67</w:t>
            </w:r>
          </w:p>
        </w:tc>
        <w:tc>
          <w:tcPr>
            <w:tcW w:w="278" w:type="pct"/>
            <w:tcBorders>
              <w:top w:val="nil"/>
              <w:left w:val="nil"/>
              <w:bottom w:val="single" w:sz="8" w:space="0" w:color="auto"/>
              <w:right w:val="single" w:sz="8" w:space="0" w:color="auto"/>
            </w:tcBorders>
            <w:shd w:val="clear" w:color="auto" w:fill="auto"/>
            <w:vAlign w:val="center"/>
            <w:hideMark/>
          </w:tcPr>
          <w:p w14:paraId="2C2E079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1735,33</w:t>
            </w:r>
          </w:p>
        </w:tc>
        <w:tc>
          <w:tcPr>
            <w:tcW w:w="306" w:type="pct"/>
            <w:tcBorders>
              <w:top w:val="nil"/>
              <w:left w:val="nil"/>
              <w:bottom w:val="single" w:sz="8" w:space="0" w:color="auto"/>
              <w:right w:val="single" w:sz="8" w:space="0" w:color="auto"/>
            </w:tcBorders>
            <w:shd w:val="clear" w:color="auto" w:fill="auto"/>
            <w:vAlign w:val="center"/>
            <w:hideMark/>
          </w:tcPr>
          <w:p w14:paraId="7CE622F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1962,60</w:t>
            </w:r>
          </w:p>
        </w:tc>
        <w:tc>
          <w:tcPr>
            <w:tcW w:w="306" w:type="pct"/>
            <w:tcBorders>
              <w:top w:val="nil"/>
              <w:left w:val="nil"/>
              <w:bottom w:val="single" w:sz="8" w:space="0" w:color="auto"/>
              <w:right w:val="single" w:sz="8" w:space="0" w:color="auto"/>
            </w:tcBorders>
            <w:shd w:val="clear" w:color="auto" w:fill="auto"/>
            <w:vAlign w:val="center"/>
            <w:hideMark/>
          </w:tcPr>
          <w:p w14:paraId="23D93CC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2215,43</w:t>
            </w:r>
          </w:p>
        </w:tc>
        <w:tc>
          <w:tcPr>
            <w:tcW w:w="306" w:type="pct"/>
            <w:tcBorders>
              <w:top w:val="nil"/>
              <w:left w:val="nil"/>
              <w:bottom w:val="single" w:sz="8" w:space="0" w:color="auto"/>
              <w:right w:val="single" w:sz="8" w:space="0" w:color="auto"/>
            </w:tcBorders>
            <w:shd w:val="clear" w:color="auto" w:fill="auto"/>
            <w:vAlign w:val="center"/>
            <w:hideMark/>
          </w:tcPr>
          <w:p w14:paraId="5FFD2AF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2466,55</w:t>
            </w:r>
          </w:p>
        </w:tc>
        <w:tc>
          <w:tcPr>
            <w:tcW w:w="306" w:type="pct"/>
            <w:tcBorders>
              <w:top w:val="nil"/>
              <w:left w:val="nil"/>
              <w:bottom w:val="single" w:sz="8" w:space="0" w:color="auto"/>
              <w:right w:val="single" w:sz="8" w:space="0" w:color="auto"/>
            </w:tcBorders>
            <w:shd w:val="clear" w:color="auto" w:fill="auto"/>
            <w:vAlign w:val="center"/>
            <w:hideMark/>
          </w:tcPr>
          <w:p w14:paraId="0E65C73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2704,64</w:t>
            </w:r>
          </w:p>
        </w:tc>
        <w:tc>
          <w:tcPr>
            <w:tcW w:w="306" w:type="pct"/>
            <w:tcBorders>
              <w:top w:val="nil"/>
              <w:left w:val="nil"/>
              <w:bottom w:val="single" w:sz="8" w:space="0" w:color="auto"/>
              <w:right w:val="single" w:sz="8" w:space="0" w:color="auto"/>
            </w:tcBorders>
            <w:shd w:val="clear" w:color="auto" w:fill="auto"/>
            <w:vAlign w:val="center"/>
            <w:hideMark/>
          </w:tcPr>
          <w:p w14:paraId="7198EE2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2916,10</w:t>
            </w:r>
          </w:p>
        </w:tc>
        <w:tc>
          <w:tcPr>
            <w:tcW w:w="306" w:type="pct"/>
            <w:tcBorders>
              <w:top w:val="nil"/>
              <w:left w:val="nil"/>
              <w:bottom w:val="single" w:sz="8" w:space="0" w:color="auto"/>
              <w:right w:val="single" w:sz="8" w:space="0" w:color="auto"/>
            </w:tcBorders>
            <w:shd w:val="clear" w:color="auto" w:fill="auto"/>
            <w:vAlign w:val="center"/>
            <w:hideMark/>
          </w:tcPr>
          <w:p w14:paraId="12F6736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3153,89</w:t>
            </w:r>
          </w:p>
        </w:tc>
        <w:tc>
          <w:tcPr>
            <w:tcW w:w="306" w:type="pct"/>
            <w:tcBorders>
              <w:top w:val="nil"/>
              <w:left w:val="nil"/>
              <w:bottom w:val="single" w:sz="8" w:space="0" w:color="auto"/>
              <w:right w:val="single" w:sz="8" w:space="0" w:color="auto"/>
            </w:tcBorders>
            <w:shd w:val="clear" w:color="auto" w:fill="auto"/>
            <w:vAlign w:val="center"/>
            <w:hideMark/>
          </w:tcPr>
          <w:p w14:paraId="13B68A8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3371,99</w:t>
            </w:r>
          </w:p>
        </w:tc>
        <w:tc>
          <w:tcPr>
            <w:tcW w:w="306" w:type="pct"/>
            <w:tcBorders>
              <w:top w:val="nil"/>
              <w:left w:val="nil"/>
              <w:bottom w:val="single" w:sz="8" w:space="0" w:color="auto"/>
              <w:right w:val="single" w:sz="8" w:space="0" w:color="auto"/>
            </w:tcBorders>
            <w:shd w:val="clear" w:color="auto" w:fill="auto"/>
            <w:vAlign w:val="center"/>
            <w:hideMark/>
          </w:tcPr>
          <w:p w14:paraId="5CEDB29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3616,07</w:t>
            </w:r>
          </w:p>
        </w:tc>
        <w:tc>
          <w:tcPr>
            <w:tcW w:w="306" w:type="pct"/>
            <w:tcBorders>
              <w:top w:val="nil"/>
              <w:left w:val="nil"/>
              <w:bottom w:val="single" w:sz="8" w:space="0" w:color="auto"/>
              <w:right w:val="single" w:sz="8" w:space="0" w:color="auto"/>
            </w:tcBorders>
            <w:shd w:val="clear" w:color="auto" w:fill="auto"/>
            <w:vAlign w:val="center"/>
            <w:hideMark/>
          </w:tcPr>
          <w:p w14:paraId="25E9184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3860,04</w:t>
            </w:r>
          </w:p>
        </w:tc>
        <w:tc>
          <w:tcPr>
            <w:tcW w:w="306" w:type="pct"/>
            <w:tcBorders>
              <w:top w:val="nil"/>
              <w:left w:val="nil"/>
              <w:bottom w:val="single" w:sz="8" w:space="0" w:color="auto"/>
              <w:right w:val="single" w:sz="8" w:space="0" w:color="auto"/>
            </w:tcBorders>
            <w:shd w:val="clear" w:color="auto" w:fill="auto"/>
            <w:vAlign w:val="center"/>
            <w:hideMark/>
          </w:tcPr>
          <w:p w14:paraId="7A5467C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4078,24</w:t>
            </w:r>
          </w:p>
        </w:tc>
      </w:tr>
      <w:tr w:rsidR="004F1176" w:rsidRPr="009C4F75" w14:paraId="56EF1861"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BA0017E"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Полезный отпуск потребителям</w:t>
            </w:r>
          </w:p>
        </w:tc>
        <w:tc>
          <w:tcPr>
            <w:tcW w:w="367" w:type="pct"/>
            <w:tcBorders>
              <w:top w:val="nil"/>
              <w:left w:val="nil"/>
              <w:bottom w:val="single" w:sz="8" w:space="0" w:color="auto"/>
              <w:right w:val="single" w:sz="8" w:space="0" w:color="auto"/>
            </w:tcBorders>
            <w:shd w:val="clear" w:color="auto" w:fill="auto"/>
            <w:vAlign w:val="center"/>
            <w:hideMark/>
          </w:tcPr>
          <w:p w14:paraId="34661AA3"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4C18AD3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6075</w:t>
            </w:r>
          </w:p>
        </w:tc>
        <w:tc>
          <w:tcPr>
            <w:tcW w:w="251" w:type="pct"/>
            <w:tcBorders>
              <w:top w:val="nil"/>
              <w:left w:val="nil"/>
              <w:bottom w:val="single" w:sz="8" w:space="0" w:color="auto"/>
              <w:right w:val="single" w:sz="8" w:space="0" w:color="auto"/>
            </w:tcBorders>
            <w:shd w:val="clear" w:color="auto" w:fill="auto"/>
            <w:vAlign w:val="center"/>
            <w:hideMark/>
          </w:tcPr>
          <w:p w14:paraId="69B9F43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6075,00</w:t>
            </w:r>
          </w:p>
        </w:tc>
        <w:tc>
          <w:tcPr>
            <w:tcW w:w="278" w:type="pct"/>
            <w:tcBorders>
              <w:top w:val="nil"/>
              <w:left w:val="nil"/>
              <w:bottom w:val="single" w:sz="8" w:space="0" w:color="auto"/>
              <w:right w:val="single" w:sz="8" w:space="0" w:color="auto"/>
            </w:tcBorders>
            <w:shd w:val="clear" w:color="auto" w:fill="auto"/>
            <w:vAlign w:val="center"/>
            <w:hideMark/>
          </w:tcPr>
          <w:p w14:paraId="1DD9D42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6798,09</w:t>
            </w:r>
          </w:p>
        </w:tc>
        <w:tc>
          <w:tcPr>
            <w:tcW w:w="278" w:type="pct"/>
            <w:tcBorders>
              <w:top w:val="nil"/>
              <w:left w:val="nil"/>
              <w:bottom w:val="single" w:sz="8" w:space="0" w:color="auto"/>
              <w:right w:val="single" w:sz="8" w:space="0" w:color="auto"/>
            </w:tcBorders>
            <w:shd w:val="clear" w:color="auto" w:fill="auto"/>
            <w:vAlign w:val="center"/>
            <w:hideMark/>
          </w:tcPr>
          <w:p w14:paraId="48AC48D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7490,59</w:t>
            </w:r>
          </w:p>
        </w:tc>
        <w:tc>
          <w:tcPr>
            <w:tcW w:w="306" w:type="pct"/>
            <w:tcBorders>
              <w:top w:val="nil"/>
              <w:left w:val="nil"/>
              <w:bottom w:val="single" w:sz="8" w:space="0" w:color="auto"/>
              <w:right w:val="single" w:sz="8" w:space="0" w:color="auto"/>
            </w:tcBorders>
            <w:shd w:val="clear" w:color="auto" w:fill="auto"/>
            <w:vAlign w:val="center"/>
            <w:hideMark/>
          </w:tcPr>
          <w:p w14:paraId="147318D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8183,09</w:t>
            </w:r>
          </w:p>
        </w:tc>
        <w:tc>
          <w:tcPr>
            <w:tcW w:w="306" w:type="pct"/>
            <w:tcBorders>
              <w:top w:val="nil"/>
              <w:left w:val="nil"/>
              <w:bottom w:val="single" w:sz="8" w:space="0" w:color="auto"/>
              <w:right w:val="single" w:sz="8" w:space="0" w:color="auto"/>
            </w:tcBorders>
            <w:shd w:val="clear" w:color="auto" w:fill="auto"/>
            <w:vAlign w:val="center"/>
            <w:hideMark/>
          </w:tcPr>
          <w:p w14:paraId="1E8C43C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8875,59</w:t>
            </w:r>
          </w:p>
        </w:tc>
        <w:tc>
          <w:tcPr>
            <w:tcW w:w="306" w:type="pct"/>
            <w:tcBorders>
              <w:top w:val="nil"/>
              <w:left w:val="nil"/>
              <w:bottom w:val="single" w:sz="8" w:space="0" w:color="auto"/>
              <w:right w:val="single" w:sz="8" w:space="0" w:color="auto"/>
            </w:tcBorders>
            <w:shd w:val="clear" w:color="auto" w:fill="auto"/>
            <w:vAlign w:val="center"/>
            <w:hideMark/>
          </w:tcPr>
          <w:p w14:paraId="060FE23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9568,09</w:t>
            </w:r>
          </w:p>
        </w:tc>
        <w:tc>
          <w:tcPr>
            <w:tcW w:w="306" w:type="pct"/>
            <w:tcBorders>
              <w:top w:val="nil"/>
              <w:left w:val="nil"/>
              <w:bottom w:val="single" w:sz="8" w:space="0" w:color="auto"/>
              <w:right w:val="single" w:sz="8" w:space="0" w:color="auto"/>
            </w:tcBorders>
            <w:shd w:val="clear" w:color="auto" w:fill="auto"/>
            <w:vAlign w:val="center"/>
            <w:hideMark/>
          </w:tcPr>
          <w:p w14:paraId="2A65F3B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10485,40</w:t>
            </w:r>
          </w:p>
        </w:tc>
        <w:tc>
          <w:tcPr>
            <w:tcW w:w="306" w:type="pct"/>
            <w:tcBorders>
              <w:top w:val="nil"/>
              <w:left w:val="nil"/>
              <w:bottom w:val="single" w:sz="8" w:space="0" w:color="auto"/>
              <w:right w:val="single" w:sz="8" w:space="0" w:color="auto"/>
            </w:tcBorders>
            <w:shd w:val="clear" w:color="auto" w:fill="auto"/>
            <w:vAlign w:val="center"/>
            <w:hideMark/>
          </w:tcPr>
          <w:p w14:paraId="2443222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11402,71</w:t>
            </w:r>
          </w:p>
        </w:tc>
        <w:tc>
          <w:tcPr>
            <w:tcW w:w="306" w:type="pct"/>
            <w:tcBorders>
              <w:top w:val="nil"/>
              <w:left w:val="nil"/>
              <w:bottom w:val="single" w:sz="8" w:space="0" w:color="auto"/>
              <w:right w:val="single" w:sz="8" w:space="0" w:color="auto"/>
            </w:tcBorders>
            <w:shd w:val="clear" w:color="auto" w:fill="auto"/>
            <w:vAlign w:val="center"/>
            <w:hideMark/>
          </w:tcPr>
          <w:p w14:paraId="3E82CD6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12320,02</w:t>
            </w:r>
          </w:p>
        </w:tc>
        <w:tc>
          <w:tcPr>
            <w:tcW w:w="306" w:type="pct"/>
            <w:tcBorders>
              <w:top w:val="nil"/>
              <w:left w:val="nil"/>
              <w:bottom w:val="single" w:sz="8" w:space="0" w:color="auto"/>
              <w:right w:val="single" w:sz="8" w:space="0" w:color="auto"/>
            </w:tcBorders>
            <w:shd w:val="clear" w:color="auto" w:fill="auto"/>
            <w:vAlign w:val="center"/>
            <w:hideMark/>
          </w:tcPr>
          <w:p w14:paraId="3B0E8C9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13263,79</w:t>
            </w:r>
          </w:p>
        </w:tc>
        <w:tc>
          <w:tcPr>
            <w:tcW w:w="306" w:type="pct"/>
            <w:tcBorders>
              <w:top w:val="nil"/>
              <w:left w:val="nil"/>
              <w:bottom w:val="single" w:sz="8" w:space="0" w:color="auto"/>
              <w:right w:val="single" w:sz="8" w:space="0" w:color="auto"/>
            </w:tcBorders>
            <w:shd w:val="clear" w:color="auto" w:fill="auto"/>
            <w:vAlign w:val="center"/>
            <w:hideMark/>
          </w:tcPr>
          <w:p w14:paraId="38350C3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14207,56</w:t>
            </w:r>
          </w:p>
        </w:tc>
        <w:tc>
          <w:tcPr>
            <w:tcW w:w="306" w:type="pct"/>
            <w:tcBorders>
              <w:top w:val="nil"/>
              <w:left w:val="nil"/>
              <w:bottom w:val="single" w:sz="8" w:space="0" w:color="auto"/>
              <w:right w:val="single" w:sz="8" w:space="0" w:color="auto"/>
            </w:tcBorders>
            <w:shd w:val="clear" w:color="auto" w:fill="auto"/>
            <w:vAlign w:val="center"/>
            <w:hideMark/>
          </w:tcPr>
          <w:p w14:paraId="6623A2F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15151,33</w:t>
            </w:r>
          </w:p>
        </w:tc>
        <w:tc>
          <w:tcPr>
            <w:tcW w:w="306" w:type="pct"/>
            <w:tcBorders>
              <w:top w:val="nil"/>
              <w:left w:val="nil"/>
              <w:bottom w:val="single" w:sz="8" w:space="0" w:color="auto"/>
              <w:right w:val="single" w:sz="8" w:space="0" w:color="auto"/>
            </w:tcBorders>
            <w:shd w:val="clear" w:color="auto" w:fill="auto"/>
            <w:vAlign w:val="center"/>
            <w:hideMark/>
          </w:tcPr>
          <w:p w14:paraId="003045B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16095,10</w:t>
            </w:r>
          </w:p>
        </w:tc>
      </w:tr>
      <w:tr w:rsidR="004F1176" w:rsidRPr="009C4F75" w14:paraId="5437705D"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D872319"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В том числе:</w:t>
            </w:r>
          </w:p>
        </w:tc>
        <w:tc>
          <w:tcPr>
            <w:tcW w:w="367" w:type="pct"/>
            <w:tcBorders>
              <w:top w:val="nil"/>
              <w:left w:val="nil"/>
              <w:bottom w:val="single" w:sz="8" w:space="0" w:color="auto"/>
              <w:right w:val="single" w:sz="8" w:space="0" w:color="auto"/>
            </w:tcBorders>
            <w:shd w:val="clear" w:color="auto" w:fill="auto"/>
            <w:vAlign w:val="center"/>
            <w:hideMark/>
          </w:tcPr>
          <w:p w14:paraId="345A407D" w14:textId="77777777" w:rsidR="004F1176" w:rsidRPr="009C4F75" w:rsidRDefault="004F1176" w:rsidP="004F1176">
            <w:pPr>
              <w:widowControl/>
              <w:autoSpaceDE/>
              <w:autoSpaceDN/>
              <w:rPr>
                <w:rFonts w:ascii="Calibri" w:hAnsi="Calibri"/>
                <w:color w:val="000000"/>
                <w:lang w:bidi="ar-SA"/>
              </w:rPr>
            </w:pPr>
            <w:r w:rsidRPr="009C4F75">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0568BD0D"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1E2953B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327CA17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724A345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3C76BC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47DF67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F65699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0913D7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EF0F0F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C59775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F45352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D15EBF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D0B57C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73415D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 </w:t>
            </w:r>
          </w:p>
        </w:tc>
      </w:tr>
      <w:tr w:rsidR="004F1176" w:rsidRPr="009C4F75" w14:paraId="7123AD1B"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6DDE78A6"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Полезный отпуск тепловой энергии на отопление и вентиляцию</w:t>
            </w:r>
          </w:p>
        </w:tc>
        <w:tc>
          <w:tcPr>
            <w:tcW w:w="367" w:type="pct"/>
            <w:tcBorders>
              <w:top w:val="nil"/>
              <w:left w:val="nil"/>
              <w:bottom w:val="single" w:sz="8" w:space="0" w:color="auto"/>
              <w:right w:val="single" w:sz="8" w:space="0" w:color="auto"/>
            </w:tcBorders>
            <w:shd w:val="clear" w:color="auto" w:fill="auto"/>
            <w:vAlign w:val="center"/>
            <w:hideMark/>
          </w:tcPr>
          <w:p w14:paraId="0AC7627B"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1E19CAF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4952</w:t>
            </w:r>
          </w:p>
        </w:tc>
        <w:tc>
          <w:tcPr>
            <w:tcW w:w="251" w:type="pct"/>
            <w:tcBorders>
              <w:top w:val="nil"/>
              <w:left w:val="nil"/>
              <w:bottom w:val="single" w:sz="8" w:space="0" w:color="auto"/>
              <w:right w:val="single" w:sz="8" w:space="0" w:color="auto"/>
            </w:tcBorders>
            <w:shd w:val="clear" w:color="auto" w:fill="auto"/>
            <w:vAlign w:val="center"/>
            <w:hideMark/>
          </w:tcPr>
          <w:p w14:paraId="5E8D68F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4952,00</w:t>
            </w:r>
          </w:p>
        </w:tc>
        <w:tc>
          <w:tcPr>
            <w:tcW w:w="278" w:type="pct"/>
            <w:tcBorders>
              <w:top w:val="nil"/>
              <w:left w:val="nil"/>
              <w:bottom w:val="single" w:sz="8" w:space="0" w:color="auto"/>
              <w:right w:val="single" w:sz="8" w:space="0" w:color="auto"/>
            </w:tcBorders>
            <w:shd w:val="clear" w:color="auto" w:fill="auto"/>
            <w:vAlign w:val="center"/>
            <w:hideMark/>
          </w:tcPr>
          <w:p w14:paraId="7200746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5571,97</w:t>
            </w:r>
          </w:p>
        </w:tc>
        <w:tc>
          <w:tcPr>
            <w:tcW w:w="278" w:type="pct"/>
            <w:tcBorders>
              <w:top w:val="nil"/>
              <w:left w:val="nil"/>
              <w:bottom w:val="single" w:sz="8" w:space="0" w:color="auto"/>
              <w:right w:val="single" w:sz="8" w:space="0" w:color="auto"/>
            </w:tcBorders>
            <w:shd w:val="clear" w:color="auto" w:fill="auto"/>
            <w:vAlign w:val="center"/>
            <w:hideMark/>
          </w:tcPr>
          <w:p w14:paraId="167EF88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6191,94</w:t>
            </w:r>
          </w:p>
        </w:tc>
        <w:tc>
          <w:tcPr>
            <w:tcW w:w="306" w:type="pct"/>
            <w:tcBorders>
              <w:top w:val="nil"/>
              <w:left w:val="nil"/>
              <w:bottom w:val="single" w:sz="8" w:space="0" w:color="auto"/>
              <w:right w:val="single" w:sz="8" w:space="0" w:color="auto"/>
            </w:tcBorders>
            <w:shd w:val="clear" w:color="auto" w:fill="auto"/>
            <w:vAlign w:val="center"/>
            <w:hideMark/>
          </w:tcPr>
          <w:p w14:paraId="2011FE6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6811,91</w:t>
            </w:r>
          </w:p>
        </w:tc>
        <w:tc>
          <w:tcPr>
            <w:tcW w:w="306" w:type="pct"/>
            <w:tcBorders>
              <w:top w:val="nil"/>
              <w:left w:val="nil"/>
              <w:bottom w:val="single" w:sz="8" w:space="0" w:color="auto"/>
              <w:right w:val="single" w:sz="8" w:space="0" w:color="auto"/>
            </w:tcBorders>
            <w:shd w:val="clear" w:color="auto" w:fill="auto"/>
            <w:vAlign w:val="center"/>
            <w:hideMark/>
          </w:tcPr>
          <w:p w14:paraId="6D58C22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7431,88</w:t>
            </w:r>
          </w:p>
        </w:tc>
        <w:tc>
          <w:tcPr>
            <w:tcW w:w="306" w:type="pct"/>
            <w:tcBorders>
              <w:top w:val="nil"/>
              <w:left w:val="nil"/>
              <w:bottom w:val="single" w:sz="8" w:space="0" w:color="auto"/>
              <w:right w:val="single" w:sz="8" w:space="0" w:color="auto"/>
            </w:tcBorders>
            <w:shd w:val="clear" w:color="auto" w:fill="auto"/>
            <w:vAlign w:val="center"/>
            <w:hideMark/>
          </w:tcPr>
          <w:p w14:paraId="011E2A9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8051,85</w:t>
            </w:r>
          </w:p>
        </w:tc>
        <w:tc>
          <w:tcPr>
            <w:tcW w:w="306" w:type="pct"/>
            <w:tcBorders>
              <w:top w:val="nil"/>
              <w:left w:val="nil"/>
              <w:bottom w:val="single" w:sz="8" w:space="0" w:color="auto"/>
              <w:right w:val="single" w:sz="8" w:space="0" w:color="auto"/>
            </w:tcBorders>
            <w:shd w:val="clear" w:color="auto" w:fill="auto"/>
            <w:vAlign w:val="center"/>
            <w:hideMark/>
          </w:tcPr>
          <w:p w14:paraId="7D55A30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8864,93</w:t>
            </w:r>
          </w:p>
        </w:tc>
        <w:tc>
          <w:tcPr>
            <w:tcW w:w="306" w:type="pct"/>
            <w:tcBorders>
              <w:top w:val="nil"/>
              <w:left w:val="nil"/>
              <w:bottom w:val="single" w:sz="8" w:space="0" w:color="auto"/>
              <w:right w:val="single" w:sz="8" w:space="0" w:color="auto"/>
            </w:tcBorders>
            <w:shd w:val="clear" w:color="auto" w:fill="auto"/>
            <w:vAlign w:val="center"/>
            <w:hideMark/>
          </w:tcPr>
          <w:p w14:paraId="595BFCC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9678,01</w:t>
            </w:r>
          </w:p>
        </w:tc>
        <w:tc>
          <w:tcPr>
            <w:tcW w:w="306" w:type="pct"/>
            <w:tcBorders>
              <w:top w:val="nil"/>
              <w:left w:val="nil"/>
              <w:bottom w:val="single" w:sz="8" w:space="0" w:color="auto"/>
              <w:right w:val="single" w:sz="8" w:space="0" w:color="auto"/>
            </w:tcBorders>
            <w:shd w:val="clear" w:color="auto" w:fill="auto"/>
            <w:vAlign w:val="center"/>
            <w:hideMark/>
          </w:tcPr>
          <w:p w14:paraId="38FDAE1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10491,09</w:t>
            </w:r>
          </w:p>
        </w:tc>
        <w:tc>
          <w:tcPr>
            <w:tcW w:w="306" w:type="pct"/>
            <w:tcBorders>
              <w:top w:val="nil"/>
              <w:left w:val="nil"/>
              <w:bottom w:val="single" w:sz="8" w:space="0" w:color="auto"/>
              <w:right w:val="single" w:sz="8" w:space="0" w:color="auto"/>
            </w:tcBorders>
            <w:shd w:val="clear" w:color="auto" w:fill="auto"/>
            <w:vAlign w:val="center"/>
            <w:hideMark/>
          </w:tcPr>
          <w:p w14:paraId="770BB67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11330,63</w:t>
            </w:r>
          </w:p>
        </w:tc>
        <w:tc>
          <w:tcPr>
            <w:tcW w:w="306" w:type="pct"/>
            <w:tcBorders>
              <w:top w:val="nil"/>
              <w:left w:val="nil"/>
              <w:bottom w:val="single" w:sz="8" w:space="0" w:color="auto"/>
              <w:right w:val="single" w:sz="8" w:space="0" w:color="auto"/>
            </w:tcBorders>
            <w:shd w:val="clear" w:color="auto" w:fill="auto"/>
            <w:vAlign w:val="center"/>
            <w:hideMark/>
          </w:tcPr>
          <w:p w14:paraId="1763C97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12170,17</w:t>
            </w:r>
          </w:p>
        </w:tc>
        <w:tc>
          <w:tcPr>
            <w:tcW w:w="306" w:type="pct"/>
            <w:tcBorders>
              <w:top w:val="nil"/>
              <w:left w:val="nil"/>
              <w:bottom w:val="single" w:sz="8" w:space="0" w:color="auto"/>
              <w:right w:val="single" w:sz="8" w:space="0" w:color="auto"/>
            </w:tcBorders>
            <w:shd w:val="clear" w:color="auto" w:fill="auto"/>
            <w:vAlign w:val="center"/>
            <w:hideMark/>
          </w:tcPr>
          <w:p w14:paraId="6A35037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13009,71</w:t>
            </w:r>
          </w:p>
        </w:tc>
        <w:tc>
          <w:tcPr>
            <w:tcW w:w="306" w:type="pct"/>
            <w:tcBorders>
              <w:top w:val="nil"/>
              <w:left w:val="nil"/>
              <w:bottom w:val="single" w:sz="8" w:space="0" w:color="auto"/>
              <w:right w:val="single" w:sz="8" w:space="0" w:color="auto"/>
            </w:tcBorders>
            <w:shd w:val="clear" w:color="auto" w:fill="auto"/>
            <w:vAlign w:val="center"/>
            <w:hideMark/>
          </w:tcPr>
          <w:p w14:paraId="0ED3DF2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13849,25</w:t>
            </w:r>
          </w:p>
        </w:tc>
      </w:tr>
      <w:tr w:rsidR="004F1176" w:rsidRPr="009C4F75" w14:paraId="415C0992"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0B4E6E3"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Полезный отпуск тепловой энергии на ГВС</w:t>
            </w:r>
          </w:p>
        </w:tc>
        <w:tc>
          <w:tcPr>
            <w:tcW w:w="367" w:type="pct"/>
            <w:tcBorders>
              <w:top w:val="nil"/>
              <w:left w:val="nil"/>
              <w:bottom w:val="single" w:sz="8" w:space="0" w:color="auto"/>
              <w:right w:val="single" w:sz="8" w:space="0" w:color="auto"/>
            </w:tcBorders>
            <w:shd w:val="clear" w:color="auto" w:fill="auto"/>
            <w:vAlign w:val="center"/>
            <w:hideMark/>
          </w:tcPr>
          <w:p w14:paraId="370A5288"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Гкал</w:t>
            </w:r>
          </w:p>
        </w:tc>
        <w:tc>
          <w:tcPr>
            <w:tcW w:w="278" w:type="pct"/>
            <w:tcBorders>
              <w:top w:val="nil"/>
              <w:left w:val="nil"/>
              <w:bottom w:val="single" w:sz="8" w:space="0" w:color="auto"/>
              <w:right w:val="single" w:sz="8" w:space="0" w:color="auto"/>
            </w:tcBorders>
            <w:shd w:val="clear" w:color="auto" w:fill="auto"/>
            <w:vAlign w:val="center"/>
            <w:hideMark/>
          </w:tcPr>
          <w:p w14:paraId="220CEA8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1123</w:t>
            </w:r>
          </w:p>
        </w:tc>
        <w:tc>
          <w:tcPr>
            <w:tcW w:w="251" w:type="pct"/>
            <w:tcBorders>
              <w:top w:val="nil"/>
              <w:left w:val="nil"/>
              <w:bottom w:val="single" w:sz="8" w:space="0" w:color="auto"/>
              <w:right w:val="single" w:sz="8" w:space="0" w:color="auto"/>
            </w:tcBorders>
            <w:shd w:val="clear" w:color="auto" w:fill="auto"/>
            <w:vAlign w:val="center"/>
            <w:hideMark/>
          </w:tcPr>
          <w:p w14:paraId="648CED3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1123,00</w:t>
            </w:r>
          </w:p>
        </w:tc>
        <w:tc>
          <w:tcPr>
            <w:tcW w:w="278" w:type="pct"/>
            <w:tcBorders>
              <w:top w:val="nil"/>
              <w:left w:val="nil"/>
              <w:bottom w:val="single" w:sz="8" w:space="0" w:color="auto"/>
              <w:right w:val="single" w:sz="8" w:space="0" w:color="auto"/>
            </w:tcBorders>
            <w:shd w:val="clear" w:color="auto" w:fill="auto"/>
            <w:vAlign w:val="center"/>
            <w:hideMark/>
          </w:tcPr>
          <w:p w14:paraId="0D744F9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1226,12</w:t>
            </w:r>
          </w:p>
        </w:tc>
        <w:tc>
          <w:tcPr>
            <w:tcW w:w="278" w:type="pct"/>
            <w:tcBorders>
              <w:top w:val="nil"/>
              <w:left w:val="nil"/>
              <w:bottom w:val="single" w:sz="8" w:space="0" w:color="auto"/>
              <w:right w:val="single" w:sz="8" w:space="0" w:color="auto"/>
            </w:tcBorders>
            <w:shd w:val="clear" w:color="auto" w:fill="auto"/>
            <w:vAlign w:val="center"/>
            <w:hideMark/>
          </w:tcPr>
          <w:p w14:paraId="421DFEB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1298,65</w:t>
            </w:r>
          </w:p>
        </w:tc>
        <w:tc>
          <w:tcPr>
            <w:tcW w:w="306" w:type="pct"/>
            <w:tcBorders>
              <w:top w:val="nil"/>
              <w:left w:val="nil"/>
              <w:bottom w:val="single" w:sz="8" w:space="0" w:color="auto"/>
              <w:right w:val="single" w:sz="8" w:space="0" w:color="auto"/>
            </w:tcBorders>
            <w:shd w:val="clear" w:color="auto" w:fill="auto"/>
            <w:vAlign w:val="center"/>
            <w:hideMark/>
          </w:tcPr>
          <w:p w14:paraId="13C1886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1371,18</w:t>
            </w:r>
          </w:p>
        </w:tc>
        <w:tc>
          <w:tcPr>
            <w:tcW w:w="306" w:type="pct"/>
            <w:tcBorders>
              <w:top w:val="nil"/>
              <w:left w:val="nil"/>
              <w:bottom w:val="single" w:sz="8" w:space="0" w:color="auto"/>
              <w:right w:val="single" w:sz="8" w:space="0" w:color="auto"/>
            </w:tcBorders>
            <w:shd w:val="clear" w:color="auto" w:fill="auto"/>
            <w:vAlign w:val="center"/>
            <w:hideMark/>
          </w:tcPr>
          <w:p w14:paraId="029B7E3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1443,71</w:t>
            </w:r>
          </w:p>
        </w:tc>
        <w:tc>
          <w:tcPr>
            <w:tcW w:w="306" w:type="pct"/>
            <w:tcBorders>
              <w:top w:val="nil"/>
              <w:left w:val="nil"/>
              <w:bottom w:val="single" w:sz="8" w:space="0" w:color="auto"/>
              <w:right w:val="single" w:sz="8" w:space="0" w:color="auto"/>
            </w:tcBorders>
            <w:shd w:val="clear" w:color="auto" w:fill="auto"/>
            <w:vAlign w:val="center"/>
            <w:hideMark/>
          </w:tcPr>
          <w:p w14:paraId="2244C0F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1516,24</w:t>
            </w:r>
          </w:p>
        </w:tc>
        <w:tc>
          <w:tcPr>
            <w:tcW w:w="306" w:type="pct"/>
            <w:tcBorders>
              <w:top w:val="nil"/>
              <w:left w:val="nil"/>
              <w:bottom w:val="single" w:sz="8" w:space="0" w:color="auto"/>
              <w:right w:val="single" w:sz="8" w:space="0" w:color="auto"/>
            </w:tcBorders>
            <w:shd w:val="clear" w:color="auto" w:fill="auto"/>
            <w:vAlign w:val="center"/>
            <w:hideMark/>
          </w:tcPr>
          <w:p w14:paraId="42AABEA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1620,47</w:t>
            </w:r>
          </w:p>
        </w:tc>
        <w:tc>
          <w:tcPr>
            <w:tcW w:w="306" w:type="pct"/>
            <w:tcBorders>
              <w:top w:val="nil"/>
              <w:left w:val="nil"/>
              <w:bottom w:val="single" w:sz="8" w:space="0" w:color="auto"/>
              <w:right w:val="single" w:sz="8" w:space="0" w:color="auto"/>
            </w:tcBorders>
            <w:shd w:val="clear" w:color="auto" w:fill="auto"/>
            <w:vAlign w:val="center"/>
            <w:hideMark/>
          </w:tcPr>
          <w:p w14:paraId="2B61337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1724,70</w:t>
            </w:r>
          </w:p>
        </w:tc>
        <w:tc>
          <w:tcPr>
            <w:tcW w:w="306" w:type="pct"/>
            <w:tcBorders>
              <w:top w:val="nil"/>
              <w:left w:val="nil"/>
              <w:bottom w:val="single" w:sz="8" w:space="0" w:color="auto"/>
              <w:right w:val="single" w:sz="8" w:space="0" w:color="auto"/>
            </w:tcBorders>
            <w:shd w:val="clear" w:color="auto" w:fill="auto"/>
            <w:vAlign w:val="center"/>
            <w:hideMark/>
          </w:tcPr>
          <w:p w14:paraId="4AFFF61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1828,93</w:t>
            </w:r>
          </w:p>
        </w:tc>
        <w:tc>
          <w:tcPr>
            <w:tcW w:w="306" w:type="pct"/>
            <w:tcBorders>
              <w:top w:val="nil"/>
              <w:left w:val="nil"/>
              <w:bottom w:val="single" w:sz="8" w:space="0" w:color="auto"/>
              <w:right w:val="single" w:sz="8" w:space="0" w:color="auto"/>
            </w:tcBorders>
            <w:shd w:val="clear" w:color="auto" w:fill="auto"/>
            <w:vAlign w:val="center"/>
            <w:hideMark/>
          </w:tcPr>
          <w:p w14:paraId="589050A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1933,16</w:t>
            </w:r>
          </w:p>
        </w:tc>
        <w:tc>
          <w:tcPr>
            <w:tcW w:w="306" w:type="pct"/>
            <w:tcBorders>
              <w:top w:val="nil"/>
              <w:left w:val="nil"/>
              <w:bottom w:val="single" w:sz="8" w:space="0" w:color="auto"/>
              <w:right w:val="single" w:sz="8" w:space="0" w:color="auto"/>
            </w:tcBorders>
            <w:shd w:val="clear" w:color="auto" w:fill="auto"/>
            <w:vAlign w:val="center"/>
            <w:hideMark/>
          </w:tcPr>
          <w:p w14:paraId="33730C6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2037,39</w:t>
            </w:r>
          </w:p>
        </w:tc>
        <w:tc>
          <w:tcPr>
            <w:tcW w:w="306" w:type="pct"/>
            <w:tcBorders>
              <w:top w:val="nil"/>
              <w:left w:val="nil"/>
              <w:bottom w:val="single" w:sz="8" w:space="0" w:color="auto"/>
              <w:right w:val="single" w:sz="8" w:space="0" w:color="auto"/>
            </w:tcBorders>
            <w:shd w:val="clear" w:color="auto" w:fill="auto"/>
            <w:vAlign w:val="center"/>
            <w:hideMark/>
          </w:tcPr>
          <w:p w14:paraId="5FAECCC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2141,62</w:t>
            </w:r>
          </w:p>
        </w:tc>
        <w:tc>
          <w:tcPr>
            <w:tcW w:w="306" w:type="pct"/>
            <w:tcBorders>
              <w:top w:val="nil"/>
              <w:left w:val="nil"/>
              <w:bottom w:val="single" w:sz="8" w:space="0" w:color="auto"/>
              <w:right w:val="single" w:sz="8" w:space="0" w:color="auto"/>
            </w:tcBorders>
            <w:shd w:val="clear" w:color="auto" w:fill="auto"/>
            <w:vAlign w:val="center"/>
            <w:hideMark/>
          </w:tcPr>
          <w:p w14:paraId="4FF33C4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2245,85</w:t>
            </w:r>
          </w:p>
        </w:tc>
      </w:tr>
      <w:tr w:rsidR="004F1176" w:rsidRPr="009C4F75" w14:paraId="57D06F6B"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2E7EC1A"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Структура топливного баланса</w:t>
            </w:r>
          </w:p>
        </w:tc>
        <w:tc>
          <w:tcPr>
            <w:tcW w:w="367" w:type="pct"/>
            <w:tcBorders>
              <w:top w:val="nil"/>
              <w:left w:val="nil"/>
              <w:bottom w:val="single" w:sz="8" w:space="0" w:color="auto"/>
              <w:right w:val="single" w:sz="8" w:space="0" w:color="auto"/>
            </w:tcBorders>
            <w:shd w:val="clear" w:color="auto" w:fill="auto"/>
            <w:vAlign w:val="center"/>
            <w:hideMark/>
          </w:tcPr>
          <w:p w14:paraId="16594E8E"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7B275E6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251" w:type="pct"/>
            <w:tcBorders>
              <w:top w:val="nil"/>
              <w:left w:val="nil"/>
              <w:bottom w:val="single" w:sz="8" w:space="0" w:color="auto"/>
              <w:right w:val="single" w:sz="8" w:space="0" w:color="auto"/>
            </w:tcBorders>
            <w:shd w:val="clear" w:color="auto" w:fill="auto"/>
            <w:vAlign w:val="center"/>
            <w:hideMark/>
          </w:tcPr>
          <w:p w14:paraId="305D647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09E41B5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0EF9F15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25AB449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3672DCA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F87A1F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415CB25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1C33273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717396B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7A698D0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3E53EEF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3503D7E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F7E355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r>
      <w:tr w:rsidR="004F1176" w:rsidRPr="009C4F75" w14:paraId="783E2A6F"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724F339C"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637BDC69"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w:t>
            </w:r>
          </w:p>
        </w:tc>
        <w:tc>
          <w:tcPr>
            <w:tcW w:w="278" w:type="pct"/>
            <w:tcBorders>
              <w:top w:val="nil"/>
              <w:left w:val="nil"/>
              <w:bottom w:val="single" w:sz="8" w:space="0" w:color="auto"/>
              <w:right w:val="single" w:sz="8" w:space="0" w:color="auto"/>
            </w:tcBorders>
            <w:shd w:val="clear" w:color="auto" w:fill="auto"/>
            <w:vAlign w:val="center"/>
            <w:hideMark/>
          </w:tcPr>
          <w:p w14:paraId="21C381F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251" w:type="pct"/>
            <w:tcBorders>
              <w:top w:val="nil"/>
              <w:left w:val="nil"/>
              <w:bottom w:val="single" w:sz="8" w:space="0" w:color="auto"/>
              <w:right w:val="single" w:sz="8" w:space="0" w:color="auto"/>
            </w:tcBorders>
            <w:shd w:val="clear" w:color="auto" w:fill="auto"/>
            <w:vAlign w:val="center"/>
            <w:hideMark/>
          </w:tcPr>
          <w:p w14:paraId="645E723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1650A7B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278" w:type="pct"/>
            <w:tcBorders>
              <w:top w:val="nil"/>
              <w:left w:val="nil"/>
              <w:bottom w:val="single" w:sz="8" w:space="0" w:color="auto"/>
              <w:right w:val="single" w:sz="8" w:space="0" w:color="auto"/>
            </w:tcBorders>
            <w:shd w:val="clear" w:color="auto" w:fill="auto"/>
            <w:vAlign w:val="center"/>
            <w:hideMark/>
          </w:tcPr>
          <w:p w14:paraId="2F3FA58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37BDD16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08185B4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297379D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4E169B1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544823E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6E966CB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1BD5CF3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747A90D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1D13ACF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c>
          <w:tcPr>
            <w:tcW w:w="306" w:type="pct"/>
            <w:tcBorders>
              <w:top w:val="nil"/>
              <w:left w:val="nil"/>
              <w:bottom w:val="single" w:sz="8" w:space="0" w:color="auto"/>
              <w:right w:val="single" w:sz="8" w:space="0" w:color="auto"/>
            </w:tcBorders>
            <w:shd w:val="clear" w:color="auto" w:fill="auto"/>
            <w:vAlign w:val="center"/>
            <w:hideMark/>
          </w:tcPr>
          <w:p w14:paraId="16DEB12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100</w:t>
            </w:r>
          </w:p>
        </w:tc>
      </w:tr>
      <w:tr w:rsidR="004F1176" w:rsidRPr="009C4F75" w14:paraId="04B3CDA2"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3EED04D"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Удельный расход топлива на ВЫРАБОТКУ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7BB9C3B4" w14:textId="77777777" w:rsidR="004F1176" w:rsidRPr="009C4F75" w:rsidRDefault="004F1176" w:rsidP="004F1176">
            <w:pPr>
              <w:widowControl/>
              <w:autoSpaceDE/>
              <w:autoSpaceDN/>
              <w:rPr>
                <w:rFonts w:ascii="Calibri" w:hAnsi="Calibri"/>
                <w:color w:val="000000"/>
                <w:lang w:bidi="ar-SA"/>
              </w:rPr>
            </w:pPr>
            <w:r w:rsidRPr="009C4F75">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2095D744"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2F6FFD62"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76585C7C"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36E0F09E"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E7BA2B4"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81DD445"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B651EBA"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158A03D"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007EF65"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B77C81E"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D44DE59"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612BFB2"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850CE74"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F0D1A3A"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r>
      <w:tr w:rsidR="004F1176" w:rsidRPr="009C4F75" w14:paraId="6D81F4F3"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0E479ED"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582623CE"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кг у.т./Гкал</w:t>
            </w:r>
          </w:p>
        </w:tc>
        <w:tc>
          <w:tcPr>
            <w:tcW w:w="278" w:type="pct"/>
            <w:tcBorders>
              <w:top w:val="nil"/>
              <w:left w:val="nil"/>
              <w:bottom w:val="single" w:sz="8" w:space="0" w:color="auto"/>
              <w:right w:val="single" w:sz="8" w:space="0" w:color="auto"/>
            </w:tcBorders>
            <w:shd w:val="clear" w:color="auto" w:fill="auto"/>
            <w:vAlign w:val="center"/>
            <w:hideMark/>
          </w:tcPr>
          <w:p w14:paraId="4A38843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251" w:type="pct"/>
            <w:tcBorders>
              <w:top w:val="nil"/>
              <w:left w:val="nil"/>
              <w:bottom w:val="single" w:sz="8" w:space="0" w:color="auto"/>
              <w:right w:val="single" w:sz="8" w:space="0" w:color="auto"/>
            </w:tcBorders>
            <w:shd w:val="clear" w:color="auto" w:fill="auto"/>
            <w:vAlign w:val="center"/>
            <w:hideMark/>
          </w:tcPr>
          <w:p w14:paraId="7534B98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278" w:type="pct"/>
            <w:tcBorders>
              <w:top w:val="nil"/>
              <w:left w:val="nil"/>
              <w:bottom w:val="single" w:sz="8" w:space="0" w:color="auto"/>
              <w:right w:val="single" w:sz="8" w:space="0" w:color="auto"/>
            </w:tcBorders>
            <w:shd w:val="clear" w:color="auto" w:fill="auto"/>
            <w:vAlign w:val="center"/>
            <w:hideMark/>
          </w:tcPr>
          <w:p w14:paraId="02BF16F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278" w:type="pct"/>
            <w:tcBorders>
              <w:top w:val="nil"/>
              <w:left w:val="nil"/>
              <w:bottom w:val="single" w:sz="8" w:space="0" w:color="auto"/>
              <w:right w:val="single" w:sz="8" w:space="0" w:color="auto"/>
            </w:tcBorders>
            <w:shd w:val="clear" w:color="auto" w:fill="auto"/>
            <w:vAlign w:val="center"/>
            <w:hideMark/>
          </w:tcPr>
          <w:p w14:paraId="77E0B2C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0238881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4DC8CF1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2BBC7F5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796D237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6AF73CD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29E4DFA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4C64559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403478D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380CBB0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c>
          <w:tcPr>
            <w:tcW w:w="306" w:type="pct"/>
            <w:tcBorders>
              <w:top w:val="nil"/>
              <w:left w:val="nil"/>
              <w:bottom w:val="single" w:sz="8" w:space="0" w:color="auto"/>
              <w:right w:val="single" w:sz="8" w:space="0" w:color="auto"/>
            </w:tcBorders>
            <w:shd w:val="clear" w:color="auto" w:fill="auto"/>
            <w:vAlign w:val="center"/>
            <w:hideMark/>
          </w:tcPr>
          <w:p w14:paraId="5B6FDD1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154,96</w:t>
            </w:r>
          </w:p>
        </w:tc>
      </w:tr>
      <w:tr w:rsidR="004F1176" w:rsidRPr="009C4F75" w14:paraId="5F8316A2"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D9F0B8F"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Расход условного топлива</w:t>
            </w:r>
          </w:p>
        </w:tc>
        <w:tc>
          <w:tcPr>
            <w:tcW w:w="367" w:type="pct"/>
            <w:tcBorders>
              <w:top w:val="nil"/>
              <w:left w:val="nil"/>
              <w:bottom w:val="single" w:sz="8" w:space="0" w:color="auto"/>
              <w:right w:val="single" w:sz="8" w:space="0" w:color="auto"/>
            </w:tcBorders>
            <w:shd w:val="clear" w:color="auto" w:fill="auto"/>
            <w:vAlign w:val="center"/>
            <w:hideMark/>
          </w:tcPr>
          <w:p w14:paraId="498B3B66"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т у.т.</w:t>
            </w:r>
          </w:p>
        </w:tc>
        <w:tc>
          <w:tcPr>
            <w:tcW w:w="278" w:type="pct"/>
            <w:tcBorders>
              <w:top w:val="nil"/>
              <w:left w:val="nil"/>
              <w:bottom w:val="single" w:sz="8" w:space="0" w:color="auto"/>
              <w:right w:val="single" w:sz="8" w:space="0" w:color="auto"/>
            </w:tcBorders>
            <w:shd w:val="clear" w:color="auto" w:fill="auto"/>
            <w:vAlign w:val="center"/>
            <w:hideMark/>
          </w:tcPr>
          <w:p w14:paraId="7D7298B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1182,042</w:t>
            </w:r>
          </w:p>
        </w:tc>
        <w:tc>
          <w:tcPr>
            <w:tcW w:w="251" w:type="pct"/>
            <w:tcBorders>
              <w:top w:val="nil"/>
              <w:left w:val="nil"/>
              <w:bottom w:val="single" w:sz="8" w:space="0" w:color="auto"/>
              <w:right w:val="single" w:sz="8" w:space="0" w:color="auto"/>
            </w:tcBorders>
            <w:shd w:val="clear" w:color="auto" w:fill="auto"/>
            <w:vAlign w:val="center"/>
            <w:hideMark/>
          </w:tcPr>
          <w:p w14:paraId="3059641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1182,03</w:t>
            </w:r>
          </w:p>
        </w:tc>
        <w:tc>
          <w:tcPr>
            <w:tcW w:w="278" w:type="pct"/>
            <w:tcBorders>
              <w:top w:val="nil"/>
              <w:left w:val="nil"/>
              <w:bottom w:val="single" w:sz="8" w:space="0" w:color="auto"/>
              <w:right w:val="single" w:sz="8" w:space="0" w:color="auto"/>
            </w:tcBorders>
            <w:shd w:val="clear" w:color="auto" w:fill="auto"/>
            <w:vAlign w:val="center"/>
            <w:hideMark/>
          </w:tcPr>
          <w:p w14:paraId="7061CEC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1310,31</w:t>
            </w:r>
          </w:p>
        </w:tc>
        <w:tc>
          <w:tcPr>
            <w:tcW w:w="278" w:type="pct"/>
            <w:tcBorders>
              <w:top w:val="nil"/>
              <w:left w:val="nil"/>
              <w:bottom w:val="single" w:sz="8" w:space="0" w:color="auto"/>
              <w:right w:val="single" w:sz="8" w:space="0" w:color="auto"/>
            </w:tcBorders>
            <w:shd w:val="clear" w:color="auto" w:fill="auto"/>
            <w:vAlign w:val="center"/>
            <w:hideMark/>
          </w:tcPr>
          <w:p w14:paraId="73475F6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1462,70</w:t>
            </w:r>
          </w:p>
        </w:tc>
        <w:tc>
          <w:tcPr>
            <w:tcW w:w="306" w:type="pct"/>
            <w:tcBorders>
              <w:top w:val="nil"/>
              <w:left w:val="nil"/>
              <w:bottom w:val="single" w:sz="8" w:space="0" w:color="auto"/>
              <w:right w:val="single" w:sz="8" w:space="0" w:color="auto"/>
            </w:tcBorders>
            <w:shd w:val="clear" w:color="auto" w:fill="auto"/>
            <w:vAlign w:val="center"/>
            <w:hideMark/>
          </w:tcPr>
          <w:p w14:paraId="1423862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1587,25</w:t>
            </w:r>
          </w:p>
        </w:tc>
        <w:tc>
          <w:tcPr>
            <w:tcW w:w="306" w:type="pct"/>
            <w:tcBorders>
              <w:top w:val="nil"/>
              <w:left w:val="nil"/>
              <w:bottom w:val="single" w:sz="8" w:space="0" w:color="auto"/>
              <w:right w:val="single" w:sz="8" w:space="0" w:color="auto"/>
            </w:tcBorders>
            <w:shd w:val="clear" w:color="auto" w:fill="auto"/>
            <w:vAlign w:val="center"/>
            <w:hideMark/>
          </w:tcPr>
          <w:p w14:paraId="31DD4AC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1736,73</w:t>
            </w:r>
          </w:p>
        </w:tc>
        <w:tc>
          <w:tcPr>
            <w:tcW w:w="306" w:type="pct"/>
            <w:tcBorders>
              <w:top w:val="nil"/>
              <w:left w:val="nil"/>
              <w:bottom w:val="single" w:sz="8" w:space="0" w:color="auto"/>
              <w:right w:val="single" w:sz="8" w:space="0" w:color="auto"/>
            </w:tcBorders>
            <w:shd w:val="clear" w:color="auto" w:fill="auto"/>
            <w:vAlign w:val="center"/>
            <w:hideMark/>
          </w:tcPr>
          <w:p w14:paraId="118A5CE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1885,94</w:t>
            </w:r>
          </w:p>
        </w:tc>
        <w:tc>
          <w:tcPr>
            <w:tcW w:w="306" w:type="pct"/>
            <w:tcBorders>
              <w:top w:val="nil"/>
              <w:left w:val="nil"/>
              <w:bottom w:val="single" w:sz="8" w:space="0" w:color="auto"/>
              <w:right w:val="single" w:sz="8" w:space="0" w:color="auto"/>
            </w:tcBorders>
            <w:shd w:val="clear" w:color="auto" w:fill="auto"/>
            <w:vAlign w:val="center"/>
            <w:hideMark/>
          </w:tcPr>
          <w:p w14:paraId="041AF4F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2068,63</w:t>
            </w:r>
          </w:p>
        </w:tc>
        <w:tc>
          <w:tcPr>
            <w:tcW w:w="306" w:type="pct"/>
            <w:tcBorders>
              <w:top w:val="nil"/>
              <w:left w:val="nil"/>
              <w:bottom w:val="single" w:sz="8" w:space="0" w:color="auto"/>
              <w:right w:val="single" w:sz="8" w:space="0" w:color="auto"/>
            </w:tcBorders>
            <w:shd w:val="clear" w:color="auto" w:fill="auto"/>
            <w:vAlign w:val="center"/>
            <w:hideMark/>
          </w:tcPr>
          <w:p w14:paraId="19357D6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2247,12</w:t>
            </w:r>
          </w:p>
        </w:tc>
        <w:tc>
          <w:tcPr>
            <w:tcW w:w="306" w:type="pct"/>
            <w:tcBorders>
              <w:top w:val="nil"/>
              <w:left w:val="nil"/>
              <w:bottom w:val="single" w:sz="8" w:space="0" w:color="auto"/>
              <w:right w:val="single" w:sz="8" w:space="0" w:color="auto"/>
            </w:tcBorders>
            <w:shd w:val="clear" w:color="auto" w:fill="auto"/>
            <w:vAlign w:val="center"/>
            <w:hideMark/>
          </w:tcPr>
          <w:p w14:paraId="3418BD0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2429,77</w:t>
            </w:r>
          </w:p>
        </w:tc>
        <w:tc>
          <w:tcPr>
            <w:tcW w:w="306" w:type="pct"/>
            <w:tcBorders>
              <w:top w:val="nil"/>
              <w:left w:val="nil"/>
              <w:bottom w:val="single" w:sz="8" w:space="0" w:color="auto"/>
              <w:right w:val="single" w:sz="8" w:space="0" w:color="auto"/>
            </w:tcBorders>
            <w:shd w:val="clear" w:color="auto" w:fill="auto"/>
            <w:vAlign w:val="center"/>
            <w:hideMark/>
          </w:tcPr>
          <w:p w14:paraId="34194D0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2613,48</w:t>
            </w:r>
          </w:p>
        </w:tc>
        <w:tc>
          <w:tcPr>
            <w:tcW w:w="306" w:type="pct"/>
            <w:tcBorders>
              <w:top w:val="nil"/>
              <w:left w:val="nil"/>
              <w:bottom w:val="single" w:sz="8" w:space="0" w:color="auto"/>
              <w:right w:val="single" w:sz="8" w:space="0" w:color="auto"/>
            </w:tcBorders>
            <w:shd w:val="clear" w:color="auto" w:fill="auto"/>
            <w:vAlign w:val="center"/>
            <w:hideMark/>
          </w:tcPr>
          <w:p w14:paraId="49ACCCF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2801,31</w:t>
            </w:r>
          </w:p>
        </w:tc>
        <w:tc>
          <w:tcPr>
            <w:tcW w:w="306" w:type="pct"/>
            <w:tcBorders>
              <w:top w:val="nil"/>
              <w:left w:val="nil"/>
              <w:bottom w:val="single" w:sz="8" w:space="0" w:color="auto"/>
              <w:right w:val="single" w:sz="8" w:space="0" w:color="auto"/>
            </w:tcBorders>
            <w:shd w:val="clear" w:color="auto" w:fill="auto"/>
            <w:vAlign w:val="center"/>
            <w:hideMark/>
          </w:tcPr>
          <w:p w14:paraId="053F641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2989,12</w:t>
            </w:r>
          </w:p>
        </w:tc>
        <w:tc>
          <w:tcPr>
            <w:tcW w:w="306" w:type="pct"/>
            <w:tcBorders>
              <w:top w:val="nil"/>
              <w:left w:val="nil"/>
              <w:bottom w:val="single" w:sz="8" w:space="0" w:color="auto"/>
              <w:right w:val="single" w:sz="8" w:space="0" w:color="auto"/>
            </w:tcBorders>
            <w:shd w:val="clear" w:color="auto" w:fill="auto"/>
            <w:vAlign w:val="center"/>
            <w:hideMark/>
          </w:tcPr>
          <w:p w14:paraId="6BEF89B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3172,85</w:t>
            </w:r>
          </w:p>
        </w:tc>
      </w:tr>
      <w:tr w:rsidR="004F1176" w:rsidRPr="009C4F75" w14:paraId="0A101041"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43082715"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2AD02F7D"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т у.т.</w:t>
            </w:r>
          </w:p>
        </w:tc>
        <w:tc>
          <w:tcPr>
            <w:tcW w:w="278" w:type="pct"/>
            <w:tcBorders>
              <w:top w:val="nil"/>
              <w:left w:val="nil"/>
              <w:bottom w:val="single" w:sz="8" w:space="0" w:color="auto"/>
              <w:right w:val="single" w:sz="8" w:space="0" w:color="auto"/>
            </w:tcBorders>
            <w:shd w:val="clear" w:color="auto" w:fill="auto"/>
            <w:vAlign w:val="center"/>
            <w:hideMark/>
          </w:tcPr>
          <w:p w14:paraId="0FBAA69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1182,042</w:t>
            </w:r>
          </w:p>
        </w:tc>
        <w:tc>
          <w:tcPr>
            <w:tcW w:w="251" w:type="pct"/>
            <w:tcBorders>
              <w:top w:val="nil"/>
              <w:left w:val="nil"/>
              <w:bottom w:val="single" w:sz="8" w:space="0" w:color="auto"/>
              <w:right w:val="single" w:sz="8" w:space="0" w:color="auto"/>
            </w:tcBorders>
            <w:shd w:val="clear" w:color="auto" w:fill="auto"/>
            <w:vAlign w:val="center"/>
            <w:hideMark/>
          </w:tcPr>
          <w:p w14:paraId="069633C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1182,03</w:t>
            </w:r>
          </w:p>
        </w:tc>
        <w:tc>
          <w:tcPr>
            <w:tcW w:w="278" w:type="pct"/>
            <w:tcBorders>
              <w:top w:val="nil"/>
              <w:left w:val="nil"/>
              <w:bottom w:val="single" w:sz="8" w:space="0" w:color="auto"/>
              <w:right w:val="single" w:sz="8" w:space="0" w:color="auto"/>
            </w:tcBorders>
            <w:shd w:val="clear" w:color="auto" w:fill="auto"/>
            <w:vAlign w:val="center"/>
            <w:hideMark/>
          </w:tcPr>
          <w:p w14:paraId="4B4CCD8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1310,31</w:t>
            </w:r>
          </w:p>
        </w:tc>
        <w:tc>
          <w:tcPr>
            <w:tcW w:w="278" w:type="pct"/>
            <w:tcBorders>
              <w:top w:val="nil"/>
              <w:left w:val="nil"/>
              <w:bottom w:val="single" w:sz="8" w:space="0" w:color="auto"/>
              <w:right w:val="single" w:sz="8" w:space="0" w:color="auto"/>
            </w:tcBorders>
            <w:shd w:val="clear" w:color="auto" w:fill="auto"/>
            <w:vAlign w:val="center"/>
            <w:hideMark/>
          </w:tcPr>
          <w:p w14:paraId="5C75A06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1462,70</w:t>
            </w:r>
          </w:p>
        </w:tc>
        <w:tc>
          <w:tcPr>
            <w:tcW w:w="306" w:type="pct"/>
            <w:tcBorders>
              <w:top w:val="nil"/>
              <w:left w:val="nil"/>
              <w:bottom w:val="single" w:sz="8" w:space="0" w:color="auto"/>
              <w:right w:val="single" w:sz="8" w:space="0" w:color="auto"/>
            </w:tcBorders>
            <w:shd w:val="clear" w:color="auto" w:fill="auto"/>
            <w:vAlign w:val="center"/>
            <w:hideMark/>
          </w:tcPr>
          <w:p w14:paraId="2796E8D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1587,25</w:t>
            </w:r>
          </w:p>
        </w:tc>
        <w:tc>
          <w:tcPr>
            <w:tcW w:w="306" w:type="pct"/>
            <w:tcBorders>
              <w:top w:val="nil"/>
              <w:left w:val="nil"/>
              <w:bottom w:val="single" w:sz="8" w:space="0" w:color="auto"/>
              <w:right w:val="single" w:sz="8" w:space="0" w:color="auto"/>
            </w:tcBorders>
            <w:shd w:val="clear" w:color="auto" w:fill="auto"/>
            <w:vAlign w:val="center"/>
            <w:hideMark/>
          </w:tcPr>
          <w:p w14:paraId="636EF85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1736,73</w:t>
            </w:r>
          </w:p>
        </w:tc>
        <w:tc>
          <w:tcPr>
            <w:tcW w:w="306" w:type="pct"/>
            <w:tcBorders>
              <w:top w:val="nil"/>
              <w:left w:val="nil"/>
              <w:bottom w:val="single" w:sz="8" w:space="0" w:color="auto"/>
              <w:right w:val="single" w:sz="8" w:space="0" w:color="auto"/>
            </w:tcBorders>
            <w:shd w:val="clear" w:color="auto" w:fill="auto"/>
            <w:vAlign w:val="center"/>
            <w:hideMark/>
          </w:tcPr>
          <w:p w14:paraId="3338F31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1885,94</w:t>
            </w:r>
          </w:p>
        </w:tc>
        <w:tc>
          <w:tcPr>
            <w:tcW w:w="306" w:type="pct"/>
            <w:tcBorders>
              <w:top w:val="nil"/>
              <w:left w:val="nil"/>
              <w:bottom w:val="single" w:sz="8" w:space="0" w:color="auto"/>
              <w:right w:val="single" w:sz="8" w:space="0" w:color="auto"/>
            </w:tcBorders>
            <w:shd w:val="clear" w:color="auto" w:fill="auto"/>
            <w:vAlign w:val="center"/>
            <w:hideMark/>
          </w:tcPr>
          <w:p w14:paraId="2AD2DE5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2068,63</w:t>
            </w:r>
          </w:p>
        </w:tc>
        <w:tc>
          <w:tcPr>
            <w:tcW w:w="306" w:type="pct"/>
            <w:tcBorders>
              <w:top w:val="nil"/>
              <w:left w:val="nil"/>
              <w:bottom w:val="single" w:sz="8" w:space="0" w:color="auto"/>
              <w:right w:val="single" w:sz="8" w:space="0" w:color="auto"/>
            </w:tcBorders>
            <w:shd w:val="clear" w:color="auto" w:fill="auto"/>
            <w:vAlign w:val="center"/>
            <w:hideMark/>
          </w:tcPr>
          <w:p w14:paraId="76A8D51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2247,12</w:t>
            </w:r>
          </w:p>
        </w:tc>
        <w:tc>
          <w:tcPr>
            <w:tcW w:w="306" w:type="pct"/>
            <w:tcBorders>
              <w:top w:val="nil"/>
              <w:left w:val="nil"/>
              <w:bottom w:val="single" w:sz="8" w:space="0" w:color="auto"/>
              <w:right w:val="single" w:sz="8" w:space="0" w:color="auto"/>
            </w:tcBorders>
            <w:shd w:val="clear" w:color="auto" w:fill="auto"/>
            <w:vAlign w:val="center"/>
            <w:hideMark/>
          </w:tcPr>
          <w:p w14:paraId="4604E97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2429,77</w:t>
            </w:r>
          </w:p>
        </w:tc>
        <w:tc>
          <w:tcPr>
            <w:tcW w:w="306" w:type="pct"/>
            <w:tcBorders>
              <w:top w:val="nil"/>
              <w:left w:val="nil"/>
              <w:bottom w:val="single" w:sz="8" w:space="0" w:color="auto"/>
              <w:right w:val="single" w:sz="8" w:space="0" w:color="auto"/>
            </w:tcBorders>
            <w:shd w:val="clear" w:color="auto" w:fill="auto"/>
            <w:vAlign w:val="center"/>
            <w:hideMark/>
          </w:tcPr>
          <w:p w14:paraId="457D66F4"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2613,48</w:t>
            </w:r>
          </w:p>
        </w:tc>
        <w:tc>
          <w:tcPr>
            <w:tcW w:w="306" w:type="pct"/>
            <w:tcBorders>
              <w:top w:val="nil"/>
              <w:left w:val="nil"/>
              <w:bottom w:val="single" w:sz="8" w:space="0" w:color="auto"/>
              <w:right w:val="single" w:sz="8" w:space="0" w:color="auto"/>
            </w:tcBorders>
            <w:shd w:val="clear" w:color="auto" w:fill="auto"/>
            <w:vAlign w:val="center"/>
            <w:hideMark/>
          </w:tcPr>
          <w:p w14:paraId="76E3679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2801,31</w:t>
            </w:r>
          </w:p>
        </w:tc>
        <w:tc>
          <w:tcPr>
            <w:tcW w:w="306" w:type="pct"/>
            <w:tcBorders>
              <w:top w:val="nil"/>
              <w:left w:val="nil"/>
              <w:bottom w:val="single" w:sz="8" w:space="0" w:color="auto"/>
              <w:right w:val="single" w:sz="8" w:space="0" w:color="auto"/>
            </w:tcBorders>
            <w:shd w:val="clear" w:color="auto" w:fill="auto"/>
            <w:vAlign w:val="center"/>
            <w:hideMark/>
          </w:tcPr>
          <w:p w14:paraId="0D0B157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2989,12</w:t>
            </w:r>
          </w:p>
        </w:tc>
        <w:tc>
          <w:tcPr>
            <w:tcW w:w="306" w:type="pct"/>
            <w:tcBorders>
              <w:top w:val="nil"/>
              <w:left w:val="nil"/>
              <w:bottom w:val="single" w:sz="8" w:space="0" w:color="auto"/>
              <w:right w:val="single" w:sz="8" w:space="0" w:color="auto"/>
            </w:tcBorders>
            <w:shd w:val="clear" w:color="auto" w:fill="auto"/>
            <w:vAlign w:val="center"/>
            <w:hideMark/>
          </w:tcPr>
          <w:p w14:paraId="7D42E31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3172,85</w:t>
            </w:r>
          </w:p>
        </w:tc>
      </w:tr>
      <w:tr w:rsidR="004F1176" w:rsidRPr="009C4F75" w14:paraId="28422975"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54C47FC"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lastRenderedPageBreak/>
              <w:t>Удельный расход топлива на ОТПУСК тепловой энергии</w:t>
            </w:r>
          </w:p>
        </w:tc>
        <w:tc>
          <w:tcPr>
            <w:tcW w:w="367" w:type="pct"/>
            <w:tcBorders>
              <w:top w:val="nil"/>
              <w:left w:val="nil"/>
              <w:bottom w:val="single" w:sz="8" w:space="0" w:color="auto"/>
              <w:right w:val="single" w:sz="8" w:space="0" w:color="auto"/>
            </w:tcBorders>
            <w:shd w:val="clear" w:color="auto" w:fill="auto"/>
            <w:vAlign w:val="center"/>
            <w:hideMark/>
          </w:tcPr>
          <w:p w14:paraId="7A725520" w14:textId="77777777" w:rsidR="004F1176" w:rsidRPr="009C4F75" w:rsidRDefault="004F1176" w:rsidP="004F1176">
            <w:pPr>
              <w:widowControl/>
              <w:autoSpaceDE/>
              <w:autoSpaceDN/>
              <w:rPr>
                <w:rFonts w:ascii="Calibri" w:hAnsi="Calibri"/>
                <w:color w:val="000000"/>
                <w:lang w:bidi="ar-SA"/>
              </w:rPr>
            </w:pPr>
            <w:r w:rsidRPr="009C4F75">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0F38B0E0"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0CE64BC8"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79F5F94A"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6C699094"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8DC71FB"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C0D7989"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BFC3DF6"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6E1BAE5"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CCBA355"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B45B9EF"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CFAFFA8"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42EB75D"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F3D0A69"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3C50449"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r>
      <w:tr w:rsidR="004F1176" w:rsidRPr="009C4F75" w14:paraId="0A2770EA"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D3D252E"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7DC8079C"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кг у.т./Гкал</w:t>
            </w:r>
          </w:p>
        </w:tc>
        <w:tc>
          <w:tcPr>
            <w:tcW w:w="278" w:type="pct"/>
            <w:tcBorders>
              <w:top w:val="nil"/>
              <w:left w:val="nil"/>
              <w:bottom w:val="single" w:sz="8" w:space="0" w:color="auto"/>
              <w:right w:val="single" w:sz="8" w:space="0" w:color="auto"/>
            </w:tcBorders>
            <w:shd w:val="clear" w:color="auto" w:fill="auto"/>
            <w:vAlign w:val="center"/>
            <w:hideMark/>
          </w:tcPr>
          <w:p w14:paraId="7DD8EAD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251" w:type="pct"/>
            <w:tcBorders>
              <w:top w:val="nil"/>
              <w:left w:val="nil"/>
              <w:bottom w:val="single" w:sz="8" w:space="0" w:color="auto"/>
              <w:right w:val="single" w:sz="8" w:space="0" w:color="auto"/>
            </w:tcBorders>
            <w:shd w:val="clear" w:color="auto" w:fill="auto"/>
            <w:vAlign w:val="center"/>
            <w:hideMark/>
          </w:tcPr>
          <w:p w14:paraId="05B583F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278" w:type="pct"/>
            <w:tcBorders>
              <w:top w:val="nil"/>
              <w:left w:val="nil"/>
              <w:bottom w:val="single" w:sz="8" w:space="0" w:color="auto"/>
              <w:right w:val="single" w:sz="8" w:space="0" w:color="auto"/>
            </w:tcBorders>
            <w:shd w:val="clear" w:color="auto" w:fill="auto"/>
            <w:vAlign w:val="center"/>
            <w:hideMark/>
          </w:tcPr>
          <w:p w14:paraId="1F93353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278" w:type="pct"/>
            <w:tcBorders>
              <w:top w:val="nil"/>
              <w:left w:val="nil"/>
              <w:bottom w:val="single" w:sz="8" w:space="0" w:color="auto"/>
              <w:right w:val="single" w:sz="8" w:space="0" w:color="auto"/>
            </w:tcBorders>
            <w:shd w:val="clear" w:color="auto" w:fill="auto"/>
            <w:vAlign w:val="center"/>
            <w:hideMark/>
          </w:tcPr>
          <w:p w14:paraId="6D6DBDE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261AF38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72FC525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54EF891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046B9EF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2FBE082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284B904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75EA613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3BA02CA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0ADE135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c>
          <w:tcPr>
            <w:tcW w:w="306" w:type="pct"/>
            <w:tcBorders>
              <w:top w:val="nil"/>
              <w:left w:val="nil"/>
              <w:bottom w:val="single" w:sz="8" w:space="0" w:color="auto"/>
              <w:right w:val="single" w:sz="8" w:space="0" w:color="auto"/>
            </w:tcBorders>
            <w:shd w:val="clear" w:color="auto" w:fill="auto"/>
            <w:vAlign w:val="center"/>
            <w:hideMark/>
          </w:tcPr>
          <w:p w14:paraId="04995A3C"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158,09</w:t>
            </w:r>
          </w:p>
        </w:tc>
      </w:tr>
      <w:tr w:rsidR="004F1176" w:rsidRPr="009C4F75" w14:paraId="3F323121"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26236E91"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Переводной коэффициент</w:t>
            </w:r>
          </w:p>
        </w:tc>
        <w:tc>
          <w:tcPr>
            <w:tcW w:w="367" w:type="pct"/>
            <w:tcBorders>
              <w:top w:val="nil"/>
              <w:left w:val="nil"/>
              <w:bottom w:val="single" w:sz="8" w:space="0" w:color="auto"/>
              <w:right w:val="single" w:sz="8" w:space="0" w:color="auto"/>
            </w:tcBorders>
            <w:shd w:val="clear" w:color="auto" w:fill="auto"/>
            <w:vAlign w:val="center"/>
            <w:hideMark/>
          </w:tcPr>
          <w:p w14:paraId="385574F0" w14:textId="77777777" w:rsidR="004F1176" w:rsidRPr="009C4F75" w:rsidRDefault="004F1176" w:rsidP="004F1176">
            <w:pPr>
              <w:widowControl/>
              <w:autoSpaceDE/>
              <w:autoSpaceDN/>
              <w:rPr>
                <w:rFonts w:ascii="Calibri" w:hAnsi="Calibri"/>
                <w:color w:val="000000"/>
                <w:lang w:bidi="ar-SA"/>
              </w:rPr>
            </w:pPr>
            <w:r w:rsidRPr="009C4F75">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4173E0DF"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1586A202"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6901D5C8"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06733632"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0CF2DC28"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BF4A2A7"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310BC61"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4417BBAA"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D874E36"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AD04536"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12FBE90F"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528A004"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628FA2CD"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B657B26"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r>
      <w:tr w:rsidR="004F1176" w:rsidRPr="009C4F75" w14:paraId="167042D5"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03938E0B"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4EBCE14F"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т у.т./тыс. м</w:t>
            </w:r>
            <w:r w:rsidRPr="009C4F75">
              <w:rPr>
                <w:color w:val="000000"/>
                <w:sz w:val="20"/>
                <w:szCs w:val="20"/>
                <w:vertAlign w:val="superscript"/>
                <w:lang w:bidi="ar-SA"/>
              </w:rPr>
              <w:t>3</w:t>
            </w:r>
          </w:p>
        </w:tc>
        <w:tc>
          <w:tcPr>
            <w:tcW w:w="278" w:type="pct"/>
            <w:tcBorders>
              <w:top w:val="nil"/>
              <w:left w:val="nil"/>
              <w:bottom w:val="single" w:sz="8" w:space="0" w:color="auto"/>
              <w:right w:val="single" w:sz="8" w:space="0" w:color="auto"/>
            </w:tcBorders>
            <w:shd w:val="clear" w:color="auto" w:fill="auto"/>
            <w:vAlign w:val="center"/>
            <w:hideMark/>
          </w:tcPr>
          <w:p w14:paraId="3F1C7F1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251" w:type="pct"/>
            <w:tcBorders>
              <w:top w:val="nil"/>
              <w:left w:val="nil"/>
              <w:bottom w:val="single" w:sz="8" w:space="0" w:color="auto"/>
              <w:right w:val="single" w:sz="8" w:space="0" w:color="auto"/>
            </w:tcBorders>
            <w:shd w:val="clear" w:color="auto" w:fill="auto"/>
            <w:vAlign w:val="center"/>
            <w:hideMark/>
          </w:tcPr>
          <w:p w14:paraId="4343BA8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278" w:type="pct"/>
            <w:tcBorders>
              <w:top w:val="nil"/>
              <w:left w:val="nil"/>
              <w:bottom w:val="single" w:sz="8" w:space="0" w:color="auto"/>
              <w:right w:val="single" w:sz="8" w:space="0" w:color="auto"/>
            </w:tcBorders>
            <w:shd w:val="clear" w:color="auto" w:fill="auto"/>
            <w:vAlign w:val="center"/>
            <w:hideMark/>
          </w:tcPr>
          <w:p w14:paraId="18583AA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278" w:type="pct"/>
            <w:tcBorders>
              <w:top w:val="nil"/>
              <w:left w:val="nil"/>
              <w:bottom w:val="single" w:sz="8" w:space="0" w:color="auto"/>
              <w:right w:val="single" w:sz="8" w:space="0" w:color="auto"/>
            </w:tcBorders>
            <w:shd w:val="clear" w:color="auto" w:fill="auto"/>
            <w:vAlign w:val="center"/>
            <w:hideMark/>
          </w:tcPr>
          <w:p w14:paraId="0BCE7EB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0BE11EB6"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5663DDD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50437ED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4866CFB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B3C24E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3D60A84E"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402591E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7C5A1A89"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27B8E3A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c>
          <w:tcPr>
            <w:tcW w:w="306" w:type="pct"/>
            <w:tcBorders>
              <w:top w:val="nil"/>
              <w:left w:val="nil"/>
              <w:bottom w:val="single" w:sz="8" w:space="0" w:color="auto"/>
              <w:right w:val="single" w:sz="8" w:space="0" w:color="auto"/>
            </w:tcBorders>
            <w:shd w:val="clear" w:color="auto" w:fill="auto"/>
            <w:vAlign w:val="center"/>
            <w:hideMark/>
          </w:tcPr>
          <w:p w14:paraId="7B01FDBD"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1,146</w:t>
            </w:r>
          </w:p>
        </w:tc>
      </w:tr>
      <w:tr w:rsidR="004F1176" w:rsidRPr="009C4F75" w14:paraId="3D790D46"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6BC0B2ED"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Расход натурального топлива</w:t>
            </w:r>
          </w:p>
        </w:tc>
        <w:tc>
          <w:tcPr>
            <w:tcW w:w="367" w:type="pct"/>
            <w:tcBorders>
              <w:top w:val="nil"/>
              <w:left w:val="nil"/>
              <w:bottom w:val="single" w:sz="8" w:space="0" w:color="auto"/>
              <w:right w:val="single" w:sz="8" w:space="0" w:color="auto"/>
            </w:tcBorders>
            <w:shd w:val="clear" w:color="auto" w:fill="auto"/>
            <w:vAlign w:val="center"/>
            <w:hideMark/>
          </w:tcPr>
          <w:p w14:paraId="5A9D2E39" w14:textId="77777777" w:rsidR="004F1176" w:rsidRPr="009C4F75" w:rsidRDefault="004F1176" w:rsidP="004F1176">
            <w:pPr>
              <w:widowControl/>
              <w:autoSpaceDE/>
              <w:autoSpaceDN/>
              <w:rPr>
                <w:rFonts w:ascii="Calibri" w:hAnsi="Calibri"/>
                <w:color w:val="000000"/>
                <w:lang w:bidi="ar-SA"/>
              </w:rPr>
            </w:pPr>
            <w:r w:rsidRPr="009C4F75">
              <w:rPr>
                <w:rFonts w:ascii="Calibri" w:hAnsi="Calibri"/>
                <w:color w:val="000000"/>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5B0331EC"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51" w:type="pct"/>
            <w:tcBorders>
              <w:top w:val="nil"/>
              <w:left w:val="nil"/>
              <w:bottom w:val="single" w:sz="8" w:space="0" w:color="auto"/>
              <w:right w:val="single" w:sz="8" w:space="0" w:color="auto"/>
            </w:tcBorders>
            <w:shd w:val="clear" w:color="auto" w:fill="auto"/>
            <w:vAlign w:val="center"/>
            <w:hideMark/>
          </w:tcPr>
          <w:p w14:paraId="249F162F"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0622CEB0"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78" w:type="pct"/>
            <w:tcBorders>
              <w:top w:val="nil"/>
              <w:left w:val="nil"/>
              <w:bottom w:val="single" w:sz="8" w:space="0" w:color="auto"/>
              <w:right w:val="single" w:sz="8" w:space="0" w:color="auto"/>
            </w:tcBorders>
            <w:shd w:val="clear" w:color="auto" w:fill="auto"/>
            <w:vAlign w:val="center"/>
            <w:hideMark/>
          </w:tcPr>
          <w:p w14:paraId="005FDF9A"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911CA1E"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A83E36D"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0B89E7E"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5A53611"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E181266"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C86C65E"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3974F2E5"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56970080"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79FB0903"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306" w:type="pct"/>
            <w:tcBorders>
              <w:top w:val="nil"/>
              <w:left w:val="nil"/>
              <w:bottom w:val="single" w:sz="8" w:space="0" w:color="auto"/>
              <w:right w:val="single" w:sz="8" w:space="0" w:color="auto"/>
            </w:tcBorders>
            <w:shd w:val="clear" w:color="auto" w:fill="auto"/>
            <w:vAlign w:val="center"/>
            <w:hideMark/>
          </w:tcPr>
          <w:p w14:paraId="2E95A21D" w14:textId="77777777" w:rsidR="004F1176" w:rsidRPr="009C4F75" w:rsidRDefault="004F1176" w:rsidP="004F1176">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r>
      <w:tr w:rsidR="004F1176" w:rsidRPr="009C4F75" w14:paraId="5C9296D6" w14:textId="77777777" w:rsidTr="004F1176">
        <w:trPr>
          <w:trHeight w:val="227"/>
        </w:trPr>
        <w:tc>
          <w:tcPr>
            <w:tcW w:w="485" w:type="pct"/>
            <w:tcBorders>
              <w:top w:val="nil"/>
              <w:left w:val="single" w:sz="8" w:space="0" w:color="auto"/>
              <w:bottom w:val="single" w:sz="8" w:space="0" w:color="auto"/>
              <w:right w:val="single" w:sz="8" w:space="0" w:color="auto"/>
            </w:tcBorders>
            <w:shd w:val="clear" w:color="auto" w:fill="auto"/>
            <w:vAlign w:val="center"/>
            <w:hideMark/>
          </w:tcPr>
          <w:p w14:paraId="67FF0EFE"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Природный газ</w:t>
            </w:r>
          </w:p>
        </w:tc>
        <w:tc>
          <w:tcPr>
            <w:tcW w:w="367" w:type="pct"/>
            <w:tcBorders>
              <w:top w:val="nil"/>
              <w:left w:val="nil"/>
              <w:bottom w:val="single" w:sz="8" w:space="0" w:color="auto"/>
              <w:right w:val="single" w:sz="8" w:space="0" w:color="auto"/>
            </w:tcBorders>
            <w:shd w:val="clear" w:color="auto" w:fill="auto"/>
            <w:vAlign w:val="center"/>
            <w:hideMark/>
          </w:tcPr>
          <w:p w14:paraId="3EEF1AF0" w14:textId="77777777" w:rsidR="004F1176" w:rsidRPr="009C4F75" w:rsidRDefault="004F1176" w:rsidP="004F1176">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3</w:t>
            </w:r>
          </w:p>
        </w:tc>
        <w:tc>
          <w:tcPr>
            <w:tcW w:w="278" w:type="pct"/>
            <w:tcBorders>
              <w:top w:val="nil"/>
              <w:left w:val="nil"/>
              <w:bottom w:val="single" w:sz="8" w:space="0" w:color="auto"/>
              <w:right w:val="single" w:sz="8" w:space="0" w:color="auto"/>
            </w:tcBorders>
            <w:shd w:val="clear" w:color="auto" w:fill="auto"/>
            <w:vAlign w:val="center"/>
            <w:hideMark/>
          </w:tcPr>
          <w:p w14:paraId="75E93BE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1031,45</w:t>
            </w:r>
          </w:p>
        </w:tc>
        <w:tc>
          <w:tcPr>
            <w:tcW w:w="251" w:type="pct"/>
            <w:tcBorders>
              <w:top w:val="nil"/>
              <w:left w:val="nil"/>
              <w:bottom w:val="single" w:sz="8" w:space="0" w:color="auto"/>
              <w:right w:val="single" w:sz="8" w:space="0" w:color="auto"/>
            </w:tcBorders>
            <w:shd w:val="clear" w:color="auto" w:fill="auto"/>
            <w:vAlign w:val="center"/>
            <w:hideMark/>
          </w:tcPr>
          <w:p w14:paraId="0FAC2181"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1031,44</w:t>
            </w:r>
          </w:p>
        </w:tc>
        <w:tc>
          <w:tcPr>
            <w:tcW w:w="278" w:type="pct"/>
            <w:tcBorders>
              <w:top w:val="nil"/>
              <w:left w:val="nil"/>
              <w:bottom w:val="single" w:sz="8" w:space="0" w:color="auto"/>
              <w:right w:val="single" w:sz="8" w:space="0" w:color="auto"/>
            </w:tcBorders>
            <w:shd w:val="clear" w:color="auto" w:fill="auto"/>
            <w:vAlign w:val="center"/>
            <w:hideMark/>
          </w:tcPr>
          <w:p w14:paraId="598E0CD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1143,37</w:t>
            </w:r>
          </w:p>
        </w:tc>
        <w:tc>
          <w:tcPr>
            <w:tcW w:w="278" w:type="pct"/>
            <w:tcBorders>
              <w:top w:val="nil"/>
              <w:left w:val="nil"/>
              <w:bottom w:val="single" w:sz="8" w:space="0" w:color="auto"/>
              <w:right w:val="single" w:sz="8" w:space="0" w:color="auto"/>
            </w:tcBorders>
            <w:shd w:val="clear" w:color="auto" w:fill="auto"/>
            <w:vAlign w:val="center"/>
            <w:hideMark/>
          </w:tcPr>
          <w:p w14:paraId="398F1F58"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1276,35</w:t>
            </w:r>
          </w:p>
        </w:tc>
        <w:tc>
          <w:tcPr>
            <w:tcW w:w="306" w:type="pct"/>
            <w:tcBorders>
              <w:top w:val="nil"/>
              <w:left w:val="nil"/>
              <w:bottom w:val="single" w:sz="8" w:space="0" w:color="auto"/>
              <w:right w:val="single" w:sz="8" w:space="0" w:color="auto"/>
            </w:tcBorders>
            <w:shd w:val="clear" w:color="auto" w:fill="auto"/>
            <w:vAlign w:val="center"/>
            <w:hideMark/>
          </w:tcPr>
          <w:p w14:paraId="42B25640"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1385,04</w:t>
            </w:r>
          </w:p>
        </w:tc>
        <w:tc>
          <w:tcPr>
            <w:tcW w:w="306" w:type="pct"/>
            <w:tcBorders>
              <w:top w:val="nil"/>
              <w:left w:val="nil"/>
              <w:bottom w:val="single" w:sz="8" w:space="0" w:color="auto"/>
              <w:right w:val="single" w:sz="8" w:space="0" w:color="auto"/>
            </w:tcBorders>
            <w:shd w:val="clear" w:color="auto" w:fill="auto"/>
            <w:vAlign w:val="center"/>
            <w:hideMark/>
          </w:tcPr>
          <w:p w14:paraId="4EA3A29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1515,47</w:t>
            </w:r>
          </w:p>
        </w:tc>
        <w:tc>
          <w:tcPr>
            <w:tcW w:w="306" w:type="pct"/>
            <w:tcBorders>
              <w:top w:val="nil"/>
              <w:left w:val="nil"/>
              <w:bottom w:val="single" w:sz="8" w:space="0" w:color="auto"/>
              <w:right w:val="single" w:sz="8" w:space="0" w:color="auto"/>
            </w:tcBorders>
            <w:shd w:val="clear" w:color="auto" w:fill="auto"/>
            <w:vAlign w:val="center"/>
            <w:hideMark/>
          </w:tcPr>
          <w:p w14:paraId="76A0CC9F"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1645,67</w:t>
            </w:r>
          </w:p>
        </w:tc>
        <w:tc>
          <w:tcPr>
            <w:tcW w:w="306" w:type="pct"/>
            <w:tcBorders>
              <w:top w:val="nil"/>
              <w:left w:val="nil"/>
              <w:bottom w:val="single" w:sz="8" w:space="0" w:color="auto"/>
              <w:right w:val="single" w:sz="8" w:space="0" w:color="auto"/>
            </w:tcBorders>
            <w:shd w:val="clear" w:color="auto" w:fill="auto"/>
            <w:vAlign w:val="center"/>
            <w:hideMark/>
          </w:tcPr>
          <w:p w14:paraId="11D6ED32"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1805,09</w:t>
            </w:r>
          </w:p>
        </w:tc>
        <w:tc>
          <w:tcPr>
            <w:tcW w:w="306" w:type="pct"/>
            <w:tcBorders>
              <w:top w:val="nil"/>
              <w:left w:val="nil"/>
              <w:bottom w:val="single" w:sz="8" w:space="0" w:color="auto"/>
              <w:right w:val="single" w:sz="8" w:space="0" w:color="auto"/>
            </w:tcBorders>
            <w:shd w:val="clear" w:color="auto" w:fill="auto"/>
            <w:vAlign w:val="center"/>
            <w:hideMark/>
          </w:tcPr>
          <w:p w14:paraId="7D564D5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1960,84</w:t>
            </w:r>
          </w:p>
        </w:tc>
        <w:tc>
          <w:tcPr>
            <w:tcW w:w="306" w:type="pct"/>
            <w:tcBorders>
              <w:top w:val="nil"/>
              <w:left w:val="nil"/>
              <w:bottom w:val="single" w:sz="8" w:space="0" w:color="auto"/>
              <w:right w:val="single" w:sz="8" w:space="0" w:color="auto"/>
            </w:tcBorders>
            <w:shd w:val="clear" w:color="auto" w:fill="auto"/>
            <w:vAlign w:val="center"/>
            <w:hideMark/>
          </w:tcPr>
          <w:p w14:paraId="72E1C297"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2120,21</w:t>
            </w:r>
          </w:p>
        </w:tc>
        <w:tc>
          <w:tcPr>
            <w:tcW w:w="306" w:type="pct"/>
            <w:tcBorders>
              <w:top w:val="nil"/>
              <w:left w:val="nil"/>
              <w:bottom w:val="single" w:sz="8" w:space="0" w:color="auto"/>
              <w:right w:val="single" w:sz="8" w:space="0" w:color="auto"/>
            </w:tcBorders>
            <w:shd w:val="clear" w:color="auto" w:fill="auto"/>
            <w:vAlign w:val="center"/>
            <w:hideMark/>
          </w:tcPr>
          <w:p w14:paraId="59F31FDA"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2280,53</w:t>
            </w:r>
          </w:p>
        </w:tc>
        <w:tc>
          <w:tcPr>
            <w:tcW w:w="306" w:type="pct"/>
            <w:tcBorders>
              <w:top w:val="nil"/>
              <w:left w:val="nil"/>
              <w:bottom w:val="single" w:sz="8" w:space="0" w:color="auto"/>
              <w:right w:val="single" w:sz="8" w:space="0" w:color="auto"/>
            </w:tcBorders>
            <w:shd w:val="clear" w:color="auto" w:fill="auto"/>
            <w:vAlign w:val="center"/>
            <w:hideMark/>
          </w:tcPr>
          <w:p w14:paraId="5F19D7EB"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2444,42</w:t>
            </w:r>
          </w:p>
        </w:tc>
        <w:tc>
          <w:tcPr>
            <w:tcW w:w="306" w:type="pct"/>
            <w:tcBorders>
              <w:top w:val="nil"/>
              <w:left w:val="nil"/>
              <w:bottom w:val="single" w:sz="8" w:space="0" w:color="auto"/>
              <w:right w:val="single" w:sz="8" w:space="0" w:color="auto"/>
            </w:tcBorders>
            <w:shd w:val="clear" w:color="auto" w:fill="auto"/>
            <w:vAlign w:val="center"/>
            <w:hideMark/>
          </w:tcPr>
          <w:p w14:paraId="7D7D3785"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2608,30</w:t>
            </w:r>
          </w:p>
        </w:tc>
        <w:tc>
          <w:tcPr>
            <w:tcW w:w="306" w:type="pct"/>
            <w:tcBorders>
              <w:top w:val="nil"/>
              <w:left w:val="nil"/>
              <w:bottom w:val="single" w:sz="8" w:space="0" w:color="auto"/>
              <w:right w:val="single" w:sz="8" w:space="0" w:color="auto"/>
            </w:tcBorders>
            <w:shd w:val="clear" w:color="auto" w:fill="auto"/>
            <w:vAlign w:val="center"/>
            <w:hideMark/>
          </w:tcPr>
          <w:p w14:paraId="47C7F1C3" w14:textId="77777777" w:rsidR="004F1176" w:rsidRPr="009C4F75" w:rsidRDefault="004F1176" w:rsidP="004F1176">
            <w:pPr>
              <w:widowControl/>
              <w:autoSpaceDE/>
              <w:autoSpaceDN/>
              <w:jc w:val="center"/>
              <w:rPr>
                <w:color w:val="000000"/>
                <w:sz w:val="18"/>
                <w:szCs w:val="18"/>
                <w:lang w:bidi="ar-SA"/>
              </w:rPr>
            </w:pPr>
            <w:r w:rsidRPr="009C4F75">
              <w:rPr>
                <w:color w:val="000000"/>
                <w:sz w:val="18"/>
                <w:szCs w:val="18"/>
                <w:lang w:bidi="ar-SA"/>
              </w:rPr>
              <w:t>2768,63</w:t>
            </w:r>
          </w:p>
        </w:tc>
      </w:tr>
    </w:tbl>
    <w:p w14:paraId="19413B7C" w14:textId="77777777" w:rsidR="00F6146F" w:rsidRPr="009C4F75" w:rsidRDefault="00F6146F" w:rsidP="003A32CE">
      <w:pPr>
        <w:widowControl/>
        <w:tabs>
          <w:tab w:val="left" w:pos="0"/>
        </w:tabs>
        <w:spacing w:before="120" w:after="120" w:line="360" w:lineRule="auto"/>
        <w:ind w:firstLine="851"/>
        <w:jc w:val="both"/>
        <w:rPr>
          <w:sz w:val="26"/>
        </w:rPr>
        <w:sectPr w:rsidR="00F6146F" w:rsidRPr="009C4F75" w:rsidSect="006152A2">
          <w:pgSz w:w="16840" w:h="11910" w:orient="landscape"/>
          <w:pgMar w:top="1701" w:right="567" w:bottom="567" w:left="567" w:header="0" w:footer="590" w:gutter="0"/>
          <w:cols w:space="720"/>
          <w:docGrid w:linePitch="299"/>
        </w:sectPr>
      </w:pPr>
    </w:p>
    <w:bookmarkEnd w:id="310"/>
    <w:p w14:paraId="7693C2C2" w14:textId="77777777" w:rsidR="00062962" w:rsidRPr="009C4F75" w:rsidRDefault="00062962" w:rsidP="00FF00A9">
      <w:pPr>
        <w:widowControl/>
        <w:tabs>
          <w:tab w:val="left" w:pos="0"/>
        </w:tabs>
        <w:spacing w:line="360" w:lineRule="auto"/>
        <w:ind w:firstLine="709"/>
        <w:jc w:val="both"/>
        <w:rPr>
          <w:b/>
          <w:sz w:val="26"/>
        </w:rPr>
      </w:pPr>
      <w:r w:rsidRPr="009C4F75">
        <w:rPr>
          <w:b/>
          <w:sz w:val="26"/>
        </w:rPr>
        <w:lastRenderedPageBreak/>
        <w:t>Котельная №8 п. Дивенский</w:t>
      </w:r>
    </w:p>
    <w:p w14:paraId="1DA38DF4" w14:textId="77777777" w:rsidR="00452514" w:rsidRPr="009C4F75" w:rsidRDefault="00452514" w:rsidP="00FF00A9">
      <w:pPr>
        <w:tabs>
          <w:tab w:val="left" w:pos="0"/>
        </w:tabs>
        <w:spacing w:line="360" w:lineRule="auto"/>
        <w:ind w:firstLine="709"/>
        <w:jc w:val="both"/>
        <w:rPr>
          <w:sz w:val="26"/>
        </w:rPr>
      </w:pPr>
      <w:bookmarkStart w:id="311" w:name="_Hlk522779989"/>
      <w:r w:rsidRPr="009C4F75">
        <w:rPr>
          <w:sz w:val="26"/>
        </w:rPr>
        <w:t>Котельная №8 расположена в п. Дивенский и используется для обеспечения отопительной нагрузки здания Дивенской СОШ. Прочие внешние потребители у источника отсутствуют.</w:t>
      </w:r>
    </w:p>
    <w:p w14:paraId="26899EB0" w14:textId="0C635FF5" w:rsidR="00452514" w:rsidRPr="009C4F75" w:rsidRDefault="00452514" w:rsidP="00FF00A9">
      <w:pPr>
        <w:tabs>
          <w:tab w:val="left" w:pos="0"/>
        </w:tabs>
        <w:spacing w:line="360" w:lineRule="auto"/>
        <w:ind w:firstLine="709"/>
        <w:jc w:val="both"/>
        <w:rPr>
          <w:sz w:val="26"/>
        </w:rPr>
      </w:pPr>
      <w:r w:rsidRPr="009C4F75">
        <w:rPr>
          <w:sz w:val="26"/>
        </w:rPr>
        <w:t>На источнике установлено 2 водогрейных котла типа Универсал 6М номинальной тепловой мощностью 0,2</w:t>
      </w:r>
      <w:r w:rsidR="00466BEF" w:rsidRPr="009C4F75">
        <w:rPr>
          <w:sz w:val="26"/>
        </w:rPr>
        <w:t>6</w:t>
      </w:r>
      <w:r w:rsidRPr="009C4F75">
        <w:rPr>
          <w:sz w:val="26"/>
        </w:rPr>
        <w:t xml:space="preserve"> Гкал/ч каждый. Основное топливо – уголь.</w:t>
      </w:r>
    </w:p>
    <w:p w14:paraId="08997FA3" w14:textId="77777777" w:rsidR="00452514" w:rsidRPr="009C4F75" w:rsidRDefault="00452514" w:rsidP="00FF00A9">
      <w:pPr>
        <w:tabs>
          <w:tab w:val="left" w:pos="0"/>
        </w:tabs>
        <w:spacing w:line="360" w:lineRule="auto"/>
        <w:ind w:firstLine="709"/>
        <w:jc w:val="both"/>
        <w:rPr>
          <w:sz w:val="26"/>
        </w:rPr>
      </w:pPr>
      <w:r w:rsidRPr="009C4F75">
        <w:rPr>
          <w:sz w:val="26"/>
        </w:rPr>
        <w:t>Котельная введена в эксплуатацию в 1985 году. Оборудование котельной находится в исправном состоянии, но выработало свой ресурс. В 2014 году выполнялся ремонт котла № 2, установлен гидропневматический бак, промыты стояки системы отопления, заменена арматура.</w:t>
      </w:r>
    </w:p>
    <w:p w14:paraId="03C23E73" w14:textId="3668B6C8" w:rsidR="008B544C" w:rsidRPr="009C4F75" w:rsidRDefault="008B544C" w:rsidP="00037BF5">
      <w:pPr>
        <w:widowControl/>
        <w:tabs>
          <w:tab w:val="left" w:pos="0"/>
        </w:tabs>
        <w:spacing w:line="360" w:lineRule="auto"/>
        <w:ind w:firstLine="709"/>
        <w:jc w:val="both"/>
        <w:rPr>
          <w:sz w:val="26"/>
        </w:rPr>
      </w:pPr>
      <w:r w:rsidRPr="009C4F75">
        <w:rPr>
          <w:sz w:val="26"/>
        </w:rPr>
        <w:t>С у</w:t>
      </w:r>
      <w:r w:rsidR="0087164A" w:rsidRPr="009C4F75">
        <w:rPr>
          <w:sz w:val="26"/>
        </w:rPr>
        <w:t xml:space="preserve">четом </w:t>
      </w:r>
      <w:r w:rsidR="00037BF5" w:rsidRPr="009C4F75">
        <w:rPr>
          <w:sz w:val="26"/>
        </w:rPr>
        <w:t>принятого сценария, в 2023</w:t>
      </w:r>
      <w:r w:rsidRPr="009C4F75">
        <w:rPr>
          <w:sz w:val="26"/>
        </w:rPr>
        <w:t xml:space="preserve"> г. на котельной необходимо провести реконструкцию с заменой изношенного оборудования.</w:t>
      </w:r>
    </w:p>
    <w:bookmarkEnd w:id="311"/>
    <w:p w14:paraId="04236B81" w14:textId="6B37C1BC" w:rsidR="00B15E15" w:rsidRPr="009C4F75" w:rsidRDefault="008B544C" w:rsidP="00FF00A9">
      <w:pPr>
        <w:widowControl/>
        <w:tabs>
          <w:tab w:val="left" w:pos="0"/>
        </w:tabs>
        <w:spacing w:line="360" w:lineRule="auto"/>
        <w:ind w:firstLine="709"/>
        <w:jc w:val="both"/>
        <w:rPr>
          <w:sz w:val="26"/>
        </w:rPr>
      </w:pPr>
      <w:r w:rsidRPr="009C4F75">
        <w:rPr>
          <w:sz w:val="26"/>
        </w:rPr>
        <w:t xml:space="preserve">Технико-экономические показатели работы источника тепловой энергии </w:t>
      </w:r>
      <w:r w:rsidR="000506E8" w:rsidRPr="009C4F75">
        <w:rPr>
          <w:sz w:val="26"/>
        </w:rPr>
        <w:t>п. Дивенский</w:t>
      </w:r>
      <w:r w:rsidRPr="009C4F75">
        <w:rPr>
          <w:sz w:val="26"/>
        </w:rPr>
        <w:t xml:space="preserve"> представлены в таблице </w:t>
      </w:r>
      <w:r w:rsidR="00EB27E7" w:rsidRPr="009C4F75">
        <w:rPr>
          <w:sz w:val="26"/>
          <w:szCs w:val="26"/>
        </w:rPr>
        <w:fldChar w:fldCharType="begin"/>
      </w:r>
      <w:r w:rsidR="00EB27E7" w:rsidRPr="009C4F75">
        <w:rPr>
          <w:sz w:val="26"/>
          <w:szCs w:val="26"/>
        </w:rPr>
        <w:instrText xml:space="preserve"> REF  _Ref101950741 \h \r \t  \* MERGEFORMAT </w:instrText>
      </w:r>
      <w:r w:rsidR="00EB27E7" w:rsidRPr="009C4F75">
        <w:rPr>
          <w:sz w:val="26"/>
          <w:szCs w:val="26"/>
        </w:rPr>
      </w:r>
      <w:r w:rsidR="00EB27E7" w:rsidRPr="009C4F75">
        <w:rPr>
          <w:sz w:val="26"/>
          <w:szCs w:val="26"/>
        </w:rPr>
        <w:fldChar w:fldCharType="separate"/>
      </w:r>
      <w:r w:rsidR="001E04AA" w:rsidRPr="009C4F75">
        <w:rPr>
          <w:sz w:val="26"/>
          <w:szCs w:val="26"/>
        </w:rPr>
        <w:t>62</w:t>
      </w:r>
      <w:r w:rsidR="00EB27E7" w:rsidRPr="009C4F75">
        <w:rPr>
          <w:sz w:val="26"/>
          <w:szCs w:val="26"/>
        </w:rPr>
        <w:fldChar w:fldCharType="end"/>
      </w:r>
      <w:r w:rsidRPr="009C4F75">
        <w:rPr>
          <w:sz w:val="26"/>
        </w:rPr>
        <w:t>.</w:t>
      </w:r>
    </w:p>
    <w:p w14:paraId="5DDFE7DD" w14:textId="77777777" w:rsidR="008B544C" w:rsidRPr="009C4F75" w:rsidRDefault="008B544C" w:rsidP="003A32CE">
      <w:pPr>
        <w:widowControl/>
        <w:tabs>
          <w:tab w:val="left" w:pos="0"/>
        </w:tabs>
        <w:spacing w:before="120" w:after="120" w:line="360" w:lineRule="auto"/>
        <w:ind w:firstLine="851"/>
        <w:jc w:val="both"/>
        <w:rPr>
          <w:sz w:val="26"/>
        </w:rPr>
        <w:sectPr w:rsidR="008B544C" w:rsidRPr="009C4F75" w:rsidSect="00D3207A">
          <w:pgSz w:w="11910" w:h="16840"/>
          <w:pgMar w:top="1134" w:right="851" w:bottom="851" w:left="1701" w:header="0" w:footer="590" w:gutter="0"/>
          <w:cols w:space="720"/>
          <w:docGrid w:linePitch="299"/>
        </w:sectPr>
      </w:pPr>
    </w:p>
    <w:p w14:paraId="277EB119" w14:textId="42C4189B" w:rsidR="006152A2" w:rsidRPr="009C4F75" w:rsidRDefault="006152A2" w:rsidP="006152A2">
      <w:pPr>
        <w:pStyle w:val="-0"/>
        <w:keepNext/>
        <w:numPr>
          <w:ilvl w:val="0"/>
          <w:numId w:val="98"/>
        </w:numPr>
        <w:tabs>
          <w:tab w:val="left" w:pos="1418"/>
          <w:tab w:val="left" w:pos="9067"/>
        </w:tabs>
        <w:spacing w:before="0" w:line="276" w:lineRule="auto"/>
        <w:ind w:left="0" w:right="3" w:firstLine="0"/>
        <w:jc w:val="both"/>
        <w:rPr>
          <w:sz w:val="24"/>
          <w:szCs w:val="24"/>
        </w:rPr>
      </w:pPr>
      <w:bookmarkStart w:id="312" w:name="_Ref101950741"/>
      <w:r w:rsidRPr="009C4F75">
        <w:rPr>
          <w:iCs/>
          <w:sz w:val="24"/>
          <w:szCs w:val="24"/>
          <w:lang w:bidi="ru-RU"/>
        </w:rPr>
        <w:lastRenderedPageBreak/>
        <w:t>Технико-экономические показатели работы котельной №8 п. Дивенский</w:t>
      </w:r>
      <w:bookmarkEnd w:id="312"/>
    </w:p>
    <w:tbl>
      <w:tblPr>
        <w:tblW w:w="5000" w:type="pct"/>
        <w:tblLook w:val="04A0" w:firstRow="1" w:lastRow="0" w:firstColumn="1" w:lastColumn="0" w:noHBand="0" w:noVBand="1"/>
      </w:tblPr>
      <w:tblGrid>
        <w:gridCol w:w="1933"/>
        <w:gridCol w:w="1176"/>
        <w:gridCol w:w="1138"/>
        <w:gridCol w:w="1138"/>
        <w:gridCol w:w="1138"/>
        <w:gridCol w:w="833"/>
        <w:gridCol w:w="833"/>
        <w:gridCol w:w="833"/>
        <w:gridCol w:w="833"/>
        <w:gridCol w:w="833"/>
        <w:gridCol w:w="833"/>
        <w:gridCol w:w="833"/>
        <w:gridCol w:w="833"/>
        <w:gridCol w:w="833"/>
        <w:gridCol w:w="833"/>
        <w:gridCol w:w="833"/>
      </w:tblGrid>
      <w:tr w:rsidR="00CD3FBB" w:rsidRPr="009C4F75" w14:paraId="3D6752A9" w14:textId="77777777" w:rsidTr="00CD3FBB">
        <w:trPr>
          <w:trHeight w:val="227"/>
          <w:tblHeader/>
        </w:trPr>
        <w:tc>
          <w:tcPr>
            <w:tcW w:w="710"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3DEB244F"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279" w:type="pct"/>
            <w:tcBorders>
              <w:top w:val="single" w:sz="8" w:space="0" w:color="auto"/>
              <w:left w:val="nil"/>
              <w:bottom w:val="single" w:sz="8" w:space="0" w:color="auto"/>
              <w:right w:val="single" w:sz="8" w:space="0" w:color="auto"/>
            </w:tcBorders>
            <w:shd w:val="clear" w:color="auto" w:fill="auto"/>
            <w:vAlign w:val="center"/>
            <w:hideMark/>
          </w:tcPr>
          <w:p w14:paraId="00DCBB40"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Единица измерения</w:t>
            </w:r>
          </w:p>
        </w:tc>
        <w:tc>
          <w:tcPr>
            <w:tcW w:w="456" w:type="pct"/>
            <w:tcBorders>
              <w:top w:val="single" w:sz="8" w:space="0" w:color="auto"/>
              <w:left w:val="nil"/>
              <w:bottom w:val="single" w:sz="8" w:space="0" w:color="auto"/>
              <w:right w:val="single" w:sz="8" w:space="0" w:color="auto"/>
            </w:tcBorders>
            <w:shd w:val="clear" w:color="auto" w:fill="auto"/>
            <w:vAlign w:val="center"/>
            <w:hideMark/>
          </w:tcPr>
          <w:p w14:paraId="2F0843D8"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2022</w:t>
            </w:r>
          </w:p>
        </w:tc>
        <w:tc>
          <w:tcPr>
            <w:tcW w:w="456" w:type="pct"/>
            <w:tcBorders>
              <w:top w:val="single" w:sz="8" w:space="0" w:color="auto"/>
              <w:left w:val="nil"/>
              <w:bottom w:val="single" w:sz="8" w:space="0" w:color="auto"/>
              <w:right w:val="single" w:sz="8" w:space="0" w:color="auto"/>
            </w:tcBorders>
            <w:shd w:val="clear" w:color="auto" w:fill="auto"/>
            <w:vAlign w:val="center"/>
            <w:hideMark/>
          </w:tcPr>
          <w:p w14:paraId="6B1F74C8"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2023</w:t>
            </w:r>
          </w:p>
        </w:tc>
        <w:tc>
          <w:tcPr>
            <w:tcW w:w="456" w:type="pct"/>
            <w:tcBorders>
              <w:top w:val="single" w:sz="8" w:space="0" w:color="auto"/>
              <w:left w:val="nil"/>
              <w:bottom w:val="single" w:sz="8" w:space="0" w:color="auto"/>
              <w:right w:val="single" w:sz="8" w:space="0" w:color="auto"/>
            </w:tcBorders>
            <w:shd w:val="clear" w:color="auto" w:fill="auto"/>
            <w:vAlign w:val="center"/>
            <w:hideMark/>
          </w:tcPr>
          <w:p w14:paraId="30D014A8"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2024</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39B533CB"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2025</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7790C683"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2026</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081C92A5"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2027</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4B326B94"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2028</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6855E9F9"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2029</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42FDF429"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2030</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238CA8A8"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2031</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662EEDC0"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2032</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3163CBD9"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2033</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5C90094A"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2034</w:t>
            </w:r>
          </w:p>
        </w:tc>
        <w:tc>
          <w:tcPr>
            <w:tcW w:w="240" w:type="pct"/>
            <w:tcBorders>
              <w:top w:val="single" w:sz="8" w:space="0" w:color="auto"/>
              <w:left w:val="nil"/>
              <w:bottom w:val="single" w:sz="8" w:space="0" w:color="auto"/>
              <w:right w:val="single" w:sz="8" w:space="0" w:color="auto"/>
            </w:tcBorders>
            <w:shd w:val="clear" w:color="auto" w:fill="auto"/>
            <w:vAlign w:val="center"/>
            <w:hideMark/>
          </w:tcPr>
          <w:p w14:paraId="1CC14456" w14:textId="77777777" w:rsidR="00CD3FBB" w:rsidRPr="009C4F75" w:rsidRDefault="00CD3FBB" w:rsidP="00CD3FBB">
            <w:pPr>
              <w:widowControl/>
              <w:autoSpaceDE/>
              <w:autoSpaceDN/>
              <w:jc w:val="center"/>
              <w:rPr>
                <w:b/>
                <w:bCs/>
                <w:color w:val="000000"/>
                <w:sz w:val="20"/>
                <w:szCs w:val="20"/>
                <w:lang w:bidi="ar-SA"/>
              </w:rPr>
            </w:pPr>
            <w:r w:rsidRPr="009C4F75">
              <w:rPr>
                <w:b/>
                <w:bCs/>
                <w:color w:val="000000"/>
                <w:sz w:val="20"/>
                <w:szCs w:val="20"/>
                <w:lang w:bidi="ar-SA"/>
              </w:rPr>
              <w:t>2035</w:t>
            </w:r>
          </w:p>
        </w:tc>
      </w:tr>
      <w:tr w:rsidR="00CD3FBB" w:rsidRPr="009C4F75" w14:paraId="55D3D849"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FDAF8C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Нагрузка источника, 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4E87E7C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4ED2A6B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0251840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0C42F56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7FCE649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2BF5C75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0EED451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F7FB60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2177195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7114D10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6A5293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92A9A5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0270BFE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A7E936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24EA914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r>
      <w:tr w:rsidR="00CD3FBB" w:rsidRPr="009C4F75" w14:paraId="52A5F27C"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B1D48A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Подключенная нагрузка отопления</w:t>
            </w:r>
          </w:p>
        </w:tc>
        <w:tc>
          <w:tcPr>
            <w:tcW w:w="279" w:type="pct"/>
            <w:tcBorders>
              <w:top w:val="nil"/>
              <w:left w:val="nil"/>
              <w:bottom w:val="single" w:sz="8" w:space="0" w:color="auto"/>
              <w:right w:val="single" w:sz="8" w:space="0" w:color="auto"/>
            </w:tcBorders>
            <w:shd w:val="clear" w:color="auto" w:fill="auto"/>
            <w:vAlign w:val="center"/>
            <w:hideMark/>
          </w:tcPr>
          <w:p w14:paraId="6D790A3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578A51E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7075B88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0,07</w:t>
            </w:r>
          </w:p>
        </w:tc>
        <w:tc>
          <w:tcPr>
            <w:tcW w:w="456" w:type="pct"/>
            <w:tcBorders>
              <w:top w:val="nil"/>
              <w:left w:val="nil"/>
              <w:bottom w:val="single" w:sz="8" w:space="0" w:color="auto"/>
              <w:right w:val="single" w:sz="8" w:space="0" w:color="auto"/>
            </w:tcBorders>
            <w:shd w:val="clear" w:color="auto" w:fill="auto"/>
            <w:vAlign w:val="center"/>
            <w:hideMark/>
          </w:tcPr>
          <w:p w14:paraId="6F340AA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A8A523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6780A07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C9977B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693341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484283E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ACA8F6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07EB560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6A4F2F1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7ACD7CA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383539C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c>
          <w:tcPr>
            <w:tcW w:w="240" w:type="pct"/>
            <w:tcBorders>
              <w:top w:val="nil"/>
              <w:left w:val="nil"/>
              <w:bottom w:val="single" w:sz="8" w:space="0" w:color="auto"/>
              <w:right w:val="single" w:sz="8" w:space="0" w:color="auto"/>
            </w:tcBorders>
            <w:shd w:val="clear" w:color="auto" w:fill="auto"/>
            <w:vAlign w:val="center"/>
            <w:hideMark/>
          </w:tcPr>
          <w:p w14:paraId="6CF6C9B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0,10</w:t>
            </w:r>
          </w:p>
        </w:tc>
      </w:tr>
      <w:tr w:rsidR="00CD3FBB" w:rsidRPr="009C4F75" w14:paraId="638A4F55"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3545A1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Нагрузка средней ГВС</w:t>
            </w:r>
          </w:p>
        </w:tc>
        <w:tc>
          <w:tcPr>
            <w:tcW w:w="279" w:type="pct"/>
            <w:tcBorders>
              <w:top w:val="nil"/>
              <w:left w:val="nil"/>
              <w:bottom w:val="single" w:sz="8" w:space="0" w:color="auto"/>
              <w:right w:val="single" w:sz="8" w:space="0" w:color="auto"/>
            </w:tcBorders>
            <w:shd w:val="clear" w:color="auto" w:fill="auto"/>
            <w:vAlign w:val="center"/>
            <w:hideMark/>
          </w:tcPr>
          <w:p w14:paraId="1610CC1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1D718C5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2822534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47E1AAE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376721A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A8328E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4C453C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ACF8FF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7D24B1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998C90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45656A3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5EA9655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3A0FFB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727ECBC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055D336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r>
      <w:tr w:rsidR="00CD3FBB" w:rsidRPr="009C4F75" w14:paraId="12D6EC80"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C126A5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7985514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0A8B34C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456" w:type="pct"/>
            <w:tcBorders>
              <w:top w:val="nil"/>
              <w:left w:val="nil"/>
              <w:bottom w:val="single" w:sz="8" w:space="0" w:color="auto"/>
              <w:right w:val="single" w:sz="8" w:space="0" w:color="auto"/>
            </w:tcBorders>
            <w:shd w:val="clear" w:color="auto" w:fill="auto"/>
            <w:vAlign w:val="center"/>
            <w:hideMark/>
          </w:tcPr>
          <w:p w14:paraId="1974B46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456" w:type="pct"/>
            <w:tcBorders>
              <w:top w:val="nil"/>
              <w:left w:val="nil"/>
              <w:bottom w:val="single" w:sz="8" w:space="0" w:color="auto"/>
              <w:right w:val="single" w:sz="8" w:space="0" w:color="auto"/>
            </w:tcBorders>
            <w:shd w:val="clear" w:color="auto" w:fill="auto"/>
            <w:vAlign w:val="center"/>
            <w:hideMark/>
          </w:tcPr>
          <w:p w14:paraId="2D397B6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114104A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065C3E6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1BD2D70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0290DB3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0A36065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559D6CF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136AA6F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7D9397A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222E110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5C4F085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c>
          <w:tcPr>
            <w:tcW w:w="240" w:type="pct"/>
            <w:tcBorders>
              <w:top w:val="nil"/>
              <w:left w:val="nil"/>
              <w:bottom w:val="single" w:sz="8" w:space="0" w:color="auto"/>
              <w:right w:val="single" w:sz="8" w:space="0" w:color="auto"/>
            </w:tcBorders>
            <w:shd w:val="clear" w:color="auto" w:fill="auto"/>
            <w:vAlign w:val="center"/>
            <w:hideMark/>
          </w:tcPr>
          <w:p w14:paraId="5EFFB53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0,035</w:t>
            </w:r>
          </w:p>
        </w:tc>
      </w:tr>
      <w:tr w:rsidR="00CD3FBB" w:rsidRPr="009C4F75" w14:paraId="05693989"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A3B99D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3B8A389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Гкал/ч</w:t>
            </w:r>
          </w:p>
        </w:tc>
        <w:tc>
          <w:tcPr>
            <w:tcW w:w="456" w:type="pct"/>
            <w:tcBorders>
              <w:top w:val="nil"/>
              <w:left w:val="nil"/>
              <w:bottom w:val="single" w:sz="8" w:space="0" w:color="auto"/>
              <w:right w:val="single" w:sz="8" w:space="0" w:color="auto"/>
            </w:tcBorders>
            <w:shd w:val="clear" w:color="auto" w:fill="auto"/>
            <w:vAlign w:val="center"/>
            <w:hideMark/>
          </w:tcPr>
          <w:p w14:paraId="40AA682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456" w:type="pct"/>
            <w:tcBorders>
              <w:top w:val="nil"/>
              <w:left w:val="nil"/>
              <w:bottom w:val="single" w:sz="8" w:space="0" w:color="auto"/>
              <w:right w:val="single" w:sz="8" w:space="0" w:color="auto"/>
            </w:tcBorders>
            <w:shd w:val="clear" w:color="auto" w:fill="auto"/>
            <w:vAlign w:val="center"/>
            <w:hideMark/>
          </w:tcPr>
          <w:p w14:paraId="646B665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456" w:type="pct"/>
            <w:tcBorders>
              <w:top w:val="nil"/>
              <w:left w:val="nil"/>
              <w:bottom w:val="single" w:sz="8" w:space="0" w:color="auto"/>
              <w:right w:val="single" w:sz="8" w:space="0" w:color="auto"/>
            </w:tcBorders>
            <w:shd w:val="clear" w:color="auto" w:fill="auto"/>
            <w:vAlign w:val="center"/>
            <w:hideMark/>
          </w:tcPr>
          <w:p w14:paraId="0741988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7A846D9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456D4D2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0D36224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70CE6F8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3A98CD6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130BE58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4A70ECA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69333AC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6D63A18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2239078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c>
          <w:tcPr>
            <w:tcW w:w="240" w:type="pct"/>
            <w:tcBorders>
              <w:top w:val="nil"/>
              <w:left w:val="nil"/>
              <w:bottom w:val="single" w:sz="8" w:space="0" w:color="auto"/>
              <w:right w:val="single" w:sz="8" w:space="0" w:color="auto"/>
            </w:tcBorders>
            <w:shd w:val="clear" w:color="auto" w:fill="auto"/>
            <w:vAlign w:val="center"/>
            <w:hideMark/>
          </w:tcPr>
          <w:p w14:paraId="00E251D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0,04</w:t>
            </w:r>
          </w:p>
        </w:tc>
      </w:tr>
      <w:tr w:rsidR="00CD3FBB" w:rsidRPr="009C4F75" w14:paraId="70108F77"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0D0ED4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5A2A833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2BF933D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456" w:type="pct"/>
            <w:tcBorders>
              <w:top w:val="nil"/>
              <w:left w:val="nil"/>
              <w:bottom w:val="single" w:sz="8" w:space="0" w:color="auto"/>
              <w:right w:val="single" w:sz="8" w:space="0" w:color="auto"/>
            </w:tcBorders>
            <w:shd w:val="clear" w:color="auto" w:fill="auto"/>
            <w:vAlign w:val="center"/>
            <w:hideMark/>
          </w:tcPr>
          <w:p w14:paraId="12472A6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456" w:type="pct"/>
            <w:tcBorders>
              <w:top w:val="nil"/>
              <w:left w:val="nil"/>
              <w:bottom w:val="single" w:sz="8" w:space="0" w:color="auto"/>
              <w:right w:val="single" w:sz="8" w:space="0" w:color="auto"/>
            </w:tcBorders>
            <w:shd w:val="clear" w:color="auto" w:fill="auto"/>
            <w:vAlign w:val="center"/>
            <w:hideMark/>
          </w:tcPr>
          <w:p w14:paraId="4F31B29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409C2AA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421D61E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7C41797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76DE8E7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530B83C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7BCA62F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1E42C3F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0264C3D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6EBA7C5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03407F3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c>
          <w:tcPr>
            <w:tcW w:w="240" w:type="pct"/>
            <w:tcBorders>
              <w:top w:val="nil"/>
              <w:left w:val="nil"/>
              <w:bottom w:val="single" w:sz="8" w:space="0" w:color="auto"/>
              <w:right w:val="single" w:sz="8" w:space="0" w:color="auto"/>
            </w:tcBorders>
            <w:shd w:val="clear" w:color="auto" w:fill="auto"/>
            <w:vAlign w:val="center"/>
            <w:hideMark/>
          </w:tcPr>
          <w:p w14:paraId="5C5CD2D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6,70%</w:t>
            </w:r>
          </w:p>
        </w:tc>
      </w:tr>
      <w:tr w:rsidR="00CD3FBB" w:rsidRPr="009C4F75" w14:paraId="614FFC62"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65CBC8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6EB9108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4CBD1A6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34,86%</w:t>
            </w:r>
          </w:p>
        </w:tc>
        <w:tc>
          <w:tcPr>
            <w:tcW w:w="456" w:type="pct"/>
            <w:tcBorders>
              <w:top w:val="nil"/>
              <w:left w:val="nil"/>
              <w:bottom w:val="single" w:sz="8" w:space="0" w:color="auto"/>
              <w:right w:val="single" w:sz="8" w:space="0" w:color="auto"/>
            </w:tcBorders>
            <w:shd w:val="clear" w:color="auto" w:fill="auto"/>
            <w:vAlign w:val="center"/>
            <w:hideMark/>
          </w:tcPr>
          <w:p w14:paraId="0DAB0DA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34,86%</w:t>
            </w:r>
          </w:p>
        </w:tc>
        <w:tc>
          <w:tcPr>
            <w:tcW w:w="456" w:type="pct"/>
            <w:tcBorders>
              <w:top w:val="nil"/>
              <w:left w:val="nil"/>
              <w:bottom w:val="single" w:sz="8" w:space="0" w:color="auto"/>
              <w:right w:val="single" w:sz="8" w:space="0" w:color="auto"/>
            </w:tcBorders>
            <w:shd w:val="clear" w:color="auto" w:fill="auto"/>
            <w:vAlign w:val="center"/>
            <w:hideMark/>
          </w:tcPr>
          <w:p w14:paraId="7638966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73EE4D6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181D130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2E6F076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747C8FF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69AB55A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6D0316E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2A919CB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2F34FBF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1EB2AEB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47E450C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c>
          <w:tcPr>
            <w:tcW w:w="240" w:type="pct"/>
            <w:tcBorders>
              <w:top w:val="nil"/>
              <w:left w:val="nil"/>
              <w:bottom w:val="single" w:sz="8" w:space="0" w:color="auto"/>
              <w:right w:val="single" w:sz="8" w:space="0" w:color="auto"/>
            </w:tcBorders>
            <w:shd w:val="clear" w:color="auto" w:fill="auto"/>
            <w:vAlign w:val="center"/>
            <w:hideMark/>
          </w:tcPr>
          <w:p w14:paraId="1CFAEC8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29,25%</w:t>
            </w:r>
          </w:p>
        </w:tc>
      </w:tr>
      <w:tr w:rsidR="00CD3FBB" w:rsidRPr="009C4F75" w14:paraId="41809BD7"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4922E8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Выработка тепловой энергии на источнике</w:t>
            </w:r>
          </w:p>
        </w:tc>
        <w:tc>
          <w:tcPr>
            <w:tcW w:w="279" w:type="pct"/>
            <w:tcBorders>
              <w:top w:val="nil"/>
              <w:left w:val="nil"/>
              <w:bottom w:val="single" w:sz="8" w:space="0" w:color="auto"/>
              <w:right w:val="single" w:sz="8" w:space="0" w:color="auto"/>
            </w:tcBorders>
            <w:shd w:val="clear" w:color="auto" w:fill="auto"/>
            <w:vAlign w:val="center"/>
            <w:hideMark/>
          </w:tcPr>
          <w:p w14:paraId="0710566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18CF60F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319,2</w:t>
            </w:r>
          </w:p>
        </w:tc>
        <w:tc>
          <w:tcPr>
            <w:tcW w:w="456" w:type="pct"/>
            <w:tcBorders>
              <w:top w:val="nil"/>
              <w:left w:val="nil"/>
              <w:bottom w:val="single" w:sz="8" w:space="0" w:color="auto"/>
              <w:right w:val="single" w:sz="8" w:space="0" w:color="auto"/>
            </w:tcBorders>
            <w:shd w:val="clear" w:color="auto" w:fill="auto"/>
            <w:vAlign w:val="center"/>
            <w:hideMark/>
          </w:tcPr>
          <w:p w14:paraId="66C7E2B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319,2</w:t>
            </w:r>
          </w:p>
        </w:tc>
        <w:tc>
          <w:tcPr>
            <w:tcW w:w="456" w:type="pct"/>
            <w:tcBorders>
              <w:top w:val="nil"/>
              <w:left w:val="nil"/>
              <w:bottom w:val="single" w:sz="8" w:space="0" w:color="auto"/>
              <w:right w:val="single" w:sz="8" w:space="0" w:color="auto"/>
            </w:tcBorders>
            <w:shd w:val="clear" w:color="auto" w:fill="auto"/>
            <w:vAlign w:val="center"/>
            <w:hideMark/>
          </w:tcPr>
          <w:p w14:paraId="1D521B9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71F8584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5F5F640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698D17E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64DB4EC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4C69781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0531D23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635B68F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44D6C0C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7DAE14C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1A5F7CD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c>
          <w:tcPr>
            <w:tcW w:w="240" w:type="pct"/>
            <w:tcBorders>
              <w:top w:val="nil"/>
              <w:left w:val="nil"/>
              <w:bottom w:val="single" w:sz="8" w:space="0" w:color="auto"/>
              <w:right w:val="single" w:sz="8" w:space="0" w:color="auto"/>
            </w:tcBorders>
            <w:shd w:val="clear" w:color="auto" w:fill="auto"/>
            <w:vAlign w:val="center"/>
            <w:hideMark/>
          </w:tcPr>
          <w:p w14:paraId="5C44410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371,93</w:t>
            </w:r>
          </w:p>
        </w:tc>
      </w:tr>
      <w:tr w:rsidR="00CD3FBB" w:rsidRPr="009C4F75" w14:paraId="74458D1A"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DE7543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Собственные нужды источника</w:t>
            </w:r>
          </w:p>
        </w:tc>
        <w:tc>
          <w:tcPr>
            <w:tcW w:w="279" w:type="pct"/>
            <w:tcBorders>
              <w:top w:val="nil"/>
              <w:left w:val="nil"/>
              <w:bottom w:val="single" w:sz="8" w:space="0" w:color="auto"/>
              <w:right w:val="single" w:sz="8" w:space="0" w:color="auto"/>
            </w:tcBorders>
            <w:shd w:val="clear" w:color="auto" w:fill="auto"/>
            <w:vAlign w:val="center"/>
            <w:hideMark/>
          </w:tcPr>
          <w:p w14:paraId="2E964B9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56DE037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456" w:type="pct"/>
            <w:tcBorders>
              <w:top w:val="nil"/>
              <w:left w:val="nil"/>
              <w:bottom w:val="single" w:sz="8" w:space="0" w:color="auto"/>
              <w:right w:val="single" w:sz="8" w:space="0" w:color="auto"/>
            </w:tcBorders>
            <w:shd w:val="clear" w:color="auto" w:fill="auto"/>
            <w:vAlign w:val="center"/>
            <w:hideMark/>
          </w:tcPr>
          <w:p w14:paraId="1E37EDD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456" w:type="pct"/>
            <w:tcBorders>
              <w:top w:val="nil"/>
              <w:left w:val="nil"/>
              <w:bottom w:val="single" w:sz="8" w:space="0" w:color="auto"/>
              <w:right w:val="single" w:sz="8" w:space="0" w:color="auto"/>
            </w:tcBorders>
            <w:shd w:val="clear" w:color="auto" w:fill="auto"/>
            <w:vAlign w:val="center"/>
            <w:hideMark/>
          </w:tcPr>
          <w:p w14:paraId="62ACCD8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1A55FEF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7022859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776CFA5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2ACC532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7B9E51D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03B65CB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060F36D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10B79A9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6EB26D7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4E1D790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c>
          <w:tcPr>
            <w:tcW w:w="240" w:type="pct"/>
            <w:tcBorders>
              <w:top w:val="nil"/>
              <w:left w:val="nil"/>
              <w:bottom w:val="single" w:sz="8" w:space="0" w:color="auto"/>
              <w:right w:val="single" w:sz="8" w:space="0" w:color="auto"/>
            </w:tcBorders>
            <w:shd w:val="clear" w:color="auto" w:fill="auto"/>
            <w:vAlign w:val="center"/>
            <w:hideMark/>
          </w:tcPr>
          <w:p w14:paraId="5BB9718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8,6</w:t>
            </w:r>
          </w:p>
        </w:tc>
      </w:tr>
      <w:tr w:rsidR="00CD3FBB" w:rsidRPr="009C4F75" w14:paraId="3513CF1C"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2B4313B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Отпуск источника в сеть</w:t>
            </w:r>
          </w:p>
        </w:tc>
        <w:tc>
          <w:tcPr>
            <w:tcW w:w="279" w:type="pct"/>
            <w:tcBorders>
              <w:top w:val="nil"/>
              <w:left w:val="nil"/>
              <w:bottom w:val="single" w:sz="8" w:space="0" w:color="auto"/>
              <w:right w:val="single" w:sz="8" w:space="0" w:color="auto"/>
            </w:tcBorders>
            <w:shd w:val="clear" w:color="auto" w:fill="auto"/>
            <w:vAlign w:val="center"/>
            <w:hideMark/>
          </w:tcPr>
          <w:p w14:paraId="4757EAE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12DCA70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310,6</w:t>
            </w:r>
          </w:p>
        </w:tc>
        <w:tc>
          <w:tcPr>
            <w:tcW w:w="456" w:type="pct"/>
            <w:tcBorders>
              <w:top w:val="nil"/>
              <w:left w:val="nil"/>
              <w:bottom w:val="single" w:sz="8" w:space="0" w:color="auto"/>
              <w:right w:val="single" w:sz="8" w:space="0" w:color="auto"/>
            </w:tcBorders>
            <w:shd w:val="clear" w:color="auto" w:fill="auto"/>
            <w:vAlign w:val="center"/>
            <w:hideMark/>
          </w:tcPr>
          <w:p w14:paraId="3601312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310,6</w:t>
            </w:r>
          </w:p>
        </w:tc>
        <w:tc>
          <w:tcPr>
            <w:tcW w:w="456" w:type="pct"/>
            <w:tcBorders>
              <w:top w:val="nil"/>
              <w:left w:val="nil"/>
              <w:bottom w:val="single" w:sz="8" w:space="0" w:color="auto"/>
              <w:right w:val="single" w:sz="8" w:space="0" w:color="auto"/>
            </w:tcBorders>
            <w:shd w:val="clear" w:color="auto" w:fill="auto"/>
            <w:vAlign w:val="center"/>
            <w:hideMark/>
          </w:tcPr>
          <w:p w14:paraId="66C69A8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6C23EBB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391692D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320B0C6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6CE7B94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10BB241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7665789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2DCF8BE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0E36D0F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67FC835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5D470C4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c>
          <w:tcPr>
            <w:tcW w:w="240" w:type="pct"/>
            <w:tcBorders>
              <w:top w:val="nil"/>
              <w:left w:val="nil"/>
              <w:bottom w:val="single" w:sz="8" w:space="0" w:color="auto"/>
              <w:right w:val="single" w:sz="8" w:space="0" w:color="auto"/>
            </w:tcBorders>
            <w:shd w:val="clear" w:color="auto" w:fill="auto"/>
            <w:vAlign w:val="center"/>
            <w:hideMark/>
          </w:tcPr>
          <w:p w14:paraId="09AFB73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361,04</w:t>
            </w:r>
          </w:p>
        </w:tc>
      </w:tr>
      <w:tr w:rsidR="00CD3FBB" w:rsidRPr="009C4F75" w14:paraId="010CD7BC"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3FD25C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319E735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26BBD81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456" w:type="pct"/>
            <w:tcBorders>
              <w:top w:val="nil"/>
              <w:left w:val="nil"/>
              <w:bottom w:val="single" w:sz="8" w:space="0" w:color="auto"/>
              <w:right w:val="single" w:sz="8" w:space="0" w:color="auto"/>
            </w:tcBorders>
            <w:shd w:val="clear" w:color="auto" w:fill="auto"/>
            <w:vAlign w:val="center"/>
            <w:hideMark/>
          </w:tcPr>
          <w:p w14:paraId="0F5D3A5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456" w:type="pct"/>
            <w:tcBorders>
              <w:top w:val="nil"/>
              <w:left w:val="nil"/>
              <w:bottom w:val="single" w:sz="8" w:space="0" w:color="auto"/>
              <w:right w:val="single" w:sz="8" w:space="0" w:color="auto"/>
            </w:tcBorders>
            <w:shd w:val="clear" w:color="auto" w:fill="auto"/>
            <w:vAlign w:val="center"/>
            <w:hideMark/>
          </w:tcPr>
          <w:p w14:paraId="069371C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61816B4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3CFEAB7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1105A29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203A6B7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7C38B4E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2681D10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5D3BABD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553D265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25F47E0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2F944CC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c>
          <w:tcPr>
            <w:tcW w:w="240" w:type="pct"/>
            <w:tcBorders>
              <w:top w:val="nil"/>
              <w:left w:val="nil"/>
              <w:bottom w:val="single" w:sz="8" w:space="0" w:color="auto"/>
              <w:right w:val="single" w:sz="8" w:space="0" w:color="auto"/>
            </w:tcBorders>
            <w:shd w:val="clear" w:color="auto" w:fill="auto"/>
            <w:vAlign w:val="center"/>
            <w:hideMark/>
          </w:tcPr>
          <w:p w14:paraId="6753486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111,6</w:t>
            </w:r>
          </w:p>
        </w:tc>
      </w:tr>
      <w:tr w:rsidR="00CD3FBB" w:rsidRPr="009C4F75" w14:paraId="24F1F037"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64BCEBA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Полезный отпуск потребителям</w:t>
            </w:r>
          </w:p>
        </w:tc>
        <w:tc>
          <w:tcPr>
            <w:tcW w:w="279" w:type="pct"/>
            <w:tcBorders>
              <w:top w:val="nil"/>
              <w:left w:val="nil"/>
              <w:bottom w:val="single" w:sz="8" w:space="0" w:color="auto"/>
              <w:right w:val="single" w:sz="8" w:space="0" w:color="auto"/>
            </w:tcBorders>
            <w:shd w:val="clear" w:color="auto" w:fill="auto"/>
            <w:vAlign w:val="center"/>
            <w:hideMark/>
          </w:tcPr>
          <w:p w14:paraId="3EA8A9B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67841DE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527B54B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606E0D1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78F8AA3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76A77DD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29363D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B6B0F7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53E386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0F079DC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23C3ED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4C42D73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B47BD3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4A32A51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3F479D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r>
      <w:tr w:rsidR="00CD3FBB" w:rsidRPr="009C4F75" w14:paraId="45408407"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09924A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3E20F19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10E1FC1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4891A37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163948F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EB16781"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6DC7AAE"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35B559B"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1EFE077"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A83282B"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4A8EBE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F6E3D7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3386AC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66418E6"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91BFE88"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2006C1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r>
      <w:tr w:rsidR="00CD3FBB" w:rsidRPr="009C4F75" w14:paraId="7DC05A4A"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715E52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Полезный отпуск тепловой энергии на отопление и вентиляцию</w:t>
            </w:r>
          </w:p>
        </w:tc>
        <w:tc>
          <w:tcPr>
            <w:tcW w:w="279" w:type="pct"/>
            <w:tcBorders>
              <w:top w:val="nil"/>
              <w:left w:val="nil"/>
              <w:bottom w:val="single" w:sz="8" w:space="0" w:color="auto"/>
              <w:right w:val="single" w:sz="8" w:space="0" w:color="auto"/>
            </w:tcBorders>
            <w:shd w:val="clear" w:color="auto" w:fill="auto"/>
            <w:vAlign w:val="center"/>
            <w:hideMark/>
          </w:tcPr>
          <w:p w14:paraId="7E05A0A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38F0EE1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0DEA2CC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199</w:t>
            </w:r>
          </w:p>
        </w:tc>
        <w:tc>
          <w:tcPr>
            <w:tcW w:w="456" w:type="pct"/>
            <w:tcBorders>
              <w:top w:val="nil"/>
              <w:left w:val="nil"/>
              <w:bottom w:val="single" w:sz="8" w:space="0" w:color="auto"/>
              <w:right w:val="single" w:sz="8" w:space="0" w:color="auto"/>
            </w:tcBorders>
            <w:shd w:val="clear" w:color="auto" w:fill="auto"/>
            <w:vAlign w:val="center"/>
            <w:hideMark/>
          </w:tcPr>
          <w:p w14:paraId="6BC50BB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015F262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3A47625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F94519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80BC73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6E6078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1BCC17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51575EE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1FE1A2B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2E2CCAB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0769556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c>
          <w:tcPr>
            <w:tcW w:w="240" w:type="pct"/>
            <w:tcBorders>
              <w:top w:val="nil"/>
              <w:left w:val="nil"/>
              <w:bottom w:val="single" w:sz="8" w:space="0" w:color="auto"/>
              <w:right w:val="single" w:sz="8" w:space="0" w:color="auto"/>
            </w:tcBorders>
            <w:shd w:val="clear" w:color="auto" w:fill="auto"/>
            <w:vAlign w:val="center"/>
            <w:hideMark/>
          </w:tcPr>
          <w:p w14:paraId="6EFD129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268,58</w:t>
            </w:r>
          </w:p>
        </w:tc>
      </w:tr>
      <w:tr w:rsidR="00CD3FBB" w:rsidRPr="009C4F75" w14:paraId="38C3CA14"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754C4E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lastRenderedPageBreak/>
              <w:t>Полезный отпуск тепловой энергии на ГВС</w:t>
            </w:r>
          </w:p>
        </w:tc>
        <w:tc>
          <w:tcPr>
            <w:tcW w:w="279" w:type="pct"/>
            <w:tcBorders>
              <w:top w:val="nil"/>
              <w:left w:val="nil"/>
              <w:bottom w:val="single" w:sz="8" w:space="0" w:color="auto"/>
              <w:right w:val="single" w:sz="8" w:space="0" w:color="auto"/>
            </w:tcBorders>
            <w:shd w:val="clear" w:color="auto" w:fill="auto"/>
            <w:vAlign w:val="center"/>
            <w:hideMark/>
          </w:tcPr>
          <w:p w14:paraId="6A1229F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Гкал</w:t>
            </w:r>
          </w:p>
        </w:tc>
        <w:tc>
          <w:tcPr>
            <w:tcW w:w="456" w:type="pct"/>
            <w:tcBorders>
              <w:top w:val="nil"/>
              <w:left w:val="nil"/>
              <w:bottom w:val="single" w:sz="8" w:space="0" w:color="auto"/>
              <w:right w:val="single" w:sz="8" w:space="0" w:color="auto"/>
            </w:tcBorders>
            <w:shd w:val="clear" w:color="auto" w:fill="auto"/>
            <w:vAlign w:val="center"/>
            <w:hideMark/>
          </w:tcPr>
          <w:p w14:paraId="55E1632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42A5379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456" w:type="pct"/>
            <w:tcBorders>
              <w:top w:val="nil"/>
              <w:left w:val="nil"/>
              <w:bottom w:val="single" w:sz="8" w:space="0" w:color="auto"/>
              <w:right w:val="single" w:sz="8" w:space="0" w:color="auto"/>
            </w:tcBorders>
            <w:shd w:val="clear" w:color="auto" w:fill="auto"/>
            <w:vAlign w:val="center"/>
            <w:hideMark/>
          </w:tcPr>
          <w:p w14:paraId="5751873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DBC7AF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72C6C5A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4E9962D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D70F35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133733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4DD9057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19B2737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6E03F3D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28AE82F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49E3A50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c>
          <w:tcPr>
            <w:tcW w:w="240" w:type="pct"/>
            <w:tcBorders>
              <w:top w:val="nil"/>
              <w:left w:val="nil"/>
              <w:bottom w:val="single" w:sz="8" w:space="0" w:color="auto"/>
              <w:right w:val="single" w:sz="8" w:space="0" w:color="auto"/>
            </w:tcBorders>
            <w:shd w:val="clear" w:color="auto" w:fill="auto"/>
            <w:vAlign w:val="center"/>
            <w:hideMark/>
          </w:tcPr>
          <w:p w14:paraId="3D3F198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w:t>
            </w:r>
          </w:p>
        </w:tc>
      </w:tr>
      <w:tr w:rsidR="00CD3FBB" w:rsidRPr="009C4F75" w14:paraId="09919FED"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A2C404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Структура топливного баланса</w:t>
            </w:r>
          </w:p>
        </w:tc>
        <w:tc>
          <w:tcPr>
            <w:tcW w:w="279" w:type="pct"/>
            <w:tcBorders>
              <w:top w:val="nil"/>
              <w:left w:val="nil"/>
              <w:bottom w:val="single" w:sz="8" w:space="0" w:color="auto"/>
              <w:right w:val="single" w:sz="8" w:space="0" w:color="auto"/>
            </w:tcBorders>
            <w:shd w:val="clear" w:color="auto" w:fill="auto"/>
            <w:vAlign w:val="center"/>
            <w:hideMark/>
          </w:tcPr>
          <w:p w14:paraId="1EAAA38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13516E8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360A191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3C72793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0EA0898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FC9888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187F75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4827A87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47655A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AC1275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1F0EDA2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17D3975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B6256B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76A4E64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F23C03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r>
      <w:tr w:rsidR="00CD3FBB" w:rsidRPr="009C4F75" w14:paraId="2B0DCC15"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32B1057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4C2A785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w:t>
            </w:r>
          </w:p>
        </w:tc>
        <w:tc>
          <w:tcPr>
            <w:tcW w:w="456" w:type="pct"/>
            <w:tcBorders>
              <w:top w:val="nil"/>
              <w:left w:val="nil"/>
              <w:bottom w:val="single" w:sz="8" w:space="0" w:color="auto"/>
              <w:right w:val="single" w:sz="8" w:space="0" w:color="auto"/>
            </w:tcBorders>
            <w:shd w:val="clear" w:color="auto" w:fill="auto"/>
            <w:vAlign w:val="center"/>
            <w:hideMark/>
          </w:tcPr>
          <w:p w14:paraId="1456CB7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60C765D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456" w:type="pct"/>
            <w:tcBorders>
              <w:top w:val="nil"/>
              <w:left w:val="nil"/>
              <w:bottom w:val="single" w:sz="8" w:space="0" w:color="auto"/>
              <w:right w:val="single" w:sz="8" w:space="0" w:color="auto"/>
            </w:tcBorders>
            <w:shd w:val="clear" w:color="auto" w:fill="auto"/>
            <w:vAlign w:val="center"/>
            <w:hideMark/>
          </w:tcPr>
          <w:p w14:paraId="5C9C023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680DC88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73D2C6F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78290A5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597D8BA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4062A75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3BA4DC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D46CCB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602796B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69CEB4D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39FC705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c>
          <w:tcPr>
            <w:tcW w:w="240" w:type="pct"/>
            <w:tcBorders>
              <w:top w:val="nil"/>
              <w:left w:val="nil"/>
              <w:bottom w:val="single" w:sz="8" w:space="0" w:color="auto"/>
              <w:right w:val="single" w:sz="8" w:space="0" w:color="auto"/>
            </w:tcBorders>
            <w:shd w:val="clear" w:color="auto" w:fill="auto"/>
            <w:vAlign w:val="center"/>
            <w:hideMark/>
          </w:tcPr>
          <w:p w14:paraId="246E004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100</w:t>
            </w:r>
          </w:p>
        </w:tc>
      </w:tr>
      <w:tr w:rsidR="00CD3FBB" w:rsidRPr="009C4F75" w14:paraId="05CFD178"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B5B1A1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Удельный расход топлива на ВЫРАБОТКУ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0105DE99"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939440F"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04F4E14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4173EA7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6F79B0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401FD75"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B653CA8"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5D4D9FE"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1BB9A66"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51F0C9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3325538"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CFC1BD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EC3C59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77F1EB3"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2C97666"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r>
      <w:tr w:rsidR="00CD3FBB" w:rsidRPr="009C4F75" w14:paraId="05DB15D5"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0A394B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6E8D93E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кг у.т./Гкал</w:t>
            </w:r>
          </w:p>
        </w:tc>
        <w:tc>
          <w:tcPr>
            <w:tcW w:w="456" w:type="pct"/>
            <w:tcBorders>
              <w:top w:val="nil"/>
              <w:left w:val="nil"/>
              <w:bottom w:val="single" w:sz="8" w:space="0" w:color="auto"/>
              <w:right w:val="single" w:sz="8" w:space="0" w:color="auto"/>
            </w:tcBorders>
            <w:shd w:val="clear" w:color="auto" w:fill="auto"/>
            <w:vAlign w:val="center"/>
            <w:hideMark/>
          </w:tcPr>
          <w:p w14:paraId="486EF40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240,08</w:t>
            </w:r>
          </w:p>
        </w:tc>
        <w:tc>
          <w:tcPr>
            <w:tcW w:w="456" w:type="pct"/>
            <w:tcBorders>
              <w:top w:val="nil"/>
              <w:left w:val="nil"/>
              <w:bottom w:val="single" w:sz="8" w:space="0" w:color="auto"/>
              <w:right w:val="single" w:sz="8" w:space="0" w:color="auto"/>
            </w:tcBorders>
            <w:shd w:val="clear" w:color="auto" w:fill="auto"/>
            <w:vAlign w:val="center"/>
            <w:hideMark/>
          </w:tcPr>
          <w:p w14:paraId="63952F5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240,08</w:t>
            </w:r>
          </w:p>
        </w:tc>
        <w:tc>
          <w:tcPr>
            <w:tcW w:w="456" w:type="pct"/>
            <w:tcBorders>
              <w:top w:val="nil"/>
              <w:left w:val="nil"/>
              <w:bottom w:val="single" w:sz="8" w:space="0" w:color="auto"/>
              <w:right w:val="single" w:sz="8" w:space="0" w:color="auto"/>
            </w:tcBorders>
            <w:shd w:val="clear" w:color="auto" w:fill="auto"/>
            <w:vAlign w:val="center"/>
            <w:hideMark/>
          </w:tcPr>
          <w:p w14:paraId="6D47467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240,08</w:t>
            </w:r>
          </w:p>
        </w:tc>
        <w:tc>
          <w:tcPr>
            <w:tcW w:w="240" w:type="pct"/>
            <w:tcBorders>
              <w:top w:val="nil"/>
              <w:left w:val="nil"/>
              <w:bottom w:val="single" w:sz="8" w:space="0" w:color="auto"/>
              <w:right w:val="single" w:sz="8" w:space="0" w:color="auto"/>
            </w:tcBorders>
            <w:shd w:val="clear" w:color="auto" w:fill="auto"/>
            <w:vAlign w:val="center"/>
            <w:hideMark/>
          </w:tcPr>
          <w:p w14:paraId="6268610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59605E1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6106191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41FDF39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4677502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6A4A057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34C15DC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7937A58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66D6577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47E6D3F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c>
          <w:tcPr>
            <w:tcW w:w="240" w:type="pct"/>
            <w:tcBorders>
              <w:top w:val="nil"/>
              <w:left w:val="nil"/>
              <w:bottom w:val="single" w:sz="8" w:space="0" w:color="auto"/>
              <w:right w:val="single" w:sz="8" w:space="0" w:color="auto"/>
            </w:tcBorders>
            <w:shd w:val="clear" w:color="auto" w:fill="auto"/>
            <w:vAlign w:val="center"/>
            <w:hideMark/>
          </w:tcPr>
          <w:p w14:paraId="7D5D783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190,67</w:t>
            </w:r>
          </w:p>
        </w:tc>
      </w:tr>
      <w:tr w:rsidR="00CD3FBB" w:rsidRPr="009C4F75" w14:paraId="6E38F066"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0E1331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Расход условного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1A72DC3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т у.т.</w:t>
            </w:r>
          </w:p>
        </w:tc>
        <w:tc>
          <w:tcPr>
            <w:tcW w:w="456" w:type="pct"/>
            <w:tcBorders>
              <w:top w:val="nil"/>
              <w:left w:val="nil"/>
              <w:bottom w:val="single" w:sz="8" w:space="0" w:color="auto"/>
              <w:right w:val="single" w:sz="8" w:space="0" w:color="auto"/>
            </w:tcBorders>
            <w:shd w:val="clear" w:color="auto" w:fill="auto"/>
            <w:vAlign w:val="center"/>
            <w:hideMark/>
          </w:tcPr>
          <w:p w14:paraId="43770D6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494A506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42FB88C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89,29</w:t>
            </w:r>
          </w:p>
        </w:tc>
        <w:tc>
          <w:tcPr>
            <w:tcW w:w="240" w:type="pct"/>
            <w:tcBorders>
              <w:top w:val="nil"/>
              <w:left w:val="nil"/>
              <w:bottom w:val="single" w:sz="8" w:space="0" w:color="auto"/>
              <w:right w:val="single" w:sz="8" w:space="0" w:color="auto"/>
            </w:tcBorders>
            <w:shd w:val="clear" w:color="auto" w:fill="auto"/>
            <w:vAlign w:val="center"/>
            <w:hideMark/>
          </w:tcPr>
          <w:p w14:paraId="46BA78A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7AB39A5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57362A7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54071BA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FBD818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141F156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0784BF7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0AB2617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7853051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23F87B1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0E97BCF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r>
      <w:tr w:rsidR="00CD3FBB" w:rsidRPr="009C4F75" w14:paraId="4B5B9537"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96B5A6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4677600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т у.т.</w:t>
            </w:r>
          </w:p>
        </w:tc>
        <w:tc>
          <w:tcPr>
            <w:tcW w:w="456" w:type="pct"/>
            <w:tcBorders>
              <w:top w:val="nil"/>
              <w:left w:val="nil"/>
              <w:bottom w:val="single" w:sz="8" w:space="0" w:color="auto"/>
              <w:right w:val="single" w:sz="8" w:space="0" w:color="auto"/>
            </w:tcBorders>
            <w:shd w:val="clear" w:color="auto" w:fill="auto"/>
            <w:vAlign w:val="center"/>
            <w:hideMark/>
          </w:tcPr>
          <w:p w14:paraId="6CAAF09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74DD803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76,635</w:t>
            </w:r>
          </w:p>
        </w:tc>
        <w:tc>
          <w:tcPr>
            <w:tcW w:w="456" w:type="pct"/>
            <w:tcBorders>
              <w:top w:val="nil"/>
              <w:left w:val="nil"/>
              <w:bottom w:val="single" w:sz="8" w:space="0" w:color="auto"/>
              <w:right w:val="single" w:sz="8" w:space="0" w:color="auto"/>
            </w:tcBorders>
            <w:shd w:val="clear" w:color="auto" w:fill="auto"/>
            <w:vAlign w:val="center"/>
            <w:hideMark/>
          </w:tcPr>
          <w:p w14:paraId="708D8FD4"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89,29</w:t>
            </w:r>
          </w:p>
        </w:tc>
        <w:tc>
          <w:tcPr>
            <w:tcW w:w="240" w:type="pct"/>
            <w:tcBorders>
              <w:top w:val="nil"/>
              <w:left w:val="nil"/>
              <w:bottom w:val="single" w:sz="8" w:space="0" w:color="auto"/>
              <w:right w:val="single" w:sz="8" w:space="0" w:color="auto"/>
            </w:tcBorders>
            <w:shd w:val="clear" w:color="auto" w:fill="auto"/>
            <w:vAlign w:val="center"/>
            <w:hideMark/>
          </w:tcPr>
          <w:p w14:paraId="01D3B8F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326BCCC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6C9C8B9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4CA5379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79536EC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10CCD17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1C8C4C5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4D59B9D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063A455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0483003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c>
          <w:tcPr>
            <w:tcW w:w="240" w:type="pct"/>
            <w:tcBorders>
              <w:top w:val="nil"/>
              <w:left w:val="nil"/>
              <w:bottom w:val="single" w:sz="8" w:space="0" w:color="auto"/>
              <w:right w:val="single" w:sz="8" w:space="0" w:color="auto"/>
            </w:tcBorders>
            <w:shd w:val="clear" w:color="auto" w:fill="auto"/>
            <w:vAlign w:val="center"/>
            <w:hideMark/>
          </w:tcPr>
          <w:p w14:paraId="30ABD6C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70,92</w:t>
            </w:r>
          </w:p>
        </w:tc>
      </w:tr>
      <w:tr w:rsidR="00CD3FBB" w:rsidRPr="009C4F75" w14:paraId="2F5ED06B"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137841A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Удельный расход топлива на ОТПУСК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077BD2B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344F02DB"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62D5FA1"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25BA75B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D419E6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965C6F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08F59A3"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66E7C83"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7AB6D3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68945E5"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B4B5282"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3A929C8"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BB4AE5B"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D91A495"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763EBE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r>
      <w:tr w:rsidR="00CD3FBB" w:rsidRPr="009C4F75" w14:paraId="50897D0B"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636E733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1F47A0E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кг у.т./Гкал</w:t>
            </w:r>
          </w:p>
        </w:tc>
        <w:tc>
          <w:tcPr>
            <w:tcW w:w="456" w:type="pct"/>
            <w:tcBorders>
              <w:top w:val="nil"/>
              <w:left w:val="nil"/>
              <w:bottom w:val="single" w:sz="8" w:space="0" w:color="auto"/>
              <w:right w:val="single" w:sz="8" w:space="0" w:color="auto"/>
            </w:tcBorders>
            <w:shd w:val="clear" w:color="auto" w:fill="auto"/>
            <w:vAlign w:val="center"/>
            <w:hideMark/>
          </w:tcPr>
          <w:p w14:paraId="19F3E10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456" w:type="pct"/>
            <w:tcBorders>
              <w:top w:val="nil"/>
              <w:left w:val="nil"/>
              <w:bottom w:val="single" w:sz="8" w:space="0" w:color="auto"/>
              <w:right w:val="single" w:sz="8" w:space="0" w:color="auto"/>
            </w:tcBorders>
            <w:shd w:val="clear" w:color="auto" w:fill="auto"/>
            <w:vAlign w:val="center"/>
            <w:hideMark/>
          </w:tcPr>
          <w:p w14:paraId="3C0BDA9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456" w:type="pct"/>
            <w:tcBorders>
              <w:top w:val="nil"/>
              <w:left w:val="nil"/>
              <w:bottom w:val="single" w:sz="8" w:space="0" w:color="auto"/>
              <w:right w:val="single" w:sz="8" w:space="0" w:color="auto"/>
            </w:tcBorders>
            <w:shd w:val="clear" w:color="auto" w:fill="auto"/>
            <w:vAlign w:val="center"/>
            <w:hideMark/>
          </w:tcPr>
          <w:p w14:paraId="2DCD12D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2F59A3D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1CEF5D1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25D37AC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3D1AC17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467CFED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444A888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7A6482D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7CFDB16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2B8C8BB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49D90C0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c>
          <w:tcPr>
            <w:tcW w:w="240" w:type="pct"/>
            <w:tcBorders>
              <w:top w:val="nil"/>
              <w:left w:val="nil"/>
              <w:bottom w:val="single" w:sz="8" w:space="0" w:color="auto"/>
              <w:right w:val="single" w:sz="8" w:space="0" w:color="auto"/>
            </w:tcBorders>
            <w:shd w:val="clear" w:color="auto" w:fill="auto"/>
            <w:vAlign w:val="center"/>
            <w:hideMark/>
          </w:tcPr>
          <w:p w14:paraId="26B0326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246,73</w:t>
            </w:r>
          </w:p>
        </w:tc>
      </w:tr>
      <w:tr w:rsidR="00CD3FBB" w:rsidRPr="009C4F75" w14:paraId="134D06A3"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458EE59D"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Переводной коэффициент</w:t>
            </w:r>
          </w:p>
        </w:tc>
        <w:tc>
          <w:tcPr>
            <w:tcW w:w="279" w:type="pct"/>
            <w:tcBorders>
              <w:top w:val="nil"/>
              <w:left w:val="nil"/>
              <w:bottom w:val="single" w:sz="8" w:space="0" w:color="auto"/>
              <w:right w:val="single" w:sz="8" w:space="0" w:color="auto"/>
            </w:tcBorders>
            <w:shd w:val="clear" w:color="auto" w:fill="auto"/>
            <w:vAlign w:val="center"/>
            <w:hideMark/>
          </w:tcPr>
          <w:p w14:paraId="160B90F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54C59199"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3A6F7F1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626A528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3ED6E26"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6A75E80"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DE1454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062B29B5"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0EBBCB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EB3F959"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97193A3"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539B8EC"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277EE02"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DF28603"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C0BFF47"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r>
      <w:tr w:rsidR="00CD3FBB" w:rsidRPr="009C4F75" w14:paraId="18C5DEA6"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0D04456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77E73E0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т у.т./тонн</w:t>
            </w:r>
          </w:p>
        </w:tc>
        <w:tc>
          <w:tcPr>
            <w:tcW w:w="456" w:type="pct"/>
            <w:tcBorders>
              <w:top w:val="nil"/>
              <w:left w:val="nil"/>
              <w:bottom w:val="single" w:sz="8" w:space="0" w:color="auto"/>
              <w:right w:val="single" w:sz="8" w:space="0" w:color="auto"/>
            </w:tcBorders>
            <w:shd w:val="clear" w:color="auto" w:fill="auto"/>
            <w:vAlign w:val="center"/>
            <w:hideMark/>
          </w:tcPr>
          <w:p w14:paraId="7D42B86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456" w:type="pct"/>
            <w:tcBorders>
              <w:top w:val="nil"/>
              <w:left w:val="nil"/>
              <w:bottom w:val="single" w:sz="8" w:space="0" w:color="auto"/>
              <w:right w:val="single" w:sz="8" w:space="0" w:color="auto"/>
            </w:tcBorders>
            <w:shd w:val="clear" w:color="auto" w:fill="auto"/>
            <w:vAlign w:val="center"/>
            <w:hideMark/>
          </w:tcPr>
          <w:p w14:paraId="03A933F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456" w:type="pct"/>
            <w:tcBorders>
              <w:top w:val="nil"/>
              <w:left w:val="nil"/>
              <w:bottom w:val="single" w:sz="8" w:space="0" w:color="auto"/>
              <w:right w:val="single" w:sz="8" w:space="0" w:color="auto"/>
            </w:tcBorders>
            <w:shd w:val="clear" w:color="auto" w:fill="auto"/>
            <w:vAlign w:val="center"/>
            <w:hideMark/>
          </w:tcPr>
          <w:p w14:paraId="0D3C526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5E31AC3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32A92E7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1F68A60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0CB6651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4C50D136"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5376E4C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1332755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11CB568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40C44CE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45C7AA3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c>
          <w:tcPr>
            <w:tcW w:w="240" w:type="pct"/>
            <w:tcBorders>
              <w:top w:val="nil"/>
              <w:left w:val="nil"/>
              <w:bottom w:val="single" w:sz="8" w:space="0" w:color="auto"/>
              <w:right w:val="single" w:sz="8" w:space="0" w:color="auto"/>
            </w:tcBorders>
            <w:shd w:val="clear" w:color="auto" w:fill="auto"/>
            <w:vAlign w:val="center"/>
            <w:hideMark/>
          </w:tcPr>
          <w:p w14:paraId="17D9C777"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0,65</w:t>
            </w:r>
          </w:p>
        </w:tc>
      </w:tr>
      <w:tr w:rsidR="00CD3FBB" w:rsidRPr="009C4F75" w14:paraId="7C18B5F5" w14:textId="77777777" w:rsidTr="00356DB6">
        <w:trPr>
          <w:trHeight w:val="569"/>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79FB458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Расход натурального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37A7CB06"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3B2483D1"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02E1AC37"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456" w:type="pct"/>
            <w:tcBorders>
              <w:top w:val="nil"/>
              <w:left w:val="nil"/>
              <w:bottom w:val="single" w:sz="8" w:space="0" w:color="auto"/>
              <w:right w:val="single" w:sz="8" w:space="0" w:color="auto"/>
            </w:tcBorders>
            <w:shd w:val="clear" w:color="auto" w:fill="auto"/>
            <w:vAlign w:val="center"/>
            <w:hideMark/>
          </w:tcPr>
          <w:p w14:paraId="269871CE"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4152ABA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B90F367"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2D66AF2"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16D1860E"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7F108D24"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390397E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59E7ACF8"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7E39271"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6075C58D"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1289D86"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c>
          <w:tcPr>
            <w:tcW w:w="240" w:type="pct"/>
            <w:tcBorders>
              <w:top w:val="nil"/>
              <w:left w:val="nil"/>
              <w:bottom w:val="single" w:sz="8" w:space="0" w:color="auto"/>
              <w:right w:val="single" w:sz="8" w:space="0" w:color="auto"/>
            </w:tcBorders>
            <w:shd w:val="clear" w:color="auto" w:fill="auto"/>
            <w:vAlign w:val="center"/>
            <w:hideMark/>
          </w:tcPr>
          <w:p w14:paraId="2E2FD55A" w14:textId="77777777" w:rsidR="00CD3FBB" w:rsidRPr="009C4F75" w:rsidRDefault="00CD3FBB" w:rsidP="00CD3FBB">
            <w:pPr>
              <w:widowControl/>
              <w:autoSpaceDE/>
              <w:autoSpaceDN/>
              <w:rPr>
                <w:rFonts w:ascii="Calibri" w:hAnsi="Calibri"/>
                <w:color w:val="000000"/>
                <w:lang w:bidi="ar-SA"/>
              </w:rPr>
            </w:pPr>
            <w:r w:rsidRPr="009C4F75">
              <w:rPr>
                <w:rFonts w:ascii="Calibri" w:hAnsi="Calibri"/>
                <w:color w:val="000000"/>
                <w:lang w:bidi="ar-SA"/>
              </w:rPr>
              <w:t> </w:t>
            </w:r>
          </w:p>
        </w:tc>
      </w:tr>
      <w:tr w:rsidR="00CD3FBB" w:rsidRPr="009C4F75" w14:paraId="2930264C" w14:textId="77777777" w:rsidTr="00CD3FBB">
        <w:trPr>
          <w:trHeight w:val="227"/>
        </w:trPr>
        <w:tc>
          <w:tcPr>
            <w:tcW w:w="710" w:type="pct"/>
            <w:tcBorders>
              <w:top w:val="nil"/>
              <w:left w:val="single" w:sz="8" w:space="0" w:color="auto"/>
              <w:bottom w:val="single" w:sz="8" w:space="0" w:color="auto"/>
              <w:right w:val="single" w:sz="8" w:space="0" w:color="auto"/>
            </w:tcBorders>
            <w:shd w:val="clear" w:color="auto" w:fill="auto"/>
            <w:vAlign w:val="center"/>
            <w:hideMark/>
          </w:tcPr>
          <w:p w14:paraId="5B097728"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Уголь</w:t>
            </w:r>
          </w:p>
        </w:tc>
        <w:tc>
          <w:tcPr>
            <w:tcW w:w="279" w:type="pct"/>
            <w:tcBorders>
              <w:top w:val="nil"/>
              <w:left w:val="nil"/>
              <w:bottom w:val="single" w:sz="8" w:space="0" w:color="auto"/>
              <w:right w:val="single" w:sz="8" w:space="0" w:color="auto"/>
            </w:tcBorders>
            <w:shd w:val="clear" w:color="auto" w:fill="auto"/>
            <w:vAlign w:val="center"/>
            <w:hideMark/>
          </w:tcPr>
          <w:p w14:paraId="152D1CD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тонн</w:t>
            </w:r>
          </w:p>
        </w:tc>
        <w:tc>
          <w:tcPr>
            <w:tcW w:w="456" w:type="pct"/>
            <w:tcBorders>
              <w:top w:val="nil"/>
              <w:left w:val="nil"/>
              <w:bottom w:val="single" w:sz="8" w:space="0" w:color="auto"/>
              <w:right w:val="single" w:sz="8" w:space="0" w:color="auto"/>
            </w:tcBorders>
            <w:shd w:val="clear" w:color="auto" w:fill="auto"/>
            <w:vAlign w:val="center"/>
            <w:hideMark/>
          </w:tcPr>
          <w:p w14:paraId="7EB724E3"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117,90</w:t>
            </w:r>
          </w:p>
        </w:tc>
        <w:tc>
          <w:tcPr>
            <w:tcW w:w="456" w:type="pct"/>
            <w:tcBorders>
              <w:top w:val="nil"/>
              <w:left w:val="nil"/>
              <w:bottom w:val="single" w:sz="8" w:space="0" w:color="auto"/>
              <w:right w:val="single" w:sz="8" w:space="0" w:color="auto"/>
            </w:tcBorders>
            <w:shd w:val="clear" w:color="auto" w:fill="auto"/>
            <w:vAlign w:val="center"/>
            <w:hideMark/>
          </w:tcPr>
          <w:p w14:paraId="530F03B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117,90</w:t>
            </w:r>
          </w:p>
        </w:tc>
        <w:tc>
          <w:tcPr>
            <w:tcW w:w="456" w:type="pct"/>
            <w:tcBorders>
              <w:top w:val="nil"/>
              <w:left w:val="nil"/>
              <w:bottom w:val="single" w:sz="8" w:space="0" w:color="auto"/>
              <w:right w:val="single" w:sz="8" w:space="0" w:color="auto"/>
            </w:tcBorders>
            <w:shd w:val="clear" w:color="auto" w:fill="auto"/>
            <w:vAlign w:val="center"/>
            <w:hideMark/>
          </w:tcPr>
          <w:p w14:paraId="020D4E15"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137,37</w:t>
            </w:r>
          </w:p>
        </w:tc>
        <w:tc>
          <w:tcPr>
            <w:tcW w:w="240" w:type="pct"/>
            <w:tcBorders>
              <w:top w:val="nil"/>
              <w:left w:val="nil"/>
              <w:bottom w:val="single" w:sz="8" w:space="0" w:color="auto"/>
              <w:right w:val="single" w:sz="8" w:space="0" w:color="auto"/>
            </w:tcBorders>
            <w:shd w:val="clear" w:color="auto" w:fill="auto"/>
            <w:vAlign w:val="center"/>
            <w:hideMark/>
          </w:tcPr>
          <w:p w14:paraId="5379389F"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6C7E000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38D5173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61E78140"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095654E9"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50042E42"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4B6F7BFB"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0EF43C81"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4AC1DF0E"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0A96ECCA"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c>
          <w:tcPr>
            <w:tcW w:w="240" w:type="pct"/>
            <w:tcBorders>
              <w:top w:val="nil"/>
              <w:left w:val="nil"/>
              <w:bottom w:val="single" w:sz="8" w:space="0" w:color="auto"/>
              <w:right w:val="single" w:sz="8" w:space="0" w:color="auto"/>
            </w:tcBorders>
            <w:shd w:val="clear" w:color="auto" w:fill="auto"/>
            <w:vAlign w:val="center"/>
            <w:hideMark/>
          </w:tcPr>
          <w:p w14:paraId="5B06A68C" w14:textId="77777777" w:rsidR="00CD3FBB" w:rsidRPr="009C4F75" w:rsidRDefault="00CD3FBB" w:rsidP="00CD3FBB">
            <w:pPr>
              <w:widowControl/>
              <w:autoSpaceDE/>
              <w:autoSpaceDN/>
              <w:jc w:val="center"/>
              <w:rPr>
                <w:color w:val="000000"/>
                <w:sz w:val="20"/>
                <w:szCs w:val="20"/>
                <w:lang w:bidi="ar-SA"/>
              </w:rPr>
            </w:pPr>
            <w:r w:rsidRPr="009C4F75">
              <w:rPr>
                <w:color w:val="000000"/>
                <w:sz w:val="20"/>
                <w:szCs w:val="20"/>
                <w:lang w:bidi="ar-SA"/>
              </w:rPr>
              <w:t>109,10</w:t>
            </w:r>
          </w:p>
        </w:tc>
      </w:tr>
    </w:tbl>
    <w:p w14:paraId="70C7A342" w14:textId="77777777" w:rsidR="008B544C" w:rsidRPr="009C4F75" w:rsidRDefault="008B544C" w:rsidP="00EB27E7">
      <w:pPr>
        <w:widowControl/>
        <w:tabs>
          <w:tab w:val="left" w:pos="0"/>
        </w:tabs>
        <w:spacing w:before="120" w:after="120" w:line="360" w:lineRule="auto"/>
        <w:jc w:val="center"/>
        <w:rPr>
          <w:sz w:val="26"/>
        </w:rPr>
      </w:pPr>
    </w:p>
    <w:p w14:paraId="35CF12F0" w14:textId="77777777" w:rsidR="008B544C" w:rsidRPr="009C4F75" w:rsidRDefault="008B544C" w:rsidP="008B544C">
      <w:pPr>
        <w:widowControl/>
        <w:tabs>
          <w:tab w:val="left" w:pos="0"/>
        </w:tabs>
        <w:spacing w:before="120" w:after="120" w:line="360" w:lineRule="auto"/>
        <w:ind w:firstLine="851"/>
        <w:jc w:val="both"/>
        <w:rPr>
          <w:sz w:val="26"/>
        </w:rPr>
        <w:sectPr w:rsidR="008B544C" w:rsidRPr="009C4F75" w:rsidSect="00EB27E7">
          <w:pgSz w:w="16840" w:h="11910" w:orient="landscape"/>
          <w:pgMar w:top="1701" w:right="567" w:bottom="567" w:left="567" w:header="0" w:footer="590" w:gutter="0"/>
          <w:cols w:space="720"/>
          <w:docGrid w:linePitch="299"/>
        </w:sectPr>
      </w:pPr>
    </w:p>
    <w:p w14:paraId="641653AF" w14:textId="77777777" w:rsidR="00062962" w:rsidRPr="009C4F75" w:rsidRDefault="00062962" w:rsidP="00FF00A9">
      <w:pPr>
        <w:widowControl/>
        <w:tabs>
          <w:tab w:val="left" w:pos="0"/>
        </w:tabs>
        <w:spacing w:line="360" w:lineRule="auto"/>
        <w:ind w:firstLine="709"/>
        <w:jc w:val="both"/>
        <w:rPr>
          <w:b/>
          <w:sz w:val="26"/>
        </w:rPr>
      </w:pPr>
      <w:r w:rsidRPr="009C4F75">
        <w:rPr>
          <w:b/>
          <w:sz w:val="26"/>
        </w:rPr>
        <w:lastRenderedPageBreak/>
        <w:t>Котельная №27 д. Батово</w:t>
      </w:r>
    </w:p>
    <w:p w14:paraId="479539E3" w14:textId="77777777" w:rsidR="00452514" w:rsidRPr="009C4F75" w:rsidRDefault="00452514" w:rsidP="00FF00A9">
      <w:pPr>
        <w:tabs>
          <w:tab w:val="left" w:pos="0"/>
        </w:tabs>
        <w:spacing w:line="360" w:lineRule="auto"/>
        <w:ind w:firstLine="709"/>
        <w:jc w:val="both"/>
        <w:rPr>
          <w:sz w:val="26"/>
        </w:rPr>
      </w:pPr>
      <w:bookmarkStart w:id="313" w:name="_Hlk522779997"/>
      <w:r w:rsidRPr="009C4F75">
        <w:rPr>
          <w:sz w:val="26"/>
        </w:rPr>
        <w:t>Котельная №27 (БМК с персоналом) расположена в д. Батово, работает на газовом топливе с 2007 года, обеспечивает тепловой энергией детский сад, птицефабрику «Оредеж», 8 многоквартирных жилых домов.</w:t>
      </w:r>
    </w:p>
    <w:p w14:paraId="42DAA716" w14:textId="77777777" w:rsidR="00452514" w:rsidRPr="009C4F75" w:rsidRDefault="00452514" w:rsidP="00FF00A9">
      <w:pPr>
        <w:tabs>
          <w:tab w:val="left" w:pos="0"/>
        </w:tabs>
        <w:spacing w:line="360" w:lineRule="auto"/>
        <w:ind w:firstLine="709"/>
        <w:jc w:val="both"/>
        <w:rPr>
          <w:sz w:val="26"/>
        </w:rPr>
      </w:pPr>
      <w:r w:rsidRPr="009C4F75">
        <w:rPr>
          <w:sz w:val="26"/>
        </w:rPr>
        <w:t>На котельной №27 установлено два водогрейных котла КВ-ГМ-3,15. Номинальная теплопроизводительность каждого котла – 2,71 Гкал/ч.</w:t>
      </w:r>
    </w:p>
    <w:p w14:paraId="5948C6DD" w14:textId="77777777" w:rsidR="00452514" w:rsidRPr="009C4F75" w:rsidRDefault="00452514" w:rsidP="00FF00A9">
      <w:pPr>
        <w:tabs>
          <w:tab w:val="left" w:pos="0"/>
        </w:tabs>
        <w:spacing w:line="360" w:lineRule="auto"/>
        <w:ind w:firstLine="709"/>
        <w:jc w:val="both"/>
        <w:rPr>
          <w:sz w:val="26"/>
        </w:rPr>
      </w:pPr>
      <w:r w:rsidRPr="009C4F75">
        <w:rPr>
          <w:sz w:val="26"/>
        </w:rPr>
        <w:t>Котлы оборудованы двухпозиционными горелочными устройствами CIB Unigas P93A с плавным регулированием мощности от 550 до 4100 кВт.</w:t>
      </w:r>
    </w:p>
    <w:p w14:paraId="5801FE40" w14:textId="77777777" w:rsidR="00452514" w:rsidRPr="009C4F75" w:rsidRDefault="00452514" w:rsidP="00FF00A9">
      <w:pPr>
        <w:tabs>
          <w:tab w:val="left" w:pos="0"/>
        </w:tabs>
        <w:spacing w:line="360" w:lineRule="auto"/>
        <w:ind w:firstLine="709"/>
        <w:jc w:val="both"/>
        <w:rPr>
          <w:sz w:val="26"/>
        </w:rPr>
      </w:pPr>
      <w:r w:rsidRPr="009C4F75">
        <w:rPr>
          <w:sz w:val="26"/>
        </w:rPr>
        <w:t>Котельная введена в эксплуатацию в 2007 году. Оборудование котельной находится в исправном состоянии, но выработало свой ресурс. В 2014 году на котельной установлен новый теплообменник.</w:t>
      </w:r>
    </w:p>
    <w:p w14:paraId="5F83C1A7" w14:textId="4267A11C" w:rsidR="000506E8" w:rsidRPr="009C4F75" w:rsidRDefault="000506E8" w:rsidP="00FF00A9">
      <w:pPr>
        <w:widowControl/>
        <w:tabs>
          <w:tab w:val="left" w:pos="0"/>
        </w:tabs>
        <w:spacing w:line="360" w:lineRule="auto"/>
        <w:ind w:firstLine="709"/>
        <w:jc w:val="both"/>
        <w:rPr>
          <w:sz w:val="26"/>
        </w:rPr>
      </w:pPr>
      <w:r w:rsidRPr="009C4F75">
        <w:rPr>
          <w:sz w:val="26"/>
        </w:rPr>
        <w:t>С у</w:t>
      </w:r>
      <w:r w:rsidR="001770D8" w:rsidRPr="009C4F75">
        <w:rPr>
          <w:sz w:val="26"/>
        </w:rPr>
        <w:t>четом принятого сценария, в 2028</w:t>
      </w:r>
      <w:r w:rsidRPr="009C4F75">
        <w:rPr>
          <w:sz w:val="26"/>
        </w:rPr>
        <w:t xml:space="preserve"> г. на котельной необходимо провести частичную модернизация (с заменой изношенного оборудования), автоматизацию и диспетчеризацию котельной.</w:t>
      </w:r>
    </w:p>
    <w:bookmarkEnd w:id="313"/>
    <w:p w14:paraId="5C5C9B84" w14:textId="69628D64" w:rsidR="000506E8" w:rsidRPr="009C4F75" w:rsidRDefault="000506E8" w:rsidP="00FF00A9">
      <w:pPr>
        <w:widowControl/>
        <w:tabs>
          <w:tab w:val="left" w:pos="0"/>
        </w:tabs>
        <w:spacing w:line="360" w:lineRule="auto"/>
        <w:ind w:firstLine="709"/>
        <w:jc w:val="both"/>
        <w:rPr>
          <w:sz w:val="26"/>
        </w:rPr>
      </w:pPr>
      <w:r w:rsidRPr="009C4F75">
        <w:rPr>
          <w:sz w:val="26"/>
        </w:rPr>
        <w:t xml:space="preserve">Технико-экономические показатели работы источника тепловой энергии д. Батово представлены в таблице </w:t>
      </w:r>
      <w:r w:rsidR="00EB27E7" w:rsidRPr="009C4F75">
        <w:rPr>
          <w:sz w:val="26"/>
          <w:szCs w:val="26"/>
        </w:rPr>
        <w:fldChar w:fldCharType="begin"/>
      </w:r>
      <w:r w:rsidR="00EB27E7" w:rsidRPr="009C4F75">
        <w:rPr>
          <w:sz w:val="26"/>
          <w:szCs w:val="26"/>
        </w:rPr>
        <w:instrText xml:space="preserve"> REF  _Ref101951510 \h \r \t  \* MERGEFORMAT </w:instrText>
      </w:r>
      <w:r w:rsidR="00EB27E7" w:rsidRPr="009C4F75">
        <w:rPr>
          <w:sz w:val="26"/>
          <w:szCs w:val="26"/>
        </w:rPr>
      </w:r>
      <w:r w:rsidR="00EB27E7" w:rsidRPr="009C4F75">
        <w:rPr>
          <w:sz w:val="26"/>
          <w:szCs w:val="26"/>
        </w:rPr>
        <w:fldChar w:fldCharType="separate"/>
      </w:r>
      <w:r w:rsidR="001E04AA" w:rsidRPr="009C4F75">
        <w:rPr>
          <w:sz w:val="26"/>
          <w:szCs w:val="26"/>
        </w:rPr>
        <w:t>63</w:t>
      </w:r>
      <w:r w:rsidR="00EB27E7" w:rsidRPr="009C4F75">
        <w:rPr>
          <w:sz w:val="26"/>
          <w:szCs w:val="26"/>
        </w:rPr>
        <w:fldChar w:fldCharType="end"/>
      </w:r>
      <w:r w:rsidRPr="009C4F75">
        <w:rPr>
          <w:sz w:val="26"/>
        </w:rPr>
        <w:t>.</w:t>
      </w:r>
    </w:p>
    <w:p w14:paraId="67C6F3A3" w14:textId="77777777" w:rsidR="000506E8" w:rsidRPr="009C4F75" w:rsidRDefault="000506E8" w:rsidP="000506E8">
      <w:pPr>
        <w:widowControl/>
        <w:tabs>
          <w:tab w:val="left" w:pos="0"/>
        </w:tabs>
        <w:spacing w:before="120" w:after="120" w:line="360" w:lineRule="auto"/>
        <w:ind w:firstLine="851"/>
        <w:jc w:val="both"/>
        <w:rPr>
          <w:sz w:val="26"/>
        </w:rPr>
        <w:sectPr w:rsidR="000506E8" w:rsidRPr="009C4F75" w:rsidSect="00D3207A">
          <w:pgSz w:w="11910" w:h="16840"/>
          <w:pgMar w:top="1134" w:right="851" w:bottom="851" w:left="1701" w:header="0" w:footer="590" w:gutter="0"/>
          <w:cols w:space="720"/>
          <w:docGrid w:linePitch="299"/>
        </w:sectPr>
      </w:pPr>
    </w:p>
    <w:p w14:paraId="75C85BFF" w14:textId="6B855794" w:rsidR="00EB27E7" w:rsidRPr="009C4F75" w:rsidRDefault="00EB27E7" w:rsidP="00EB27E7">
      <w:pPr>
        <w:pStyle w:val="-0"/>
        <w:keepNext/>
        <w:numPr>
          <w:ilvl w:val="0"/>
          <w:numId w:val="98"/>
        </w:numPr>
        <w:tabs>
          <w:tab w:val="left" w:pos="1418"/>
          <w:tab w:val="left" w:pos="9067"/>
        </w:tabs>
        <w:spacing w:before="0" w:line="276" w:lineRule="auto"/>
        <w:ind w:left="0" w:right="3" w:firstLine="0"/>
        <w:jc w:val="both"/>
        <w:rPr>
          <w:sz w:val="24"/>
          <w:szCs w:val="24"/>
        </w:rPr>
      </w:pPr>
      <w:bookmarkStart w:id="314" w:name="_Ref101951510"/>
      <w:r w:rsidRPr="009C4F75">
        <w:rPr>
          <w:iCs/>
          <w:sz w:val="24"/>
          <w:szCs w:val="24"/>
          <w:lang w:bidi="ru-RU"/>
        </w:rPr>
        <w:lastRenderedPageBreak/>
        <w:t>Технико-экономические показатели работы котельной №27 д. Батово</w:t>
      </w:r>
      <w:bookmarkEnd w:id="314"/>
    </w:p>
    <w:tbl>
      <w:tblPr>
        <w:tblW w:w="5000" w:type="pct"/>
        <w:tblLook w:val="04A0" w:firstRow="1" w:lastRow="0" w:firstColumn="1" w:lastColumn="0" w:noHBand="0" w:noVBand="1"/>
      </w:tblPr>
      <w:tblGrid>
        <w:gridCol w:w="1793"/>
        <w:gridCol w:w="1080"/>
        <w:gridCol w:w="1003"/>
        <w:gridCol w:w="1003"/>
        <w:gridCol w:w="1006"/>
        <w:gridCol w:w="891"/>
        <w:gridCol w:w="891"/>
        <w:gridCol w:w="891"/>
        <w:gridCol w:w="891"/>
        <w:gridCol w:w="891"/>
        <w:gridCol w:w="891"/>
        <w:gridCol w:w="891"/>
        <w:gridCol w:w="891"/>
        <w:gridCol w:w="891"/>
        <w:gridCol w:w="891"/>
        <w:gridCol w:w="891"/>
      </w:tblGrid>
      <w:tr w:rsidR="00220CEB" w:rsidRPr="009C4F75" w14:paraId="0BE8FFC5" w14:textId="77777777" w:rsidTr="00220CEB">
        <w:trPr>
          <w:trHeight w:val="227"/>
          <w:tblHeader/>
        </w:trPr>
        <w:tc>
          <w:tcPr>
            <w:tcW w:w="706"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3E8C789"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Наименование</w:t>
            </w:r>
          </w:p>
        </w:tc>
        <w:tc>
          <w:tcPr>
            <w:tcW w:w="279" w:type="pct"/>
            <w:tcBorders>
              <w:top w:val="single" w:sz="8" w:space="0" w:color="auto"/>
              <w:left w:val="nil"/>
              <w:bottom w:val="single" w:sz="8" w:space="0" w:color="auto"/>
              <w:right w:val="single" w:sz="8" w:space="0" w:color="auto"/>
            </w:tcBorders>
            <w:shd w:val="clear" w:color="auto" w:fill="auto"/>
            <w:vAlign w:val="center"/>
            <w:hideMark/>
          </w:tcPr>
          <w:p w14:paraId="743BB06D"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Единица измерения</w:t>
            </w:r>
          </w:p>
        </w:tc>
        <w:tc>
          <w:tcPr>
            <w:tcW w:w="454" w:type="pct"/>
            <w:tcBorders>
              <w:top w:val="single" w:sz="8" w:space="0" w:color="auto"/>
              <w:left w:val="nil"/>
              <w:bottom w:val="single" w:sz="8" w:space="0" w:color="auto"/>
              <w:right w:val="single" w:sz="8" w:space="0" w:color="auto"/>
            </w:tcBorders>
            <w:shd w:val="clear" w:color="auto" w:fill="auto"/>
            <w:vAlign w:val="center"/>
            <w:hideMark/>
          </w:tcPr>
          <w:p w14:paraId="30EC47C0"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2022</w:t>
            </w:r>
          </w:p>
        </w:tc>
        <w:tc>
          <w:tcPr>
            <w:tcW w:w="454" w:type="pct"/>
            <w:tcBorders>
              <w:top w:val="single" w:sz="8" w:space="0" w:color="auto"/>
              <w:left w:val="nil"/>
              <w:bottom w:val="single" w:sz="8" w:space="0" w:color="auto"/>
              <w:right w:val="single" w:sz="8" w:space="0" w:color="auto"/>
            </w:tcBorders>
            <w:shd w:val="clear" w:color="auto" w:fill="auto"/>
            <w:vAlign w:val="center"/>
            <w:hideMark/>
          </w:tcPr>
          <w:p w14:paraId="738957DB"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2023</w:t>
            </w:r>
          </w:p>
        </w:tc>
        <w:tc>
          <w:tcPr>
            <w:tcW w:w="455" w:type="pct"/>
            <w:tcBorders>
              <w:top w:val="single" w:sz="8" w:space="0" w:color="auto"/>
              <w:left w:val="nil"/>
              <w:bottom w:val="single" w:sz="8" w:space="0" w:color="auto"/>
              <w:right w:val="single" w:sz="8" w:space="0" w:color="auto"/>
            </w:tcBorders>
            <w:shd w:val="clear" w:color="auto" w:fill="auto"/>
            <w:vAlign w:val="center"/>
            <w:hideMark/>
          </w:tcPr>
          <w:p w14:paraId="76FC54DB"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2024</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9504FC4"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2025</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2910F5EF"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2026</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0AB7A29A"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2027</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1E59A14"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2028</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2054CA95"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2029</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6FEC7D62"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2030</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5E930ED6"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2031</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4AAD19DC"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2032</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6DC5D8E6"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2033</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5A1ED070"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2034</w:t>
            </w:r>
          </w:p>
        </w:tc>
        <w:tc>
          <w:tcPr>
            <w:tcW w:w="241" w:type="pct"/>
            <w:tcBorders>
              <w:top w:val="single" w:sz="8" w:space="0" w:color="auto"/>
              <w:left w:val="nil"/>
              <w:bottom w:val="single" w:sz="8" w:space="0" w:color="auto"/>
              <w:right w:val="single" w:sz="8" w:space="0" w:color="auto"/>
            </w:tcBorders>
            <w:shd w:val="clear" w:color="auto" w:fill="auto"/>
            <w:vAlign w:val="center"/>
            <w:hideMark/>
          </w:tcPr>
          <w:p w14:paraId="6B2F2D47" w14:textId="77777777" w:rsidR="00220CEB" w:rsidRPr="009C4F75" w:rsidRDefault="00220CEB" w:rsidP="00220CEB">
            <w:pPr>
              <w:widowControl/>
              <w:autoSpaceDE/>
              <w:autoSpaceDN/>
              <w:jc w:val="center"/>
              <w:rPr>
                <w:b/>
                <w:bCs/>
                <w:color w:val="000000"/>
                <w:sz w:val="18"/>
                <w:szCs w:val="18"/>
                <w:lang w:bidi="ar-SA"/>
              </w:rPr>
            </w:pPr>
            <w:r w:rsidRPr="009C4F75">
              <w:rPr>
                <w:b/>
                <w:bCs/>
                <w:color w:val="000000"/>
                <w:sz w:val="18"/>
                <w:szCs w:val="18"/>
                <w:lang w:bidi="ar-SA"/>
              </w:rPr>
              <w:t>2035</w:t>
            </w:r>
          </w:p>
        </w:tc>
      </w:tr>
      <w:tr w:rsidR="00220CEB" w:rsidRPr="009C4F75" w14:paraId="02759B96"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04A8EF8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Нагрузка источника, 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5FF9C20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0B95FC1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3,33</w:t>
            </w:r>
          </w:p>
        </w:tc>
        <w:tc>
          <w:tcPr>
            <w:tcW w:w="454" w:type="pct"/>
            <w:tcBorders>
              <w:top w:val="nil"/>
              <w:left w:val="nil"/>
              <w:bottom w:val="single" w:sz="8" w:space="0" w:color="auto"/>
              <w:right w:val="single" w:sz="8" w:space="0" w:color="auto"/>
            </w:tcBorders>
            <w:shd w:val="clear" w:color="auto" w:fill="auto"/>
            <w:vAlign w:val="center"/>
            <w:hideMark/>
          </w:tcPr>
          <w:p w14:paraId="13F4948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3,33</w:t>
            </w:r>
          </w:p>
        </w:tc>
        <w:tc>
          <w:tcPr>
            <w:tcW w:w="455" w:type="pct"/>
            <w:tcBorders>
              <w:top w:val="nil"/>
              <w:left w:val="nil"/>
              <w:bottom w:val="single" w:sz="8" w:space="0" w:color="auto"/>
              <w:right w:val="single" w:sz="8" w:space="0" w:color="auto"/>
            </w:tcBorders>
            <w:shd w:val="clear" w:color="auto" w:fill="auto"/>
            <w:vAlign w:val="center"/>
            <w:hideMark/>
          </w:tcPr>
          <w:p w14:paraId="28F31C9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119DB2D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9E39D7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5C1D3F5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912D2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122CF9A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27261F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5924586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26153C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4AD878C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6D9F131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c>
          <w:tcPr>
            <w:tcW w:w="241" w:type="pct"/>
            <w:tcBorders>
              <w:top w:val="nil"/>
              <w:left w:val="nil"/>
              <w:bottom w:val="single" w:sz="8" w:space="0" w:color="auto"/>
              <w:right w:val="single" w:sz="8" w:space="0" w:color="auto"/>
            </w:tcBorders>
            <w:shd w:val="clear" w:color="auto" w:fill="auto"/>
            <w:vAlign w:val="center"/>
            <w:hideMark/>
          </w:tcPr>
          <w:p w14:paraId="0AABF8D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3,35</w:t>
            </w:r>
          </w:p>
        </w:tc>
      </w:tr>
      <w:tr w:rsidR="00220CEB" w:rsidRPr="009C4F75" w14:paraId="50C9101E"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74DE704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Подключенная нагрузка отопления</w:t>
            </w:r>
          </w:p>
        </w:tc>
        <w:tc>
          <w:tcPr>
            <w:tcW w:w="279" w:type="pct"/>
            <w:tcBorders>
              <w:top w:val="nil"/>
              <w:left w:val="nil"/>
              <w:bottom w:val="single" w:sz="8" w:space="0" w:color="auto"/>
              <w:right w:val="single" w:sz="8" w:space="0" w:color="auto"/>
            </w:tcBorders>
            <w:shd w:val="clear" w:color="auto" w:fill="auto"/>
            <w:vAlign w:val="center"/>
            <w:hideMark/>
          </w:tcPr>
          <w:p w14:paraId="14873DA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2353F31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3,22</w:t>
            </w:r>
          </w:p>
        </w:tc>
        <w:tc>
          <w:tcPr>
            <w:tcW w:w="454" w:type="pct"/>
            <w:tcBorders>
              <w:top w:val="nil"/>
              <w:left w:val="nil"/>
              <w:bottom w:val="single" w:sz="8" w:space="0" w:color="auto"/>
              <w:right w:val="single" w:sz="8" w:space="0" w:color="auto"/>
            </w:tcBorders>
            <w:shd w:val="clear" w:color="auto" w:fill="auto"/>
            <w:vAlign w:val="center"/>
            <w:hideMark/>
          </w:tcPr>
          <w:p w14:paraId="66A0F27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3,22</w:t>
            </w:r>
          </w:p>
        </w:tc>
        <w:tc>
          <w:tcPr>
            <w:tcW w:w="455" w:type="pct"/>
            <w:tcBorders>
              <w:top w:val="nil"/>
              <w:left w:val="nil"/>
              <w:bottom w:val="single" w:sz="8" w:space="0" w:color="auto"/>
              <w:right w:val="single" w:sz="8" w:space="0" w:color="auto"/>
            </w:tcBorders>
            <w:shd w:val="clear" w:color="auto" w:fill="auto"/>
            <w:vAlign w:val="center"/>
            <w:hideMark/>
          </w:tcPr>
          <w:p w14:paraId="4782EC3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04ADC9A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1A1E28A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120A0A0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262F57F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014EFCD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4E45C67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65DB128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2062A7C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03CC266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49E95F4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c>
          <w:tcPr>
            <w:tcW w:w="241" w:type="pct"/>
            <w:tcBorders>
              <w:top w:val="nil"/>
              <w:left w:val="nil"/>
              <w:bottom w:val="single" w:sz="8" w:space="0" w:color="auto"/>
              <w:right w:val="single" w:sz="8" w:space="0" w:color="auto"/>
            </w:tcBorders>
            <w:shd w:val="clear" w:color="auto" w:fill="auto"/>
            <w:vAlign w:val="center"/>
            <w:hideMark/>
          </w:tcPr>
          <w:p w14:paraId="18FA2E2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3,24</w:t>
            </w:r>
          </w:p>
        </w:tc>
      </w:tr>
      <w:tr w:rsidR="00220CEB" w:rsidRPr="009C4F75" w14:paraId="271F7698"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C7C1E1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Нагрузка средней ГВС</w:t>
            </w:r>
          </w:p>
        </w:tc>
        <w:tc>
          <w:tcPr>
            <w:tcW w:w="279" w:type="pct"/>
            <w:tcBorders>
              <w:top w:val="nil"/>
              <w:left w:val="nil"/>
              <w:bottom w:val="single" w:sz="8" w:space="0" w:color="auto"/>
              <w:right w:val="single" w:sz="8" w:space="0" w:color="auto"/>
            </w:tcBorders>
            <w:shd w:val="clear" w:color="auto" w:fill="auto"/>
            <w:vAlign w:val="center"/>
            <w:hideMark/>
          </w:tcPr>
          <w:p w14:paraId="509B7EB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785855C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454" w:type="pct"/>
            <w:tcBorders>
              <w:top w:val="nil"/>
              <w:left w:val="nil"/>
              <w:bottom w:val="single" w:sz="8" w:space="0" w:color="auto"/>
              <w:right w:val="single" w:sz="8" w:space="0" w:color="auto"/>
            </w:tcBorders>
            <w:shd w:val="clear" w:color="auto" w:fill="auto"/>
            <w:vAlign w:val="center"/>
            <w:hideMark/>
          </w:tcPr>
          <w:p w14:paraId="6FE0327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455" w:type="pct"/>
            <w:tcBorders>
              <w:top w:val="nil"/>
              <w:left w:val="nil"/>
              <w:bottom w:val="single" w:sz="8" w:space="0" w:color="auto"/>
              <w:right w:val="single" w:sz="8" w:space="0" w:color="auto"/>
            </w:tcBorders>
            <w:shd w:val="clear" w:color="auto" w:fill="auto"/>
            <w:vAlign w:val="center"/>
            <w:hideMark/>
          </w:tcPr>
          <w:p w14:paraId="06FE25C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5EFB1B1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24AB06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65EF72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43B62E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554F62A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187CBB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19E6C9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25B9B40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03C471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037FE8F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5D191AA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r>
      <w:tr w:rsidR="00220CEB" w:rsidRPr="009C4F75" w14:paraId="682DC449"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7D15727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3AD549D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237EE52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454" w:type="pct"/>
            <w:tcBorders>
              <w:top w:val="nil"/>
              <w:left w:val="nil"/>
              <w:bottom w:val="single" w:sz="8" w:space="0" w:color="auto"/>
              <w:right w:val="single" w:sz="8" w:space="0" w:color="auto"/>
            </w:tcBorders>
            <w:shd w:val="clear" w:color="auto" w:fill="auto"/>
            <w:vAlign w:val="center"/>
            <w:hideMark/>
          </w:tcPr>
          <w:p w14:paraId="562A8C9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455" w:type="pct"/>
            <w:tcBorders>
              <w:top w:val="nil"/>
              <w:left w:val="nil"/>
              <w:bottom w:val="single" w:sz="8" w:space="0" w:color="auto"/>
              <w:right w:val="single" w:sz="8" w:space="0" w:color="auto"/>
            </w:tcBorders>
            <w:shd w:val="clear" w:color="auto" w:fill="auto"/>
            <w:vAlign w:val="center"/>
            <w:hideMark/>
          </w:tcPr>
          <w:p w14:paraId="395F90B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2240520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897358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7BEC455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22E072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2AD4710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301E76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6B18030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33A34B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3B04F11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47A1404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c>
          <w:tcPr>
            <w:tcW w:w="241" w:type="pct"/>
            <w:tcBorders>
              <w:top w:val="nil"/>
              <w:left w:val="nil"/>
              <w:bottom w:val="single" w:sz="8" w:space="0" w:color="auto"/>
              <w:right w:val="single" w:sz="8" w:space="0" w:color="auto"/>
            </w:tcBorders>
            <w:shd w:val="clear" w:color="auto" w:fill="auto"/>
            <w:vAlign w:val="center"/>
            <w:hideMark/>
          </w:tcPr>
          <w:p w14:paraId="102B4CC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0,11</w:t>
            </w:r>
          </w:p>
        </w:tc>
      </w:tr>
      <w:tr w:rsidR="00220CEB" w:rsidRPr="009C4F75" w14:paraId="4018E472"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ED01BB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50C4AE6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Гкал/ч</w:t>
            </w:r>
          </w:p>
        </w:tc>
        <w:tc>
          <w:tcPr>
            <w:tcW w:w="454" w:type="pct"/>
            <w:tcBorders>
              <w:top w:val="nil"/>
              <w:left w:val="nil"/>
              <w:bottom w:val="single" w:sz="8" w:space="0" w:color="auto"/>
              <w:right w:val="single" w:sz="8" w:space="0" w:color="auto"/>
            </w:tcBorders>
            <w:shd w:val="clear" w:color="auto" w:fill="auto"/>
            <w:vAlign w:val="center"/>
            <w:hideMark/>
          </w:tcPr>
          <w:p w14:paraId="2463544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454" w:type="pct"/>
            <w:tcBorders>
              <w:top w:val="nil"/>
              <w:left w:val="nil"/>
              <w:bottom w:val="single" w:sz="8" w:space="0" w:color="auto"/>
              <w:right w:val="single" w:sz="8" w:space="0" w:color="auto"/>
            </w:tcBorders>
            <w:shd w:val="clear" w:color="auto" w:fill="auto"/>
            <w:vAlign w:val="center"/>
            <w:hideMark/>
          </w:tcPr>
          <w:p w14:paraId="11A3E2E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455" w:type="pct"/>
            <w:tcBorders>
              <w:top w:val="nil"/>
              <w:left w:val="nil"/>
              <w:bottom w:val="single" w:sz="8" w:space="0" w:color="auto"/>
              <w:right w:val="single" w:sz="8" w:space="0" w:color="auto"/>
            </w:tcBorders>
            <w:shd w:val="clear" w:color="auto" w:fill="auto"/>
            <w:vAlign w:val="center"/>
            <w:hideMark/>
          </w:tcPr>
          <w:p w14:paraId="5743C47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5DD4738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3A5FDB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0A7F38D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4DB33D0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703941F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5FA43CF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3AC42F1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134F714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69B893A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6905E4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c>
          <w:tcPr>
            <w:tcW w:w="241" w:type="pct"/>
            <w:tcBorders>
              <w:top w:val="nil"/>
              <w:left w:val="nil"/>
              <w:bottom w:val="single" w:sz="8" w:space="0" w:color="auto"/>
              <w:right w:val="single" w:sz="8" w:space="0" w:color="auto"/>
            </w:tcBorders>
            <w:shd w:val="clear" w:color="auto" w:fill="auto"/>
            <w:vAlign w:val="center"/>
            <w:hideMark/>
          </w:tcPr>
          <w:p w14:paraId="2226A87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0,13</w:t>
            </w:r>
          </w:p>
        </w:tc>
      </w:tr>
      <w:tr w:rsidR="00220CEB" w:rsidRPr="009C4F75" w14:paraId="5B1DD0BA"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600CAC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Собственные нужды в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376ED95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329534F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454" w:type="pct"/>
            <w:tcBorders>
              <w:top w:val="nil"/>
              <w:left w:val="nil"/>
              <w:bottom w:val="single" w:sz="8" w:space="0" w:color="auto"/>
              <w:right w:val="single" w:sz="8" w:space="0" w:color="auto"/>
            </w:tcBorders>
            <w:shd w:val="clear" w:color="auto" w:fill="auto"/>
            <w:vAlign w:val="center"/>
            <w:hideMark/>
          </w:tcPr>
          <w:p w14:paraId="211E282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455" w:type="pct"/>
            <w:tcBorders>
              <w:top w:val="nil"/>
              <w:left w:val="nil"/>
              <w:bottom w:val="single" w:sz="8" w:space="0" w:color="auto"/>
              <w:right w:val="single" w:sz="8" w:space="0" w:color="auto"/>
            </w:tcBorders>
            <w:shd w:val="clear" w:color="auto" w:fill="auto"/>
            <w:vAlign w:val="center"/>
            <w:hideMark/>
          </w:tcPr>
          <w:p w14:paraId="1CF6FEA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4A9496D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416AF90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3FE0CD0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2E272C1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2FD322F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51F0D81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1F9F927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47C2FFC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1EDC3F2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026E9EC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c>
          <w:tcPr>
            <w:tcW w:w="241" w:type="pct"/>
            <w:tcBorders>
              <w:top w:val="nil"/>
              <w:left w:val="nil"/>
              <w:bottom w:val="single" w:sz="8" w:space="0" w:color="auto"/>
              <w:right w:val="single" w:sz="8" w:space="0" w:color="auto"/>
            </w:tcBorders>
            <w:shd w:val="clear" w:color="auto" w:fill="auto"/>
            <w:vAlign w:val="center"/>
            <w:hideMark/>
          </w:tcPr>
          <w:p w14:paraId="68CEA85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1,50%</w:t>
            </w:r>
          </w:p>
        </w:tc>
      </w:tr>
      <w:tr w:rsidR="00220CEB" w:rsidRPr="009C4F75" w14:paraId="04C884DD"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1DD515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4286C51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47448DB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w:t>
            </w:r>
          </w:p>
        </w:tc>
        <w:tc>
          <w:tcPr>
            <w:tcW w:w="454" w:type="pct"/>
            <w:tcBorders>
              <w:top w:val="nil"/>
              <w:left w:val="nil"/>
              <w:bottom w:val="single" w:sz="8" w:space="0" w:color="auto"/>
              <w:right w:val="single" w:sz="8" w:space="0" w:color="auto"/>
            </w:tcBorders>
            <w:shd w:val="clear" w:color="auto" w:fill="auto"/>
            <w:vAlign w:val="center"/>
            <w:hideMark/>
          </w:tcPr>
          <w:p w14:paraId="2BFDE82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w:t>
            </w:r>
          </w:p>
        </w:tc>
        <w:tc>
          <w:tcPr>
            <w:tcW w:w="455" w:type="pct"/>
            <w:tcBorders>
              <w:top w:val="nil"/>
              <w:left w:val="nil"/>
              <w:bottom w:val="single" w:sz="8" w:space="0" w:color="auto"/>
              <w:right w:val="single" w:sz="8" w:space="0" w:color="auto"/>
            </w:tcBorders>
            <w:shd w:val="clear" w:color="auto" w:fill="auto"/>
            <w:vAlign w:val="center"/>
            <w:hideMark/>
          </w:tcPr>
          <w:p w14:paraId="46BFA98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41D7BB4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C3913E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4BC33D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431EAE0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B072F5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2DAFEC8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5112D62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5AAE9CD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77C2C10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575531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c>
          <w:tcPr>
            <w:tcW w:w="241" w:type="pct"/>
            <w:tcBorders>
              <w:top w:val="nil"/>
              <w:left w:val="nil"/>
              <w:bottom w:val="single" w:sz="8" w:space="0" w:color="auto"/>
              <w:right w:val="single" w:sz="8" w:space="0" w:color="auto"/>
            </w:tcBorders>
            <w:shd w:val="clear" w:color="auto" w:fill="auto"/>
            <w:vAlign w:val="center"/>
            <w:hideMark/>
          </w:tcPr>
          <w:p w14:paraId="010054F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3,85%</w:t>
            </w:r>
          </w:p>
        </w:tc>
      </w:tr>
      <w:tr w:rsidR="00220CEB" w:rsidRPr="009C4F75" w14:paraId="660E5FD8"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B9DD2C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Выработка тепловой энергии на источнике</w:t>
            </w:r>
          </w:p>
        </w:tc>
        <w:tc>
          <w:tcPr>
            <w:tcW w:w="279" w:type="pct"/>
            <w:tcBorders>
              <w:top w:val="nil"/>
              <w:left w:val="nil"/>
              <w:bottom w:val="single" w:sz="8" w:space="0" w:color="auto"/>
              <w:right w:val="single" w:sz="8" w:space="0" w:color="auto"/>
            </w:tcBorders>
            <w:shd w:val="clear" w:color="auto" w:fill="auto"/>
            <w:vAlign w:val="center"/>
            <w:hideMark/>
          </w:tcPr>
          <w:p w14:paraId="10ACD08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50C7D11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10034,5</w:t>
            </w:r>
          </w:p>
        </w:tc>
        <w:tc>
          <w:tcPr>
            <w:tcW w:w="454" w:type="pct"/>
            <w:tcBorders>
              <w:top w:val="nil"/>
              <w:left w:val="nil"/>
              <w:bottom w:val="single" w:sz="8" w:space="0" w:color="auto"/>
              <w:right w:val="single" w:sz="8" w:space="0" w:color="auto"/>
            </w:tcBorders>
            <w:shd w:val="clear" w:color="auto" w:fill="auto"/>
            <w:vAlign w:val="center"/>
            <w:hideMark/>
          </w:tcPr>
          <w:p w14:paraId="1CAD815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10034,5</w:t>
            </w:r>
          </w:p>
        </w:tc>
        <w:tc>
          <w:tcPr>
            <w:tcW w:w="455" w:type="pct"/>
            <w:tcBorders>
              <w:top w:val="nil"/>
              <w:left w:val="nil"/>
              <w:bottom w:val="single" w:sz="8" w:space="0" w:color="auto"/>
              <w:right w:val="single" w:sz="8" w:space="0" w:color="auto"/>
            </w:tcBorders>
            <w:shd w:val="clear" w:color="auto" w:fill="auto"/>
            <w:vAlign w:val="center"/>
            <w:hideMark/>
          </w:tcPr>
          <w:p w14:paraId="4746B85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7F1A0EF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25BCBFC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5516B31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62E0C20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6381915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7CB192E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435E12D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0B04C6D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514D546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1EAB46D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c>
          <w:tcPr>
            <w:tcW w:w="241" w:type="pct"/>
            <w:tcBorders>
              <w:top w:val="nil"/>
              <w:left w:val="nil"/>
              <w:bottom w:val="single" w:sz="8" w:space="0" w:color="auto"/>
              <w:right w:val="single" w:sz="8" w:space="0" w:color="auto"/>
            </w:tcBorders>
            <w:shd w:val="clear" w:color="auto" w:fill="auto"/>
            <w:vAlign w:val="center"/>
            <w:hideMark/>
          </w:tcPr>
          <w:p w14:paraId="2BC956A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10089,33</w:t>
            </w:r>
          </w:p>
        </w:tc>
      </w:tr>
      <w:tr w:rsidR="00220CEB" w:rsidRPr="009C4F75" w14:paraId="69065AC0"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07FC22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Собственные нужды источника</w:t>
            </w:r>
          </w:p>
        </w:tc>
        <w:tc>
          <w:tcPr>
            <w:tcW w:w="279" w:type="pct"/>
            <w:tcBorders>
              <w:top w:val="nil"/>
              <w:left w:val="nil"/>
              <w:bottom w:val="single" w:sz="8" w:space="0" w:color="auto"/>
              <w:right w:val="single" w:sz="8" w:space="0" w:color="auto"/>
            </w:tcBorders>
            <w:shd w:val="clear" w:color="auto" w:fill="auto"/>
            <w:vAlign w:val="center"/>
            <w:hideMark/>
          </w:tcPr>
          <w:p w14:paraId="50472B9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556094F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454" w:type="pct"/>
            <w:tcBorders>
              <w:top w:val="nil"/>
              <w:left w:val="nil"/>
              <w:bottom w:val="single" w:sz="8" w:space="0" w:color="auto"/>
              <w:right w:val="single" w:sz="8" w:space="0" w:color="auto"/>
            </w:tcBorders>
            <w:shd w:val="clear" w:color="auto" w:fill="auto"/>
            <w:vAlign w:val="center"/>
            <w:hideMark/>
          </w:tcPr>
          <w:p w14:paraId="753F1E9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455" w:type="pct"/>
            <w:tcBorders>
              <w:top w:val="nil"/>
              <w:left w:val="nil"/>
              <w:bottom w:val="single" w:sz="8" w:space="0" w:color="auto"/>
              <w:right w:val="single" w:sz="8" w:space="0" w:color="auto"/>
            </w:tcBorders>
            <w:shd w:val="clear" w:color="auto" w:fill="auto"/>
            <w:vAlign w:val="center"/>
            <w:hideMark/>
          </w:tcPr>
          <w:p w14:paraId="118591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4C3629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54ED90C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38D737A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337F891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3EBC104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4FC8449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50FCFAF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143413C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2CE8329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62E93DD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c>
          <w:tcPr>
            <w:tcW w:w="241" w:type="pct"/>
            <w:tcBorders>
              <w:top w:val="nil"/>
              <w:left w:val="nil"/>
              <w:bottom w:val="single" w:sz="8" w:space="0" w:color="auto"/>
              <w:right w:val="single" w:sz="8" w:space="0" w:color="auto"/>
            </w:tcBorders>
            <w:shd w:val="clear" w:color="auto" w:fill="auto"/>
            <w:vAlign w:val="center"/>
            <w:hideMark/>
          </w:tcPr>
          <w:p w14:paraId="28F563E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199,7</w:t>
            </w:r>
          </w:p>
        </w:tc>
      </w:tr>
      <w:tr w:rsidR="00220CEB" w:rsidRPr="009C4F75" w14:paraId="1A0671C9"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33D45CA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Отпуск источника в сеть</w:t>
            </w:r>
          </w:p>
        </w:tc>
        <w:tc>
          <w:tcPr>
            <w:tcW w:w="279" w:type="pct"/>
            <w:tcBorders>
              <w:top w:val="nil"/>
              <w:left w:val="nil"/>
              <w:bottom w:val="single" w:sz="8" w:space="0" w:color="auto"/>
              <w:right w:val="single" w:sz="8" w:space="0" w:color="auto"/>
            </w:tcBorders>
            <w:shd w:val="clear" w:color="auto" w:fill="auto"/>
            <w:vAlign w:val="center"/>
            <w:hideMark/>
          </w:tcPr>
          <w:p w14:paraId="74F44C6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5B234F4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9834,8</w:t>
            </w:r>
          </w:p>
        </w:tc>
        <w:tc>
          <w:tcPr>
            <w:tcW w:w="454" w:type="pct"/>
            <w:tcBorders>
              <w:top w:val="nil"/>
              <w:left w:val="nil"/>
              <w:bottom w:val="single" w:sz="8" w:space="0" w:color="auto"/>
              <w:right w:val="single" w:sz="8" w:space="0" w:color="auto"/>
            </w:tcBorders>
            <w:shd w:val="clear" w:color="auto" w:fill="auto"/>
            <w:vAlign w:val="center"/>
            <w:hideMark/>
          </w:tcPr>
          <w:p w14:paraId="74A429A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9834,80</w:t>
            </w:r>
          </w:p>
        </w:tc>
        <w:tc>
          <w:tcPr>
            <w:tcW w:w="455" w:type="pct"/>
            <w:tcBorders>
              <w:top w:val="nil"/>
              <w:left w:val="nil"/>
              <w:bottom w:val="single" w:sz="8" w:space="0" w:color="auto"/>
              <w:right w:val="single" w:sz="8" w:space="0" w:color="auto"/>
            </w:tcBorders>
            <w:shd w:val="clear" w:color="auto" w:fill="auto"/>
            <w:vAlign w:val="center"/>
            <w:hideMark/>
          </w:tcPr>
          <w:p w14:paraId="58DE0E7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59DD79D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2098170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05B947C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3003996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151FC9E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7F92389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27924BE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3277B72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35BA879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4FF0BB0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c>
          <w:tcPr>
            <w:tcW w:w="241" w:type="pct"/>
            <w:tcBorders>
              <w:top w:val="nil"/>
              <w:left w:val="nil"/>
              <w:bottom w:val="single" w:sz="8" w:space="0" w:color="auto"/>
              <w:right w:val="single" w:sz="8" w:space="0" w:color="auto"/>
            </w:tcBorders>
            <w:shd w:val="clear" w:color="auto" w:fill="auto"/>
            <w:vAlign w:val="center"/>
            <w:hideMark/>
          </w:tcPr>
          <w:p w14:paraId="6144734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9889,63</w:t>
            </w:r>
          </w:p>
        </w:tc>
      </w:tr>
      <w:tr w:rsidR="00220CEB" w:rsidRPr="009C4F75" w14:paraId="63FB8B64"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0447F87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Потери в тепловых сетях</w:t>
            </w:r>
          </w:p>
        </w:tc>
        <w:tc>
          <w:tcPr>
            <w:tcW w:w="279" w:type="pct"/>
            <w:tcBorders>
              <w:top w:val="nil"/>
              <w:left w:val="nil"/>
              <w:bottom w:val="single" w:sz="8" w:space="0" w:color="auto"/>
              <w:right w:val="single" w:sz="8" w:space="0" w:color="auto"/>
            </w:tcBorders>
            <w:shd w:val="clear" w:color="auto" w:fill="auto"/>
            <w:vAlign w:val="center"/>
            <w:hideMark/>
          </w:tcPr>
          <w:p w14:paraId="581311B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6E9C882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380,9</w:t>
            </w:r>
          </w:p>
        </w:tc>
        <w:tc>
          <w:tcPr>
            <w:tcW w:w="454" w:type="pct"/>
            <w:tcBorders>
              <w:top w:val="nil"/>
              <w:left w:val="nil"/>
              <w:bottom w:val="single" w:sz="8" w:space="0" w:color="auto"/>
              <w:right w:val="single" w:sz="8" w:space="0" w:color="auto"/>
            </w:tcBorders>
            <w:shd w:val="clear" w:color="auto" w:fill="auto"/>
            <w:vAlign w:val="center"/>
            <w:hideMark/>
          </w:tcPr>
          <w:p w14:paraId="0621249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380,9</w:t>
            </w:r>
          </w:p>
        </w:tc>
        <w:tc>
          <w:tcPr>
            <w:tcW w:w="455" w:type="pct"/>
            <w:tcBorders>
              <w:top w:val="nil"/>
              <w:left w:val="nil"/>
              <w:bottom w:val="single" w:sz="8" w:space="0" w:color="auto"/>
              <w:right w:val="single" w:sz="8" w:space="0" w:color="auto"/>
            </w:tcBorders>
            <w:shd w:val="clear" w:color="auto" w:fill="auto"/>
            <w:vAlign w:val="center"/>
            <w:hideMark/>
          </w:tcPr>
          <w:p w14:paraId="4086045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7061094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55AE68F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1EFDF37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0F731D3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4E3484C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4FD75A5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13B128A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0E7143D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2A45742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4585506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c>
          <w:tcPr>
            <w:tcW w:w="241" w:type="pct"/>
            <w:tcBorders>
              <w:top w:val="nil"/>
              <w:left w:val="nil"/>
              <w:bottom w:val="single" w:sz="8" w:space="0" w:color="auto"/>
              <w:right w:val="single" w:sz="8" w:space="0" w:color="auto"/>
            </w:tcBorders>
            <w:shd w:val="clear" w:color="auto" w:fill="auto"/>
            <w:vAlign w:val="center"/>
            <w:hideMark/>
          </w:tcPr>
          <w:p w14:paraId="266AA2F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387,48</w:t>
            </w:r>
          </w:p>
        </w:tc>
      </w:tr>
      <w:tr w:rsidR="00220CEB" w:rsidRPr="009C4F75" w14:paraId="0BF66695"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441F601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Полезный отпуск потребителям</w:t>
            </w:r>
          </w:p>
        </w:tc>
        <w:tc>
          <w:tcPr>
            <w:tcW w:w="279" w:type="pct"/>
            <w:tcBorders>
              <w:top w:val="nil"/>
              <w:left w:val="nil"/>
              <w:bottom w:val="single" w:sz="8" w:space="0" w:color="auto"/>
              <w:right w:val="single" w:sz="8" w:space="0" w:color="auto"/>
            </w:tcBorders>
            <w:shd w:val="clear" w:color="auto" w:fill="auto"/>
            <w:vAlign w:val="center"/>
            <w:hideMark/>
          </w:tcPr>
          <w:p w14:paraId="02B6D16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3A8C8EA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9453,9</w:t>
            </w:r>
          </w:p>
        </w:tc>
        <w:tc>
          <w:tcPr>
            <w:tcW w:w="454" w:type="pct"/>
            <w:tcBorders>
              <w:top w:val="nil"/>
              <w:left w:val="nil"/>
              <w:bottom w:val="single" w:sz="8" w:space="0" w:color="auto"/>
              <w:right w:val="single" w:sz="8" w:space="0" w:color="auto"/>
            </w:tcBorders>
            <w:shd w:val="clear" w:color="auto" w:fill="auto"/>
            <w:vAlign w:val="center"/>
            <w:hideMark/>
          </w:tcPr>
          <w:p w14:paraId="3D4A3B0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9453,90</w:t>
            </w:r>
          </w:p>
        </w:tc>
        <w:tc>
          <w:tcPr>
            <w:tcW w:w="455" w:type="pct"/>
            <w:tcBorders>
              <w:top w:val="nil"/>
              <w:left w:val="nil"/>
              <w:bottom w:val="single" w:sz="8" w:space="0" w:color="auto"/>
              <w:right w:val="single" w:sz="8" w:space="0" w:color="auto"/>
            </w:tcBorders>
            <w:shd w:val="clear" w:color="auto" w:fill="auto"/>
            <w:vAlign w:val="center"/>
            <w:hideMark/>
          </w:tcPr>
          <w:p w14:paraId="63C80EA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CE8027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3BB2DC6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57BF3BF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5E6BF13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6E124C5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4F083CC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A10E36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44F1C8D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0AB24D0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7540C69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c>
          <w:tcPr>
            <w:tcW w:w="241" w:type="pct"/>
            <w:tcBorders>
              <w:top w:val="nil"/>
              <w:left w:val="nil"/>
              <w:bottom w:val="single" w:sz="8" w:space="0" w:color="auto"/>
              <w:right w:val="single" w:sz="8" w:space="0" w:color="auto"/>
            </w:tcBorders>
            <w:shd w:val="clear" w:color="auto" w:fill="auto"/>
            <w:vAlign w:val="center"/>
            <w:hideMark/>
          </w:tcPr>
          <w:p w14:paraId="5110C8D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9502,15</w:t>
            </w:r>
          </w:p>
        </w:tc>
      </w:tr>
      <w:tr w:rsidR="00220CEB" w:rsidRPr="009C4F75" w14:paraId="15923AA4"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06CA209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В том числе:</w:t>
            </w:r>
          </w:p>
        </w:tc>
        <w:tc>
          <w:tcPr>
            <w:tcW w:w="279" w:type="pct"/>
            <w:tcBorders>
              <w:top w:val="nil"/>
              <w:left w:val="nil"/>
              <w:bottom w:val="single" w:sz="8" w:space="0" w:color="auto"/>
              <w:right w:val="single" w:sz="8" w:space="0" w:color="auto"/>
            </w:tcBorders>
            <w:shd w:val="clear" w:color="auto" w:fill="auto"/>
            <w:vAlign w:val="center"/>
            <w:hideMark/>
          </w:tcPr>
          <w:p w14:paraId="135239F9"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5486C080"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5093CD6F"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513CFA7C"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B6234C0"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18E6B16"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FAF13D0"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A981742"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7C13331"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9D5AE27"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586CF5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FCDB0F1"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10A1A6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BA440EE"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75BBDEE"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r>
      <w:tr w:rsidR="00220CEB" w:rsidRPr="009C4F75" w14:paraId="5C2B98E7"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5E05DB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Полезный отпуск тепловой энергии на отопление и вентиляцию</w:t>
            </w:r>
          </w:p>
        </w:tc>
        <w:tc>
          <w:tcPr>
            <w:tcW w:w="279" w:type="pct"/>
            <w:tcBorders>
              <w:top w:val="nil"/>
              <w:left w:val="nil"/>
              <w:bottom w:val="single" w:sz="8" w:space="0" w:color="auto"/>
              <w:right w:val="single" w:sz="8" w:space="0" w:color="auto"/>
            </w:tcBorders>
            <w:shd w:val="clear" w:color="auto" w:fill="auto"/>
            <w:vAlign w:val="center"/>
            <w:hideMark/>
          </w:tcPr>
          <w:p w14:paraId="2B7777B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2139741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8565,79</w:t>
            </w:r>
          </w:p>
        </w:tc>
        <w:tc>
          <w:tcPr>
            <w:tcW w:w="454" w:type="pct"/>
            <w:tcBorders>
              <w:top w:val="nil"/>
              <w:left w:val="nil"/>
              <w:bottom w:val="single" w:sz="8" w:space="0" w:color="auto"/>
              <w:right w:val="single" w:sz="8" w:space="0" w:color="auto"/>
            </w:tcBorders>
            <w:shd w:val="clear" w:color="auto" w:fill="auto"/>
            <w:vAlign w:val="center"/>
            <w:hideMark/>
          </w:tcPr>
          <w:p w14:paraId="3427557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8565,79</w:t>
            </w:r>
          </w:p>
        </w:tc>
        <w:tc>
          <w:tcPr>
            <w:tcW w:w="455" w:type="pct"/>
            <w:tcBorders>
              <w:top w:val="nil"/>
              <w:left w:val="nil"/>
              <w:bottom w:val="single" w:sz="8" w:space="0" w:color="auto"/>
              <w:right w:val="single" w:sz="8" w:space="0" w:color="auto"/>
            </w:tcBorders>
            <w:shd w:val="clear" w:color="auto" w:fill="auto"/>
            <w:vAlign w:val="center"/>
            <w:hideMark/>
          </w:tcPr>
          <w:p w14:paraId="6405CE0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4DBCE32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6263A43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239EAEC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19A43DB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4CDFA5F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3AEFA9F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17580E0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281FA75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6164A62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6D46FA4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c>
          <w:tcPr>
            <w:tcW w:w="241" w:type="pct"/>
            <w:tcBorders>
              <w:top w:val="nil"/>
              <w:left w:val="nil"/>
              <w:bottom w:val="single" w:sz="8" w:space="0" w:color="auto"/>
              <w:right w:val="single" w:sz="8" w:space="0" w:color="auto"/>
            </w:tcBorders>
            <w:shd w:val="clear" w:color="auto" w:fill="auto"/>
            <w:vAlign w:val="center"/>
            <w:hideMark/>
          </w:tcPr>
          <w:p w14:paraId="56FDA83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8609,55</w:t>
            </w:r>
          </w:p>
        </w:tc>
      </w:tr>
      <w:tr w:rsidR="00220CEB" w:rsidRPr="009C4F75" w14:paraId="05B789A0"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0F95BBF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Полезный отпуск тепловой энергии на ГВС</w:t>
            </w:r>
          </w:p>
        </w:tc>
        <w:tc>
          <w:tcPr>
            <w:tcW w:w="279" w:type="pct"/>
            <w:tcBorders>
              <w:top w:val="nil"/>
              <w:left w:val="nil"/>
              <w:bottom w:val="single" w:sz="8" w:space="0" w:color="auto"/>
              <w:right w:val="single" w:sz="8" w:space="0" w:color="auto"/>
            </w:tcBorders>
            <w:shd w:val="clear" w:color="auto" w:fill="auto"/>
            <w:vAlign w:val="center"/>
            <w:hideMark/>
          </w:tcPr>
          <w:p w14:paraId="7E59021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Гкал</w:t>
            </w:r>
          </w:p>
        </w:tc>
        <w:tc>
          <w:tcPr>
            <w:tcW w:w="454" w:type="pct"/>
            <w:tcBorders>
              <w:top w:val="nil"/>
              <w:left w:val="nil"/>
              <w:bottom w:val="single" w:sz="8" w:space="0" w:color="auto"/>
              <w:right w:val="single" w:sz="8" w:space="0" w:color="auto"/>
            </w:tcBorders>
            <w:shd w:val="clear" w:color="auto" w:fill="auto"/>
            <w:vAlign w:val="center"/>
            <w:hideMark/>
          </w:tcPr>
          <w:p w14:paraId="37B1326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888,062</w:t>
            </w:r>
          </w:p>
        </w:tc>
        <w:tc>
          <w:tcPr>
            <w:tcW w:w="454" w:type="pct"/>
            <w:tcBorders>
              <w:top w:val="nil"/>
              <w:left w:val="nil"/>
              <w:bottom w:val="single" w:sz="8" w:space="0" w:color="auto"/>
              <w:right w:val="single" w:sz="8" w:space="0" w:color="auto"/>
            </w:tcBorders>
            <w:shd w:val="clear" w:color="auto" w:fill="auto"/>
            <w:vAlign w:val="center"/>
            <w:hideMark/>
          </w:tcPr>
          <w:p w14:paraId="23E64B7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888,062</w:t>
            </w:r>
          </w:p>
        </w:tc>
        <w:tc>
          <w:tcPr>
            <w:tcW w:w="455" w:type="pct"/>
            <w:tcBorders>
              <w:top w:val="nil"/>
              <w:left w:val="nil"/>
              <w:bottom w:val="single" w:sz="8" w:space="0" w:color="auto"/>
              <w:right w:val="single" w:sz="8" w:space="0" w:color="auto"/>
            </w:tcBorders>
            <w:shd w:val="clear" w:color="auto" w:fill="auto"/>
            <w:vAlign w:val="center"/>
            <w:hideMark/>
          </w:tcPr>
          <w:p w14:paraId="54E8FB3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08FABD5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163F2B5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106F90C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23124E7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105987E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55BF336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2324071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383166F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5A4892A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2D2F315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c>
          <w:tcPr>
            <w:tcW w:w="241" w:type="pct"/>
            <w:tcBorders>
              <w:top w:val="nil"/>
              <w:left w:val="nil"/>
              <w:bottom w:val="single" w:sz="8" w:space="0" w:color="auto"/>
              <w:right w:val="single" w:sz="8" w:space="0" w:color="auto"/>
            </w:tcBorders>
            <w:shd w:val="clear" w:color="auto" w:fill="auto"/>
            <w:vAlign w:val="center"/>
            <w:hideMark/>
          </w:tcPr>
          <w:p w14:paraId="0683B4B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892,60</w:t>
            </w:r>
          </w:p>
        </w:tc>
      </w:tr>
      <w:tr w:rsidR="00220CEB" w:rsidRPr="009C4F75" w14:paraId="5EC7AE9E"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D276FC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Структура топливного баланса</w:t>
            </w:r>
          </w:p>
        </w:tc>
        <w:tc>
          <w:tcPr>
            <w:tcW w:w="279" w:type="pct"/>
            <w:tcBorders>
              <w:top w:val="nil"/>
              <w:left w:val="nil"/>
              <w:bottom w:val="single" w:sz="8" w:space="0" w:color="auto"/>
              <w:right w:val="single" w:sz="8" w:space="0" w:color="auto"/>
            </w:tcBorders>
            <w:shd w:val="clear" w:color="auto" w:fill="auto"/>
            <w:vAlign w:val="center"/>
            <w:hideMark/>
          </w:tcPr>
          <w:p w14:paraId="1CF7148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4DDB81F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454" w:type="pct"/>
            <w:tcBorders>
              <w:top w:val="nil"/>
              <w:left w:val="nil"/>
              <w:bottom w:val="single" w:sz="8" w:space="0" w:color="auto"/>
              <w:right w:val="single" w:sz="8" w:space="0" w:color="auto"/>
            </w:tcBorders>
            <w:shd w:val="clear" w:color="auto" w:fill="auto"/>
            <w:vAlign w:val="center"/>
            <w:hideMark/>
          </w:tcPr>
          <w:p w14:paraId="7914E0E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455" w:type="pct"/>
            <w:tcBorders>
              <w:top w:val="nil"/>
              <w:left w:val="nil"/>
              <w:bottom w:val="single" w:sz="8" w:space="0" w:color="auto"/>
              <w:right w:val="single" w:sz="8" w:space="0" w:color="auto"/>
            </w:tcBorders>
            <w:shd w:val="clear" w:color="auto" w:fill="auto"/>
            <w:vAlign w:val="center"/>
            <w:hideMark/>
          </w:tcPr>
          <w:p w14:paraId="3104DC6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2288373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EBAB34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B7CD8D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F97FB2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448B372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2BD086A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9CB5FB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0A2379D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0E0549D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BEE0A0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602A6D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r>
      <w:tr w:rsidR="00220CEB" w:rsidRPr="009C4F75" w14:paraId="4FED0CCB"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D82D0D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lastRenderedPageBreak/>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0E93BCF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w:t>
            </w:r>
          </w:p>
        </w:tc>
        <w:tc>
          <w:tcPr>
            <w:tcW w:w="454" w:type="pct"/>
            <w:tcBorders>
              <w:top w:val="nil"/>
              <w:left w:val="nil"/>
              <w:bottom w:val="single" w:sz="8" w:space="0" w:color="auto"/>
              <w:right w:val="single" w:sz="8" w:space="0" w:color="auto"/>
            </w:tcBorders>
            <w:shd w:val="clear" w:color="auto" w:fill="auto"/>
            <w:vAlign w:val="center"/>
            <w:hideMark/>
          </w:tcPr>
          <w:p w14:paraId="54C48A1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454" w:type="pct"/>
            <w:tcBorders>
              <w:top w:val="nil"/>
              <w:left w:val="nil"/>
              <w:bottom w:val="single" w:sz="8" w:space="0" w:color="auto"/>
              <w:right w:val="single" w:sz="8" w:space="0" w:color="auto"/>
            </w:tcBorders>
            <w:shd w:val="clear" w:color="auto" w:fill="auto"/>
            <w:vAlign w:val="center"/>
            <w:hideMark/>
          </w:tcPr>
          <w:p w14:paraId="12F3AAE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455" w:type="pct"/>
            <w:tcBorders>
              <w:top w:val="nil"/>
              <w:left w:val="nil"/>
              <w:bottom w:val="single" w:sz="8" w:space="0" w:color="auto"/>
              <w:right w:val="single" w:sz="8" w:space="0" w:color="auto"/>
            </w:tcBorders>
            <w:shd w:val="clear" w:color="auto" w:fill="auto"/>
            <w:vAlign w:val="center"/>
            <w:hideMark/>
          </w:tcPr>
          <w:p w14:paraId="28F0C32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77C6BF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B46BBA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239A804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9376ED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5EA3380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6A8E77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08C49D4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9D310A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3132984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D09C6A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c>
          <w:tcPr>
            <w:tcW w:w="241" w:type="pct"/>
            <w:tcBorders>
              <w:top w:val="nil"/>
              <w:left w:val="nil"/>
              <w:bottom w:val="single" w:sz="8" w:space="0" w:color="auto"/>
              <w:right w:val="single" w:sz="8" w:space="0" w:color="auto"/>
            </w:tcBorders>
            <w:shd w:val="clear" w:color="auto" w:fill="auto"/>
            <w:vAlign w:val="center"/>
            <w:hideMark/>
          </w:tcPr>
          <w:p w14:paraId="7B17824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100</w:t>
            </w:r>
          </w:p>
        </w:tc>
      </w:tr>
      <w:tr w:rsidR="00220CEB" w:rsidRPr="009C4F75" w14:paraId="54492037"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410BA7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Удельный расход топлива на ВЫРАБОТКУ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20CE1E3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1E6A7D5A"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765796D8"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1942E2A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5FE79E3"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E96C30A"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8C56511"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7C348E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9D13012"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92DEE11"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212DF9C"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91950E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B421AC5"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209B169"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8E7EBAD"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r>
      <w:tr w:rsidR="00220CEB" w:rsidRPr="009C4F75" w14:paraId="053F5FEE"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465CC0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2051E20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кг у.т./Гкал</w:t>
            </w:r>
          </w:p>
        </w:tc>
        <w:tc>
          <w:tcPr>
            <w:tcW w:w="454" w:type="pct"/>
            <w:tcBorders>
              <w:top w:val="nil"/>
              <w:left w:val="nil"/>
              <w:bottom w:val="single" w:sz="8" w:space="0" w:color="auto"/>
              <w:right w:val="single" w:sz="8" w:space="0" w:color="auto"/>
            </w:tcBorders>
            <w:shd w:val="clear" w:color="auto" w:fill="auto"/>
            <w:vAlign w:val="center"/>
            <w:hideMark/>
          </w:tcPr>
          <w:p w14:paraId="0059993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454" w:type="pct"/>
            <w:tcBorders>
              <w:top w:val="nil"/>
              <w:left w:val="nil"/>
              <w:bottom w:val="single" w:sz="8" w:space="0" w:color="auto"/>
              <w:right w:val="single" w:sz="8" w:space="0" w:color="auto"/>
            </w:tcBorders>
            <w:shd w:val="clear" w:color="auto" w:fill="auto"/>
            <w:vAlign w:val="center"/>
            <w:hideMark/>
          </w:tcPr>
          <w:p w14:paraId="0858797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455" w:type="pct"/>
            <w:tcBorders>
              <w:top w:val="nil"/>
              <w:left w:val="nil"/>
              <w:bottom w:val="single" w:sz="8" w:space="0" w:color="auto"/>
              <w:right w:val="single" w:sz="8" w:space="0" w:color="auto"/>
            </w:tcBorders>
            <w:shd w:val="clear" w:color="auto" w:fill="auto"/>
            <w:vAlign w:val="center"/>
            <w:hideMark/>
          </w:tcPr>
          <w:p w14:paraId="453804C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111BF98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7940D09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468FFAB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1C91224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06DBFC2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4065CE5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1CA8EB5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17585FD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3462682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3E430D0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c>
          <w:tcPr>
            <w:tcW w:w="241" w:type="pct"/>
            <w:tcBorders>
              <w:top w:val="nil"/>
              <w:left w:val="nil"/>
              <w:bottom w:val="single" w:sz="8" w:space="0" w:color="auto"/>
              <w:right w:val="single" w:sz="8" w:space="0" w:color="auto"/>
            </w:tcBorders>
            <w:shd w:val="clear" w:color="auto" w:fill="auto"/>
            <w:vAlign w:val="center"/>
            <w:hideMark/>
          </w:tcPr>
          <w:p w14:paraId="2D5732A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154,95</w:t>
            </w:r>
          </w:p>
        </w:tc>
      </w:tr>
      <w:tr w:rsidR="00220CEB" w:rsidRPr="009C4F75" w14:paraId="4F037D5D"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B4FDB7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Расход условного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71A3524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т у.т.</w:t>
            </w:r>
          </w:p>
        </w:tc>
        <w:tc>
          <w:tcPr>
            <w:tcW w:w="454" w:type="pct"/>
            <w:tcBorders>
              <w:top w:val="nil"/>
              <w:left w:val="nil"/>
              <w:bottom w:val="single" w:sz="8" w:space="0" w:color="auto"/>
              <w:right w:val="single" w:sz="8" w:space="0" w:color="auto"/>
            </w:tcBorders>
            <w:shd w:val="clear" w:color="auto" w:fill="auto"/>
            <w:vAlign w:val="center"/>
            <w:hideMark/>
          </w:tcPr>
          <w:p w14:paraId="2199275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1554,8</w:t>
            </w:r>
          </w:p>
        </w:tc>
        <w:tc>
          <w:tcPr>
            <w:tcW w:w="454" w:type="pct"/>
            <w:tcBorders>
              <w:top w:val="nil"/>
              <w:left w:val="nil"/>
              <w:bottom w:val="single" w:sz="8" w:space="0" w:color="auto"/>
              <w:right w:val="single" w:sz="8" w:space="0" w:color="auto"/>
            </w:tcBorders>
            <w:shd w:val="clear" w:color="auto" w:fill="auto"/>
            <w:vAlign w:val="center"/>
            <w:hideMark/>
          </w:tcPr>
          <w:p w14:paraId="0B88216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1554,8</w:t>
            </w:r>
          </w:p>
        </w:tc>
        <w:tc>
          <w:tcPr>
            <w:tcW w:w="455" w:type="pct"/>
            <w:tcBorders>
              <w:top w:val="nil"/>
              <w:left w:val="nil"/>
              <w:bottom w:val="single" w:sz="8" w:space="0" w:color="auto"/>
              <w:right w:val="single" w:sz="8" w:space="0" w:color="auto"/>
            </w:tcBorders>
            <w:shd w:val="clear" w:color="auto" w:fill="auto"/>
            <w:vAlign w:val="center"/>
            <w:hideMark/>
          </w:tcPr>
          <w:p w14:paraId="0077627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F09191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B155BF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D76878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6739E34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2D07B6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031ACD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654F6F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493AAB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600818E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1B100A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6E730E9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r>
      <w:tr w:rsidR="00220CEB" w:rsidRPr="009C4F75" w14:paraId="1439FF41"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53ED2FC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4D4EBAB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т у.т.</w:t>
            </w:r>
          </w:p>
        </w:tc>
        <w:tc>
          <w:tcPr>
            <w:tcW w:w="454" w:type="pct"/>
            <w:tcBorders>
              <w:top w:val="nil"/>
              <w:left w:val="nil"/>
              <w:bottom w:val="single" w:sz="8" w:space="0" w:color="auto"/>
              <w:right w:val="single" w:sz="8" w:space="0" w:color="auto"/>
            </w:tcBorders>
            <w:shd w:val="clear" w:color="auto" w:fill="auto"/>
            <w:vAlign w:val="center"/>
            <w:hideMark/>
          </w:tcPr>
          <w:p w14:paraId="605DB4A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1554,8</w:t>
            </w:r>
          </w:p>
        </w:tc>
        <w:tc>
          <w:tcPr>
            <w:tcW w:w="454" w:type="pct"/>
            <w:tcBorders>
              <w:top w:val="nil"/>
              <w:left w:val="nil"/>
              <w:bottom w:val="single" w:sz="8" w:space="0" w:color="auto"/>
              <w:right w:val="single" w:sz="8" w:space="0" w:color="auto"/>
            </w:tcBorders>
            <w:shd w:val="clear" w:color="auto" w:fill="auto"/>
            <w:vAlign w:val="center"/>
            <w:hideMark/>
          </w:tcPr>
          <w:p w14:paraId="05E8510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1554,8</w:t>
            </w:r>
          </w:p>
        </w:tc>
        <w:tc>
          <w:tcPr>
            <w:tcW w:w="455" w:type="pct"/>
            <w:tcBorders>
              <w:top w:val="nil"/>
              <w:left w:val="nil"/>
              <w:bottom w:val="single" w:sz="8" w:space="0" w:color="auto"/>
              <w:right w:val="single" w:sz="8" w:space="0" w:color="auto"/>
            </w:tcBorders>
            <w:shd w:val="clear" w:color="auto" w:fill="auto"/>
            <w:vAlign w:val="center"/>
            <w:hideMark/>
          </w:tcPr>
          <w:p w14:paraId="3C790B4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0AB364B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F2A740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AB1097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4C47EB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713EB2B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0D5BB83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2B7727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22B03B6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5DE4441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19145C5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c>
          <w:tcPr>
            <w:tcW w:w="241" w:type="pct"/>
            <w:tcBorders>
              <w:top w:val="nil"/>
              <w:left w:val="nil"/>
              <w:bottom w:val="single" w:sz="8" w:space="0" w:color="auto"/>
              <w:right w:val="single" w:sz="8" w:space="0" w:color="auto"/>
            </w:tcBorders>
            <w:shd w:val="clear" w:color="auto" w:fill="auto"/>
            <w:vAlign w:val="center"/>
            <w:hideMark/>
          </w:tcPr>
          <w:p w14:paraId="3D26CAA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1563,3</w:t>
            </w:r>
          </w:p>
        </w:tc>
      </w:tr>
      <w:tr w:rsidR="00220CEB" w:rsidRPr="009C4F75" w14:paraId="0C2EDFBD"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1002212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Удельный расход топлива на ОТПУСК тепловой энергии</w:t>
            </w:r>
          </w:p>
        </w:tc>
        <w:tc>
          <w:tcPr>
            <w:tcW w:w="279" w:type="pct"/>
            <w:tcBorders>
              <w:top w:val="nil"/>
              <w:left w:val="nil"/>
              <w:bottom w:val="single" w:sz="8" w:space="0" w:color="auto"/>
              <w:right w:val="single" w:sz="8" w:space="0" w:color="auto"/>
            </w:tcBorders>
            <w:shd w:val="clear" w:color="auto" w:fill="auto"/>
            <w:vAlign w:val="center"/>
            <w:hideMark/>
          </w:tcPr>
          <w:p w14:paraId="3CBDB186"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545046E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26BD1B5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3FCE58A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A2CEC0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867495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D7674E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46FFFB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7B1C6A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A1DDC56"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69AC4E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A7FCC5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3CE44C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B322C3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ED7E9B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r>
      <w:tr w:rsidR="00220CEB" w:rsidRPr="009C4F75" w14:paraId="24E7CC50"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7D4A149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1E05219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кг у.т./Гкал</w:t>
            </w:r>
          </w:p>
        </w:tc>
        <w:tc>
          <w:tcPr>
            <w:tcW w:w="454" w:type="pct"/>
            <w:tcBorders>
              <w:top w:val="nil"/>
              <w:left w:val="nil"/>
              <w:bottom w:val="single" w:sz="8" w:space="0" w:color="auto"/>
              <w:right w:val="single" w:sz="8" w:space="0" w:color="auto"/>
            </w:tcBorders>
            <w:shd w:val="clear" w:color="auto" w:fill="auto"/>
            <w:vAlign w:val="center"/>
            <w:hideMark/>
          </w:tcPr>
          <w:p w14:paraId="45E6D9B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454" w:type="pct"/>
            <w:tcBorders>
              <w:top w:val="nil"/>
              <w:left w:val="nil"/>
              <w:bottom w:val="single" w:sz="8" w:space="0" w:color="auto"/>
              <w:right w:val="single" w:sz="8" w:space="0" w:color="auto"/>
            </w:tcBorders>
            <w:shd w:val="clear" w:color="auto" w:fill="auto"/>
            <w:vAlign w:val="center"/>
            <w:hideMark/>
          </w:tcPr>
          <w:p w14:paraId="443A902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455" w:type="pct"/>
            <w:tcBorders>
              <w:top w:val="nil"/>
              <w:left w:val="nil"/>
              <w:bottom w:val="single" w:sz="8" w:space="0" w:color="auto"/>
              <w:right w:val="single" w:sz="8" w:space="0" w:color="auto"/>
            </w:tcBorders>
            <w:shd w:val="clear" w:color="auto" w:fill="auto"/>
            <w:vAlign w:val="center"/>
            <w:hideMark/>
          </w:tcPr>
          <w:p w14:paraId="15B9FA9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1AD06B4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48B10BA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4B19566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261522A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13DF746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7E825AE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69E7346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65D31D0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6F0D70C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71AD71D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c>
          <w:tcPr>
            <w:tcW w:w="241" w:type="pct"/>
            <w:tcBorders>
              <w:top w:val="nil"/>
              <w:left w:val="nil"/>
              <w:bottom w:val="single" w:sz="8" w:space="0" w:color="auto"/>
              <w:right w:val="single" w:sz="8" w:space="0" w:color="auto"/>
            </w:tcBorders>
            <w:shd w:val="clear" w:color="auto" w:fill="auto"/>
            <w:vAlign w:val="center"/>
            <w:hideMark/>
          </w:tcPr>
          <w:p w14:paraId="25F436D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158,09</w:t>
            </w:r>
          </w:p>
        </w:tc>
      </w:tr>
      <w:tr w:rsidR="00220CEB" w:rsidRPr="009C4F75" w14:paraId="75693DBF"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B95F17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Переводной коэффициент</w:t>
            </w:r>
          </w:p>
        </w:tc>
        <w:tc>
          <w:tcPr>
            <w:tcW w:w="279" w:type="pct"/>
            <w:tcBorders>
              <w:top w:val="nil"/>
              <w:left w:val="nil"/>
              <w:bottom w:val="single" w:sz="8" w:space="0" w:color="auto"/>
              <w:right w:val="single" w:sz="8" w:space="0" w:color="auto"/>
            </w:tcBorders>
            <w:shd w:val="clear" w:color="auto" w:fill="auto"/>
            <w:vAlign w:val="center"/>
            <w:hideMark/>
          </w:tcPr>
          <w:p w14:paraId="725DBC0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1103F36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5F9D5E3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3333DC0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78D3BB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039557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28FA81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C30649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790578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277A284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4676CD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5EC7D13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2B22C0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84F1A5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DB1B49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r>
      <w:tr w:rsidR="00220CEB" w:rsidRPr="009C4F75" w14:paraId="1F2A2829"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6172BA2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095B53A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т у.т./тыс. м</w:t>
            </w:r>
            <w:r w:rsidRPr="009C4F75">
              <w:rPr>
                <w:color w:val="000000"/>
                <w:sz w:val="18"/>
                <w:szCs w:val="18"/>
                <w:vertAlign w:val="superscript"/>
                <w:lang w:bidi="ar-SA"/>
              </w:rPr>
              <w:t>3</w:t>
            </w:r>
          </w:p>
        </w:tc>
        <w:tc>
          <w:tcPr>
            <w:tcW w:w="454" w:type="pct"/>
            <w:tcBorders>
              <w:top w:val="nil"/>
              <w:left w:val="nil"/>
              <w:bottom w:val="single" w:sz="8" w:space="0" w:color="auto"/>
              <w:right w:val="single" w:sz="8" w:space="0" w:color="auto"/>
            </w:tcBorders>
            <w:shd w:val="clear" w:color="auto" w:fill="auto"/>
            <w:vAlign w:val="center"/>
            <w:hideMark/>
          </w:tcPr>
          <w:p w14:paraId="0FA4714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454" w:type="pct"/>
            <w:tcBorders>
              <w:top w:val="nil"/>
              <w:left w:val="nil"/>
              <w:bottom w:val="single" w:sz="8" w:space="0" w:color="auto"/>
              <w:right w:val="single" w:sz="8" w:space="0" w:color="auto"/>
            </w:tcBorders>
            <w:shd w:val="clear" w:color="auto" w:fill="auto"/>
            <w:vAlign w:val="center"/>
            <w:hideMark/>
          </w:tcPr>
          <w:p w14:paraId="329A7B3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455" w:type="pct"/>
            <w:tcBorders>
              <w:top w:val="nil"/>
              <w:left w:val="nil"/>
              <w:bottom w:val="single" w:sz="8" w:space="0" w:color="auto"/>
              <w:right w:val="single" w:sz="8" w:space="0" w:color="auto"/>
            </w:tcBorders>
            <w:shd w:val="clear" w:color="auto" w:fill="auto"/>
            <w:vAlign w:val="center"/>
            <w:hideMark/>
          </w:tcPr>
          <w:p w14:paraId="6B75152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05B9CA99"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439DF71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1E1C3CD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3C55D82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4451E27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14693BE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242BFCD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46906BF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2D8BFAF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6E26B93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c>
          <w:tcPr>
            <w:tcW w:w="241" w:type="pct"/>
            <w:tcBorders>
              <w:top w:val="nil"/>
              <w:left w:val="nil"/>
              <w:bottom w:val="single" w:sz="8" w:space="0" w:color="auto"/>
              <w:right w:val="single" w:sz="8" w:space="0" w:color="auto"/>
            </w:tcBorders>
            <w:shd w:val="clear" w:color="auto" w:fill="auto"/>
            <w:vAlign w:val="center"/>
            <w:hideMark/>
          </w:tcPr>
          <w:p w14:paraId="5E9BEEE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1,146</w:t>
            </w:r>
          </w:p>
        </w:tc>
      </w:tr>
      <w:tr w:rsidR="00220CEB" w:rsidRPr="009C4F75" w14:paraId="6FCBCD67"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2F535E8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Расход натурального топлива</w:t>
            </w:r>
          </w:p>
        </w:tc>
        <w:tc>
          <w:tcPr>
            <w:tcW w:w="279" w:type="pct"/>
            <w:tcBorders>
              <w:top w:val="nil"/>
              <w:left w:val="nil"/>
              <w:bottom w:val="single" w:sz="8" w:space="0" w:color="auto"/>
              <w:right w:val="single" w:sz="8" w:space="0" w:color="auto"/>
            </w:tcBorders>
            <w:shd w:val="clear" w:color="auto" w:fill="auto"/>
            <w:vAlign w:val="center"/>
            <w:hideMark/>
          </w:tcPr>
          <w:p w14:paraId="2C5D116B" w14:textId="77777777" w:rsidR="00220CEB" w:rsidRPr="009C4F75" w:rsidRDefault="00220CEB" w:rsidP="00220CEB">
            <w:pPr>
              <w:widowControl/>
              <w:autoSpaceDE/>
              <w:autoSpaceDN/>
              <w:rPr>
                <w:rFonts w:ascii="Calibri" w:hAnsi="Calibri"/>
                <w:color w:val="000000"/>
                <w:sz w:val="18"/>
                <w:szCs w:val="18"/>
                <w:lang w:bidi="ar-SA"/>
              </w:rPr>
            </w:pPr>
            <w:r w:rsidRPr="009C4F75">
              <w:rPr>
                <w:rFonts w:ascii="Calibri" w:hAnsi="Calibri"/>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0972033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454" w:type="pct"/>
            <w:tcBorders>
              <w:top w:val="nil"/>
              <w:left w:val="nil"/>
              <w:bottom w:val="single" w:sz="8" w:space="0" w:color="auto"/>
              <w:right w:val="single" w:sz="8" w:space="0" w:color="auto"/>
            </w:tcBorders>
            <w:shd w:val="clear" w:color="auto" w:fill="auto"/>
            <w:vAlign w:val="center"/>
            <w:hideMark/>
          </w:tcPr>
          <w:p w14:paraId="75F1806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455" w:type="pct"/>
            <w:tcBorders>
              <w:top w:val="nil"/>
              <w:left w:val="nil"/>
              <w:bottom w:val="single" w:sz="8" w:space="0" w:color="auto"/>
              <w:right w:val="single" w:sz="8" w:space="0" w:color="auto"/>
            </w:tcBorders>
            <w:shd w:val="clear" w:color="auto" w:fill="auto"/>
            <w:vAlign w:val="center"/>
            <w:hideMark/>
          </w:tcPr>
          <w:p w14:paraId="4CD72D0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5E76871"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99E9D67"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6509570D"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25D775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6B955B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4F1973D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1E7EDC3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3D24E1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360BBA9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7B0185E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c>
          <w:tcPr>
            <w:tcW w:w="241" w:type="pct"/>
            <w:tcBorders>
              <w:top w:val="nil"/>
              <w:left w:val="nil"/>
              <w:bottom w:val="single" w:sz="8" w:space="0" w:color="auto"/>
              <w:right w:val="single" w:sz="8" w:space="0" w:color="auto"/>
            </w:tcBorders>
            <w:shd w:val="clear" w:color="auto" w:fill="auto"/>
            <w:vAlign w:val="center"/>
            <w:hideMark/>
          </w:tcPr>
          <w:p w14:paraId="047AA2F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 </w:t>
            </w:r>
          </w:p>
        </w:tc>
      </w:tr>
      <w:tr w:rsidR="00220CEB" w:rsidRPr="009C4F75" w14:paraId="533687B1" w14:textId="77777777" w:rsidTr="00220CEB">
        <w:trPr>
          <w:trHeight w:val="227"/>
        </w:trPr>
        <w:tc>
          <w:tcPr>
            <w:tcW w:w="706" w:type="pct"/>
            <w:tcBorders>
              <w:top w:val="nil"/>
              <w:left w:val="single" w:sz="8" w:space="0" w:color="auto"/>
              <w:bottom w:val="single" w:sz="8" w:space="0" w:color="auto"/>
              <w:right w:val="single" w:sz="8" w:space="0" w:color="auto"/>
            </w:tcBorders>
            <w:shd w:val="clear" w:color="auto" w:fill="auto"/>
            <w:vAlign w:val="center"/>
            <w:hideMark/>
          </w:tcPr>
          <w:p w14:paraId="7893CE2B"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Природный газ</w:t>
            </w:r>
          </w:p>
        </w:tc>
        <w:tc>
          <w:tcPr>
            <w:tcW w:w="279" w:type="pct"/>
            <w:tcBorders>
              <w:top w:val="nil"/>
              <w:left w:val="nil"/>
              <w:bottom w:val="single" w:sz="8" w:space="0" w:color="auto"/>
              <w:right w:val="single" w:sz="8" w:space="0" w:color="auto"/>
            </w:tcBorders>
            <w:shd w:val="clear" w:color="auto" w:fill="auto"/>
            <w:vAlign w:val="center"/>
            <w:hideMark/>
          </w:tcPr>
          <w:p w14:paraId="59593B3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тыс. м</w:t>
            </w:r>
            <w:r w:rsidRPr="009C4F75">
              <w:rPr>
                <w:color w:val="000000"/>
                <w:sz w:val="18"/>
                <w:szCs w:val="18"/>
                <w:vertAlign w:val="superscript"/>
                <w:lang w:bidi="ar-SA"/>
              </w:rPr>
              <w:t>3</w:t>
            </w:r>
          </w:p>
        </w:tc>
        <w:tc>
          <w:tcPr>
            <w:tcW w:w="454" w:type="pct"/>
            <w:tcBorders>
              <w:top w:val="nil"/>
              <w:left w:val="nil"/>
              <w:bottom w:val="single" w:sz="8" w:space="0" w:color="auto"/>
              <w:right w:val="single" w:sz="8" w:space="0" w:color="auto"/>
            </w:tcBorders>
            <w:shd w:val="clear" w:color="auto" w:fill="auto"/>
            <w:vAlign w:val="center"/>
            <w:hideMark/>
          </w:tcPr>
          <w:p w14:paraId="4F425120"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1356,72</w:t>
            </w:r>
          </w:p>
        </w:tc>
        <w:tc>
          <w:tcPr>
            <w:tcW w:w="454" w:type="pct"/>
            <w:tcBorders>
              <w:top w:val="nil"/>
              <w:left w:val="nil"/>
              <w:bottom w:val="single" w:sz="8" w:space="0" w:color="auto"/>
              <w:right w:val="single" w:sz="8" w:space="0" w:color="auto"/>
            </w:tcBorders>
            <w:shd w:val="clear" w:color="auto" w:fill="auto"/>
            <w:vAlign w:val="center"/>
            <w:hideMark/>
          </w:tcPr>
          <w:p w14:paraId="3E2F1AC8"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1356,72</w:t>
            </w:r>
          </w:p>
        </w:tc>
        <w:tc>
          <w:tcPr>
            <w:tcW w:w="455" w:type="pct"/>
            <w:tcBorders>
              <w:top w:val="nil"/>
              <w:left w:val="nil"/>
              <w:bottom w:val="single" w:sz="8" w:space="0" w:color="auto"/>
              <w:right w:val="single" w:sz="8" w:space="0" w:color="auto"/>
            </w:tcBorders>
            <w:shd w:val="clear" w:color="auto" w:fill="auto"/>
            <w:vAlign w:val="center"/>
            <w:hideMark/>
          </w:tcPr>
          <w:p w14:paraId="3023428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53BCD12C"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0DB1566F"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674DA4C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28B873CA"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473ED70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50CB64A2"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25E06CD3"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2DBBA98E"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13646A54"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0E4FE5C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c>
          <w:tcPr>
            <w:tcW w:w="241" w:type="pct"/>
            <w:tcBorders>
              <w:top w:val="nil"/>
              <w:left w:val="nil"/>
              <w:bottom w:val="single" w:sz="8" w:space="0" w:color="auto"/>
              <w:right w:val="single" w:sz="8" w:space="0" w:color="auto"/>
            </w:tcBorders>
            <w:shd w:val="clear" w:color="auto" w:fill="auto"/>
            <w:vAlign w:val="center"/>
            <w:hideMark/>
          </w:tcPr>
          <w:p w14:paraId="2A2E7475" w14:textId="77777777" w:rsidR="00220CEB" w:rsidRPr="009C4F75" w:rsidRDefault="00220CEB" w:rsidP="00220CEB">
            <w:pPr>
              <w:widowControl/>
              <w:autoSpaceDE/>
              <w:autoSpaceDN/>
              <w:jc w:val="center"/>
              <w:rPr>
                <w:color w:val="000000"/>
                <w:sz w:val="18"/>
                <w:szCs w:val="18"/>
                <w:lang w:bidi="ar-SA"/>
              </w:rPr>
            </w:pPr>
            <w:r w:rsidRPr="009C4F75">
              <w:rPr>
                <w:color w:val="000000"/>
                <w:sz w:val="18"/>
                <w:szCs w:val="18"/>
                <w:lang w:bidi="ar-SA"/>
              </w:rPr>
              <w:t>1364,2</w:t>
            </w:r>
          </w:p>
        </w:tc>
      </w:tr>
    </w:tbl>
    <w:p w14:paraId="08C3A088" w14:textId="77777777" w:rsidR="000506E8" w:rsidRPr="009C4F75" w:rsidRDefault="000506E8" w:rsidP="00EB27E7">
      <w:pPr>
        <w:widowControl/>
        <w:tabs>
          <w:tab w:val="left" w:pos="0"/>
        </w:tabs>
        <w:spacing w:before="120" w:after="120" w:line="360" w:lineRule="auto"/>
        <w:jc w:val="center"/>
        <w:rPr>
          <w:sz w:val="26"/>
        </w:rPr>
      </w:pPr>
    </w:p>
    <w:p w14:paraId="53F236AE" w14:textId="77777777" w:rsidR="000506E8" w:rsidRPr="009C4F75" w:rsidRDefault="000506E8" w:rsidP="000506E8">
      <w:pPr>
        <w:widowControl/>
        <w:tabs>
          <w:tab w:val="left" w:pos="0"/>
        </w:tabs>
        <w:spacing w:before="120" w:after="120" w:line="360" w:lineRule="auto"/>
        <w:ind w:firstLine="851"/>
        <w:jc w:val="both"/>
        <w:rPr>
          <w:sz w:val="26"/>
        </w:rPr>
        <w:sectPr w:rsidR="000506E8" w:rsidRPr="009C4F75" w:rsidSect="00EB27E7">
          <w:pgSz w:w="16840" w:h="11910" w:orient="landscape"/>
          <w:pgMar w:top="1701" w:right="567" w:bottom="567" w:left="567" w:header="0" w:footer="590" w:gutter="0"/>
          <w:cols w:space="720"/>
          <w:docGrid w:linePitch="299"/>
        </w:sectPr>
      </w:pPr>
    </w:p>
    <w:p w14:paraId="0E2890AC" w14:textId="4E3560FE" w:rsidR="004E0101" w:rsidRPr="009C4F75" w:rsidRDefault="005D7F32" w:rsidP="00FF00A9">
      <w:pPr>
        <w:pStyle w:val="20"/>
        <w:widowControl/>
        <w:numPr>
          <w:ilvl w:val="1"/>
          <w:numId w:val="5"/>
        </w:numPr>
        <w:tabs>
          <w:tab w:val="left" w:pos="1560"/>
        </w:tabs>
        <w:spacing w:before="120" w:after="120" w:line="276" w:lineRule="auto"/>
        <w:ind w:left="0" w:firstLine="709"/>
        <w:jc w:val="both"/>
        <w:rPr>
          <w:i w:val="0"/>
        </w:rPr>
      </w:pPr>
      <w:bookmarkStart w:id="315" w:name="_Toc134065284"/>
      <w:r w:rsidRPr="009C4F75">
        <w:rPr>
          <w:i w:val="0"/>
        </w:rPr>
        <w:lastRenderedPageBreak/>
        <w:t xml:space="preserve">Анализ целесообразности ввода новых и реконструкции </w:t>
      </w:r>
      <w:r w:rsidR="00AD660B" w:rsidRPr="009C4F75">
        <w:rPr>
          <w:i w:val="0"/>
        </w:rPr>
        <w:t xml:space="preserve">и (или) модернизации </w:t>
      </w:r>
      <w:r w:rsidRPr="009C4F75">
        <w:rPr>
          <w:i w:val="0"/>
        </w:rPr>
        <w:t>существующих источников тепловой энергии с использованием возобновляемых источников энергии, а также местных видов топлива</w:t>
      </w:r>
      <w:bookmarkEnd w:id="315"/>
    </w:p>
    <w:p w14:paraId="4542D9B2" w14:textId="77777777" w:rsidR="00761ABB" w:rsidRPr="009C4F75" w:rsidRDefault="009C526C" w:rsidP="00FF00A9">
      <w:pPr>
        <w:widowControl/>
        <w:tabs>
          <w:tab w:val="left" w:pos="0"/>
        </w:tabs>
        <w:spacing w:before="120" w:after="120" w:line="360" w:lineRule="auto"/>
        <w:ind w:firstLine="709"/>
        <w:jc w:val="both"/>
        <w:rPr>
          <w:sz w:val="26"/>
        </w:rPr>
      </w:pPr>
      <w:r w:rsidRPr="009C4F75">
        <w:rPr>
          <w:sz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Рождественского сельского поселения не предусмотрена.</w:t>
      </w:r>
    </w:p>
    <w:p w14:paraId="30A658E2" w14:textId="77777777" w:rsidR="005D7F32" w:rsidRPr="009C4F75" w:rsidRDefault="005D7F32" w:rsidP="00FF00A9">
      <w:pPr>
        <w:pStyle w:val="20"/>
        <w:widowControl/>
        <w:numPr>
          <w:ilvl w:val="1"/>
          <w:numId w:val="5"/>
        </w:numPr>
        <w:tabs>
          <w:tab w:val="left" w:pos="1560"/>
        </w:tabs>
        <w:spacing w:before="120" w:after="120" w:line="276" w:lineRule="auto"/>
        <w:ind w:left="0" w:firstLine="709"/>
        <w:jc w:val="both"/>
        <w:rPr>
          <w:i w:val="0"/>
        </w:rPr>
      </w:pPr>
      <w:bookmarkStart w:id="316" w:name="_Toc134065285"/>
      <w:r w:rsidRPr="009C4F75">
        <w:rPr>
          <w:i w:val="0"/>
        </w:rPr>
        <w:t>Обоснование организации теплоснабжения в производственных зонах</w:t>
      </w:r>
      <w:bookmarkEnd w:id="316"/>
    </w:p>
    <w:p w14:paraId="78AC9A0F" w14:textId="77777777" w:rsidR="009C526C" w:rsidRPr="009C4F75" w:rsidRDefault="009C526C" w:rsidP="00FF00A9">
      <w:pPr>
        <w:widowControl/>
        <w:tabs>
          <w:tab w:val="left" w:pos="0"/>
        </w:tabs>
        <w:spacing w:line="360" w:lineRule="auto"/>
        <w:ind w:firstLine="709"/>
        <w:jc w:val="both"/>
        <w:rPr>
          <w:sz w:val="26"/>
        </w:rPr>
      </w:pPr>
      <w:r w:rsidRPr="009C4F75">
        <w:rPr>
          <w:sz w:val="26"/>
        </w:rPr>
        <w:t>Новые производства, планируемые к строительству в зонах действия существующих источников, могут быть обеспечены тепловой энергией в виде горячей воды.</w:t>
      </w:r>
    </w:p>
    <w:p w14:paraId="109F27FD" w14:textId="77777777" w:rsidR="00761ABB" w:rsidRPr="009C4F75" w:rsidRDefault="009C526C" w:rsidP="00FF00A9">
      <w:pPr>
        <w:widowControl/>
        <w:tabs>
          <w:tab w:val="left" w:pos="0"/>
        </w:tabs>
        <w:spacing w:line="360" w:lineRule="auto"/>
        <w:ind w:firstLine="709"/>
        <w:jc w:val="both"/>
        <w:rPr>
          <w:sz w:val="26"/>
        </w:rPr>
      </w:pPr>
      <w:r w:rsidRPr="009C4F75">
        <w:rPr>
          <w:sz w:val="26"/>
        </w:rPr>
        <w:t>Планируемые к строительству производства, расположенные вне зон действия существующих источников, а также производства технологическим процессом которых, предусмотрено потребление газа, должны обеспечиваться тепловой энергией от собственных источников.</w:t>
      </w:r>
    </w:p>
    <w:p w14:paraId="44CDD62C" w14:textId="77777777" w:rsidR="005D7F32" w:rsidRPr="009C4F75" w:rsidRDefault="005D7F32" w:rsidP="00FF00A9">
      <w:pPr>
        <w:pStyle w:val="20"/>
        <w:keepNext/>
        <w:widowControl/>
        <w:numPr>
          <w:ilvl w:val="1"/>
          <w:numId w:val="5"/>
        </w:numPr>
        <w:tabs>
          <w:tab w:val="left" w:pos="1560"/>
        </w:tabs>
        <w:spacing w:before="120" w:after="120" w:line="276" w:lineRule="auto"/>
        <w:ind w:left="0" w:firstLine="709"/>
        <w:jc w:val="both"/>
        <w:rPr>
          <w:i w:val="0"/>
        </w:rPr>
      </w:pPr>
      <w:bookmarkStart w:id="317" w:name="_Toc134065286"/>
      <w:r w:rsidRPr="009C4F75">
        <w:rPr>
          <w:i w:val="0"/>
        </w:rPr>
        <w:t>Расчет радиусов эффективного теплоснабжения (зоны действия источников тепловой энергии) в каждой из систем теплоснабжения</w:t>
      </w:r>
      <w:bookmarkEnd w:id="317"/>
    </w:p>
    <w:p w14:paraId="07E513F2" w14:textId="77777777" w:rsidR="008D3D78" w:rsidRPr="009C4F75" w:rsidRDefault="008D3D78" w:rsidP="008D3D78">
      <w:pPr>
        <w:widowControl/>
        <w:tabs>
          <w:tab w:val="left" w:pos="0"/>
        </w:tabs>
        <w:spacing w:line="360" w:lineRule="auto"/>
        <w:ind w:firstLine="709"/>
        <w:jc w:val="both"/>
        <w:rPr>
          <w:sz w:val="26"/>
        </w:rPr>
      </w:pPr>
      <w:r w:rsidRPr="009C4F75">
        <w:rPr>
          <w:sz w:val="26"/>
        </w:rPr>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7A3ADD6A" w14:textId="77777777" w:rsidR="008D3D78" w:rsidRPr="009C4F75" w:rsidRDefault="008D3D78" w:rsidP="008D3D78">
      <w:pPr>
        <w:widowControl/>
        <w:tabs>
          <w:tab w:val="left" w:pos="0"/>
        </w:tabs>
        <w:spacing w:line="360" w:lineRule="auto"/>
        <w:ind w:firstLine="709"/>
        <w:jc w:val="both"/>
        <w:rPr>
          <w:sz w:val="26"/>
        </w:rPr>
      </w:pPr>
      <w:r w:rsidRPr="009C4F75">
        <w:rPr>
          <w:sz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3F4D15AE" w14:textId="77777777" w:rsidR="008D3D78" w:rsidRPr="009C4F75" w:rsidRDefault="008D3D78" w:rsidP="008D3D78">
      <w:pPr>
        <w:widowControl/>
        <w:tabs>
          <w:tab w:val="left" w:pos="0"/>
        </w:tabs>
        <w:spacing w:line="360" w:lineRule="auto"/>
        <w:ind w:firstLine="709"/>
        <w:jc w:val="both"/>
        <w:rPr>
          <w:sz w:val="26"/>
        </w:rPr>
      </w:pPr>
      <w:r w:rsidRPr="009C4F75">
        <w:rPr>
          <w:sz w:val="26"/>
        </w:rPr>
        <w:t>Радиус эффективного теплоснабжения, прежде всего, зависит от прогнозируемой конфигурации тепловой нагрузки относительно места расположения источника тепловой энергии и плотности тепловой нагрузки.</w:t>
      </w:r>
    </w:p>
    <w:p w14:paraId="0B459CE4" w14:textId="77777777" w:rsidR="008D3D78" w:rsidRPr="009C4F75" w:rsidRDefault="008D3D78" w:rsidP="008D3D78">
      <w:pPr>
        <w:widowControl/>
        <w:tabs>
          <w:tab w:val="left" w:pos="0"/>
        </w:tabs>
        <w:spacing w:line="360" w:lineRule="auto"/>
        <w:ind w:firstLine="709"/>
        <w:jc w:val="both"/>
        <w:rPr>
          <w:sz w:val="26"/>
        </w:rPr>
      </w:pPr>
      <w:r w:rsidRPr="009C4F75">
        <w:rPr>
          <w:sz w:val="26"/>
        </w:rPr>
        <w:t>В силу того, что тепловые сети от источников централизованного теплоснабжения имеют относительно небольшую протяженность, все потребители тепловой энергии попадают в радиус эффективного теплоснабжения.</w:t>
      </w:r>
    </w:p>
    <w:p w14:paraId="259896DC" w14:textId="08A080CB" w:rsidR="008D3D78" w:rsidRPr="009C4F75" w:rsidRDefault="008D3D78" w:rsidP="008D3D78">
      <w:pPr>
        <w:widowControl/>
        <w:tabs>
          <w:tab w:val="left" w:pos="0"/>
        </w:tabs>
        <w:spacing w:line="360" w:lineRule="auto"/>
        <w:ind w:firstLine="709"/>
        <w:jc w:val="both"/>
        <w:rPr>
          <w:sz w:val="26"/>
        </w:rPr>
      </w:pPr>
      <w:r w:rsidRPr="009C4F75">
        <w:rPr>
          <w:sz w:val="26"/>
        </w:rPr>
        <w:lastRenderedPageBreak/>
        <w:t>Существующая жилая и социально-административная застройка находится в 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p>
    <w:p w14:paraId="0ED14372" w14:textId="77777777" w:rsidR="008C3326" w:rsidRPr="009C4F75" w:rsidRDefault="008C3326" w:rsidP="008D3D78">
      <w:pPr>
        <w:pStyle w:val="20"/>
        <w:widowControl/>
        <w:numPr>
          <w:ilvl w:val="1"/>
          <w:numId w:val="5"/>
        </w:numPr>
        <w:tabs>
          <w:tab w:val="left" w:pos="1560"/>
        </w:tabs>
        <w:spacing w:before="120" w:after="120" w:line="276" w:lineRule="auto"/>
        <w:ind w:left="0" w:firstLine="709"/>
        <w:jc w:val="both"/>
        <w:rPr>
          <w:i w:val="0"/>
        </w:rPr>
      </w:pPr>
      <w:bookmarkStart w:id="318" w:name="_Toc134065287"/>
      <w:r w:rsidRPr="009C4F75">
        <w:rPr>
          <w:i w:val="0"/>
        </w:rPr>
        <w:t>Покрытие перспективной тепловой нагрузки, не обеспеченной тепловой мощностью</w:t>
      </w:r>
      <w:bookmarkEnd w:id="318"/>
    </w:p>
    <w:p w14:paraId="0D152656" w14:textId="4B42ACCF" w:rsidR="00761ABB" w:rsidRPr="009C4F75" w:rsidRDefault="009C526C" w:rsidP="008D3D78">
      <w:pPr>
        <w:widowControl/>
        <w:tabs>
          <w:tab w:val="left" w:pos="0"/>
        </w:tabs>
        <w:spacing w:before="120" w:after="120" w:line="360" w:lineRule="auto"/>
        <w:ind w:firstLine="709"/>
        <w:jc w:val="both"/>
        <w:rPr>
          <w:sz w:val="26"/>
        </w:rPr>
      </w:pPr>
      <w:r w:rsidRPr="009C4F75">
        <w:rPr>
          <w:sz w:val="26"/>
        </w:rPr>
        <w:t>На всех источниках теплоснабжения Рождественского сельского поселения имеется резерв тепловой мощности нетто. На перспективу</w:t>
      </w:r>
      <w:r w:rsidR="000518E5" w:rsidRPr="009C4F75">
        <w:rPr>
          <w:sz w:val="26"/>
        </w:rPr>
        <w:t>,</w:t>
      </w:r>
      <w:r w:rsidRPr="009C4F75">
        <w:rPr>
          <w:sz w:val="26"/>
        </w:rPr>
        <w:t xml:space="preserve"> с учетом подключения новых абонентов </w:t>
      </w:r>
      <w:r w:rsidR="005934A9" w:rsidRPr="009C4F75">
        <w:rPr>
          <w:sz w:val="26"/>
        </w:rPr>
        <w:t>и выполнения мероприятий по реконструкции</w:t>
      </w:r>
      <w:r w:rsidR="000518E5" w:rsidRPr="009C4F75">
        <w:rPr>
          <w:sz w:val="26"/>
        </w:rPr>
        <w:t xml:space="preserve"> котельной №6 с увеличением установленной мощности с 3,44 Гкал/ч до </w:t>
      </w:r>
      <w:r w:rsidR="00C049BD" w:rsidRPr="009C4F75">
        <w:rPr>
          <w:sz w:val="26"/>
        </w:rPr>
        <w:t>11</w:t>
      </w:r>
      <w:r w:rsidR="000518E5" w:rsidRPr="009C4F75">
        <w:rPr>
          <w:sz w:val="26"/>
        </w:rPr>
        <w:t xml:space="preserve"> Гкал/ч в 202</w:t>
      </w:r>
      <w:r w:rsidR="001770D8" w:rsidRPr="009C4F75">
        <w:rPr>
          <w:sz w:val="26"/>
        </w:rPr>
        <w:t>6</w:t>
      </w:r>
      <w:r w:rsidR="000518E5" w:rsidRPr="009C4F75">
        <w:rPr>
          <w:sz w:val="26"/>
        </w:rPr>
        <w:t xml:space="preserve"> году,</w:t>
      </w:r>
      <w:r w:rsidR="005934A9" w:rsidRPr="009C4F75">
        <w:rPr>
          <w:sz w:val="26"/>
        </w:rPr>
        <w:t xml:space="preserve"> </w:t>
      </w:r>
      <w:r w:rsidRPr="009C4F75">
        <w:rPr>
          <w:sz w:val="26"/>
        </w:rPr>
        <w:t>резерв тепловой мощности сохранится.</w:t>
      </w:r>
    </w:p>
    <w:p w14:paraId="7F6C7460" w14:textId="77777777" w:rsidR="008C3326" w:rsidRPr="009C4F75" w:rsidRDefault="008C3326" w:rsidP="008D3D78">
      <w:pPr>
        <w:pStyle w:val="20"/>
        <w:widowControl/>
        <w:numPr>
          <w:ilvl w:val="1"/>
          <w:numId w:val="5"/>
        </w:numPr>
        <w:tabs>
          <w:tab w:val="left" w:pos="1560"/>
        </w:tabs>
        <w:spacing w:before="120" w:after="120" w:line="276" w:lineRule="auto"/>
        <w:ind w:left="0" w:firstLine="709"/>
        <w:jc w:val="both"/>
        <w:rPr>
          <w:i w:val="0"/>
        </w:rPr>
      </w:pPr>
      <w:bookmarkStart w:id="319" w:name="_Toc134065288"/>
      <w:r w:rsidRPr="009C4F75">
        <w:rPr>
          <w:i w:val="0"/>
        </w:rPr>
        <w:t>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319"/>
    </w:p>
    <w:p w14:paraId="7EB97D7C" w14:textId="77777777" w:rsidR="000518E5" w:rsidRPr="009C4F75" w:rsidRDefault="000518E5" w:rsidP="008D3D78">
      <w:pPr>
        <w:widowControl/>
        <w:tabs>
          <w:tab w:val="left" w:pos="0"/>
        </w:tabs>
        <w:spacing w:before="120" w:after="120" w:line="360" w:lineRule="auto"/>
        <w:ind w:firstLine="709"/>
        <w:jc w:val="both"/>
        <w:rPr>
          <w:sz w:val="26"/>
        </w:rPr>
      </w:pPr>
      <w:r w:rsidRPr="009C4F75">
        <w:rPr>
          <w:sz w:val="26"/>
        </w:rPr>
        <w:t>Действующие источники тепловой энергии с комбинированной выработкой тепловой и электрической энергии на территории Рождественского сельского поселения отсутствуют.</w:t>
      </w:r>
    </w:p>
    <w:p w14:paraId="2D0FEC91" w14:textId="77777777" w:rsidR="008C3326" w:rsidRPr="009C4F75" w:rsidRDefault="008C3326" w:rsidP="008D3D78">
      <w:pPr>
        <w:pStyle w:val="20"/>
        <w:widowControl/>
        <w:numPr>
          <w:ilvl w:val="1"/>
          <w:numId w:val="5"/>
        </w:numPr>
        <w:tabs>
          <w:tab w:val="left" w:pos="1560"/>
        </w:tabs>
        <w:spacing w:before="120" w:after="120" w:line="276" w:lineRule="auto"/>
        <w:ind w:left="0" w:firstLine="709"/>
        <w:jc w:val="both"/>
        <w:rPr>
          <w:i w:val="0"/>
        </w:rPr>
      </w:pPr>
      <w:bookmarkStart w:id="320" w:name="_Toc134065289"/>
      <w:r w:rsidRPr="009C4F75">
        <w:rPr>
          <w:i w:val="0"/>
        </w:rPr>
        <w:t>Определение перспективных режимов загрузки источников тепловой энергии по присоединенной тепловой нагрузке</w:t>
      </w:r>
      <w:bookmarkEnd w:id="320"/>
    </w:p>
    <w:p w14:paraId="4DE10579" w14:textId="65C31344" w:rsidR="008D3D78" w:rsidRPr="009C4F75" w:rsidRDefault="008D3D78" w:rsidP="00761ABB">
      <w:pPr>
        <w:widowControl/>
        <w:tabs>
          <w:tab w:val="left" w:pos="0"/>
        </w:tabs>
        <w:spacing w:before="120" w:after="120" w:line="360" w:lineRule="auto"/>
        <w:ind w:firstLine="851"/>
        <w:jc w:val="both"/>
        <w:rPr>
          <w:sz w:val="26"/>
        </w:rPr>
      </w:pPr>
      <w:r w:rsidRPr="009C4F75">
        <w:rPr>
          <w:sz w:val="26"/>
        </w:rPr>
        <w:t>Перспективные значения загрузки оборудования источников тепловой энергии, расположенных на территории Рождественского сельского поселения, представлены в пункте 7.12. настоящего документа.</w:t>
      </w:r>
    </w:p>
    <w:p w14:paraId="4EF1AECC" w14:textId="77777777" w:rsidR="008C3326" w:rsidRPr="009C4F75" w:rsidRDefault="008C3326" w:rsidP="008D3D78">
      <w:pPr>
        <w:pStyle w:val="20"/>
        <w:widowControl/>
        <w:numPr>
          <w:ilvl w:val="1"/>
          <w:numId w:val="5"/>
        </w:numPr>
        <w:tabs>
          <w:tab w:val="left" w:pos="1560"/>
        </w:tabs>
        <w:spacing w:before="120" w:after="120" w:line="276" w:lineRule="auto"/>
        <w:ind w:left="0" w:firstLine="709"/>
        <w:jc w:val="both"/>
        <w:rPr>
          <w:i w:val="0"/>
        </w:rPr>
      </w:pPr>
      <w:bookmarkStart w:id="321" w:name="_Toc134065290"/>
      <w:r w:rsidRPr="009C4F75">
        <w:rPr>
          <w:i w:val="0"/>
        </w:rPr>
        <w:t>Определение потребности в топливе и рекомендации по видам используемого топлива</w:t>
      </w:r>
      <w:bookmarkEnd w:id="321"/>
    </w:p>
    <w:p w14:paraId="28B46612" w14:textId="6B9FF4B6" w:rsidR="00761ABB" w:rsidRPr="009C4F75" w:rsidRDefault="00DC18F1" w:rsidP="008D3D78">
      <w:pPr>
        <w:widowControl/>
        <w:tabs>
          <w:tab w:val="left" w:pos="0"/>
        </w:tabs>
        <w:spacing w:before="120" w:after="120" w:line="360" w:lineRule="auto"/>
        <w:ind w:firstLine="709"/>
        <w:jc w:val="both"/>
        <w:rPr>
          <w:sz w:val="26"/>
        </w:rPr>
      </w:pPr>
      <w:r w:rsidRPr="009C4F75">
        <w:rPr>
          <w:sz w:val="26"/>
        </w:rPr>
        <w:t>Определение потребности в топливе и рекомендации по видам используемого топлива представлены в Главе 10 «Перспективные топливные балансы».</w:t>
      </w:r>
    </w:p>
    <w:p w14:paraId="2BBC7FB5" w14:textId="77777777" w:rsidR="001A0200" w:rsidRPr="009C4F75" w:rsidRDefault="001A0200" w:rsidP="00761ABB">
      <w:pPr>
        <w:widowControl/>
        <w:tabs>
          <w:tab w:val="left" w:pos="0"/>
        </w:tabs>
        <w:spacing w:before="120" w:after="120" w:line="360" w:lineRule="auto"/>
        <w:ind w:firstLine="851"/>
        <w:jc w:val="both"/>
        <w:rPr>
          <w:sz w:val="26"/>
        </w:rPr>
        <w:sectPr w:rsidR="001A0200" w:rsidRPr="009C4F75" w:rsidSect="00D3207A">
          <w:pgSz w:w="11910" w:h="16840"/>
          <w:pgMar w:top="1134" w:right="851" w:bottom="851" w:left="1701" w:header="0" w:footer="590" w:gutter="0"/>
          <w:cols w:space="720"/>
          <w:docGrid w:linePitch="299"/>
        </w:sectPr>
      </w:pPr>
    </w:p>
    <w:p w14:paraId="797BFAF2" w14:textId="1FB3774D" w:rsidR="00294BB4" w:rsidRPr="009C4F75" w:rsidRDefault="00E6626E" w:rsidP="00183088">
      <w:pPr>
        <w:pStyle w:val="10"/>
        <w:widowControl/>
        <w:numPr>
          <w:ilvl w:val="0"/>
          <w:numId w:val="5"/>
        </w:numPr>
        <w:tabs>
          <w:tab w:val="left" w:pos="1418"/>
          <w:tab w:val="left" w:pos="1843"/>
        </w:tabs>
        <w:spacing w:after="120" w:line="276" w:lineRule="auto"/>
        <w:ind w:left="0" w:firstLine="709"/>
        <w:jc w:val="both"/>
      </w:pPr>
      <w:bookmarkStart w:id="322" w:name="_Toc134065291"/>
      <w:r w:rsidRPr="009C4F75">
        <w:lastRenderedPageBreak/>
        <w:t>ГЛАВА 8</w:t>
      </w:r>
      <w:r w:rsidR="00213EAB" w:rsidRPr="009C4F75">
        <w:t>.</w:t>
      </w:r>
      <w:r w:rsidR="00AD660B" w:rsidRPr="009C4F75">
        <w:t xml:space="preserve"> ПРЕДЛОЖЕНИЯ ПО СТРОИТЕЛЬСТВУ, </w:t>
      </w:r>
      <w:r w:rsidR="00294BB4" w:rsidRPr="009C4F75">
        <w:t>РЕКОНСТРУКЦИИ</w:t>
      </w:r>
      <w:r w:rsidR="00AD660B" w:rsidRPr="009C4F75">
        <w:t xml:space="preserve"> И (ИЛИ) МОДЕРНИЗАЦИИ </w:t>
      </w:r>
      <w:r w:rsidR="00294BB4" w:rsidRPr="009C4F75">
        <w:t>ТЕПЛОВЫХ СЕТЕЙ</w:t>
      </w:r>
      <w:bookmarkEnd w:id="322"/>
    </w:p>
    <w:p w14:paraId="24571EF6" w14:textId="5D24FC14" w:rsidR="00552FFF" w:rsidRPr="009C4F75" w:rsidRDefault="00552FFF" w:rsidP="00183088">
      <w:pPr>
        <w:pStyle w:val="20"/>
        <w:widowControl/>
        <w:numPr>
          <w:ilvl w:val="1"/>
          <w:numId w:val="5"/>
        </w:numPr>
        <w:tabs>
          <w:tab w:val="left" w:pos="1560"/>
        </w:tabs>
        <w:spacing w:before="120" w:after="120" w:line="276" w:lineRule="auto"/>
        <w:ind w:left="0" w:firstLine="709"/>
        <w:jc w:val="both"/>
        <w:rPr>
          <w:i w:val="0"/>
        </w:rPr>
      </w:pPr>
      <w:bookmarkStart w:id="323" w:name="_Toc134065292"/>
      <w:r w:rsidRPr="009C4F75">
        <w:rPr>
          <w:i w:val="0"/>
        </w:rPr>
        <w:t xml:space="preserve">Реконструкция </w:t>
      </w:r>
      <w:r w:rsidR="00AD660B" w:rsidRPr="009C4F75">
        <w:rPr>
          <w:i w:val="0"/>
        </w:rPr>
        <w:t>и (или) модернизация,</w:t>
      </w:r>
      <w:r w:rsidRPr="009C4F75">
        <w:rPr>
          <w:i w:val="0"/>
        </w:rPr>
        <w:t xml:space="preserve"> строительство тепловых сетей, обеспечивающи</w:t>
      </w:r>
      <w:r w:rsidR="008C3326" w:rsidRPr="009C4F75">
        <w:rPr>
          <w:i w:val="0"/>
        </w:rPr>
        <w:t>х</w:t>
      </w:r>
      <w:r w:rsidRPr="009C4F75">
        <w:rPr>
          <w:i w:val="0"/>
        </w:rPr>
        <w:t xml:space="preserve"> перераспределение тепловой нагрузки из зон с дефицитом тепловой мощности в зоны с избытком тепловой мощности</w:t>
      </w:r>
      <w:bookmarkEnd w:id="323"/>
    </w:p>
    <w:p w14:paraId="3D4B7F63" w14:textId="383D12E9" w:rsidR="00761ABB" w:rsidRPr="009C4F75" w:rsidRDefault="003B49CE" w:rsidP="00183088">
      <w:pPr>
        <w:widowControl/>
        <w:tabs>
          <w:tab w:val="left" w:pos="0"/>
        </w:tabs>
        <w:spacing w:before="120" w:after="120" w:line="360" w:lineRule="auto"/>
        <w:ind w:firstLine="709"/>
        <w:jc w:val="both"/>
        <w:rPr>
          <w:sz w:val="26"/>
        </w:rPr>
      </w:pPr>
      <w:r w:rsidRPr="009C4F75">
        <w:rPr>
          <w:sz w:val="26"/>
        </w:rPr>
        <w:t>Реконструкция</w:t>
      </w:r>
      <w:r w:rsidR="00AD660B" w:rsidRPr="009C4F75">
        <w:t xml:space="preserve"> </w:t>
      </w:r>
      <w:r w:rsidR="00AD660B" w:rsidRPr="009C4F75">
        <w:rPr>
          <w:sz w:val="26"/>
        </w:rPr>
        <w:t>и (или) модернизация,</w:t>
      </w:r>
      <w:r w:rsidRPr="009C4F75">
        <w:rPr>
          <w:sz w:val="26"/>
        </w:rPr>
        <w:t xml:space="preserve">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r w:rsidR="00E7148D" w:rsidRPr="009C4F75">
        <w:rPr>
          <w:sz w:val="26"/>
        </w:rPr>
        <w:t>,</w:t>
      </w:r>
      <w:r w:rsidRPr="009C4F75">
        <w:rPr>
          <w:sz w:val="26"/>
        </w:rPr>
        <w:t xml:space="preserve"> на расчетный срок не предусматриваются.</w:t>
      </w:r>
    </w:p>
    <w:p w14:paraId="1462BF67" w14:textId="77777777" w:rsidR="00552FFF" w:rsidRPr="009C4F75" w:rsidRDefault="00552FFF" w:rsidP="00183088">
      <w:pPr>
        <w:pStyle w:val="20"/>
        <w:widowControl/>
        <w:numPr>
          <w:ilvl w:val="1"/>
          <w:numId w:val="5"/>
        </w:numPr>
        <w:tabs>
          <w:tab w:val="left" w:pos="1560"/>
        </w:tabs>
        <w:spacing w:before="120" w:after="120" w:line="276" w:lineRule="auto"/>
        <w:ind w:left="0" w:firstLine="709"/>
        <w:jc w:val="both"/>
        <w:rPr>
          <w:i w:val="0"/>
        </w:rPr>
      </w:pPr>
      <w:bookmarkStart w:id="324" w:name="_Toc134065293"/>
      <w:r w:rsidRPr="009C4F75">
        <w:rPr>
          <w:i w:val="0"/>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w:t>
      </w:r>
      <w:bookmarkEnd w:id="324"/>
    </w:p>
    <w:p w14:paraId="2B557C01" w14:textId="4C27C93C" w:rsidR="005D1664" w:rsidRPr="009C4F75" w:rsidRDefault="005D1664" w:rsidP="008F23CA">
      <w:pPr>
        <w:widowControl/>
        <w:tabs>
          <w:tab w:val="left" w:pos="0"/>
        </w:tabs>
        <w:spacing w:line="360" w:lineRule="auto"/>
        <w:ind w:firstLine="709"/>
        <w:jc w:val="both"/>
        <w:rPr>
          <w:sz w:val="26"/>
        </w:rPr>
      </w:pPr>
      <w:r w:rsidRPr="009C4F75">
        <w:rPr>
          <w:sz w:val="26"/>
        </w:rPr>
        <w:t>Согласно генеральному плану Рождественского сельс</w:t>
      </w:r>
      <w:r w:rsidR="001770D8" w:rsidRPr="009C4F75">
        <w:rPr>
          <w:sz w:val="26"/>
        </w:rPr>
        <w:t>кого поселения на период до 2035</w:t>
      </w:r>
      <w:r w:rsidRPr="009C4F75">
        <w:rPr>
          <w:sz w:val="26"/>
        </w:rPr>
        <w:t xml:space="preserve"> года в с. Рождествено планируется ввод жилищно</w:t>
      </w:r>
      <w:r w:rsidR="008F23CA" w:rsidRPr="009C4F75">
        <w:rPr>
          <w:sz w:val="26"/>
        </w:rPr>
        <w:t>й застройки общей площадью 57,4</w:t>
      </w:r>
      <w:r w:rsidRPr="009C4F75">
        <w:rPr>
          <w:sz w:val="26"/>
        </w:rPr>
        <w:t xml:space="preserve"> тыс. м</w:t>
      </w:r>
      <w:r w:rsidRPr="009C4F75">
        <w:rPr>
          <w:sz w:val="26"/>
          <w:vertAlign w:val="superscript"/>
        </w:rPr>
        <w:t>2</w:t>
      </w:r>
      <w:r w:rsidRPr="009C4F75">
        <w:rPr>
          <w:sz w:val="26"/>
        </w:rPr>
        <w:t xml:space="preserve"> во вновь осваиваемом районе поселения</w:t>
      </w:r>
      <w:r w:rsidR="00FD1D44" w:rsidRPr="009C4F75">
        <w:rPr>
          <w:sz w:val="26"/>
        </w:rPr>
        <w:t>,</w:t>
      </w:r>
      <w:r w:rsidRPr="009C4F75">
        <w:rPr>
          <w:sz w:val="26"/>
        </w:rPr>
        <w:t xml:space="preserve"> </w:t>
      </w:r>
      <w:r w:rsidR="00FD1D44" w:rsidRPr="009C4F75">
        <w:rPr>
          <w:sz w:val="26"/>
        </w:rPr>
        <w:t>а</w:t>
      </w:r>
      <w:r w:rsidRPr="009C4F75">
        <w:rPr>
          <w:sz w:val="26"/>
        </w:rPr>
        <w:t xml:space="preserve"> также строительство нового здания дома культуры и строительство спортивного комплекса. Участки застройки находятся в радиусе теплоснабжения котельной №6.</w:t>
      </w:r>
    </w:p>
    <w:p w14:paraId="098304F0" w14:textId="4BB53C0A" w:rsidR="00527869" w:rsidRPr="009C4F75" w:rsidRDefault="005D1664" w:rsidP="008F23CA">
      <w:pPr>
        <w:widowControl/>
        <w:tabs>
          <w:tab w:val="left" w:pos="0"/>
        </w:tabs>
        <w:spacing w:line="360" w:lineRule="auto"/>
        <w:ind w:firstLine="709"/>
        <w:jc w:val="both"/>
        <w:rPr>
          <w:sz w:val="26"/>
        </w:rPr>
      </w:pPr>
      <w:r w:rsidRPr="009C4F75">
        <w:rPr>
          <w:sz w:val="26"/>
        </w:rPr>
        <w:t>Перечень тепловых сетей, предлагаемых к строительству для обеспечения перспективных приростов тепловой нагрузки, представлен в таблице</w:t>
      </w:r>
      <w:r w:rsidR="008F23CA" w:rsidRPr="009C4F75">
        <w:rPr>
          <w:sz w:val="26"/>
          <w:szCs w:val="26"/>
        </w:rPr>
        <w:t xml:space="preserve"> </w:t>
      </w:r>
      <w:r w:rsidR="008F23CA" w:rsidRPr="009C4F75">
        <w:rPr>
          <w:sz w:val="26"/>
          <w:szCs w:val="26"/>
        </w:rPr>
        <w:fldChar w:fldCharType="begin"/>
      </w:r>
      <w:r w:rsidR="008F23CA" w:rsidRPr="009C4F75">
        <w:rPr>
          <w:sz w:val="26"/>
          <w:szCs w:val="26"/>
        </w:rPr>
        <w:instrText xml:space="preserve"> REF  _Ref101875143 \h \r \t  \* MERGEFORMAT </w:instrText>
      </w:r>
      <w:r w:rsidR="008F23CA" w:rsidRPr="009C4F75">
        <w:rPr>
          <w:sz w:val="26"/>
          <w:szCs w:val="26"/>
        </w:rPr>
      </w:r>
      <w:r w:rsidR="008F23CA" w:rsidRPr="009C4F75">
        <w:rPr>
          <w:sz w:val="26"/>
          <w:szCs w:val="26"/>
        </w:rPr>
        <w:fldChar w:fldCharType="separate"/>
      </w:r>
      <w:r w:rsidR="001E04AA" w:rsidRPr="009C4F75">
        <w:rPr>
          <w:sz w:val="26"/>
          <w:szCs w:val="26"/>
        </w:rPr>
        <w:t>64</w:t>
      </w:r>
      <w:r w:rsidR="008F23CA" w:rsidRPr="009C4F75">
        <w:rPr>
          <w:sz w:val="26"/>
          <w:szCs w:val="26"/>
        </w:rPr>
        <w:fldChar w:fldCharType="end"/>
      </w:r>
      <w:r w:rsidRPr="009C4F75">
        <w:rPr>
          <w:sz w:val="26"/>
        </w:rPr>
        <w:t>.</w:t>
      </w:r>
    </w:p>
    <w:p w14:paraId="0261251C" w14:textId="3C21C653" w:rsidR="005D1664" w:rsidRPr="009C4F75" w:rsidRDefault="008F23CA"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25" w:name="_Ref101875143"/>
      <w:r w:rsidRPr="009C4F75">
        <w:rPr>
          <w:sz w:val="24"/>
          <w:szCs w:val="24"/>
        </w:rPr>
        <w:t>Перечень тепловых сетей, предлагаемых к строительству для обеспечения перспективных приростов тепловой нагрузки</w:t>
      </w:r>
      <w:bookmarkEnd w:id="325"/>
    </w:p>
    <w:tbl>
      <w:tblPr>
        <w:tblW w:w="5000" w:type="pct"/>
        <w:jc w:val="center"/>
        <w:tblLook w:val="04A0" w:firstRow="1" w:lastRow="0" w:firstColumn="1" w:lastColumn="0" w:noHBand="0" w:noVBand="1"/>
      </w:tblPr>
      <w:tblGrid>
        <w:gridCol w:w="1499"/>
        <w:gridCol w:w="1498"/>
        <w:gridCol w:w="1316"/>
        <w:gridCol w:w="1851"/>
        <w:gridCol w:w="1716"/>
        <w:gridCol w:w="1468"/>
      </w:tblGrid>
      <w:tr w:rsidR="00E44E83" w:rsidRPr="009C4F75" w14:paraId="3D8764F7" w14:textId="77777777" w:rsidTr="008F23CA">
        <w:trPr>
          <w:trHeight w:val="283"/>
          <w:jc w:val="center"/>
        </w:trPr>
        <w:tc>
          <w:tcPr>
            <w:tcW w:w="8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D9664E" w14:textId="77777777" w:rsidR="00E44E83" w:rsidRPr="009C4F75" w:rsidRDefault="00E44E83" w:rsidP="008F23CA">
            <w:pPr>
              <w:widowControl/>
              <w:autoSpaceDE/>
              <w:autoSpaceDN/>
              <w:ind w:left="-57" w:right="-57"/>
              <w:jc w:val="center"/>
              <w:rPr>
                <w:b/>
                <w:bCs/>
                <w:color w:val="000000"/>
                <w:sz w:val="20"/>
                <w:szCs w:val="20"/>
                <w:lang w:bidi="ar-SA"/>
              </w:rPr>
            </w:pPr>
            <w:r w:rsidRPr="009C4F75">
              <w:rPr>
                <w:b/>
                <w:bCs/>
                <w:color w:val="000000"/>
                <w:sz w:val="20"/>
                <w:szCs w:val="20"/>
                <w:lang w:bidi="ar-SA"/>
              </w:rPr>
              <w:t>Наименование начала участка</w:t>
            </w:r>
          </w:p>
        </w:tc>
        <w:tc>
          <w:tcPr>
            <w:tcW w:w="801" w:type="pct"/>
            <w:tcBorders>
              <w:top w:val="single" w:sz="4" w:space="0" w:color="auto"/>
              <w:left w:val="nil"/>
              <w:bottom w:val="single" w:sz="4" w:space="0" w:color="auto"/>
              <w:right w:val="single" w:sz="4" w:space="0" w:color="auto"/>
            </w:tcBorders>
            <w:shd w:val="clear" w:color="auto" w:fill="auto"/>
            <w:vAlign w:val="center"/>
            <w:hideMark/>
          </w:tcPr>
          <w:p w14:paraId="2636B4F4" w14:textId="77777777" w:rsidR="00E44E83" w:rsidRPr="009C4F75" w:rsidRDefault="00E44E83" w:rsidP="008F23CA">
            <w:pPr>
              <w:widowControl/>
              <w:autoSpaceDE/>
              <w:autoSpaceDN/>
              <w:ind w:left="-57" w:right="-57"/>
              <w:jc w:val="center"/>
              <w:rPr>
                <w:b/>
                <w:bCs/>
                <w:color w:val="000000"/>
                <w:sz w:val="20"/>
                <w:szCs w:val="20"/>
                <w:lang w:bidi="ar-SA"/>
              </w:rPr>
            </w:pPr>
            <w:r w:rsidRPr="009C4F75">
              <w:rPr>
                <w:b/>
                <w:bCs/>
                <w:color w:val="000000"/>
                <w:sz w:val="20"/>
                <w:szCs w:val="20"/>
                <w:lang w:bidi="ar-SA"/>
              </w:rPr>
              <w:t>Наименование конца участка</w:t>
            </w:r>
          </w:p>
        </w:tc>
        <w:tc>
          <w:tcPr>
            <w:tcW w:w="704" w:type="pct"/>
            <w:tcBorders>
              <w:top w:val="single" w:sz="4" w:space="0" w:color="auto"/>
              <w:left w:val="nil"/>
              <w:bottom w:val="single" w:sz="4" w:space="0" w:color="auto"/>
              <w:right w:val="single" w:sz="4" w:space="0" w:color="auto"/>
            </w:tcBorders>
            <w:shd w:val="clear" w:color="auto" w:fill="auto"/>
            <w:vAlign w:val="center"/>
            <w:hideMark/>
          </w:tcPr>
          <w:p w14:paraId="1BC8AD5D" w14:textId="77777777" w:rsidR="00E44E83" w:rsidRPr="009C4F75" w:rsidRDefault="00E44E83" w:rsidP="008F23CA">
            <w:pPr>
              <w:widowControl/>
              <w:autoSpaceDE/>
              <w:autoSpaceDN/>
              <w:ind w:left="-57" w:right="-57"/>
              <w:jc w:val="center"/>
              <w:rPr>
                <w:b/>
                <w:bCs/>
                <w:color w:val="000000"/>
                <w:sz w:val="20"/>
                <w:szCs w:val="20"/>
                <w:lang w:bidi="ar-SA"/>
              </w:rPr>
            </w:pPr>
            <w:r w:rsidRPr="009C4F75">
              <w:rPr>
                <w:b/>
                <w:bCs/>
                <w:color w:val="000000"/>
                <w:sz w:val="20"/>
                <w:szCs w:val="20"/>
                <w:lang w:bidi="ar-SA"/>
              </w:rPr>
              <w:t>Длина участка, м</w:t>
            </w:r>
          </w:p>
        </w:tc>
        <w:tc>
          <w:tcPr>
            <w:tcW w:w="990" w:type="pct"/>
            <w:tcBorders>
              <w:top w:val="single" w:sz="4" w:space="0" w:color="auto"/>
              <w:left w:val="nil"/>
              <w:bottom w:val="single" w:sz="4" w:space="0" w:color="auto"/>
              <w:right w:val="single" w:sz="4" w:space="0" w:color="auto"/>
            </w:tcBorders>
            <w:shd w:val="clear" w:color="auto" w:fill="auto"/>
            <w:vAlign w:val="center"/>
            <w:hideMark/>
          </w:tcPr>
          <w:p w14:paraId="7CAF8F84" w14:textId="77777777" w:rsidR="00E44E83" w:rsidRPr="009C4F75" w:rsidRDefault="00E44E83" w:rsidP="008F23CA">
            <w:pPr>
              <w:widowControl/>
              <w:autoSpaceDE/>
              <w:autoSpaceDN/>
              <w:ind w:left="-57" w:right="-57"/>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918" w:type="pct"/>
            <w:tcBorders>
              <w:top w:val="single" w:sz="4" w:space="0" w:color="auto"/>
              <w:left w:val="nil"/>
              <w:bottom w:val="single" w:sz="4" w:space="0" w:color="auto"/>
              <w:right w:val="single" w:sz="4" w:space="0" w:color="auto"/>
            </w:tcBorders>
            <w:shd w:val="clear" w:color="auto" w:fill="auto"/>
            <w:vAlign w:val="center"/>
            <w:hideMark/>
          </w:tcPr>
          <w:p w14:paraId="7621A6C6" w14:textId="77777777" w:rsidR="00E44E83" w:rsidRPr="009C4F75" w:rsidRDefault="00E44E83" w:rsidP="008F23CA">
            <w:pPr>
              <w:widowControl/>
              <w:autoSpaceDE/>
              <w:autoSpaceDN/>
              <w:ind w:left="-57" w:right="-57"/>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c>
          <w:tcPr>
            <w:tcW w:w="785" w:type="pct"/>
            <w:tcBorders>
              <w:top w:val="single" w:sz="4" w:space="0" w:color="auto"/>
              <w:left w:val="nil"/>
              <w:bottom w:val="single" w:sz="4" w:space="0" w:color="auto"/>
              <w:right w:val="single" w:sz="4" w:space="0" w:color="auto"/>
            </w:tcBorders>
            <w:shd w:val="clear" w:color="auto" w:fill="auto"/>
            <w:vAlign w:val="center"/>
            <w:hideMark/>
          </w:tcPr>
          <w:p w14:paraId="0407E275" w14:textId="77777777" w:rsidR="00E44E83" w:rsidRPr="009C4F75" w:rsidRDefault="00E44E83" w:rsidP="008F23CA">
            <w:pPr>
              <w:widowControl/>
              <w:autoSpaceDE/>
              <w:autoSpaceDN/>
              <w:ind w:left="-57" w:right="-57"/>
              <w:jc w:val="center"/>
              <w:rPr>
                <w:b/>
                <w:bCs/>
                <w:color w:val="000000"/>
                <w:sz w:val="20"/>
                <w:szCs w:val="20"/>
                <w:lang w:bidi="ar-SA"/>
              </w:rPr>
            </w:pPr>
            <w:r w:rsidRPr="009C4F75">
              <w:rPr>
                <w:b/>
                <w:bCs/>
                <w:color w:val="000000"/>
                <w:sz w:val="20"/>
                <w:szCs w:val="20"/>
                <w:lang w:bidi="ar-SA"/>
              </w:rPr>
              <w:t>Вид прокладки тепловой сети</w:t>
            </w:r>
          </w:p>
        </w:tc>
      </w:tr>
      <w:tr w:rsidR="008F23CA" w:rsidRPr="009C4F75" w14:paraId="6C9832A8" w14:textId="77777777" w:rsidTr="008F23CA">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0E3935FE" w14:textId="137C739C"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ТК-1</w:t>
            </w:r>
          </w:p>
        </w:tc>
        <w:tc>
          <w:tcPr>
            <w:tcW w:w="801" w:type="pct"/>
            <w:tcBorders>
              <w:top w:val="nil"/>
              <w:left w:val="nil"/>
              <w:bottom w:val="single" w:sz="4" w:space="0" w:color="auto"/>
              <w:right w:val="single" w:sz="4" w:space="0" w:color="auto"/>
            </w:tcBorders>
            <w:shd w:val="clear" w:color="000000" w:fill="FFFFFF"/>
            <w:vAlign w:val="center"/>
            <w:hideMark/>
          </w:tcPr>
          <w:p w14:paraId="43D91815" w14:textId="0C3EE096"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Жилой квартал (персп.)</w:t>
            </w:r>
          </w:p>
        </w:tc>
        <w:tc>
          <w:tcPr>
            <w:tcW w:w="704" w:type="pct"/>
            <w:tcBorders>
              <w:top w:val="nil"/>
              <w:left w:val="nil"/>
              <w:bottom w:val="single" w:sz="4" w:space="0" w:color="auto"/>
              <w:right w:val="single" w:sz="4" w:space="0" w:color="auto"/>
            </w:tcBorders>
            <w:shd w:val="clear" w:color="000000" w:fill="FFFFFF"/>
            <w:vAlign w:val="center"/>
            <w:hideMark/>
          </w:tcPr>
          <w:p w14:paraId="7A7DAA0D" w14:textId="607EF3B9"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80</w:t>
            </w:r>
          </w:p>
        </w:tc>
        <w:tc>
          <w:tcPr>
            <w:tcW w:w="990" w:type="pct"/>
            <w:tcBorders>
              <w:top w:val="nil"/>
              <w:left w:val="nil"/>
              <w:bottom w:val="single" w:sz="4" w:space="0" w:color="auto"/>
              <w:right w:val="single" w:sz="4" w:space="0" w:color="auto"/>
            </w:tcBorders>
            <w:shd w:val="clear" w:color="000000" w:fill="FFFFFF"/>
            <w:vAlign w:val="center"/>
            <w:hideMark/>
          </w:tcPr>
          <w:p w14:paraId="41F1BF6A" w14:textId="28EF57E5"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0,150</w:t>
            </w:r>
          </w:p>
        </w:tc>
        <w:tc>
          <w:tcPr>
            <w:tcW w:w="918" w:type="pct"/>
            <w:tcBorders>
              <w:top w:val="nil"/>
              <w:left w:val="nil"/>
              <w:bottom w:val="single" w:sz="4" w:space="0" w:color="auto"/>
              <w:right w:val="single" w:sz="4" w:space="0" w:color="auto"/>
            </w:tcBorders>
            <w:shd w:val="clear" w:color="000000" w:fill="FFFFFF"/>
            <w:vAlign w:val="center"/>
            <w:hideMark/>
          </w:tcPr>
          <w:p w14:paraId="724927BC" w14:textId="636DA1FF"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0,150</w:t>
            </w:r>
          </w:p>
        </w:tc>
        <w:tc>
          <w:tcPr>
            <w:tcW w:w="785" w:type="pct"/>
            <w:tcBorders>
              <w:top w:val="nil"/>
              <w:left w:val="nil"/>
              <w:bottom w:val="single" w:sz="4" w:space="0" w:color="auto"/>
              <w:right w:val="single" w:sz="4" w:space="0" w:color="auto"/>
            </w:tcBorders>
            <w:shd w:val="clear" w:color="auto" w:fill="auto"/>
            <w:vAlign w:val="center"/>
            <w:hideMark/>
          </w:tcPr>
          <w:p w14:paraId="7B865C84" w14:textId="7777777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Подземная бесканальная</w:t>
            </w:r>
          </w:p>
        </w:tc>
      </w:tr>
      <w:tr w:rsidR="008F23CA" w:rsidRPr="009C4F75" w14:paraId="1CC64D4A" w14:textId="77777777" w:rsidTr="008F23CA">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25DC36DE" w14:textId="0721AEFE"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ТК-10</w:t>
            </w:r>
          </w:p>
        </w:tc>
        <w:tc>
          <w:tcPr>
            <w:tcW w:w="801" w:type="pct"/>
            <w:tcBorders>
              <w:top w:val="nil"/>
              <w:left w:val="nil"/>
              <w:bottom w:val="single" w:sz="4" w:space="0" w:color="auto"/>
              <w:right w:val="single" w:sz="4" w:space="0" w:color="auto"/>
            </w:tcBorders>
            <w:shd w:val="clear" w:color="000000" w:fill="FFFFFF"/>
            <w:vAlign w:val="center"/>
            <w:hideMark/>
          </w:tcPr>
          <w:p w14:paraId="0C31A26A" w14:textId="2F5EC05C"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У1</w:t>
            </w:r>
          </w:p>
        </w:tc>
        <w:tc>
          <w:tcPr>
            <w:tcW w:w="704" w:type="pct"/>
            <w:tcBorders>
              <w:top w:val="nil"/>
              <w:left w:val="nil"/>
              <w:bottom w:val="single" w:sz="4" w:space="0" w:color="auto"/>
              <w:right w:val="single" w:sz="4" w:space="0" w:color="auto"/>
            </w:tcBorders>
            <w:shd w:val="clear" w:color="000000" w:fill="FFFFFF"/>
            <w:vAlign w:val="center"/>
            <w:hideMark/>
          </w:tcPr>
          <w:p w14:paraId="67308616" w14:textId="06609639"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64</w:t>
            </w:r>
          </w:p>
        </w:tc>
        <w:tc>
          <w:tcPr>
            <w:tcW w:w="990" w:type="pct"/>
            <w:tcBorders>
              <w:top w:val="nil"/>
              <w:left w:val="nil"/>
              <w:bottom w:val="single" w:sz="4" w:space="0" w:color="auto"/>
              <w:right w:val="single" w:sz="4" w:space="0" w:color="auto"/>
            </w:tcBorders>
            <w:shd w:val="clear" w:color="000000" w:fill="FFFFFF"/>
            <w:vAlign w:val="center"/>
            <w:hideMark/>
          </w:tcPr>
          <w:p w14:paraId="4B94E211" w14:textId="3A109A9B"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0,207</w:t>
            </w:r>
          </w:p>
        </w:tc>
        <w:tc>
          <w:tcPr>
            <w:tcW w:w="918" w:type="pct"/>
            <w:tcBorders>
              <w:top w:val="nil"/>
              <w:left w:val="nil"/>
              <w:bottom w:val="single" w:sz="4" w:space="0" w:color="auto"/>
              <w:right w:val="single" w:sz="4" w:space="0" w:color="auto"/>
            </w:tcBorders>
            <w:shd w:val="clear" w:color="000000" w:fill="FFFFFF"/>
            <w:vAlign w:val="center"/>
            <w:hideMark/>
          </w:tcPr>
          <w:p w14:paraId="29B18B7B" w14:textId="322A256A"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0,207</w:t>
            </w:r>
          </w:p>
        </w:tc>
        <w:tc>
          <w:tcPr>
            <w:tcW w:w="785" w:type="pct"/>
            <w:tcBorders>
              <w:top w:val="nil"/>
              <w:left w:val="nil"/>
              <w:bottom w:val="single" w:sz="4" w:space="0" w:color="auto"/>
              <w:right w:val="single" w:sz="4" w:space="0" w:color="auto"/>
            </w:tcBorders>
            <w:shd w:val="clear" w:color="auto" w:fill="auto"/>
            <w:vAlign w:val="center"/>
            <w:hideMark/>
          </w:tcPr>
          <w:p w14:paraId="1B40B757" w14:textId="7777777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Подземная бесканальная</w:t>
            </w:r>
          </w:p>
        </w:tc>
      </w:tr>
      <w:tr w:rsidR="008F23CA" w:rsidRPr="009C4F75" w14:paraId="46A1BB92" w14:textId="77777777" w:rsidTr="008F23CA">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7E8FCAB3" w14:textId="7777777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У1</w:t>
            </w:r>
          </w:p>
        </w:tc>
        <w:tc>
          <w:tcPr>
            <w:tcW w:w="801" w:type="pct"/>
            <w:tcBorders>
              <w:top w:val="nil"/>
              <w:left w:val="nil"/>
              <w:bottom w:val="single" w:sz="4" w:space="0" w:color="auto"/>
              <w:right w:val="single" w:sz="4" w:space="0" w:color="auto"/>
            </w:tcBorders>
            <w:shd w:val="clear" w:color="000000" w:fill="FFFFFF"/>
            <w:vAlign w:val="center"/>
            <w:hideMark/>
          </w:tcPr>
          <w:p w14:paraId="6D60256B" w14:textId="7777777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Спорткомплекс (персп.)</w:t>
            </w:r>
          </w:p>
        </w:tc>
        <w:tc>
          <w:tcPr>
            <w:tcW w:w="704" w:type="pct"/>
            <w:tcBorders>
              <w:top w:val="nil"/>
              <w:left w:val="nil"/>
              <w:bottom w:val="single" w:sz="4" w:space="0" w:color="auto"/>
              <w:right w:val="single" w:sz="4" w:space="0" w:color="auto"/>
            </w:tcBorders>
            <w:shd w:val="clear" w:color="000000" w:fill="FFFFFF"/>
            <w:vAlign w:val="center"/>
            <w:hideMark/>
          </w:tcPr>
          <w:p w14:paraId="1C886565" w14:textId="6FA683D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61</w:t>
            </w:r>
          </w:p>
        </w:tc>
        <w:tc>
          <w:tcPr>
            <w:tcW w:w="990" w:type="pct"/>
            <w:tcBorders>
              <w:top w:val="nil"/>
              <w:left w:val="nil"/>
              <w:bottom w:val="single" w:sz="4" w:space="0" w:color="auto"/>
              <w:right w:val="single" w:sz="4" w:space="0" w:color="auto"/>
            </w:tcBorders>
            <w:shd w:val="clear" w:color="000000" w:fill="FFFFFF"/>
            <w:vAlign w:val="center"/>
            <w:hideMark/>
          </w:tcPr>
          <w:p w14:paraId="37A6A058" w14:textId="76ACB18D"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0,159</w:t>
            </w:r>
          </w:p>
        </w:tc>
        <w:tc>
          <w:tcPr>
            <w:tcW w:w="918" w:type="pct"/>
            <w:tcBorders>
              <w:top w:val="nil"/>
              <w:left w:val="nil"/>
              <w:bottom w:val="single" w:sz="4" w:space="0" w:color="auto"/>
              <w:right w:val="single" w:sz="4" w:space="0" w:color="auto"/>
            </w:tcBorders>
            <w:shd w:val="clear" w:color="000000" w:fill="FFFFFF"/>
            <w:vAlign w:val="center"/>
            <w:hideMark/>
          </w:tcPr>
          <w:p w14:paraId="0E6222D8" w14:textId="52311425"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0,159</w:t>
            </w:r>
          </w:p>
        </w:tc>
        <w:tc>
          <w:tcPr>
            <w:tcW w:w="785" w:type="pct"/>
            <w:tcBorders>
              <w:top w:val="nil"/>
              <w:left w:val="nil"/>
              <w:bottom w:val="single" w:sz="4" w:space="0" w:color="auto"/>
              <w:right w:val="single" w:sz="4" w:space="0" w:color="auto"/>
            </w:tcBorders>
            <w:shd w:val="clear" w:color="auto" w:fill="auto"/>
            <w:vAlign w:val="center"/>
            <w:hideMark/>
          </w:tcPr>
          <w:p w14:paraId="65DF67E5" w14:textId="7777777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Подземная бесканальная</w:t>
            </w:r>
          </w:p>
        </w:tc>
      </w:tr>
      <w:tr w:rsidR="008F23CA" w:rsidRPr="009C4F75" w14:paraId="25BE18A2" w14:textId="77777777" w:rsidTr="008F23CA">
        <w:trPr>
          <w:trHeight w:val="283"/>
          <w:jc w:val="center"/>
        </w:trPr>
        <w:tc>
          <w:tcPr>
            <w:tcW w:w="801" w:type="pct"/>
            <w:tcBorders>
              <w:top w:val="nil"/>
              <w:left w:val="single" w:sz="4" w:space="0" w:color="auto"/>
              <w:bottom w:val="single" w:sz="4" w:space="0" w:color="auto"/>
              <w:right w:val="single" w:sz="4" w:space="0" w:color="auto"/>
            </w:tcBorders>
            <w:shd w:val="clear" w:color="000000" w:fill="FFFFFF"/>
            <w:vAlign w:val="center"/>
            <w:hideMark/>
          </w:tcPr>
          <w:p w14:paraId="45A5A1C9" w14:textId="13BF1010"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У1</w:t>
            </w:r>
          </w:p>
        </w:tc>
        <w:tc>
          <w:tcPr>
            <w:tcW w:w="801" w:type="pct"/>
            <w:tcBorders>
              <w:top w:val="nil"/>
              <w:left w:val="nil"/>
              <w:bottom w:val="single" w:sz="4" w:space="0" w:color="auto"/>
              <w:right w:val="single" w:sz="4" w:space="0" w:color="auto"/>
            </w:tcBorders>
            <w:shd w:val="clear" w:color="000000" w:fill="FFFFFF"/>
            <w:vAlign w:val="center"/>
            <w:hideMark/>
          </w:tcPr>
          <w:p w14:paraId="7E3C7C60" w14:textId="73E1E1D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ДК (персп.)</w:t>
            </w:r>
          </w:p>
        </w:tc>
        <w:tc>
          <w:tcPr>
            <w:tcW w:w="704" w:type="pct"/>
            <w:tcBorders>
              <w:top w:val="nil"/>
              <w:left w:val="nil"/>
              <w:bottom w:val="single" w:sz="4" w:space="0" w:color="auto"/>
              <w:right w:val="single" w:sz="4" w:space="0" w:color="auto"/>
            </w:tcBorders>
            <w:shd w:val="clear" w:color="000000" w:fill="FFFFFF"/>
            <w:vAlign w:val="center"/>
            <w:hideMark/>
          </w:tcPr>
          <w:p w14:paraId="717C5F57" w14:textId="578AF5CB"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4</w:t>
            </w:r>
          </w:p>
        </w:tc>
        <w:tc>
          <w:tcPr>
            <w:tcW w:w="990" w:type="pct"/>
            <w:tcBorders>
              <w:top w:val="nil"/>
              <w:left w:val="nil"/>
              <w:bottom w:val="single" w:sz="4" w:space="0" w:color="auto"/>
              <w:right w:val="single" w:sz="4" w:space="0" w:color="auto"/>
            </w:tcBorders>
            <w:shd w:val="clear" w:color="000000" w:fill="FFFFFF"/>
            <w:vAlign w:val="center"/>
            <w:hideMark/>
          </w:tcPr>
          <w:p w14:paraId="4B627F2C" w14:textId="21A24CC0"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0,159</w:t>
            </w:r>
          </w:p>
        </w:tc>
        <w:tc>
          <w:tcPr>
            <w:tcW w:w="918" w:type="pct"/>
            <w:tcBorders>
              <w:top w:val="nil"/>
              <w:left w:val="nil"/>
              <w:bottom w:val="single" w:sz="4" w:space="0" w:color="auto"/>
              <w:right w:val="single" w:sz="4" w:space="0" w:color="auto"/>
            </w:tcBorders>
            <w:shd w:val="clear" w:color="000000" w:fill="FFFFFF"/>
            <w:vAlign w:val="center"/>
            <w:hideMark/>
          </w:tcPr>
          <w:p w14:paraId="1CB58A7C" w14:textId="5B6A4854"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0,159</w:t>
            </w:r>
          </w:p>
        </w:tc>
        <w:tc>
          <w:tcPr>
            <w:tcW w:w="785" w:type="pct"/>
            <w:tcBorders>
              <w:top w:val="nil"/>
              <w:left w:val="nil"/>
              <w:bottom w:val="single" w:sz="4" w:space="0" w:color="auto"/>
              <w:right w:val="single" w:sz="4" w:space="0" w:color="auto"/>
            </w:tcBorders>
            <w:shd w:val="clear" w:color="auto" w:fill="auto"/>
            <w:vAlign w:val="center"/>
            <w:hideMark/>
          </w:tcPr>
          <w:p w14:paraId="7B8E862B" w14:textId="77777777" w:rsidR="008F23CA" w:rsidRPr="009C4F75" w:rsidRDefault="008F23CA" w:rsidP="008F23CA">
            <w:pPr>
              <w:widowControl/>
              <w:autoSpaceDE/>
              <w:autoSpaceDN/>
              <w:ind w:left="-57" w:right="-57"/>
              <w:jc w:val="center"/>
              <w:rPr>
                <w:color w:val="000000"/>
                <w:sz w:val="20"/>
                <w:szCs w:val="20"/>
                <w:lang w:bidi="ar-SA"/>
              </w:rPr>
            </w:pPr>
            <w:r w:rsidRPr="009C4F75">
              <w:rPr>
                <w:color w:val="000000"/>
                <w:sz w:val="20"/>
                <w:szCs w:val="20"/>
                <w:lang w:bidi="ar-SA"/>
              </w:rPr>
              <w:t>Подземная бесканальная</w:t>
            </w:r>
          </w:p>
        </w:tc>
      </w:tr>
      <w:tr w:rsidR="008F23CA" w:rsidRPr="009C4F75" w14:paraId="227CC7EF" w14:textId="77777777" w:rsidTr="008F23CA">
        <w:trPr>
          <w:trHeight w:val="283"/>
          <w:jc w:val="center"/>
        </w:trPr>
        <w:tc>
          <w:tcPr>
            <w:tcW w:w="1602" w:type="pct"/>
            <w:gridSpan w:val="2"/>
            <w:tcBorders>
              <w:top w:val="single" w:sz="4" w:space="0" w:color="auto"/>
              <w:left w:val="single" w:sz="4" w:space="0" w:color="auto"/>
              <w:bottom w:val="single" w:sz="4" w:space="0" w:color="auto"/>
              <w:right w:val="single" w:sz="4" w:space="0" w:color="000000"/>
            </w:tcBorders>
            <w:shd w:val="clear" w:color="000000" w:fill="FFFFFF"/>
            <w:vAlign w:val="center"/>
            <w:hideMark/>
          </w:tcPr>
          <w:p w14:paraId="08C3BFD1" w14:textId="77777777" w:rsidR="008F23CA" w:rsidRPr="009C4F75" w:rsidRDefault="008F23CA" w:rsidP="008F23CA">
            <w:pPr>
              <w:widowControl/>
              <w:autoSpaceDE/>
              <w:autoSpaceDN/>
              <w:ind w:left="-57" w:right="-57"/>
              <w:jc w:val="center"/>
              <w:rPr>
                <w:b/>
                <w:bCs/>
                <w:color w:val="000000"/>
                <w:sz w:val="20"/>
                <w:szCs w:val="20"/>
                <w:lang w:bidi="ar-SA"/>
              </w:rPr>
            </w:pPr>
            <w:r w:rsidRPr="009C4F75">
              <w:rPr>
                <w:b/>
                <w:bCs/>
                <w:color w:val="000000"/>
                <w:sz w:val="20"/>
                <w:szCs w:val="20"/>
                <w:lang w:bidi="ar-SA"/>
              </w:rPr>
              <w:t>Итого</w:t>
            </w:r>
          </w:p>
        </w:tc>
        <w:tc>
          <w:tcPr>
            <w:tcW w:w="704" w:type="pct"/>
            <w:tcBorders>
              <w:top w:val="nil"/>
              <w:left w:val="nil"/>
              <w:bottom w:val="single" w:sz="4" w:space="0" w:color="auto"/>
              <w:right w:val="single" w:sz="4" w:space="0" w:color="auto"/>
            </w:tcBorders>
            <w:shd w:val="clear" w:color="000000" w:fill="FFFFFF"/>
            <w:vAlign w:val="center"/>
            <w:hideMark/>
          </w:tcPr>
          <w:p w14:paraId="58A27AE8" w14:textId="71744D17" w:rsidR="008F23CA" w:rsidRPr="009C4F75" w:rsidRDefault="008F23CA" w:rsidP="008F23CA">
            <w:pPr>
              <w:widowControl/>
              <w:autoSpaceDE/>
              <w:autoSpaceDN/>
              <w:ind w:left="-57" w:right="-57"/>
              <w:jc w:val="center"/>
              <w:rPr>
                <w:b/>
                <w:bCs/>
                <w:color w:val="000000"/>
                <w:sz w:val="20"/>
                <w:szCs w:val="20"/>
                <w:lang w:bidi="ar-SA"/>
              </w:rPr>
            </w:pPr>
            <w:r w:rsidRPr="009C4F75">
              <w:rPr>
                <w:b/>
                <w:bCs/>
                <w:color w:val="000000"/>
                <w:sz w:val="20"/>
                <w:szCs w:val="20"/>
                <w:lang w:bidi="ar-SA"/>
              </w:rPr>
              <w:t>209</w:t>
            </w:r>
          </w:p>
        </w:tc>
        <w:tc>
          <w:tcPr>
            <w:tcW w:w="2693" w:type="pct"/>
            <w:gridSpan w:val="3"/>
            <w:tcBorders>
              <w:top w:val="nil"/>
              <w:left w:val="nil"/>
              <w:bottom w:val="single" w:sz="4" w:space="0" w:color="auto"/>
              <w:right w:val="single" w:sz="4" w:space="0" w:color="auto"/>
            </w:tcBorders>
            <w:shd w:val="clear" w:color="000000" w:fill="FFFFFF"/>
            <w:vAlign w:val="center"/>
            <w:hideMark/>
          </w:tcPr>
          <w:p w14:paraId="02701FB3" w14:textId="77777777" w:rsidR="008F23CA" w:rsidRPr="009C4F75" w:rsidRDefault="008F23CA" w:rsidP="008F23CA">
            <w:pPr>
              <w:widowControl/>
              <w:autoSpaceDE/>
              <w:autoSpaceDN/>
              <w:ind w:left="-57" w:right="-57"/>
              <w:jc w:val="center"/>
              <w:rPr>
                <w:color w:val="000000"/>
                <w:sz w:val="20"/>
                <w:szCs w:val="20"/>
                <w:lang w:bidi="ar-SA"/>
              </w:rPr>
            </w:pPr>
          </w:p>
        </w:tc>
      </w:tr>
    </w:tbl>
    <w:p w14:paraId="40F0397D" w14:textId="77777777" w:rsidR="008F23CA" w:rsidRPr="009C4F75" w:rsidRDefault="008F23CA" w:rsidP="00527869">
      <w:pPr>
        <w:widowControl/>
        <w:tabs>
          <w:tab w:val="left" w:pos="0"/>
        </w:tabs>
        <w:spacing w:before="120" w:after="120" w:line="360" w:lineRule="auto"/>
        <w:ind w:firstLine="851"/>
        <w:jc w:val="both"/>
        <w:rPr>
          <w:sz w:val="26"/>
        </w:rPr>
        <w:sectPr w:rsidR="008F23CA" w:rsidRPr="009C4F75" w:rsidSect="00D3207A">
          <w:pgSz w:w="11910" w:h="16840"/>
          <w:pgMar w:top="1134" w:right="851" w:bottom="851" w:left="1701" w:header="0" w:footer="590" w:gutter="0"/>
          <w:cols w:space="720"/>
          <w:docGrid w:linePitch="299"/>
        </w:sectPr>
      </w:pPr>
    </w:p>
    <w:p w14:paraId="5B0B6775" w14:textId="77777777" w:rsidR="00726363" w:rsidRPr="009C4F75" w:rsidRDefault="00726363" w:rsidP="008F23CA">
      <w:pPr>
        <w:pStyle w:val="20"/>
        <w:pageBreakBefore/>
        <w:widowControl/>
        <w:numPr>
          <w:ilvl w:val="1"/>
          <w:numId w:val="5"/>
        </w:numPr>
        <w:tabs>
          <w:tab w:val="left" w:pos="1560"/>
        </w:tabs>
        <w:spacing w:after="120" w:line="276" w:lineRule="auto"/>
        <w:ind w:left="0" w:firstLine="709"/>
        <w:jc w:val="both"/>
        <w:rPr>
          <w:i w:val="0"/>
        </w:rPr>
      </w:pPr>
      <w:bookmarkStart w:id="326" w:name="_Toc134065294"/>
      <w:r w:rsidRPr="009C4F75">
        <w:rPr>
          <w:i w:val="0"/>
        </w:rPr>
        <w:lastRenderedPageBreak/>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26"/>
    </w:p>
    <w:p w14:paraId="5F8CD728" w14:textId="77777777" w:rsidR="00527869" w:rsidRPr="009C4F75" w:rsidRDefault="00E7148D" w:rsidP="008F23CA">
      <w:pPr>
        <w:widowControl/>
        <w:tabs>
          <w:tab w:val="left" w:pos="0"/>
        </w:tabs>
        <w:spacing w:before="120" w:after="120" w:line="360" w:lineRule="auto"/>
        <w:ind w:firstLine="709"/>
        <w:jc w:val="both"/>
        <w:rPr>
          <w:sz w:val="26"/>
        </w:rPr>
      </w:pPr>
      <w:r w:rsidRPr="009C4F75">
        <w:rPr>
          <w:sz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Рождественского сельского поселения невозможно.</w:t>
      </w:r>
    </w:p>
    <w:p w14:paraId="392709B3" w14:textId="2C79F5F9" w:rsidR="00552FFF" w:rsidRPr="009C4F75" w:rsidRDefault="00552FFF" w:rsidP="008F23CA">
      <w:pPr>
        <w:pStyle w:val="20"/>
        <w:widowControl/>
        <w:numPr>
          <w:ilvl w:val="1"/>
          <w:numId w:val="5"/>
        </w:numPr>
        <w:tabs>
          <w:tab w:val="left" w:pos="1560"/>
        </w:tabs>
        <w:spacing w:before="120" w:after="120" w:line="276" w:lineRule="auto"/>
        <w:ind w:left="0" w:firstLine="709"/>
        <w:jc w:val="both"/>
        <w:rPr>
          <w:i w:val="0"/>
        </w:rPr>
      </w:pPr>
      <w:bookmarkStart w:id="327" w:name="_Toc134065295"/>
      <w:r w:rsidRPr="009C4F75">
        <w:rPr>
          <w:i w:val="0"/>
        </w:rPr>
        <w:t>Строительство</w:t>
      </w:r>
      <w:r w:rsidR="00AD660B" w:rsidRPr="009C4F75">
        <w:rPr>
          <w:i w:val="0"/>
        </w:rPr>
        <w:t>,</w:t>
      </w:r>
      <w:r w:rsidRPr="009C4F75">
        <w:rPr>
          <w:i w:val="0"/>
        </w:rPr>
        <w:t xml:space="preserve"> реконструкция </w:t>
      </w:r>
      <w:r w:rsidR="00AD660B" w:rsidRPr="009C4F75">
        <w:rPr>
          <w:i w:val="0"/>
        </w:rPr>
        <w:t xml:space="preserve">и (или) модернизация </w:t>
      </w:r>
      <w:r w:rsidRPr="009C4F75">
        <w:rPr>
          <w:i w:val="0"/>
        </w:rPr>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327"/>
    </w:p>
    <w:p w14:paraId="29ABEEA5" w14:textId="77777777" w:rsidR="00527869" w:rsidRPr="009C4F75" w:rsidRDefault="00E7148D" w:rsidP="008F23CA">
      <w:pPr>
        <w:widowControl/>
        <w:tabs>
          <w:tab w:val="left" w:pos="0"/>
        </w:tabs>
        <w:spacing w:before="120" w:line="360" w:lineRule="auto"/>
        <w:ind w:firstLine="709"/>
        <w:jc w:val="both"/>
        <w:rPr>
          <w:sz w:val="26"/>
        </w:rPr>
      </w:pPr>
      <w:r w:rsidRPr="009C4F75">
        <w:rPr>
          <w:sz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14:paraId="43EF08E2" w14:textId="77777777" w:rsidR="00552FFF" w:rsidRPr="009C4F75" w:rsidRDefault="00552FFF" w:rsidP="008F23CA">
      <w:pPr>
        <w:pStyle w:val="20"/>
        <w:widowControl/>
        <w:numPr>
          <w:ilvl w:val="1"/>
          <w:numId w:val="5"/>
        </w:numPr>
        <w:tabs>
          <w:tab w:val="left" w:pos="1560"/>
        </w:tabs>
        <w:spacing w:before="120" w:after="120" w:line="276" w:lineRule="auto"/>
        <w:ind w:left="0" w:firstLine="709"/>
        <w:jc w:val="both"/>
        <w:rPr>
          <w:i w:val="0"/>
        </w:rPr>
      </w:pPr>
      <w:bookmarkStart w:id="328" w:name="_Toc134065296"/>
      <w:r w:rsidRPr="009C4F75">
        <w:rPr>
          <w:i w:val="0"/>
        </w:rPr>
        <w:t>Строительство тепловых сетей для обеспечения нормативной надежности теплоснабжения</w:t>
      </w:r>
      <w:bookmarkEnd w:id="328"/>
    </w:p>
    <w:p w14:paraId="443490E1" w14:textId="77777777" w:rsidR="00527869" w:rsidRPr="009C4F75" w:rsidRDefault="00E7148D" w:rsidP="008F23CA">
      <w:pPr>
        <w:widowControl/>
        <w:tabs>
          <w:tab w:val="left" w:pos="0"/>
        </w:tabs>
        <w:spacing w:before="120" w:after="120" w:line="360" w:lineRule="auto"/>
        <w:ind w:firstLine="709"/>
        <w:jc w:val="both"/>
        <w:rPr>
          <w:sz w:val="26"/>
        </w:rPr>
      </w:pPr>
      <w:r w:rsidRPr="009C4F75">
        <w:rPr>
          <w:sz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2FA6EC38" w14:textId="6BB68BA7" w:rsidR="00552FFF" w:rsidRPr="009C4F75" w:rsidRDefault="00552FFF" w:rsidP="008F23CA">
      <w:pPr>
        <w:pStyle w:val="20"/>
        <w:widowControl/>
        <w:numPr>
          <w:ilvl w:val="1"/>
          <w:numId w:val="5"/>
        </w:numPr>
        <w:tabs>
          <w:tab w:val="left" w:pos="1560"/>
        </w:tabs>
        <w:spacing w:before="120" w:after="120" w:line="276" w:lineRule="auto"/>
        <w:ind w:left="0" w:firstLine="709"/>
        <w:jc w:val="both"/>
        <w:rPr>
          <w:i w:val="0"/>
        </w:rPr>
      </w:pPr>
      <w:bookmarkStart w:id="329" w:name="_Toc134065297"/>
      <w:r w:rsidRPr="009C4F75">
        <w:rPr>
          <w:i w:val="0"/>
        </w:rPr>
        <w:t>Реконструкция</w:t>
      </w:r>
      <w:r w:rsidR="00AD660B" w:rsidRPr="009C4F75">
        <w:rPr>
          <w:i w:val="0"/>
        </w:rPr>
        <w:t xml:space="preserve"> и (или) модернизация</w:t>
      </w:r>
      <w:r w:rsidRPr="009C4F75">
        <w:rPr>
          <w:i w:val="0"/>
        </w:rPr>
        <w:t xml:space="preserve"> тепловых сетей с увеличением диаметра трубопроводов для обеспечения перспективных приростов тепловой нагрузки</w:t>
      </w:r>
      <w:bookmarkEnd w:id="329"/>
    </w:p>
    <w:p w14:paraId="31C0EA13" w14:textId="77777777" w:rsidR="005D1664" w:rsidRPr="009C4F75" w:rsidRDefault="005D1664" w:rsidP="008F23CA">
      <w:pPr>
        <w:widowControl/>
        <w:tabs>
          <w:tab w:val="left" w:pos="0"/>
        </w:tabs>
        <w:spacing w:line="360" w:lineRule="auto"/>
        <w:ind w:firstLine="709"/>
        <w:jc w:val="both"/>
        <w:rPr>
          <w:sz w:val="26"/>
        </w:rPr>
      </w:pPr>
      <w:r w:rsidRPr="009C4F75">
        <w:rPr>
          <w:sz w:val="26"/>
        </w:rPr>
        <w:t>Для обеспечения перспективных приростов тепловой нагрузки, а также обеспечения оптимального гидравлического режима Схемой теплоснабжения предусматривается перекладка ряда участков тепловых сетей с изменением диаметра.</w:t>
      </w:r>
    </w:p>
    <w:p w14:paraId="55FBC048" w14:textId="142EB89B" w:rsidR="00E7148D" w:rsidRPr="009C4F75" w:rsidRDefault="005D1664" w:rsidP="008F23CA">
      <w:pPr>
        <w:widowControl/>
        <w:tabs>
          <w:tab w:val="left" w:pos="0"/>
        </w:tabs>
        <w:spacing w:line="360" w:lineRule="auto"/>
        <w:ind w:firstLine="709"/>
        <w:jc w:val="both"/>
        <w:rPr>
          <w:sz w:val="26"/>
        </w:rPr>
      </w:pPr>
      <w:r w:rsidRPr="009C4F75">
        <w:rPr>
          <w:sz w:val="26"/>
        </w:rPr>
        <w:t>Перечень участков тепловых сетей, на которых необходимо изменение диаметров, представлен в таблиц</w:t>
      </w:r>
      <w:r w:rsidR="00F7142B" w:rsidRPr="009C4F75">
        <w:rPr>
          <w:sz w:val="26"/>
          <w:szCs w:val="26"/>
        </w:rPr>
        <w:t>е</w:t>
      </w:r>
      <w:r w:rsidR="008F23CA" w:rsidRPr="009C4F75">
        <w:rPr>
          <w:sz w:val="26"/>
          <w:szCs w:val="26"/>
        </w:rPr>
        <w:t xml:space="preserve"> </w:t>
      </w:r>
      <w:r w:rsidR="008F23CA" w:rsidRPr="009C4F75">
        <w:rPr>
          <w:sz w:val="26"/>
          <w:szCs w:val="26"/>
        </w:rPr>
        <w:fldChar w:fldCharType="begin"/>
      </w:r>
      <w:r w:rsidR="008F23CA" w:rsidRPr="009C4F75">
        <w:rPr>
          <w:sz w:val="26"/>
          <w:szCs w:val="26"/>
        </w:rPr>
        <w:instrText xml:space="preserve"> REF  _Ref101875453 \h \r \t  \* MERGEFORMAT </w:instrText>
      </w:r>
      <w:r w:rsidR="008F23CA" w:rsidRPr="009C4F75">
        <w:rPr>
          <w:sz w:val="26"/>
          <w:szCs w:val="26"/>
        </w:rPr>
      </w:r>
      <w:r w:rsidR="008F23CA" w:rsidRPr="009C4F75">
        <w:rPr>
          <w:sz w:val="26"/>
          <w:szCs w:val="26"/>
        </w:rPr>
        <w:fldChar w:fldCharType="separate"/>
      </w:r>
      <w:r w:rsidR="001E04AA" w:rsidRPr="009C4F75">
        <w:rPr>
          <w:sz w:val="26"/>
          <w:szCs w:val="26"/>
        </w:rPr>
        <w:t>65</w:t>
      </w:r>
      <w:r w:rsidR="008F23CA" w:rsidRPr="009C4F75">
        <w:rPr>
          <w:sz w:val="26"/>
          <w:szCs w:val="26"/>
        </w:rPr>
        <w:fldChar w:fldCharType="end"/>
      </w:r>
      <w:r w:rsidRPr="009C4F75">
        <w:rPr>
          <w:sz w:val="26"/>
          <w:szCs w:val="26"/>
        </w:rPr>
        <w:t>.</w:t>
      </w:r>
    </w:p>
    <w:p w14:paraId="360C7AED" w14:textId="77777777" w:rsidR="005D1664" w:rsidRPr="009C4F75" w:rsidRDefault="005D1664" w:rsidP="005D1664">
      <w:pPr>
        <w:keepNext/>
        <w:spacing w:before="120" w:after="200"/>
        <w:jc w:val="both"/>
        <w:rPr>
          <w:b/>
          <w:iCs/>
          <w:sz w:val="24"/>
          <w:szCs w:val="24"/>
        </w:rPr>
        <w:sectPr w:rsidR="005D1664" w:rsidRPr="009C4F75" w:rsidSect="00D3207A">
          <w:pgSz w:w="11910" w:h="16840"/>
          <w:pgMar w:top="1134" w:right="851" w:bottom="851" w:left="1701" w:header="0" w:footer="590" w:gutter="0"/>
          <w:cols w:space="720"/>
          <w:docGrid w:linePitch="299"/>
        </w:sectPr>
      </w:pPr>
    </w:p>
    <w:p w14:paraId="17D497BD" w14:textId="29AA86BF" w:rsidR="005D1664" w:rsidRPr="009C4F75" w:rsidRDefault="008F23CA"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30" w:name="_Ref101875453"/>
      <w:r w:rsidRPr="009C4F75">
        <w:rPr>
          <w:sz w:val="24"/>
          <w:szCs w:val="24"/>
        </w:rPr>
        <w:lastRenderedPageBreak/>
        <w:t>Перечень участков тепловых сетей котельной №6 с. Рождествено, реконструируемых с изменением диаметров</w:t>
      </w:r>
      <w:bookmarkEnd w:id="330"/>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7"/>
        <w:gridCol w:w="2408"/>
        <w:gridCol w:w="1519"/>
        <w:gridCol w:w="2342"/>
        <w:gridCol w:w="2342"/>
        <w:gridCol w:w="2342"/>
        <w:gridCol w:w="2336"/>
      </w:tblGrid>
      <w:tr w:rsidR="008F23CA" w:rsidRPr="009C4F75" w14:paraId="4A0DC995" w14:textId="77777777" w:rsidTr="008F23CA">
        <w:trPr>
          <w:trHeight w:val="284"/>
        </w:trPr>
        <w:tc>
          <w:tcPr>
            <w:tcW w:w="767" w:type="pct"/>
            <w:vMerge w:val="restart"/>
            <w:shd w:val="clear" w:color="auto" w:fill="auto"/>
            <w:vAlign w:val="center"/>
            <w:hideMark/>
          </w:tcPr>
          <w:p w14:paraId="39BD2A5F"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Наименование начала участка</w:t>
            </w:r>
          </w:p>
        </w:tc>
        <w:tc>
          <w:tcPr>
            <w:tcW w:w="767" w:type="pct"/>
            <w:vMerge w:val="restart"/>
            <w:shd w:val="clear" w:color="auto" w:fill="auto"/>
            <w:vAlign w:val="center"/>
            <w:hideMark/>
          </w:tcPr>
          <w:p w14:paraId="290F4219"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Наименование конца участка</w:t>
            </w:r>
          </w:p>
        </w:tc>
        <w:tc>
          <w:tcPr>
            <w:tcW w:w="484" w:type="pct"/>
            <w:vMerge w:val="restart"/>
            <w:shd w:val="clear" w:color="auto" w:fill="auto"/>
            <w:vAlign w:val="center"/>
            <w:hideMark/>
          </w:tcPr>
          <w:p w14:paraId="49678CC7"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Длина участка, м</w:t>
            </w:r>
          </w:p>
        </w:tc>
        <w:tc>
          <w:tcPr>
            <w:tcW w:w="1491" w:type="pct"/>
            <w:gridSpan w:val="2"/>
            <w:shd w:val="clear" w:color="auto" w:fill="auto"/>
            <w:vAlign w:val="center"/>
            <w:hideMark/>
          </w:tcPr>
          <w:p w14:paraId="24908403"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До перекладки</w:t>
            </w:r>
          </w:p>
        </w:tc>
        <w:tc>
          <w:tcPr>
            <w:tcW w:w="1491" w:type="pct"/>
            <w:gridSpan w:val="2"/>
            <w:shd w:val="clear" w:color="auto" w:fill="auto"/>
            <w:vAlign w:val="center"/>
            <w:hideMark/>
          </w:tcPr>
          <w:p w14:paraId="57253923"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После перекладки</w:t>
            </w:r>
          </w:p>
        </w:tc>
      </w:tr>
      <w:tr w:rsidR="008F23CA" w:rsidRPr="009C4F75" w14:paraId="4D386F04" w14:textId="77777777" w:rsidTr="008F23CA">
        <w:trPr>
          <w:trHeight w:val="284"/>
        </w:trPr>
        <w:tc>
          <w:tcPr>
            <w:tcW w:w="767" w:type="pct"/>
            <w:vMerge/>
            <w:shd w:val="clear" w:color="auto" w:fill="auto"/>
            <w:vAlign w:val="center"/>
            <w:hideMark/>
          </w:tcPr>
          <w:p w14:paraId="0DFB391E" w14:textId="77777777" w:rsidR="008F23CA" w:rsidRPr="009C4F75" w:rsidRDefault="008F23CA" w:rsidP="008F23CA">
            <w:pPr>
              <w:widowControl/>
              <w:autoSpaceDE/>
              <w:autoSpaceDN/>
              <w:rPr>
                <w:b/>
                <w:bCs/>
                <w:color w:val="000000"/>
                <w:sz w:val="20"/>
                <w:szCs w:val="20"/>
                <w:lang w:bidi="ar-SA"/>
              </w:rPr>
            </w:pPr>
          </w:p>
        </w:tc>
        <w:tc>
          <w:tcPr>
            <w:tcW w:w="767" w:type="pct"/>
            <w:vMerge/>
            <w:shd w:val="clear" w:color="auto" w:fill="auto"/>
            <w:vAlign w:val="center"/>
            <w:hideMark/>
          </w:tcPr>
          <w:p w14:paraId="79CADB28" w14:textId="77777777" w:rsidR="008F23CA" w:rsidRPr="009C4F75" w:rsidRDefault="008F23CA" w:rsidP="008F23CA">
            <w:pPr>
              <w:widowControl/>
              <w:autoSpaceDE/>
              <w:autoSpaceDN/>
              <w:rPr>
                <w:b/>
                <w:bCs/>
                <w:color w:val="000000"/>
                <w:sz w:val="20"/>
                <w:szCs w:val="20"/>
                <w:lang w:bidi="ar-SA"/>
              </w:rPr>
            </w:pPr>
          </w:p>
        </w:tc>
        <w:tc>
          <w:tcPr>
            <w:tcW w:w="484" w:type="pct"/>
            <w:vMerge/>
            <w:shd w:val="clear" w:color="auto" w:fill="auto"/>
            <w:vAlign w:val="center"/>
            <w:hideMark/>
          </w:tcPr>
          <w:p w14:paraId="764694A0" w14:textId="77777777" w:rsidR="008F23CA" w:rsidRPr="009C4F75" w:rsidRDefault="008F23CA" w:rsidP="008F23CA">
            <w:pPr>
              <w:widowControl/>
              <w:autoSpaceDE/>
              <w:autoSpaceDN/>
              <w:rPr>
                <w:b/>
                <w:bCs/>
                <w:color w:val="000000"/>
                <w:sz w:val="20"/>
                <w:szCs w:val="20"/>
                <w:lang w:bidi="ar-SA"/>
              </w:rPr>
            </w:pPr>
          </w:p>
        </w:tc>
        <w:tc>
          <w:tcPr>
            <w:tcW w:w="746" w:type="pct"/>
            <w:shd w:val="clear" w:color="auto" w:fill="auto"/>
            <w:vAlign w:val="center"/>
            <w:hideMark/>
          </w:tcPr>
          <w:p w14:paraId="0CC0AB26"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746" w:type="pct"/>
            <w:shd w:val="clear" w:color="auto" w:fill="auto"/>
            <w:vAlign w:val="center"/>
            <w:hideMark/>
          </w:tcPr>
          <w:p w14:paraId="56728F5E"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c>
          <w:tcPr>
            <w:tcW w:w="746" w:type="pct"/>
            <w:shd w:val="clear" w:color="auto" w:fill="auto"/>
            <w:vAlign w:val="center"/>
            <w:hideMark/>
          </w:tcPr>
          <w:p w14:paraId="03F2FCB1"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746" w:type="pct"/>
            <w:shd w:val="clear" w:color="auto" w:fill="auto"/>
            <w:vAlign w:val="center"/>
            <w:hideMark/>
          </w:tcPr>
          <w:p w14:paraId="1BD4C93A" w14:textId="77777777" w:rsidR="008F23CA" w:rsidRPr="009C4F75" w:rsidRDefault="008F23CA" w:rsidP="008F23CA">
            <w:pPr>
              <w:widowControl/>
              <w:autoSpaceDE/>
              <w:autoSpaceDN/>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r>
      <w:tr w:rsidR="008F23CA" w:rsidRPr="009C4F75" w14:paraId="2FBCCCB7" w14:textId="77777777" w:rsidTr="008F23CA">
        <w:trPr>
          <w:trHeight w:val="284"/>
        </w:trPr>
        <w:tc>
          <w:tcPr>
            <w:tcW w:w="767" w:type="pct"/>
            <w:shd w:val="clear" w:color="auto" w:fill="auto"/>
            <w:vAlign w:val="center"/>
            <w:hideMark/>
          </w:tcPr>
          <w:p w14:paraId="0907C818"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Котельная №6</w:t>
            </w:r>
          </w:p>
        </w:tc>
        <w:tc>
          <w:tcPr>
            <w:tcW w:w="767" w:type="pct"/>
            <w:shd w:val="clear" w:color="auto" w:fill="auto"/>
            <w:vAlign w:val="center"/>
            <w:hideMark/>
          </w:tcPr>
          <w:p w14:paraId="0A93F9D1"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ТК-1</w:t>
            </w:r>
          </w:p>
        </w:tc>
        <w:tc>
          <w:tcPr>
            <w:tcW w:w="484" w:type="pct"/>
            <w:shd w:val="clear" w:color="auto" w:fill="auto"/>
            <w:vAlign w:val="center"/>
            <w:hideMark/>
          </w:tcPr>
          <w:p w14:paraId="69E38A22"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150</w:t>
            </w:r>
          </w:p>
        </w:tc>
        <w:tc>
          <w:tcPr>
            <w:tcW w:w="746" w:type="pct"/>
            <w:shd w:val="clear" w:color="auto" w:fill="auto"/>
            <w:vAlign w:val="center"/>
            <w:hideMark/>
          </w:tcPr>
          <w:p w14:paraId="593737EE"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0,259</w:t>
            </w:r>
          </w:p>
        </w:tc>
        <w:tc>
          <w:tcPr>
            <w:tcW w:w="746" w:type="pct"/>
            <w:shd w:val="clear" w:color="auto" w:fill="auto"/>
            <w:vAlign w:val="center"/>
            <w:hideMark/>
          </w:tcPr>
          <w:p w14:paraId="36698FC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0,259</w:t>
            </w:r>
          </w:p>
        </w:tc>
        <w:tc>
          <w:tcPr>
            <w:tcW w:w="746" w:type="pct"/>
            <w:shd w:val="clear" w:color="auto" w:fill="auto"/>
            <w:vAlign w:val="center"/>
            <w:hideMark/>
          </w:tcPr>
          <w:p w14:paraId="0ABDE232"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c>
          <w:tcPr>
            <w:tcW w:w="746" w:type="pct"/>
            <w:shd w:val="clear" w:color="auto" w:fill="auto"/>
            <w:vAlign w:val="center"/>
            <w:hideMark/>
          </w:tcPr>
          <w:p w14:paraId="319B5947"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r>
      <w:tr w:rsidR="008F23CA" w:rsidRPr="009C4F75" w14:paraId="21C8068C" w14:textId="77777777" w:rsidTr="008F23CA">
        <w:trPr>
          <w:trHeight w:val="284"/>
        </w:trPr>
        <w:tc>
          <w:tcPr>
            <w:tcW w:w="767" w:type="pct"/>
            <w:shd w:val="clear" w:color="auto" w:fill="auto"/>
            <w:vAlign w:val="center"/>
            <w:hideMark/>
          </w:tcPr>
          <w:p w14:paraId="79064CBD"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ТК-1</w:t>
            </w:r>
          </w:p>
        </w:tc>
        <w:tc>
          <w:tcPr>
            <w:tcW w:w="767" w:type="pct"/>
            <w:shd w:val="clear" w:color="auto" w:fill="auto"/>
            <w:vAlign w:val="center"/>
            <w:hideMark/>
          </w:tcPr>
          <w:p w14:paraId="01BADAB6"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ТК-2</w:t>
            </w:r>
          </w:p>
        </w:tc>
        <w:tc>
          <w:tcPr>
            <w:tcW w:w="484" w:type="pct"/>
            <w:shd w:val="clear" w:color="auto" w:fill="auto"/>
            <w:vAlign w:val="center"/>
            <w:hideMark/>
          </w:tcPr>
          <w:p w14:paraId="786528E4"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120</w:t>
            </w:r>
          </w:p>
        </w:tc>
        <w:tc>
          <w:tcPr>
            <w:tcW w:w="746" w:type="pct"/>
            <w:shd w:val="clear" w:color="auto" w:fill="auto"/>
            <w:vAlign w:val="center"/>
            <w:hideMark/>
          </w:tcPr>
          <w:p w14:paraId="5BDEBC8C"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0AF4323C"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5537E670"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c>
          <w:tcPr>
            <w:tcW w:w="746" w:type="pct"/>
            <w:shd w:val="clear" w:color="auto" w:fill="auto"/>
            <w:vAlign w:val="center"/>
            <w:hideMark/>
          </w:tcPr>
          <w:p w14:paraId="5C902AD5"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r>
      <w:tr w:rsidR="008F23CA" w:rsidRPr="009C4F75" w14:paraId="62227A76" w14:textId="77777777" w:rsidTr="008F23CA">
        <w:trPr>
          <w:trHeight w:val="284"/>
        </w:trPr>
        <w:tc>
          <w:tcPr>
            <w:tcW w:w="767" w:type="pct"/>
            <w:shd w:val="clear" w:color="auto" w:fill="auto"/>
            <w:vAlign w:val="center"/>
            <w:hideMark/>
          </w:tcPr>
          <w:p w14:paraId="11AFE22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ТК-2</w:t>
            </w:r>
          </w:p>
        </w:tc>
        <w:tc>
          <w:tcPr>
            <w:tcW w:w="767" w:type="pct"/>
            <w:shd w:val="clear" w:color="auto" w:fill="auto"/>
            <w:vAlign w:val="center"/>
            <w:hideMark/>
          </w:tcPr>
          <w:p w14:paraId="2384D6D4"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ТК-3</w:t>
            </w:r>
          </w:p>
        </w:tc>
        <w:tc>
          <w:tcPr>
            <w:tcW w:w="484" w:type="pct"/>
            <w:shd w:val="clear" w:color="auto" w:fill="auto"/>
            <w:vAlign w:val="center"/>
            <w:hideMark/>
          </w:tcPr>
          <w:p w14:paraId="3A324DD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125</w:t>
            </w:r>
          </w:p>
        </w:tc>
        <w:tc>
          <w:tcPr>
            <w:tcW w:w="746" w:type="pct"/>
            <w:shd w:val="clear" w:color="auto" w:fill="auto"/>
            <w:vAlign w:val="center"/>
            <w:hideMark/>
          </w:tcPr>
          <w:p w14:paraId="36E2291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1D4F69B1"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0A967B54"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c>
          <w:tcPr>
            <w:tcW w:w="746" w:type="pct"/>
            <w:shd w:val="clear" w:color="auto" w:fill="auto"/>
            <w:vAlign w:val="center"/>
            <w:hideMark/>
          </w:tcPr>
          <w:p w14:paraId="4A05F8B1"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r>
      <w:tr w:rsidR="008F23CA" w:rsidRPr="009C4F75" w14:paraId="4EDA86CC" w14:textId="77777777" w:rsidTr="008F23CA">
        <w:trPr>
          <w:trHeight w:val="284"/>
        </w:trPr>
        <w:tc>
          <w:tcPr>
            <w:tcW w:w="767" w:type="pct"/>
            <w:shd w:val="clear" w:color="auto" w:fill="auto"/>
            <w:vAlign w:val="center"/>
            <w:hideMark/>
          </w:tcPr>
          <w:p w14:paraId="5FC0EABD"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ТК-3</w:t>
            </w:r>
          </w:p>
        </w:tc>
        <w:tc>
          <w:tcPr>
            <w:tcW w:w="767" w:type="pct"/>
            <w:shd w:val="clear" w:color="auto" w:fill="auto"/>
            <w:vAlign w:val="center"/>
            <w:hideMark/>
          </w:tcPr>
          <w:p w14:paraId="06FA47C1"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ТК-4</w:t>
            </w:r>
          </w:p>
        </w:tc>
        <w:tc>
          <w:tcPr>
            <w:tcW w:w="484" w:type="pct"/>
            <w:shd w:val="clear" w:color="auto" w:fill="auto"/>
            <w:vAlign w:val="center"/>
            <w:hideMark/>
          </w:tcPr>
          <w:p w14:paraId="4A9F6A97"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160</w:t>
            </w:r>
          </w:p>
        </w:tc>
        <w:tc>
          <w:tcPr>
            <w:tcW w:w="746" w:type="pct"/>
            <w:shd w:val="clear" w:color="auto" w:fill="auto"/>
            <w:vAlign w:val="center"/>
            <w:hideMark/>
          </w:tcPr>
          <w:p w14:paraId="60C8F487"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1859B86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4505488D"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c>
          <w:tcPr>
            <w:tcW w:w="746" w:type="pct"/>
            <w:shd w:val="clear" w:color="auto" w:fill="auto"/>
            <w:vAlign w:val="center"/>
            <w:hideMark/>
          </w:tcPr>
          <w:p w14:paraId="76BD14F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0,309</w:t>
            </w:r>
          </w:p>
        </w:tc>
      </w:tr>
      <w:tr w:rsidR="008F23CA" w:rsidRPr="009C4F75" w14:paraId="01F58E01" w14:textId="77777777" w:rsidTr="008F23CA">
        <w:trPr>
          <w:trHeight w:val="284"/>
        </w:trPr>
        <w:tc>
          <w:tcPr>
            <w:tcW w:w="767" w:type="pct"/>
            <w:shd w:val="clear" w:color="auto" w:fill="auto"/>
            <w:vAlign w:val="center"/>
            <w:hideMark/>
          </w:tcPr>
          <w:p w14:paraId="30722125"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ТК-4</w:t>
            </w:r>
          </w:p>
        </w:tc>
        <w:tc>
          <w:tcPr>
            <w:tcW w:w="767" w:type="pct"/>
            <w:shd w:val="clear" w:color="auto" w:fill="auto"/>
            <w:vAlign w:val="center"/>
            <w:hideMark/>
          </w:tcPr>
          <w:p w14:paraId="256E448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ТК-8</w:t>
            </w:r>
          </w:p>
        </w:tc>
        <w:tc>
          <w:tcPr>
            <w:tcW w:w="484" w:type="pct"/>
            <w:shd w:val="clear" w:color="auto" w:fill="auto"/>
            <w:vAlign w:val="center"/>
            <w:hideMark/>
          </w:tcPr>
          <w:p w14:paraId="1248092C"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85</w:t>
            </w:r>
          </w:p>
        </w:tc>
        <w:tc>
          <w:tcPr>
            <w:tcW w:w="746" w:type="pct"/>
            <w:shd w:val="clear" w:color="auto" w:fill="auto"/>
            <w:vAlign w:val="center"/>
            <w:hideMark/>
          </w:tcPr>
          <w:p w14:paraId="7094A8C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121D0683"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0,219</w:t>
            </w:r>
          </w:p>
        </w:tc>
        <w:tc>
          <w:tcPr>
            <w:tcW w:w="746" w:type="pct"/>
            <w:shd w:val="clear" w:color="auto" w:fill="auto"/>
            <w:vAlign w:val="center"/>
            <w:hideMark/>
          </w:tcPr>
          <w:p w14:paraId="7E8F860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0,207</w:t>
            </w:r>
          </w:p>
        </w:tc>
        <w:tc>
          <w:tcPr>
            <w:tcW w:w="746" w:type="pct"/>
            <w:shd w:val="clear" w:color="auto" w:fill="auto"/>
            <w:vAlign w:val="center"/>
            <w:hideMark/>
          </w:tcPr>
          <w:p w14:paraId="6316EFAC"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0,207</w:t>
            </w:r>
          </w:p>
        </w:tc>
      </w:tr>
      <w:tr w:rsidR="008F23CA" w:rsidRPr="009C4F75" w14:paraId="1B632001" w14:textId="77777777" w:rsidTr="008F23CA">
        <w:trPr>
          <w:trHeight w:val="284"/>
        </w:trPr>
        <w:tc>
          <w:tcPr>
            <w:tcW w:w="767" w:type="pct"/>
            <w:shd w:val="clear" w:color="auto" w:fill="auto"/>
            <w:vAlign w:val="center"/>
            <w:hideMark/>
          </w:tcPr>
          <w:p w14:paraId="44555AC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ТК-8</w:t>
            </w:r>
          </w:p>
        </w:tc>
        <w:tc>
          <w:tcPr>
            <w:tcW w:w="767" w:type="pct"/>
            <w:shd w:val="clear" w:color="auto" w:fill="auto"/>
            <w:vAlign w:val="center"/>
            <w:hideMark/>
          </w:tcPr>
          <w:p w14:paraId="1988A11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ТК-9</w:t>
            </w:r>
          </w:p>
        </w:tc>
        <w:tc>
          <w:tcPr>
            <w:tcW w:w="484" w:type="pct"/>
            <w:shd w:val="clear" w:color="auto" w:fill="auto"/>
            <w:vAlign w:val="center"/>
            <w:hideMark/>
          </w:tcPr>
          <w:p w14:paraId="2999F36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100</w:t>
            </w:r>
          </w:p>
        </w:tc>
        <w:tc>
          <w:tcPr>
            <w:tcW w:w="746" w:type="pct"/>
            <w:shd w:val="clear" w:color="auto" w:fill="auto"/>
            <w:vAlign w:val="center"/>
            <w:hideMark/>
          </w:tcPr>
          <w:p w14:paraId="121BD21F"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0,159</w:t>
            </w:r>
          </w:p>
        </w:tc>
        <w:tc>
          <w:tcPr>
            <w:tcW w:w="746" w:type="pct"/>
            <w:shd w:val="clear" w:color="auto" w:fill="auto"/>
            <w:vAlign w:val="center"/>
            <w:hideMark/>
          </w:tcPr>
          <w:p w14:paraId="5058B3F8"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0,159</w:t>
            </w:r>
          </w:p>
        </w:tc>
        <w:tc>
          <w:tcPr>
            <w:tcW w:w="746" w:type="pct"/>
            <w:shd w:val="clear" w:color="auto" w:fill="auto"/>
            <w:vAlign w:val="center"/>
            <w:hideMark/>
          </w:tcPr>
          <w:p w14:paraId="75FD2096"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0,207</w:t>
            </w:r>
          </w:p>
        </w:tc>
        <w:tc>
          <w:tcPr>
            <w:tcW w:w="746" w:type="pct"/>
            <w:shd w:val="clear" w:color="auto" w:fill="auto"/>
            <w:vAlign w:val="center"/>
            <w:hideMark/>
          </w:tcPr>
          <w:p w14:paraId="0AD7FF20"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0,207</w:t>
            </w:r>
          </w:p>
        </w:tc>
      </w:tr>
      <w:tr w:rsidR="008F23CA" w:rsidRPr="009C4F75" w14:paraId="230A0470" w14:textId="77777777" w:rsidTr="008F23CA">
        <w:trPr>
          <w:trHeight w:val="284"/>
        </w:trPr>
        <w:tc>
          <w:tcPr>
            <w:tcW w:w="767" w:type="pct"/>
            <w:shd w:val="clear" w:color="auto" w:fill="auto"/>
            <w:vAlign w:val="center"/>
            <w:hideMark/>
          </w:tcPr>
          <w:p w14:paraId="44CF94BD"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ТК-9</w:t>
            </w:r>
          </w:p>
        </w:tc>
        <w:tc>
          <w:tcPr>
            <w:tcW w:w="767" w:type="pct"/>
            <w:shd w:val="clear" w:color="auto" w:fill="auto"/>
            <w:vAlign w:val="center"/>
            <w:hideMark/>
          </w:tcPr>
          <w:p w14:paraId="6A89F059"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ТК-10</w:t>
            </w:r>
          </w:p>
        </w:tc>
        <w:tc>
          <w:tcPr>
            <w:tcW w:w="484" w:type="pct"/>
            <w:shd w:val="clear" w:color="auto" w:fill="auto"/>
            <w:vAlign w:val="center"/>
            <w:hideMark/>
          </w:tcPr>
          <w:p w14:paraId="48D6706E"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135</w:t>
            </w:r>
          </w:p>
        </w:tc>
        <w:tc>
          <w:tcPr>
            <w:tcW w:w="746" w:type="pct"/>
            <w:shd w:val="clear" w:color="auto" w:fill="auto"/>
            <w:vAlign w:val="center"/>
            <w:hideMark/>
          </w:tcPr>
          <w:p w14:paraId="65A40D97"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0,159</w:t>
            </w:r>
          </w:p>
        </w:tc>
        <w:tc>
          <w:tcPr>
            <w:tcW w:w="746" w:type="pct"/>
            <w:shd w:val="clear" w:color="auto" w:fill="auto"/>
            <w:vAlign w:val="center"/>
            <w:hideMark/>
          </w:tcPr>
          <w:p w14:paraId="61AA4DB1"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0,159</w:t>
            </w:r>
          </w:p>
        </w:tc>
        <w:tc>
          <w:tcPr>
            <w:tcW w:w="746" w:type="pct"/>
            <w:shd w:val="clear" w:color="auto" w:fill="auto"/>
            <w:vAlign w:val="center"/>
            <w:hideMark/>
          </w:tcPr>
          <w:p w14:paraId="5D737875"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0,207</w:t>
            </w:r>
          </w:p>
        </w:tc>
        <w:tc>
          <w:tcPr>
            <w:tcW w:w="746" w:type="pct"/>
            <w:shd w:val="clear" w:color="auto" w:fill="auto"/>
            <w:vAlign w:val="center"/>
            <w:hideMark/>
          </w:tcPr>
          <w:p w14:paraId="31E115B1" w14:textId="77777777" w:rsidR="008F23CA" w:rsidRPr="009C4F75" w:rsidRDefault="008F23CA" w:rsidP="008F23CA">
            <w:pPr>
              <w:widowControl/>
              <w:autoSpaceDE/>
              <w:autoSpaceDN/>
              <w:jc w:val="center"/>
              <w:rPr>
                <w:color w:val="000000"/>
                <w:sz w:val="20"/>
                <w:szCs w:val="20"/>
                <w:lang w:bidi="ar-SA"/>
              </w:rPr>
            </w:pPr>
            <w:r w:rsidRPr="009C4F75">
              <w:rPr>
                <w:color w:val="000000"/>
                <w:sz w:val="20"/>
                <w:szCs w:val="20"/>
                <w:lang w:bidi="ar-SA"/>
              </w:rPr>
              <w:t>0,207</w:t>
            </w:r>
          </w:p>
        </w:tc>
      </w:tr>
    </w:tbl>
    <w:p w14:paraId="7046D999" w14:textId="77777777" w:rsidR="00C70B55" w:rsidRPr="009C4F75" w:rsidRDefault="00C70B55" w:rsidP="00527869">
      <w:pPr>
        <w:widowControl/>
        <w:tabs>
          <w:tab w:val="left" w:pos="0"/>
        </w:tabs>
        <w:spacing w:before="120" w:after="120" w:line="360" w:lineRule="auto"/>
        <w:ind w:firstLine="851"/>
        <w:jc w:val="both"/>
        <w:rPr>
          <w:sz w:val="26"/>
        </w:rPr>
      </w:pPr>
    </w:p>
    <w:p w14:paraId="6916C016" w14:textId="77777777" w:rsidR="005D1664" w:rsidRPr="009C4F75" w:rsidRDefault="005D1664" w:rsidP="009F1828">
      <w:pPr>
        <w:pStyle w:val="20"/>
        <w:widowControl/>
        <w:numPr>
          <w:ilvl w:val="1"/>
          <w:numId w:val="5"/>
        </w:numPr>
        <w:tabs>
          <w:tab w:val="left" w:pos="1560"/>
        </w:tabs>
        <w:spacing w:before="120" w:after="240"/>
        <w:ind w:left="142" w:firstLine="709"/>
        <w:jc w:val="both"/>
        <w:rPr>
          <w:i w:val="0"/>
        </w:rPr>
        <w:sectPr w:rsidR="005D1664" w:rsidRPr="009C4F75" w:rsidSect="00B66FDB">
          <w:pgSz w:w="16840" w:h="11910" w:orient="landscape"/>
          <w:pgMar w:top="1701" w:right="567" w:bottom="567" w:left="567" w:header="0" w:footer="590" w:gutter="0"/>
          <w:cols w:space="720"/>
          <w:docGrid w:linePitch="299"/>
        </w:sectPr>
      </w:pPr>
    </w:p>
    <w:p w14:paraId="28D3EF6C" w14:textId="5DF269B8" w:rsidR="00552FFF" w:rsidRPr="009C4F75" w:rsidRDefault="00552FFF" w:rsidP="008F23CA">
      <w:pPr>
        <w:pStyle w:val="20"/>
        <w:widowControl/>
        <w:numPr>
          <w:ilvl w:val="1"/>
          <w:numId w:val="5"/>
        </w:numPr>
        <w:tabs>
          <w:tab w:val="left" w:pos="1560"/>
        </w:tabs>
        <w:spacing w:after="120" w:line="276" w:lineRule="auto"/>
        <w:ind w:left="0" w:firstLine="709"/>
        <w:jc w:val="both"/>
        <w:rPr>
          <w:i w:val="0"/>
        </w:rPr>
      </w:pPr>
      <w:bookmarkStart w:id="331" w:name="_Toc134065298"/>
      <w:r w:rsidRPr="009C4F75">
        <w:rPr>
          <w:i w:val="0"/>
        </w:rPr>
        <w:lastRenderedPageBreak/>
        <w:t xml:space="preserve">Реконструкция </w:t>
      </w:r>
      <w:r w:rsidR="00AD660B" w:rsidRPr="009C4F75">
        <w:rPr>
          <w:i w:val="0"/>
        </w:rPr>
        <w:t xml:space="preserve">и (или) модернизация </w:t>
      </w:r>
      <w:r w:rsidRPr="009C4F75">
        <w:rPr>
          <w:i w:val="0"/>
        </w:rPr>
        <w:t>тепловых сетей, подлежащих замене в связи с исчерпанием эксплуатационного ресурса</w:t>
      </w:r>
      <w:bookmarkEnd w:id="331"/>
    </w:p>
    <w:p w14:paraId="6594DD7F" w14:textId="47AA4AFA" w:rsidR="00E16EBD" w:rsidRPr="009C4F75" w:rsidRDefault="00C70B55" w:rsidP="008F23CA">
      <w:pPr>
        <w:widowControl/>
        <w:tabs>
          <w:tab w:val="left" w:pos="0"/>
        </w:tabs>
        <w:spacing w:line="360" w:lineRule="auto"/>
        <w:ind w:firstLine="709"/>
        <w:jc w:val="both"/>
        <w:rPr>
          <w:sz w:val="26"/>
        </w:rPr>
      </w:pPr>
      <w:r w:rsidRPr="009C4F75">
        <w:rPr>
          <w:sz w:val="26"/>
        </w:rPr>
        <w:t>Все сети на территории Рождественского сельского поселения проложены в период до 1989 года, т.е. срок их эксплуатации превышает 25 лет.</w:t>
      </w:r>
    </w:p>
    <w:p w14:paraId="00CB4B9E" w14:textId="54CFC8C1" w:rsidR="00331C25" w:rsidRPr="009C4F75" w:rsidRDefault="00AE3584" w:rsidP="008F23CA">
      <w:pPr>
        <w:widowControl/>
        <w:tabs>
          <w:tab w:val="left" w:pos="0"/>
        </w:tabs>
        <w:spacing w:line="360" w:lineRule="auto"/>
        <w:ind w:firstLine="709"/>
        <w:jc w:val="both"/>
        <w:rPr>
          <w:sz w:val="26"/>
        </w:rPr>
      </w:pPr>
      <w:r w:rsidRPr="009C4F75">
        <w:rPr>
          <w:sz w:val="26"/>
        </w:rPr>
        <w:t xml:space="preserve">Протяженность реконструируемых тепловых сетей, согласно данным </w:t>
      </w:r>
      <w:r w:rsidR="00E16EBD" w:rsidRPr="009C4F75">
        <w:rPr>
          <w:sz w:val="26"/>
        </w:rPr>
        <w:t>АО</w:t>
      </w:r>
      <w:r w:rsidRPr="009C4F75">
        <w:rPr>
          <w:sz w:val="26"/>
        </w:rPr>
        <w:t> </w:t>
      </w:r>
      <w:r w:rsidR="00E16EBD" w:rsidRPr="009C4F75">
        <w:rPr>
          <w:sz w:val="26"/>
        </w:rPr>
        <w:t>«Коммунальные системы Гатчинского района»</w:t>
      </w:r>
      <w:r w:rsidR="002222A8" w:rsidRPr="009C4F75">
        <w:rPr>
          <w:sz w:val="26"/>
        </w:rPr>
        <w:t xml:space="preserve"> в с. Рождествено</w:t>
      </w:r>
      <w:r w:rsidRPr="009C4F75">
        <w:rPr>
          <w:sz w:val="26"/>
        </w:rPr>
        <w:t>,</w:t>
      </w:r>
      <w:r w:rsidR="00E16EBD" w:rsidRPr="009C4F75">
        <w:rPr>
          <w:sz w:val="26"/>
        </w:rPr>
        <w:t xml:space="preserve"> </w:t>
      </w:r>
      <w:r w:rsidRPr="009C4F75">
        <w:rPr>
          <w:sz w:val="26"/>
        </w:rPr>
        <w:t>составляет:</w:t>
      </w:r>
    </w:p>
    <w:p w14:paraId="60B0E643" w14:textId="53D52CD9" w:rsidR="00331C25" w:rsidRPr="009C4F75" w:rsidRDefault="0024645F" w:rsidP="00521024">
      <w:pPr>
        <w:pStyle w:val="aa"/>
        <w:widowControl/>
        <w:numPr>
          <w:ilvl w:val="0"/>
          <w:numId w:val="45"/>
        </w:numPr>
        <w:tabs>
          <w:tab w:val="left" w:pos="0"/>
          <w:tab w:val="left" w:pos="993"/>
        </w:tabs>
        <w:spacing w:line="360" w:lineRule="auto"/>
        <w:ind w:left="0" w:firstLine="709"/>
        <w:jc w:val="both"/>
        <w:rPr>
          <w:sz w:val="26"/>
        </w:rPr>
      </w:pPr>
      <w:r w:rsidRPr="009C4F75">
        <w:rPr>
          <w:sz w:val="26"/>
        </w:rPr>
        <w:t xml:space="preserve"> </w:t>
      </w:r>
      <w:r w:rsidR="00331C25" w:rsidRPr="009C4F75">
        <w:rPr>
          <w:sz w:val="26"/>
        </w:rPr>
        <w:t>от котельной №6 – 688 м, в однотрубном исчислении, в 2040 году;</w:t>
      </w:r>
    </w:p>
    <w:p w14:paraId="650342E2" w14:textId="0FB69A9F" w:rsidR="00331C25" w:rsidRPr="009C4F75" w:rsidRDefault="00331C25" w:rsidP="00521024">
      <w:pPr>
        <w:pStyle w:val="aa"/>
        <w:widowControl/>
        <w:numPr>
          <w:ilvl w:val="0"/>
          <w:numId w:val="45"/>
        </w:numPr>
        <w:tabs>
          <w:tab w:val="left" w:pos="0"/>
          <w:tab w:val="left" w:pos="993"/>
        </w:tabs>
        <w:spacing w:line="360" w:lineRule="auto"/>
        <w:ind w:left="0" w:firstLine="709"/>
        <w:jc w:val="both"/>
        <w:rPr>
          <w:sz w:val="26"/>
        </w:rPr>
      </w:pPr>
      <w:r w:rsidRPr="009C4F75">
        <w:rPr>
          <w:sz w:val="26"/>
        </w:rPr>
        <w:t>от котельной №27 – 490 м, в однотрубном исчислении, в 20</w:t>
      </w:r>
      <w:r w:rsidR="00A3351A" w:rsidRPr="009C4F75">
        <w:rPr>
          <w:sz w:val="26"/>
        </w:rPr>
        <w:t>38</w:t>
      </w:r>
      <w:r w:rsidRPr="009C4F75">
        <w:rPr>
          <w:sz w:val="26"/>
        </w:rPr>
        <w:t xml:space="preserve"> году;</w:t>
      </w:r>
    </w:p>
    <w:p w14:paraId="45379B38" w14:textId="0F68DB77" w:rsidR="00E16EBD" w:rsidRPr="009C4F75" w:rsidRDefault="0081424C" w:rsidP="00521024">
      <w:pPr>
        <w:widowControl/>
        <w:tabs>
          <w:tab w:val="left" w:pos="0"/>
        </w:tabs>
        <w:spacing w:line="360" w:lineRule="auto"/>
        <w:ind w:firstLine="709"/>
        <w:jc w:val="both"/>
        <w:rPr>
          <w:sz w:val="26"/>
        </w:rPr>
      </w:pPr>
      <w:r w:rsidRPr="009C4F75">
        <w:rPr>
          <w:sz w:val="26"/>
        </w:rPr>
        <w:t>Предполагаемый срок реконструкции тепловых сетей</w:t>
      </w:r>
      <w:r w:rsidR="00331C25" w:rsidRPr="009C4F75">
        <w:rPr>
          <w:sz w:val="26"/>
        </w:rPr>
        <w:t xml:space="preserve"> котельн</w:t>
      </w:r>
      <w:r w:rsidR="00A3351A" w:rsidRPr="009C4F75">
        <w:rPr>
          <w:sz w:val="26"/>
        </w:rPr>
        <w:t>ых</w:t>
      </w:r>
      <w:r w:rsidR="00331C25" w:rsidRPr="009C4F75">
        <w:rPr>
          <w:sz w:val="26"/>
        </w:rPr>
        <w:t xml:space="preserve"> № 6 с. Рождествено</w:t>
      </w:r>
      <w:r w:rsidR="00A3351A" w:rsidRPr="009C4F75">
        <w:rPr>
          <w:sz w:val="26"/>
        </w:rPr>
        <w:t xml:space="preserve"> и №27 д. Батово</w:t>
      </w:r>
      <w:r w:rsidRPr="009C4F75">
        <w:rPr>
          <w:sz w:val="26"/>
        </w:rPr>
        <w:t>, согласно данным АО «Коммунальные системы Гатчинского района», выходит за временные рамки, рассматриваемые в настоящей схеме (до 203</w:t>
      </w:r>
      <w:r w:rsidR="0024645F" w:rsidRPr="009C4F75">
        <w:rPr>
          <w:sz w:val="26"/>
        </w:rPr>
        <w:t>5</w:t>
      </w:r>
      <w:r w:rsidRPr="009C4F75">
        <w:rPr>
          <w:sz w:val="26"/>
        </w:rPr>
        <w:t xml:space="preserve"> года), и далее, в Главе 12 «Обоснование инвестиций в строительство, реконструкцию и техническое перевооружение», не рассматривается.</w:t>
      </w:r>
    </w:p>
    <w:p w14:paraId="014A9DD2" w14:textId="2DDA760E" w:rsidR="00BD7F6C" w:rsidRPr="009C4F75" w:rsidRDefault="00287901" w:rsidP="00521024">
      <w:pPr>
        <w:pStyle w:val="20"/>
        <w:widowControl/>
        <w:numPr>
          <w:ilvl w:val="1"/>
          <w:numId w:val="5"/>
        </w:numPr>
        <w:tabs>
          <w:tab w:val="left" w:pos="1560"/>
        </w:tabs>
        <w:spacing w:before="120" w:after="120" w:line="276" w:lineRule="auto"/>
        <w:ind w:left="0" w:firstLine="709"/>
        <w:jc w:val="both"/>
        <w:rPr>
          <w:i w:val="0"/>
        </w:rPr>
      </w:pPr>
      <w:bookmarkStart w:id="332" w:name="_Toc134065299"/>
      <w:r w:rsidRPr="009C4F75">
        <w:rPr>
          <w:i w:val="0"/>
        </w:rPr>
        <w:t>Строительство,</w:t>
      </w:r>
      <w:r w:rsidR="00BD7F6C" w:rsidRPr="009C4F75">
        <w:rPr>
          <w:i w:val="0"/>
        </w:rPr>
        <w:t xml:space="preserve"> реконструкции</w:t>
      </w:r>
      <w:r w:rsidRPr="009C4F75">
        <w:rPr>
          <w:i w:val="0"/>
        </w:rPr>
        <w:t xml:space="preserve"> и (или) модернизация</w:t>
      </w:r>
      <w:r w:rsidR="00BD7F6C" w:rsidRPr="009C4F75">
        <w:rPr>
          <w:i w:val="0"/>
        </w:rPr>
        <w:t xml:space="preserve"> насосных станций</w:t>
      </w:r>
      <w:bookmarkEnd w:id="332"/>
    </w:p>
    <w:p w14:paraId="45B9ED81" w14:textId="6EF34E37" w:rsidR="00527869" w:rsidRPr="009C4F75" w:rsidRDefault="00E7148D" w:rsidP="00521024">
      <w:pPr>
        <w:widowControl/>
        <w:tabs>
          <w:tab w:val="left" w:pos="0"/>
        </w:tabs>
        <w:spacing w:before="120" w:after="120" w:line="360" w:lineRule="auto"/>
        <w:ind w:firstLine="709"/>
        <w:jc w:val="both"/>
        <w:rPr>
          <w:sz w:val="26"/>
        </w:rPr>
      </w:pPr>
      <w:r w:rsidRPr="009C4F75">
        <w:rPr>
          <w:sz w:val="26"/>
        </w:rPr>
        <w:t>Анализ рельефа местности поселения, показал, что перепады высот в зонах действия котельных незначительны и сетевых насосов, установленных на котельных достаточно для обеспечения требуемого располагаемого напора у потребителей. Таким образом, строительство новых насосных станций на территории Рождественского сельского поселения не требуется.</w:t>
      </w:r>
    </w:p>
    <w:p w14:paraId="08D94E0A"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13937B1A" w14:textId="25789DB4" w:rsidR="00294BB4" w:rsidRPr="009C4F75" w:rsidRDefault="007A55AF" w:rsidP="00CB48E1">
      <w:pPr>
        <w:pStyle w:val="10"/>
        <w:widowControl/>
        <w:numPr>
          <w:ilvl w:val="0"/>
          <w:numId w:val="5"/>
        </w:numPr>
        <w:tabs>
          <w:tab w:val="left" w:pos="1418"/>
          <w:tab w:val="left" w:pos="1843"/>
          <w:tab w:val="left" w:pos="4423"/>
          <w:tab w:val="left" w:pos="7016"/>
          <w:tab w:val="left" w:pos="7976"/>
        </w:tabs>
        <w:spacing w:after="120" w:line="276" w:lineRule="auto"/>
        <w:ind w:left="0" w:firstLine="709"/>
        <w:jc w:val="both"/>
      </w:pPr>
      <w:bookmarkStart w:id="333" w:name="_Toc134065300"/>
      <w:r w:rsidRPr="009C4F75">
        <w:lastRenderedPageBreak/>
        <w:t>ГЛАВА 9</w:t>
      </w:r>
      <w:r w:rsidR="00213EAB" w:rsidRPr="009C4F75">
        <w:t>.</w:t>
      </w:r>
      <w:r w:rsidRPr="009C4F75">
        <w:t xml:space="preserve"> </w:t>
      </w:r>
      <w:r w:rsidR="00294BB4" w:rsidRPr="009C4F75">
        <w:t>ПРЕДЛОЖЕНИЯ ПО ПЕРЕВОДУ ОТКРЫТЫХ СИСТЕМ Т</w:t>
      </w:r>
      <w:r w:rsidR="00442464" w:rsidRPr="009C4F75">
        <w:t>.</w:t>
      </w:r>
      <w:r w:rsidR="00294BB4" w:rsidRPr="009C4F75">
        <w:t xml:space="preserve">ЕПЛОСНАБЖЕНИЯ (ГОРЯЧЕГО ВОДОСНАБЖЕНИЯ) </w:t>
      </w:r>
      <w:r w:rsidR="008C3326" w:rsidRPr="009C4F75">
        <w:t xml:space="preserve">В </w:t>
      </w:r>
      <w:r w:rsidR="00294BB4" w:rsidRPr="009C4F75">
        <w:t>ЗАКРЫТЫ</w:t>
      </w:r>
      <w:r w:rsidRPr="009C4F75">
        <w:t>Е</w:t>
      </w:r>
      <w:r w:rsidR="00294BB4" w:rsidRPr="009C4F75">
        <w:t xml:space="preserve"> СИСТЕМЫ ГОРЯЧЕГО ВОДОСНАБЖЕНИЯ</w:t>
      </w:r>
      <w:bookmarkEnd w:id="333"/>
    </w:p>
    <w:p w14:paraId="1BE64108" w14:textId="77777777" w:rsidR="008E7365" w:rsidRPr="009C4F75" w:rsidRDefault="008E7365" w:rsidP="00CB48E1">
      <w:pPr>
        <w:pStyle w:val="20"/>
        <w:widowControl/>
        <w:numPr>
          <w:ilvl w:val="1"/>
          <w:numId w:val="5"/>
        </w:numPr>
        <w:tabs>
          <w:tab w:val="left" w:pos="1560"/>
        </w:tabs>
        <w:spacing w:before="120" w:after="120" w:line="276" w:lineRule="auto"/>
        <w:ind w:left="0" w:firstLine="709"/>
        <w:jc w:val="both"/>
        <w:rPr>
          <w:i w:val="0"/>
        </w:rPr>
      </w:pPr>
      <w:bookmarkStart w:id="334" w:name="_Toc134065301"/>
      <w:r w:rsidRPr="009C4F75">
        <w:rPr>
          <w:i w:val="0"/>
        </w:rPr>
        <w:t>Технико-экономическое обоснование предложений по типам присоединений теплопотребляющих установок потребителей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334"/>
    </w:p>
    <w:p w14:paraId="0759564F" w14:textId="77777777" w:rsidR="00B204E1" w:rsidRPr="009C4F75" w:rsidRDefault="00B204E1" w:rsidP="00B204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5BCC5E49" w14:textId="77777777" w:rsidR="00B204E1" w:rsidRPr="009C4F75" w:rsidRDefault="00B204E1" w:rsidP="00B204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В соответствии с ФЗ №438 от 30.12.2021 г. «О внесении изменений в Федеральный закон «О теплоснабжении» 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 При этом все перспективные потребители городского поселения будут подключены к централизованной системе теплоснабжения по закрытой схеме.</w:t>
      </w:r>
    </w:p>
    <w:p w14:paraId="1BF63AC0" w14:textId="0E40821D" w:rsidR="00CB48E1" w:rsidRPr="009C4F75" w:rsidRDefault="00CB48E1" w:rsidP="00B204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При рассмотрении вопроса о переводе потребителей на закрытую схему теплоснабжения (горячего водоснабжения) было выделено три варианта:</w:t>
      </w:r>
    </w:p>
    <w:p w14:paraId="50389E42"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изменение схемы теплоснабжения (горячего водоснабжения) с двухтрубной на четырехтрубную;</w:t>
      </w:r>
    </w:p>
    <w:p w14:paraId="271C20E5"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установка ЦТП, что влечет за собой прокладку новых теплопроводов от пункта, до абонентов</w:t>
      </w:r>
    </w:p>
    <w:p w14:paraId="7D26BFA3"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установка ИТП</w:t>
      </w:r>
    </w:p>
    <w:p w14:paraId="5292D73C" w14:textId="77777777" w:rsidR="00CB48E1" w:rsidRPr="009C4F75" w:rsidRDefault="00CB48E1" w:rsidP="00CB48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6657FEEC"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выделение земельного участка для нового строительства ЦТП в зоне сложившейся застройки;</w:t>
      </w:r>
    </w:p>
    <w:p w14:paraId="58DB93AD"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lastRenderedPageBreak/>
        <w:t>•</w:t>
      </w:r>
      <w:r w:rsidRPr="009C4F75">
        <w:rPr>
          <w:rFonts w:eastAsia="Calibri"/>
          <w:sz w:val="26"/>
          <w:szCs w:val="26"/>
          <w:lang w:eastAsia="en-US" w:bidi="ar-SA"/>
        </w:rPr>
        <w:tab/>
        <w:t>необходимость инженерного обеспечения нового ЦТП (подвод холодного водоснабжения, канализации, электроснабжения, телекоммуникаций и пр.);</w:t>
      </w:r>
    </w:p>
    <w:p w14:paraId="7ABD3BEB"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необходимость перекладки тепловых сетей после ЦТП и организация четырехтрубной схемы в условиях высокой плотности существующих коммуникаций.</w:t>
      </w:r>
    </w:p>
    <w:p w14:paraId="48B0B20A"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реконструкция существующих ИТП потребителей.</w:t>
      </w:r>
    </w:p>
    <w:p w14:paraId="3DAAF34A" w14:textId="77777777" w:rsidR="00CB48E1" w:rsidRPr="009C4F75" w:rsidRDefault="00CB48E1" w:rsidP="00CB48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В связи с этим переход на закрытую схему ГВС от котельной №17 Кобринского сельского поселения предлагается осуществлять путем установки теплообменного оборудования на ГВС в зданиях потребителей.</w:t>
      </w:r>
    </w:p>
    <w:p w14:paraId="62442690" w14:textId="77777777" w:rsidR="00CB48E1" w:rsidRPr="009C4F75" w:rsidRDefault="00CB48E1" w:rsidP="00CB48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При выборе теплообменного оборудования на ГВС к теплообменникам предъявляются следующие требования:</w:t>
      </w:r>
    </w:p>
    <w:p w14:paraId="6B88437E"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6592292A"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низкая стоимость теплообменника и низкая стоимость владения (обслуживания);</w:t>
      </w:r>
    </w:p>
    <w:p w14:paraId="33421BC8"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доступность или даже возможность ремонта;</w:t>
      </w:r>
    </w:p>
    <w:p w14:paraId="0A30943D"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простота доступа к поверхностям для очистки от отложений;</w:t>
      </w:r>
    </w:p>
    <w:p w14:paraId="04B38DB4"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невысокое гидродинамическое сопротивление;</w:t>
      </w:r>
    </w:p>
    <w:p w14:paraId="774FE5F0" w14:textId="77777777" w:rsidR="00CB48E1" w:rsidRPr="009C4F75" w:rsidRDefault="00CB48E1" w:rsidP="00CB48E1">
      <w:pPr>
        <w:widowControl/>
        <w:tabs>
          <w:tab w:val="left" w:pos="993"/>
        </w:tabs>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w:t>
      </w:r>
      <w:r w:rsidRPr="009C4F75">
        <w:rPr>
          <w:rFonts w:eastAsia="Calibri"/>
          <w:sz w:val="26"/>
          <w:szCs w:val="26"/>
          <w:lang w:eastAsia="en-US" w:bidi="ar-SA"/>
        </w:rPr>
        <w:tab/>
        <w:t>склонность к самоочищению или минимальному загрязнению (при соблюдении скоростных режимов теплоносителя).</w:t>
      </w:r>
    </w:p>
    <w:p w14:paraId="734964EC" w14:textId="6AE9B8D2" w:rsidR="00CB48E1" w:rsidRPr="009C4F75" w:rsidRDefault="00CB48E1" w:rsidP="00CB48E1">
      <w:pPr>
        <w:widowControl/>
        <w:autoSpaceDE/>
        <w:autoSpaceDN/>
        <w:spacing w:line="360" w:lineRule="auto"/>
        <w:ind w:firstLine="709"/>
        <w:jc w:val="both"/>
        <w:rPr>
          <w:rFonts w:eastAsia="Calibri"/>
          <w:sz w:val="26"/>
          <w:szCs w:val="26"/>
          <w:lang w:eastAsia="en-US" w:bidi="ar-SA"/>
        </w:rPr>
      </w:pPr>
      <w:r w:rsidRPr="009C4F75">
        <w:rPr>
          <w:rFonts w:eastAsia="Calibri"/>
          <w:sz w:val="26"/>
          <w:szCs w:val="26"/>
          <w:lang w:eastAsia="en-US" w:bidi="ar-SA"/>
        </w:rPr>
        <w:t xml:space="preserve">Сравнение по указанным параметрам представлено в таблице </w:t>
      </w:r>
      <w:r w:rsidRPr="009C4F75">
        <w:rPr>
          <w:rFonts w:eastAsia="Calibri"/>
          <w:sz w:val="26"/>
          <w:szCs w:val="26"/>
          <w:lang w:eastAsia="en-US" w:bidi="ar-SA"/>
        </w:rPr>
        <w:fldChar w:fldCharType="begin"/>
      </w:r>
      <w:r w:rsidRPr="009C4F75">
        <w:rPr>
          <w:rFonts w:eastAsia="Calibri"/>
          <w:sz w:val="26"/>
          <w:szCs w:val="26"/>
          <w:lang w:eastAsia="en-US" w:bidi="ar-SA"/>
        </w:rPr>
        <w:instrText xml:space="preserve"> REF  _Ref101861876 \h \r \t  \* MERGEFORMAT </w:instrText>
      </w:r>
      <w:r w:rsidRPr="009C4F75">
        <w:rPr>
          <w:rFonts w:eastAsia="Calibri"/>
          <w:sz w:val="26"/>
          <w:szCs w:val="26"/>
          <w:lang w:eastAsia="en-US" w:bidi="ar-SA"/>
        </w:rPr>
      </w:r>
      <w:r w:rsidRPr="009C4F75">
        <w:rPr>
          <w:rFonts w:eastAsia="Calibri"/>
          <w:sz w:val="26"/>
          <w:szCs w:val="26"/>
          <w:lang w:eastAsia="en-US" w:bidi="ar-SA"/>
        </w:rPr>
        <w:fldChar w:fldCharType="separate"/>
      </w:r>
      <w:r w:rsidR="001E04AA" w:rsidRPr="009C4F75">
        <w:rPr>
          <w:rFonts w:eastAsia="Calibri"/>
          <w:sz w:val="26"/>
          <w:szCs w:val="26"/>
          <w:lang w:eastAsia="en-US" w:bidi="ar-SA"/>
        </w:rPr>
        <w:t>66</w:t>
      </w:r>
      <w:r w:rsidRPr="009C4F75">
        <w:rPr>
          <w:rFonts w:eastAsia="Calibri"/>
          <w:sz w:val="26"/>
          <w:szCs w:val="26"/>
          <w:lang w:eastAsia="en-US" w:bidi="ar-SA"/>
        </w:rPr>
        <w:fldChar w:fldCharType="end"/>
      </w:r>
      <w:r w:rsidRPr="009C4F75">
        <w:rPr>
          <w:rFonts w:eastAsia="Calibri"/>
          <w:sz w:val="26"/>
          <w:szCs w:val="26"/>
          <w:lang w:eastAsia="en-US" w:bidi="ar-SA"/>
        </w:rPr>
        <w:t>. К сравнению приняты пластинчатые разборные, паяные и кожухотрубные интенсифицированные теплообменники.</w:t>
      </w:r>
    </w:p>
    <w:p w14:paraId="6D2CD360" w14:textId="02D0133E" w:rsidR="00E83924" w:rsidRPr="009C4F75" w:rsidRDefault="00CB48E1"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35" w:name="_Ref101861876"/>
      <w:r w:rsidRPr="009C4F75">
        <w:rPr>
          <w:sz w:val="24"/>
          <w:szCs w:val="24"/>
        </w:rPr>
        <w:t>Сравнение теплообменников по эксплуатационным требованиям</w:t>
      </w:r>
      <w:bookmarkEnd w:id="335"/>
    </w:p>
    <w:tbl>
      <w:tblPr>
        <w:tblStyle w:val="af4"/>
        <w:tblW w:w="5000" w:type="pct"/>
        <w:tblLook w:val="04A0" w:firstRow="1" w:lastRow="0" w:firstColumn="1" w:lastColumn="0" w:noHBand="0" w:noVBand="1"/>
      </w:tblPr>
      <w:tblGrid>
        <w:gridCol w:w="2144"/>
        <w:gridCol w:w="1584"/>
        <w:gridCol w:w="1642"/>
        <w:gridCol w:w="2025"/>
        <w:gridCol w:w="869"/>
        <w:gridCol w:w="1084"/>
      </w:tblGrid>
      <w:tr w:rsidR="007C5E25" w:rsidRPr="009C4F75" w14:paraId="6CDE3F94" w14:textId="77777777" w:rsidTr="00CB48E1">
        <w:trPr>
          <w:trHeight w:val="283"/>
          <w:tblHeader/>
        </w:trPr>
        <w:tc>
          <w:tcPr>
            <w:tcW w:w="1147" w:type="pct"/>
            <w:vMerge w:val="restart"/>
            <w:shd w:val="clear" w:color="auto" w:fill="auto"/>
            <w:vAlign w:val="center"/>
          </w:tcPr>
          <w:p w14:paraId="6BB60AAD" w14:textId="77777777" w:rsidR="007C5E25" w:rsidRPr="009C4F75" w:rsidRDefault="007C5E25" w:rsidP="00E83924">
            <w:pPr>
              <w:pStyle w:val="aff2"/>
              <w:ind w:left="-57" w:right="-57"/>
              <w:rPr>
                <w:b/>
                <w:szCs w:val="20"/>
              </w:rPr>
            </w:pPr>
            <w:r w:rsidRPr="009C4F75">
              <w:rPr>
                <w:b/>
                <w:szCs w:val="20"/>
              </w:rPr>
              <w:t>Критерии</w:t>
            </w:r>
          </w:p>
        </w:tc>
        <w:tc>
          <w:tcPr>
            <w:tcW w:w="847" w:type="pct"/>
            <w:vMerge w:val="restart"/>
            <w:shd w:val="clear" w:color="auto" w:fill="auto"/>
            <w:vAlign w:val="center"/>
          </w:tcPr>
          <w:p w14:paraId="41C471FA" w14:textId="77777777" w:rsidR="007C5E25" w:rsidRPr="009C4F75" w:rsidRDefault="007C5E25" w:rsidP="00E83924">
            <w:pPr>
              <w:pStyle w:val="aff2"/>
              <w:ind w:left="-57" w:right="-57"/>
              <w:rPr>
                <w:b/>
                <w:szCs w:val="20"/>
              </w:rPr>
            </w:pPr>
            <w:r w:rsidRPr="009C4F75">
              <w:rPr>
                <w:b/>
                <w:szCs w:val="20"/>
              </w:rPr>
              <w:t>Пластинчатый</w:t>
            </w:r>
          </w:p>
          <w:p w14:paraId="285569A6" w14:textId="77777777" w:rsidR="007C5E25" w:rsidRPr="009C4F75" w:rsidRDefault="007C5E25" w:rsidP="00E83924">
            <w:pPr>
              <w:pStyle w:val="aff2"/>
              <w:ind w:left="-57" w:right="-57"/>
              <w:rPr>
                <w:b/>
                <w:szCs w:val="20"/>
              </w:rPr>
            </w:pPr>
            <w:r w:rsidRPr="009C4F75">
              <w:rPr>
                <w:b/>
                <w:szCs w:val="20"/>
              </w:rPr>
              <w:t>разборный</w:t>
            </w:r>
          </w:p>
        </w:tc>
        <w:tc>
          <w:tcPr>
            <w:tcW w:w="878" w:type="pct"/>
            <w:vMerge w:val="restart"/>
            <w:shd w:val="clear" w:color="auto" w:fill="auto"/>
            <w:vAlign w:val="center"/>
          </w:tcPr>
          <w:p w14:paraId="6FC2D95F" w14:textId="77777777" w:rsidR="007C5E25" w:rsidRPr="009C4F75" w:rsidRDefault="007C5E25" w:rsidP="00E83924">
            <w:pPr>
              <w:pStyle w:val="aff2"/>
              <w:ind w:left="-57" w:right="-57"/>
              <w:rPr>
                <w:b/>
                <w:szCs w:val="20"/>
              </w:rPr>
            </w:pPr>
            <w:r w:rsidRPr="009C4F75">
              <w:rPr>
                <w:b/>
                <w:szCs w:val="20"/>
              </w:rPr>
              <w:t>Пластинчатый</w:t>
            </w:r>
          </w:p>
          <w:p w14:paraId="211A0A13" w14:textId="77777777" w:rsidR="007C5E25" w:rsidRPr="009C4F75" w:rsidRDefault="007C5E25" w:rsidP="00E83924">
            <w:pPr>
              <w:pStyle w:val="aff2"/>
              <w:ind w:left="-57" w:right="-57"/>
              <w:rPr>
                <w:b/>
                <w:szCs w:val="20"/>
              </w:rPr>
            </w:pPr>
            <w:r w:rsidRPr="009C4F75">
              <w:rPr>
                <w:b/>
                <w:szCs w:val="20"/>
              </w:rPr>
              <w:t>паяный</w:t>
            </w:r>
          </w:p>
        </w:tc>
        <w:tc>
          <w:tcPr>
            <w:tcW w:w="2128" w:type="pct"/>
            <w:gridSpan w:val="3"/>
            <w:shd w:val="clear" w:color="auto" w:fill="auto"/>
            <w:vAlign w:val="center"/>
          </w:tcPr>
          <w:p w14:paraId="7F01386A" w14:textId="77777777" w:rsidR="007C5E25" w:rsidRPr="009C4F75" w:rsidRDefault="007C5E25" w:rsidP="00E83924">
            <w:pPr>
              <w:pStyle w:val="aff2"/>
              <w:ind w:left="-57" w:right="-57"/>
              <w:rPr>
                <w:b/>
                <w:szCs w:val="20"/>
              </w:rPr>
            </w:pPr>
            <w:r w:rsidRPr="009C4F75">
              <w:rPr>
                <w:b/>
                <w:szCs w:val="20"/>
              </w:rPr>
              <w:t>Кожухотрубный интенсифицированный</w:t>
            </w:r>
          </w:p>
        </w:tc>
      </w:tr>
      <w:tr w:rsidR="007C5E25" w:rsidRPr="009C4F75" w14:paraId="34AA533F" w14:textId="77777777" w:rsidTr="00CB48E1">
        <w:trPr>
          <w:trHeight w:val="283"/>
          <w:tblHeader/>
        </w:trPr>
        <w:tc>
          <w:tcPr>
            <w:tcW w:w="1147" w:type="pct"/>
            <w:vMerge/>
            <w:shd w:val="clear" w:color="auto" w:fill="auto"/>
            <w:vAlign w:val="center"/>
          </w:tcPr>
          <w:p w14:paraId="253A0163" w14:textId="77777777" w:rsidR="007C5E25" w:rsidRPr="009C4F75" w:rsidRDefault="007C5E25" w:rsidP="00E83924">
            <w:pPr>
              <w:pStyle w:val="aff2"/>
              <w:ind w:left="-57" w:right="-57"/>
              <w:rPr>
                <w:b/>
                <w:szCs w:val="20"/>
              </w:rPr>
            </w:pPr>
          </w:p>
        </w:tc>
        <w:tc>
          <w:tcPr>
            <w:tcW w:w="847" w:type="pct"/>
            <w:vMerge/>
            <w:shd w:val="clear" w:color="auto" w:fill="auto"/>
            <w:vAlign w:val="center"/>
          </w:tcPr>
          <w:p w14:paraId="3D53E6BE" w14:textId="77777777" w:rsidR="007C5E25" w:rsidRPr="009C4F75" w:rsidRDefault="007C5E25" w:rsidP="00E83924">
            <w:pPr>
              <w:pStyle w:val="aff2"/>
              <w:ind w:left="-57" w:right="-57"/>
              <w:rPr>
                <w:b/>
                <w:szCs w:val="20"/>
              </w:rPr>
            </w:pPr>
          </w:p>
        </w:tc>
        <w:tc>
          <w:tcPr>
            <w:tcW w:w="878" w:type="pct"/>
            <w:vMerge/>
            <w:shd w:val="clear" w:color="auto" w:fill="auto"/>
            <w:vAlign w:val="center"/>
          </w:tcPr>
          <w:p w14:paraId="56C7CE34" w14:textId="77777777" w:rsidR="007C5E25" w:rsidRPr="009C4F75" w:rsidRDefault="007C5E25" w:rsidP="00E83924">
            <w:pPr>
              <w:pStyle w:val="aff2"/>
              <w:ind w:left="-57" w:right="-57"/>
              <w:rPr>
                <w:b/>
                <w:szCs w:val="20"/>
              </w:rPr>
            </w:pPr>
          </w:p>
        </w:tc>
        <w:tc>
          <w:tcPr>
            <w:tcW w:w="1083" w:type="pct"/>
            <w:shd w:val="clear" w:color="auto" w:fill="auto"/>
            <w:vAlign w:val="center"/>
          </w:tcPr>
          <w:p w14:paraId="4A3E9029" w14:textId="77777777" w:rsidR="007C5E25" w:rsidRPr="009C4F75" w:rsidRDefault="007C5E25" w:rsidP="00E83924">
            <w:pPr>
              <w:pStyle w:val="aff2"/>
              <w:ind w:left="-57" w:right="-57"/>
              <w:rPr>
                <w:b/>
                <w:szCs w:val="20"/>
              </w:rPr>
            </w:pPr>
            <w:r w:rsidRPr="009C4F75">
              <w:rPr>
                <w:b/>
                <w:szCs w:val="20"/>
              </w:rPr>
              <w:t>С профилированными трубками</w:t>
            </w:r>
          </w:p>
        </w:tc>
        <w:tc>
          <w:tcPr>
            <w:tcW w:w="465" w:type="pct"/>
            <w:shd w:val="clear" w:color="auto" w:fill="auto"/>
            <w:vAlign w:val="center"/>
          </w:tcPr>
          <w:p w14:paraId="5D2D449E" w14:textId="77777777" w:rsidR="007C5E25" w:rsidRPr="009C4F75" w:rsidRDefault="007C5E25" w:rsidP="00E83924">
            <w:pPr>
              <w:pStyle w:val="aff2"/>
              <w:ind w:left="-57" w:right="-57"/>
              <w:rPr>
                <w:b/>
                <w:szCs w:val="20"/>
              </w:rPr>
            </w:pPr>
            <w:r w:rsidRPr="009C4F75">
              <w:rPr>
                <w:b/>
                <w:szCs w:val="20"/>
              </w:rPr>
              <w:t>ТТАИ</w:t>
            </w:r>
          </w:p>
        </w:tc>
        <w:tc>
          <w:tcPr>
            <w:tcW w:w="580" w:type="pct"/>
            <w:shd w:val="clear" w:color="auto" w:fill="auto"/>
            <w:vAlign w:val="center"/>
          </w:tcPr>
          <w:p w14:paraId="2CAE456E" w14:textId="77777777" w:rsidR="007C5E25" w:rsidRPr="009C4F75" w:rsidRDefault="007C5E25" w:rsidP="00E83924">
            <w:pPr>
              <w:pStyle w:val="aff2"/>
              <w:ind w:left="-57" w:right="-57"/>
              <w:rPr>
                <w:b/>
                <w:szCs w:val="20"/>
              </w:rPr>
            </w:pPr>
            <w:r w:rsidRPr="009C4F75">
              <w:rPr>
                <w:b/>
                <w:szCs w:val="20"/>
              </w:rPr>
              <w:t>Винтовой</w:t>
            </w:r>
          </w:p>
        </w:tc>
      </w:tr>
      <w:tr w:rsidR="007C5E25" w:rsidRPr="009C4F75" w14:paraId="52B56613" w14:textId="77777777" w:rsidTr="00CB48E1">
        <w:trPr>
          <w:trHeight w:val="283"/>
        </w:trPr>
        <w:tc>
          <w:tcPr>
            <w:tcW w:w="1147" w:type="pct"/>
            <w:shd w:val="clear" w:color="auto" w:fill="auto"/>
          </w:tcPr>
          <w:p w14:paraId="054859E7" w14:textId="77777777" w:rsidR="007C5E25" w:rsidRPr="009C4F75" w:rsidRDefault="007C5E25" w:rsidP="00E83924">
            <w:pPr>
              <w:pStyle w:val="aff2"/>
              <w:ind w:left="-57" w:right="-57"/>
              <w:rPr>
                <w:szCs w:val="20"/>
              </w:rPr>
            </w:pPr>
            <w:r w:rsidRPr="009C4F75">
              <w:rPr>
                <w:szCs w:val="20"/>
              </w:rPr>
              <w:t>Компактность</w:t>
            </w:r>
          </w:p>
        </w:tc>
        <w:tc>
          <w:tcPr>
            <w:tcW w:w="847" w:type="pct"/>
            <w:shd w:val="clear" w:color="auto" w:fill="auto"/>
            <w:vAlign w:val="center"/>
          </w:tcPr>
          <w:p w14:paraId="43ADA75E"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77FAA0AE"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64F323C0"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5EAF765B"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0C5C79B2" w14:textId="77777777" w:rsidR="007C5E25" w:rsidRPr="009C4F75" w:rsidRDefault="007C5E25" w:rsidP="00E83924">
            <w:pPr>
              <w:pStyle w:val="aff2"/>
              <w:ind w:left="-57" w:right="-57"/>
              <w:rPr>
                <w:szCs w:val="20"/>
              </w:rPr>
            </w:pPr>
            <w:r w:rsidRPr="009C4F75">
              <w:rPr>
                <w:szCs w:val="20"/>
              </w:rPr>
              <w:t>+</w:t>
            </w:r>
          </w:p>
        </w:tc>
      </w:tr>
      <w:tr w:rsidR="007C5E25" w:rsidRPr="009C4F75" w14:paraId="31ECEDFB" w14:textId="77777777" w:rsidTr="00CB48E1">
        <w:trPr>
          <w:trHeight w:val="283"/>
        </w:trPr>
        <w:tc>
          <w:tcPr>
            <w:tcW w:w="1147" w:type="pct"/>
            <w:shd w:val="clear" w:color="auto" w:fill="auto"/>
          </w:tcPr>
          <w:p w14:paraId="1419BA86" w14:textId="77777777" w:rsidR="007C5E25" w:rsidRPr="009C4F75" w:rsidRDefault="007C5E25" w:rsidP="00E83924">
            <w:pPr>
              <w:pStyle w:val="aff2"/>
              <w:ind w:left="-57" w:right="-57"/>
              <w:rPr>
                <w:szCs w:val="20"/>
              </w:rPr>
            </w:pPr>
            <w:r w:rsidRPr="009C4F75">
              <w:rPr>
                <w:szCs w:val="20"/>
              </w:rPr>
              <w:t>Низкая масса</w:t>
            </w:r>
          </w:p>
        </w:tc>
        <w:tc>
          <w:tcPr>
            <w:tcW w:w="847" w:type="pct"/>
            <w:shd w:val="clear" w:color="auto" w:fill="auto"/>
            <w:vAlign w:val="center"/>
          </w:tcPr>
          <w:p w14:paraId="3A15756E"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6446D320"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0C1E6E7C"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06814831"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28BB3BAC" w14:textId="77777777" w:rsidR="007C5E25" w:rsidRPr="009C4F75" w:rsidRDefault="007C5E25" w:rsidP="00E83924">
            <w:pPr>
              <w:pStyle w:val="aff2"/>
              <w:ind w:left="-57" w:right="-57"/>
              <w:rPr>
                <w:szCs w:val="20"/>
              </w:rPr>
            </w:pPr>
            <w:r w:rsidRPr="009C4F75">
              <w:rPr>
                <w:szCs w:val="20"/>
              </w:rPr>
              <w:t>+</w:t>
            </w:r>
          </w:p>
        </w:tc>
      </w:tr>
      <w:tr w:rsidR="007C5E25" w:rsidRPr="009C4F75" w14:paraId="17A9C5A4" w14:textId="77777777" w:rsidTr="00CB48E1">
        <w:trPr>
          <w:trHeight w:val="283"/>
        </w:trPr>
        <w:tc>
          <w:tcPr>
            <w:tcW w:w="1147" w:type="pct"/>
            <w:shd w:val="clear" w:color="auto" w:fill="auto"/>
          </w:tcPr>
          <w:p w14:paraId="69728E5F" w14:textId="77777777" w:rsidR="007C5E25" w:rsidRPr="009C4F75" w:rsidRDefault="007C5E25" w:rsidP="00E83924">
            <w:pPr>
              <w:pStyle w:val="aff2"/>
              <w:ind w:left="-57" w:right="-57"/>
              <w:rPr>
                <w:szCs w:val="20"/>
              </w:rPr>
            </w:pPr>
            <w:r w:rsidRPr="009C4F75">
              <w:rPr>
                <w:szCs w:val="20"/>
              </w:rPr>
              <w:t xml:space="preserve">Низкая стоимость теплообменника </w:t>
            </w:r>
          </w:p>
        </w:tc>
        <w:tc>
          <w:tcPr>
            <w:tcW w:w="847" w:type="pct"/>
            <w:shd w:val="clear" w:color="auto" w:fill="auto"/>
            <w:vAlign w:val="center"/>
          </w:tcPr>
          <w:p w14:paraId="6ACCCAB2"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4D88F5FD"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1A51D756"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50BEAB59"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3DC05C82" w14:textId="77777777" w:rsidR="007C5E25" w:rsidRPr="009C4F75" w:rsidRDefault="007C5E25" w:rsidP="00E83924">
            <w:pPr>
              <w:pStyle w:val="aff2"/>
              <w:ind w:left="-57" w:right="-57"/>
              <w:rPr>
                <w:szCs w:val="20"/>
              </w:rPr>
            </w:pPr>
            <w:r w:rsidRPr="009C4F75">
              <w:rPr>
                <w:szCs w:val="20"/>
              </w:rPr>
              <w:t>+</w:t>
            </w:r>
          </w:p>
        </w:tc>
      </w:tr>
      <w:tr w:rsidR="007C5E25" w:rsidRPr="009C4F75" w14:paraId="51AD771C" w14:textId="77777777" w:rsidTr="00CB48E1">
        <w:trPr>
          <w:trHeight w:val="283"/>
        </w:trPr>
        <w:tc>
          <w:tcPr>
            <w:tcW w:w="1147" w:type="pct"/>
            <w:shd w:val="clear" w:color="auto" w:fill="auto"/>
          </w:tcPr>
          <w:p w14:paraId="670FD2F5" w14:textId="77777777" w:rsidR="007C5E25" w:rsidRPr="009C4F75" w:rsidRDefault="007C5E25" w:rsidP="00E83924">
            <w:pPr>
              <w:pStyle w:val="aff2"/>
              <w:ind w:left="-57" w:right="-57"/>
              <w:rPr>
                <w:szCs w:val="20"/>
              </w:rPr>
            </w:pPr>
            <w:r w:rsidRPr="009C4F75">
              <w:rPr>
                <w:szCs w:val="20"/>
              </w:rPr>
              <w:t>Низкая стоимость владения</w:t>
            </w:r>
          </w:p>
        </w:tc>
        <w:tc>
          <w:tcPr>
            <w:tcW w:w="847" w:type="pct"/>
            <w:shd w:val="clear" w:color="auto" w:fill="auto"/>
            <w:vAlign w:val="center"/>
          </w:tcPr>
          <w:p w14:paraId="651CEB8D" w14:textId="77777777" w:rsidR="007C5E25" w:rsidRPr="009C4F75" w:rsidRDefault="007C5E25" w:rsidP="00E83924">
            <w:pPr>
              <w:pStyle w:val="aff2"/>
              <w:ind w:left="-57" w:right="-57"/>
              <w:rPr>
                <w:szCs w:val="20"/>
              </w:rPr>
            </w:pPr>
            <w:r w:rsidRPr="009C4F75">
              <w:rPr>
                <w:szCs w:val="20"/>
              </w:rPr>
              <w:t>- -</w:t>
            </w:r>
          </w:p>
        </w:tc>
        <w:tc>
          <w:tcPr>
            <w:tcW w:w="878" w:type="pct"/>
            <w:shd w:val="clear" w:color="auto" w:fill="auto"/>
            <w:vAlign w:val="center"/>
          </w:tcPr>
          <w:p w14:paraId="2185654E"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158C1617"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3A381F09"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160B7C55" w14:textId="77777777" w:rsidR="007C5E25" w:rsidRPr="009C4F75" w:rsidRDefault="007C5E25" w:rsidP="00E83924">
            <w:pPr>
              <w:pStyle w:val="aff2"/>
              <w:ind w:left="-57" w:right="-57"/>
              <w:rPr>
                <w:szCs w:val="20"/>
              </w:rPr>
            </w:pPr>
            <w:r w:rsidRPr="009C4F75">
              <w:rPr>
                <w:szCs w:val="20"/>
              </w:rPr>
              <w:t>+</w:t>
            </w:r>
          </w:p>
        </w:tc>
      </w:tr>
      <w:tr w:rsidR="007C5E25" w:rsidRPr="009C4F75" w14:paraId="575ACDA8" w14:textId="77777777" w:rsidTr="00CB48E1">
        <w:trPr>
          <w:trHeight w:val="283"/>
        </w:trPr>
        <w:tc>
          <w:tcPr>
            <w:tcW w:w="1147" w:type="pct"/>
            <w:shd w:val="clear" w:color="auto" w:fill="auto"/>
          </w:tcPr>
          <w:p w14:paraId="06BF49C9" w14:textId="77777777" w:rsidR="007C5E25" w:rsidRPr="009C4F75" w:rsidRDefault="007C5E25" w:rsidP="00E83924">
            <w:pPr>
              <w:pStyle w:val="aff2"/>
              <w:ind w:left="-57" w:right="-57"/>
              <w:rPr>
                <w:szCs w:val="20"/>
              </w:rPr>
            </w:pPr>
            <w:r w:rsidRPr="009C4F75">
              <w:rPr>
                <w:szCs w:val="20"/>
              </w:rPr>
              <w:t>Возможность ремонта</w:t>
            </w:r>
          </w:p>
        </w:tc>
        <w:tc>
          <w:tcPr>
            <w:tcW w:w="847" w:type="pct"/>
            <w:shd w:val="clear" w:color="auto" w:fill="auto"/>
            <w:vAlign w:val="center"/>
          </w:tcPr>
          <w:p w14:paraId="737E6AF9"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53DAD32F"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0CE48E50"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37345D8B"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6EF56619" w14:textId="77777777" w:rsidR="007C5E25" w:rsidRPr="009C4F75" w:rsidRDefault="007C5E25" w:rsidP="00E83924">
            <w:pPr>
              <w:pStyle w:val="aff2"/>
              <w:ind w:left="-57" w:right="-57"/>
              <w:rPr>
                <w:szCs w:val="20"/>
              </w:rPr>
            </w:pPr>
            <w:r w:rsidRPr="009C4F75">
              <w:rPr>
                <w:szCs w:val="20"/>
              </w:rPr>
              <w:t>-</w:t>
            </w:r>
          </w:p>
        </w:tc>
      </w:tr>
      <w:tr w:rsidR="007C5E25" w:rsidRPr="009C4F75" w14:paraId="568AEC02" w14:textId="77777777" w:rsidTr="00CB48E1">
        <w:trPr>
          <w:trHeight w:val="283"/>
        </w:trPr>
        <w:tc>
          <w:tcPr>
            <w:tcW w:w="1147" w:type="pct"/>
            <w:shd w:val="clear" w:color="auto" w:fill="auto"/>
          </w:tcPr>
          <w:p w14:paraId="51909A8B" w14:textId="77777777" w:rsidR="007C5E25" w:rsidRPr="009C4F75" w:rsidRDefault="007C5E25" w:rsidP="00E83924">
            <w:pPr>
              <w:pStyle w:val="aff2"/>
              <w:ind w:left="-57" w:right="-57"/>
              <w:rPr>
                <w:szCs w:val="20"/>
              </w:rPr>
            </w:pPr>
            <w:r w:rsidRPr="009C4F75">
              <w:rPr>
                <w:szCs w:val="20"/>
              </w:rPr>
              <w:lastRenderedPageBreak/>
              <w:t>Простота доступа к поверхностям для очистки от отложений</w:t>
            </w:r>
          </w:p>
        </w:tc>
        <w:tc>
          <w:tcPr>
            <w:tcW w:w="847" w:type="pct"/>
            <w:shd w:val="clear" w:color="auto" w:fill="auto"/>
            <w:vAlign w:val="center"/>
          </w:tcPr>
          <w:p w14:paraId="3385B1A5"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2AFCD70B"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40D27B24"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65CAEC1E"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34D12526" w14:textId="77777777" w:rsidR="007C5E25" w:rsidRPr="009C4F75" w:rsidRDefault="007C5E25" w:rsidP="00E83924">
            <w:pPr>
              <w:pStyle w:val="aff2"/>
              <w:ind w:left="-57" w:right="-57"/>
              <w:rPr>
                <w:szCs w:val="20"/>
              </w:rPr>
            </w:pPr>
            <w:r w:rsidRPr="009C4F75">
              <w:rPr>
                <w:szCs w:val="20"/>
              </w:rPr>
              <w:t>-</w:t>
            </w:r>
          </w:p>
        </w:tc>
      </w:tr>
      <w:tr w:rsidR="007C5E25" w:rsidRPr="009C4F75" w14:paraId="05CE7D6C" w14:textId="77777777" w:rsidTr="00CB48E1">
        <w:trPr>
          <w:trHeight w:val="283"/>
        </w:trPr>
        <w:tc>
          <w:tcPr>
            <w:tcW w:w="1147" w:type="pct"/>
            <w:shd w:val="clear" w:color="auto" w:fill="auto"/>
          </w:tcPr>
          <w:p w14:paraId="2A8CF453" w14:textId="77777777" w:rsidR="007C5E25" w:rsidRPr="009C4F75" w:rsidRDefault="007C5E25" w:rsidP="00E83924">
            <w:pPr>
              <w:pStyle w:val="aff2"/>
              <w:ind w:left="-57" w:right="-57"/>
              <w:rPr>
                <w:szCs w:val="20"/>
              </w:rPr>
            </w:pPr>
            <w:r w:rsidRPr="009C4F75">
              <w:rPr>
                <w:szCs w:val="20"/>
              </w:rPr>
              <w:t>Невысокое гидродинамическое сопротивление</w:t>
            </w:r>
          </w:p>
        </w:tc>
        <w:tc>
          <w:tcPr>
            <w:tcW w:w="847" w:type="pct"/>
            <w:shd w:val="clear" w:color="auto" w:fill="auto"/>
            <w:vAlign w:val="center"/>
          </w:tcPr>
          <w:p w14:paraId="7C85E7B2"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381685CF"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531830A3"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620EC045"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6AF2F5D9" w14:textId="77777777" w:rsidR="007C5E25" w:rsidRPr="009C4F75" w:rsidRDefault="007C5E25" w:rsidP="00E83924">
            <w:pPr>
              <w:pStyle w:val="aff2"/>
              <w:ind w:left="-57" w:right="-57"/>
              <w:rPr>
                <w:szCs w:val="20"/>
              </w:rPr>
            </w:pPr>
            <w:r w:rsidRPr="009C4F75">
              <w:rPr>
                <w:szCs w:val="20"/>
              </w:rPr>
              <w:t>+</w:t>
            </w:r>
          </w:p>
        </w:tc>
      </w:tr>
      <w:tr w:rsidR="007C5E25" w:rsidRPr="009C4F75" w14:paraId="0B24416D" w14:textId="77777777" w:rsidTr="00CB48E1">
        <w:trPr>
          <w:trHeight w:val="283"/>
        </w:trPr>
        <w:tc>
          <w:tcPr>
            <w:tcW w:w="1147" w:type="pct"/>
            <w:shd w:val="clear" w:color="auto" w:fill="auto"/>
          </w:tcPr>
          <w:p w14:paraId="5DAE47D0" w14:textId="77777777" w:rsidR="007C5E25" w:rsidRPr="009C4F75" w:rsidRDefault="007C5E25" w:rsidP="00E83924">
            <w:pPr>
              <w:pStyle w:val="aff2"/>
              <w:ind w:left="-57" w:right="-57"/>
              <w:rPr>
                <w:szCs w:val="20"/>
              </w:rPr>
            </w:pPr>
            <w:r w:rsidRPr="009C4F75">
              <w:rPr>
                <w:szCs w:val="20"/>
              </w:rPr>
              <w:t>Склонность к самоочищению или минимальному загрязнению</w:t>
            </w:r>
          </w:p>
        </w:tc>
        <w:tc>
          <w:tcPr>
            <w:tcW w:w="847" w:type="pct"/>
            <w:shd w:val="clear" w:color="auto" w:fill="auto"/>
            <w:vAlign w:val="center"/>
          </w:tcPr>
          <w:p w14:paraId="0205DD85" w14:textId="77777777" w:rsidR="007C5E25" w:rsidRPr="009C4F75" w:rsidRDefault="007C5E25" w:rsidP="00E83924">
            <w:pPr>
              <w:pStyle w:val="aff2"/>
              <w:ind w:left="-57" w:right="-57"/>
              <w:rPr>
                <w:szCs w:val="20"/>
              </w:rPr>
            </w:pPr>
            <w:r w:rsidRPr="009C4F75">
              <w:rPr>
                <w:szCs w:val="20"/>
              </w:rPr>
              <w:t>+-</w:t>
            </w:r>
          </w:p>
        </w:tc>
        <w:tc>
          <w:tcPr>
            <w:tcW w:w="878" w:type="pct"/>
            <w:shd w:val="clear" w:color="auto" w:fill="auto"/>
            <w:vAlign w:val="center"/>
          </w:tcPr>
          <w:p w14:paraId="360FDA75" w14:textId="77777777" w:rsidR="007C5E25" w:rsidRPr="009C4F75" w:rsidRDefault="007C5E25" w:rsidP="00E83924">
            <w:pPr>
              <w:pStyle w:val="aff2"/>
              <w:ind w:left="-57" w:right="-57"/>
              <w:rPr>
                <w:szCs w:val="20"/>
              </w:rPr>
            </w:pPr>
            <w:r w:rsidRPr="009C4F75">
              <w:rPr>
                <w:szCs w:val="20"/>
              </w:rPr>
              <w:t>+-</w:t>
            </w:r>
          </w:p>
        </w:tc>
        <w:tc>
          <w:tcPr>
            <w:tcW w:w="1083" w:type="pct"/>
            <w:shd w:val="clear" w:color="auto" w:fill="auto"/>
            <w:vAlign w:val="center"/>
          </w:tcPr>
          <w:p w14:paraId="193C9B9E" w14:textId="77777777" w:rsidR="007C5E25" w:rsidRPr="009C4F75" w:rsidRDefault="007C5E25" w:rsidP="00E83924">
            <w:pPr>
              <w:pStyle w:val="aff2"/>
              <w:ind w:left="-57" w:right="-57"/>
              <w:rPr>
                <w:szCs w:val="20"/>
              </w:rPr>
            </w:pPr>
            <w:r w:rsidRPr="009C4F75">
              <w:rPr>
                <w:szCs w:val="20"/>
              </w:rPr>
              <w:t>-</w:t>
            </w:r>
          </w:p>
        </w:tc>
        <w:tc>
          <w:tcPr>
            <w:tcW w:w="465" w:type="pct"/>
            <w:shd w:val="clear" w:color="auto" w:fill="auto"/>
            <w:vAlign w:val="center"/>
          </w:tcPr>
          <w:p w14:paraId="452AB019" w14:textId="77777777" w:rsidR="007C5E25" w:rsidRPr="009C4F75" w:rsidRDefault="007C5E25" w:rsidP="00E83924">
            <w:pPr>
              <w:pStyle w:val="aff2"/>
              <w:ind w:left="-57" w:right="-57"/>
              <w:rPr>
                <w:szCs w:val="20"/>
              </w:rPr>
            </w:pPr>
            <w:r w:rsidRPr="009C4F75">
              <w:rPr>
                <w:szCs w:val="20"/>
              </w:rPr>
              <w:t>+</w:t>
            </w:r>
          </w:p>
        </w:tc>
        <w:tc>
          <w:tcPr>
            <w:tcW w:w="580" w:type="pct"/>
            <w:shd w:val="clear" w:color="auto" w:fill="auto"/>
            <w:vAlign w:val="center"/>
          </w:tcPr>
          <w:p w14:paraId="11B295A9" w14:textId="77777777" w:rsidR="007C5E25" w:rsidRPr="009C4F75" w:rsidRDefault="007C5E25" w:rsidP="00E83924">
            <w:pPr>
              <w:pStyle w:val="aff2"/>
              <w:ind w:left="-57" w:right="-57"/>
              <w:rPr>
                <w:szCs w:val="20"/>
              </w:rPr>
            </w:pPr>
            <w:r w:rsidRPr="009C4F75">
              <w:rPr>
                <w:szCs w:val="20"/>
              </w:rPr>
              <w:t>+</w:t>
            </w:r>
          </w:p>
        </w:tc>
      </w:tr>
    </w:tbl>
    <w:p w14:paraId="08EE9B96" w14:textId="77777777" w:rsidR="007C5E25" w:rsidRPr="009C4F75" w:rsidRDefault="007C5E25" w:rsidP="00CB48E1">
      <w:pPr>
        <w:widowControl/>
        <w:autoSpaceDE/>
        <w:autoSpaceDN/>
        <w:spacing w:before="240" w:line="360" w:lineRule="auto"/>
        <w:ind w:firstLine="709"/>
        <w:jc w:val="both"/>
        <w:rPr>
          <w:rFonts w:eastAsia="Calibri"/>
          <w:sz w:val="26"/>
          <w:szCs w:val="26"/>
          <w:lang w:eastAsia="en-US" w:bidi="ar-SA"/>
        </w:rPr>
      </w:pPr>
      <w:r w:rsidRPr="009C4F75">
        <w:rPr>
          <w:rFonts w:eastAsia="Calibri"/>
          <w:sz w:val="26"/>
          <w:szCs w:val="26"/>
          <w:lang w:eastAsia="en-US" w:bidi="ar-SA"/>
        </w:rPr>
        <w:t>Кроме того, нужно учитывать следующие особенности поставщика:</w:t>
      </w:r>
    </w:p>
    <w:p w14:paraId="44D38AAE" w14:textId="5797A3F5" w:rsidR="007C5E25" w:rsidRPr="009C4F75" w:rsidRDefault="007C5E25" w:rsidP="00CB48E1">
      <w:pPr>
        <w:pStyle w:val="aa"/>
        <w:widowControl/>
        <w:numPr>
          <w:ilvl w:val="0"/>
          <w:numId w:val="42"/>
        </w:numPr>
        <w:tabs>
          <w:tab w:val="left" w:pos="993"/>
        </w:tabs>
        <w:autoSpaceDE/>
        <w:autoSpaceDN/>
        <w:spacing w:line="360" w:lineRule="auto"/>
        <w:ind w:left="0" w:firstLine="709"/>
        <w:jc w:val="both"/>
        <w:rPr>
          <w:rFonts w:eastAsia="Calibri"/>
          <w:sz w:val="26"/>
          <w:szCs w:val="26"/>
          <w:lang w:eastAsia="en-US" w:bidi="ar-SA"/>
        </w:rPr>
      </w:pPr>
      <w:r w:rsidRPr="009C4F75">
        <w:rPr>
          <w:rFonts w:eastAsia="Calibri"/>
          <w:sz w:val="26"/>
          <w:szCs w:val="26"/>
          <w:lang w:eastAsia="en-US" w:bidi="ar-SA"/>
        </w:rPr>
        <w:t>Срок изготовления и поставки, особенно при массовой установке теплообменных аппаратов</w:t>
      </w:r>
      <w:r w:rsidR="00E83924" w:rsidRPr="009C4F75">
        <w:rPr>
          <w:rFonts w:eastAsia="Calibri"/>
          <w:sz w:val="26"/>
          <w:szCs w:val="26"/>
          <w:lang w:eastAsia="en-US" w:bidi="ar-SA"/>
        </w:rPr>
        <w:t>.</w:t>
      </w:r>
    </w:p>
    <w:p w14:paraId="027C101A" w14:textId="77777777" w:rsidR="007C5E25" w:rsidRPr="009C4F75" w:rsidRDefault="007C5E25" w:rsidP="00CB48E1">
      <w:pPr>
        <w:pStyle w:val="aa"/>
        <w:widowControl/>
        <w:numPr>
          <w:ilvl w:val="0"/>
          <w:numId w:val="42"/>
        </w:numPr>
        <w:tabs>
          <w:tab w:val="left" w:pos="993"/>
        </w:tabs>
        <w:autoSpaceDE/>
        <w:autoSpaceDN/>
        <w:spacing w:line="360" w:lineRule="auto"/>
        <w:ind w:left="0" w:firstLine="709"/>
        <w:jc w:val="both"/>
        <w:rPr>
          <w:rFonts w:eastAsia="Calibri"/>
          <w:sz w:val="26"/>
          <w:szCs w:val="26"/>
          <w:lang w:eastAsia="en-US" w:bidi="ar-SA"/>
        </w:rPr>
      </w:pPr>
      <w:r w:rsidRPr="009C4F75">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14:paraId="6C827595" w14:textId="77777777" w:rsidR="007C5E25" w:rsidRPr="009C4F75" w:rsidRDefault="007C5E25" w:rsidP="00CB48E1">
      <w:pPr>
        <w:pStyle w:val="aa"/>
        <w:widowControl/>
        <w:numPr>
          <w:ilvl w:val="0"/>
          <w:numId w:val="42"/>
        </w:numPr>
        <w:tabs>
          <w:tab w:val="left" w:pos="993"/>
        </w:tabs>
        <w:autoSpaceDE/>
        <w:autoSpaceDN/>
        <w:spacing w:line="360" w:lineRule="auto"/>
        <w:ind w:left="0" w:firstLine="709"/>
        <w:jc w:val="both"/>
        <w:rPr>
          <w:rFonts w:eastAsia="Calibri"/>
          <w:sz w:val="26"/>
          <w:szCs w:val="26"/>
          <w:lang w:eastAsia="en-US" w:bidi="ar-SA"/>
        </w:rPr>
      </w:pPr>
      <w:r w:rsidRPr="009C4F75">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14:paraId="57281028" w14:textId="77777777" w:rsidR="00CB48E1" w:rsidRPr="009C4F75" w:rsidRDefault="00AA4AA1" w:rsidP="00CB48E1">
      <w:pPr>
        <w:widowControl/>
        <w:tabs>
          <w:tab w:val="left" w:pos="0"/>
        </w:tabs>
        <w:spacing w:line="360" w:lineRule="auto"/>
        <w:ind w:firstLine="709"/>
        <w:jc w:val="both"/>
        <w:rPr>
          <w:sz w:val="26"/>
        </w:rPr>
      </w:pPr>
      <w:r w:rsidRPr="009C4F75">
        <w:rPr>
          <w:sz w:val="26"/>
        </w:rPr>
        <w:t>С</w:t>
      </w:r>
      <w:r w:rsidR="005C6126" w:rsidRPr="009C4F75">
        <w:rPr>
          <w:sz w:val="26"/>
        </w:rPr>
        <w:t>хема присоединения водоподогревателей горячего водоснабжения выбира</w:t>
      </w:r>
      <w:r w:rsidR="00F9448A" w:rsidRPr="009C4F75">
        <w:rPr>
          <w:sz w:val="26"/>
        </w:rPr>
        <w:t>ется</w:t>
      </w:r>
      <w:r w:rsidR="005C6126" w:rsidRPr="009C4F75">
        <w:rPr>
          <w:sz w:val="26"/>
        </w:rPr>
        <w:t xml:space="preserve">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16BFE7F4" w14:textId="77777777" w:rsidR="00CB48E1" w:rsidRPr="009C4F75" w:rsidRDefault="00CB48E1" w:rsidP="00CB48E1">
      <w:pPr>
        <w:pStyle w:val="20"/>
        <w:widowControl/>
        <w:numPr>
          <w:ilvl w:val="1"/>
          <w:numId w:val="5"/>
        </w:numPr>
        <w:tabs>
          <w:tab w:val="left" w:pos="1560"/>
        </w:tabs>
        <w:spacing w:before="120" w:after="120" w:line="276" w:lineRule="auto"/>
        <w:ind w:left="0" w:firstLine="709"/>
        <w:jc w:val="both"/>
        <w:rPr>
          <w:i w:val="0"/>
        </w:rPr>
      </w:pPr>
      <w:bookmarkStart w:id="336" w:name="_Toc134065302"/>
      <w:r w:rsidRPr="009C4F75">
        <w:rPr>
          <w:i w:val="0"/>
        </w:rPr>
        <w:t>Выбор и обоснование метода регулирования отпуска тепловой энергии от источника тепловой энергии</w:t>
      </w:r>
      <w:bookmarkEnd w:id="336"/>
    </w:p>
    <w:p w14:paraId="120912C7" w14:textId="2181C553" w:rsidR="00527869" w:rsidRPr="009C4F75" w:rsidRDefault="004E4D9D" w:rsidP="00CB48E1">
      <w:pPr>
        <w:widowControl/>
        <w:tabs>
          <w:tab w:val="left" w:pos="0"/>
        </w:tabs>
        <w:spacing w:line="360" w:lineRule="auto"/>
        <w:ind w:firstLine="709"/>
        <w:jc w:val="both"/>
        <w:rPr>
          <w:sz w:val="26"/>
        </w:rPr>
      </w:pPr>
      <w:r w:rsidRPr="009C4F75">
        <w:rPr>
          <w:sz w:val="26"/>
        </w:rPr>
        <w:t>Согласно СП 124.13330.2012 «Актуализированная редакция СНиП 41-02-2003»:</w:t>
      </w:r>
    </w:p>
    <w:p w14:paraId="0122152B" w14:textId="77777777" w:rsidR="002C1C35" w:rsidRPr="009C4F75" w:rsidRDefault="002C1C35" w:rsidP="00CB48E1">
      <w:pPr>
        <w:widowControl/>
        <w:tabs>
          <w:tab w:val="left" w:pos="0"/>
        </w:tabs>
        <w:spacing w:line="360" w:lineRule="auto"/>
        <w:ind w:firstLine="709"/>
        <w:jc w:val="both"/>
        <w:rPr>
          <w:sz w:val="26"/>
        </w:rPr>
      </w:pPr>
      <w:r w:rsidRPr="009C4F75">
        <w:rPr>
          <w:sz w:val="26"/>
        </w:rPr>
        <w:t xml:space="preserve">Регулирование отпуска теплоты предусматривается: центральное </w:t>
      </w:r>
      <w:r w:rsidR="004E4D9D" w:rsidRPr="009C4F75">
        <w:rPr>
          <w:sz w:val="26"/>
        </w:rPr>
        <w:t>–</w:t>
      </w:r>
      <w:r w:rsidRPr="009C4F75">
        <w:rPr>
          <w:sz w:val="26"/>
        </w:rPr>
        <w:t xml:space="preserve"> на</w:t>
      </w:r>
      <w:r w:rsidR="004E4D9D" w:rsidRPr="009C4F75">
        <w:rPr>
          <w:sz w:val="26"/>
        </w:rPr>
        <w:t xml:space="preserve"> </w:t>
      </w:r>
      <w:r w:rsidRPr="009C4F75">
        <w:rPr>
          <w:sz w:val="26"/>
        </w:rPr>
        <w:t xml:space="preserve">источнике теплоты, групповое </w:t>
      </w:r>
      <w:r w:rsidR="004E4D9D" w:rsidRPr="009C4F75">
        <w:rPr>
          <w:sz w:val="26"/>
        </w:rPr>
        <w:t>–</w:t>
      </w:r>
      <w:r w:rsidRPr="009C4F75">
        <w:rPr>
          <w:sz w:val="26"/>
        </w:rPr>
        <w:t xml:space="preserve"> в ЦТП, индивидуальное в ИТП и АУУ.</w:t>
      </w:r>
    </w:p>
    <w:p w14:paraId="1392CF4C" w14:textId="77777777" w:rsidR="002C1C35" w:rsidRPr="009C4F75" w:rsidRDefault="002C1C35" w:rsidP="00CB48E1">
      <w:pPr>
        <w:widowControl/>
        <w:tabs>
          <w:tab w:val="left" w:pos="0"/>
        </w:tabs>
        <w:spacing w:line="360" w:lineRule="auto"/>
        <w:ind w:firstLine="709"/>
        <w:jc w:val="both"/>
        <w:rPr>
          <w:sz w:val="26"/>
        </w:rPr>
      </w:pPr>
      <w:r w:rsidRPr="009C4F75">
        <w:rPr>
          <w:sz w:val="26"/>
        </w:rPr>
        <w:t>Основным критерием регулирования является поддержание</w:t>
      </w:r>
      <w:r w:rsidR="004E4D9D" w:rsidRPr="009C4F75">
        <w:rPr>
          <w:sz w:val="26"/>
        </w:rPr>
        <w:t xml:space="preserve"> </w:t>
      </w:r>
      <w:r w:rsidRPr="009C4F75">
        <w:rPr>
          <w:sz w:val="26"/>
        </w:rPr>
        <w:t>температурного и гидравлического режима у потребителя тепла.</w:t>
      </w:r>
    </w:p>
    <w:p w14:paraId="022756E2" w14:textId="77777777" w:rsidR="002C1C35" w:rsidRPr="009C4F75" w:rsidRDefault="002C1C35" w:rsidP="00CB48E1">
      <w:pPr>
        <w:widowControl/>
        <w:tabs>
          <w:tab w:val="left" w:pos="0"/>
        </w:tabs>
        <w:spacing w:line="360" w:lineRule="auto"/>
        <w:ind w:firstLine="709"/>
        <w:jc w:val="both"/>
        <w:rPr>
          <w:sz w:val="26"/>
        </w:rPr>
      </w:pPr>
      <w:r w:rsidRPr="009C4F75">
        <w:rPr>
          <w:sz w:val="26"/>
        </w:rPr>
        <w:t>На источнике тепла следует предусматривать следующие способы</w:t>
      </w:r>
      <w:r w:rsidR="004E4D9D" w:rsidRPr="009C4F75">
        <w:rPr>
          <w:sz w:val="26"/>
        </w:rPr>
        <w:t xml:space="preserve"> </w:t>
      </w:r>
      <w:r w:rsidRPr="009C4F75">
        <w:rPr>
          <w:sz w:val="26"/>
        </w:rPr>
        <w:t>регулирования:</w:t>
      </w:r>
    </w:p>
    <w:p w14:paraId="3A3CDD15" w14:textId="77777777" w:rsidR="002C1C35" w:rsidRPr="009C4F75" w:rsidRDefault="002C1C35" w:rsidP="00CB48E1">
      <w:pPr>
        <w:pStyle w:val="aa"/>
        <w:widowControl/>
        <w:numPr>
          <w:ilvl w:val="0"/>
          <w:numId w:val="46"/>
        </w:numPr>
        <w:tabs>
          <w:tab w:val="left" w:pos="0"/>
          <w:tab w:val="left" w:pos="993"/>
        </w:tabs>
        <w:spacing w:line="360" w:lineRule="auto"/>
        <w:ind w:left="0" w:firstLine="709"/>
        <w:jc w:val="both"/>
        <w:rPr>
          <w:sz w:val="26"/>
        </w:rPr>
      </w:pPr>
      <w:r w:rsidRPr="009C4F75">
        <w:rPr>
          <w:sz w:val="26"/>
        </w:rPr>
        <w:lastRenderedPageBreak/>
        <w:t xml:space="preserve">количественное </w:t>
      </w:r>
      <w:r w:rsidR="004E4D9D" w:rsidRPr="009C4F75">
        <w:rPr>
          <w:sz w:val="26"/>
        </w:rPr>
        <w:t>–</w:t>
      </w:r>
      <w:r w:rsidRPr="009C4F75">
        <w:rPr>
          <w:sz w:val="26"/>
        </w:rPr>
        <w:t xml:space="preserve"> изменение в зависимости от температуры наружного</w:t>
      </w:r>
      <w:r w:rsidR="004E4D9D" w:rsidRPr="009C4F75">
        <w:rPr>
          <w:sz w:val="26"/>
        </w:rPr>
        <w:t xml:space="preserve"> </w:t>
      </w:r>
      <w:r w:rsidRPr="009C4F75">
        <w:rPr>
          <w:sz w:val="26"/>
        </w:rPr>
        <w:t>воздуха, расхода теплоносителя в тепловых сетях на выходных задвижках</w:t>
      </w:r>
      <w:r w:rsidR="004E4D9D" w:rsidRPr="009C4F75">
        <w:rPr>
          <w:sz w:val="26"/>
        </w:rPr>
        <w:t xml:space="preserve"> </w:t>
      </w:r>
      <w:r w:rsidRPr="009C4F75">
        <w:rPr>
          <w:sz w:val="26"/>
        </w:rPr>
        <w:t>источника теплоты;</w:t>
      </w:r>
    </w:p>
    <w:p w14:paraId="4BFA5321" w14:textId="77777777" w:rsidR="002C1C35" w:rsidRPr="009C4F75" w:rsidRDefault="002C1C35" w:rsidP="00CB48E1">
      <w:pPr>
        <w:pStyle w:val="aa"/>
        <w:widowControl/>
        <w:numPr>
          <w:ilvl w:val="0"/>
          <w:numId w:val="46"/>
        </w:numPr>
        <w:tabs>
          <w:tab w:val="left" w:pos="0"/>
          <w:tab w:val="left" w:pos="993"/>
        </w:tabs>
        <w:spacing w:line="360" w:lineRule="auto"/>
        <w:ind w:left="0" w:firstLine="709"/>
        <w:jc w:val="both"/>
        <w:rPr>
          <w:sz w:val="26"/>
        </w:rPr>
      </w:pPr>
      <w:r w:rsidRPr="009C4F75">
        <w:rPr>
          <w:sz w:val="26"/>
        </w:rPr>
        <w:t xml:space="preserve">качественное </w:t>
      </w:r>
      <w:r w:rsidR="004E4D9D" w:rsidRPr="009C4F75">
        <w:rPr>
          <w:sz w:val="26"/>
        </w:rPr>
        <w:t>–</w:t>
      </w:r>
      <w:r w:rsidRPr="009C4F75">
        <w:rPr>
          <w:sz w:val="26"/>
        </w:rPr>
        <w:t xml:space="preserve"> изменение в зависимости от температуры наружного</w:t>
      </w:r>
      <w:r w:rsidR="004E4D9D" w:rsidRPr="009C4F75">
        <w:rPr>
          <w:sz w:val="26"/>
        </w:rPr>
        <w:t xml:space="preserve"> </w:t>
      </w:r>
      <w:r w:rsidRPr="009C4F75">
        <w:rPr>
          <w:sz w:val="26"/>
        </w:rPr>
        <w:t>воздуха, температуры теплоносителя на источнике теплоты;</w:t>
      </w:r>
    </w:p>
    <w:p w14:paraId="5D53F1DA" w14:textId="77777777" w:rsidR="00527869" w:rsidRPr="009C4F75" w:rsidRDefault="002C1C35" w:rsidP="00CB48E1">
      <w:pPr>
        <w:pStyle w:val="aa"/>
        <w:widowControl/>
        <w:numPr>
          <w:ilvl w:val="0"/>
          <w:numId w:val="46"/>
        </w:numPr>
        <w:tabs>
          <w:tab w:val="left" w:pos="0"/>
          <w:tab w:val="left" w:pos="993"/>
        </w:tabs>
        <w:spacing w:line="360" w:lineRule="auto"/>
        <w:ind w:left="0" w:firstLine="709"/>
        <w:jc w:val="both"/>
        <w:rPr>
          <w:sz w:val="26"/>
        </w:rPr>
      </w:pPr>
      <w:r w:rsidRPr="009C4F75">
        <w:rPr>
          <w:sz w:val="26"/>
        </w:rPr>
        <w:t>центральное качественно-количественное по совместной нагрузке</w:t>
      </w:r>
      <w:r w:rsidR="004E4D9D" w:rsidRPr="009C4F75">
        <w:rPr>
          <w:sz w:val="26"/>
        </w:rPr>
        <w:t xml:space="preserve"> </w:t>
      </w:r>
      <w:r w:rsidRPr="009C4F75">
        <w:rPr>
          <w:sz w:val="26"/>
        </w:rPr>
        <w:t>отопления, вентиляции и горячего водоснабжения - путем регулирования на</w:t>
      </w:r>
      <w:r w:rsidR="004E4D9D" w:rsidRPr="009C4F75">
        <w:rPr>
          <w:sz w:val="26"/>
        </w:rPr>
        <w:t xml:space="preserve"> </w:t>
      </w:r>
      <w:r w:rsidRPr="009C4F75">
        <w:rPr>
          <w:sz w:val="26"/>
        </w:rPr>
        <w:t>источнике теплоты, как температуры, так и расхода сетевой воды.</w:t>
      </w:r>
    </w:p>
    <w:p w14:paraId="7872225E" w14:textId="77777777" w:rsidR="004E4D9D" w:rsidRPr="009C4F75" w:rsidRDefault="004E4D9D" w:rsidP="00D12CBB">
      <w:pPr>
        <w:widowControl/>
        <w:tabs>
          <w:tab w:val="left" w:pos="0"/>
        </w:tabs>
        <w:spacing w:line="360" w:lineRule="auto"/>
        <w:ind w:firstLine="709"/>
        <w:jc w:val="both"/>
        <w:rPr>
          <w:sz w:val="26"/>
        </w:rPr>
      </w:pPr>
      <w:r w:rsidRPr="009C4F75">
        <w:rPr>
          <w:sz w:val="26"/>
        </w:rPr>
        <w:t>При регулировании отпуска теплоты для подогрева воды в системах горячего водоснабжения потребителей температура воды в подающем трубопроводе должна обеспечивать, для открытых и закрытых систем теплоснабжения, температуру горячей воды у потребителя в диапазоне, установленном СанПиН 2.1.4.1074.</w:t>
      </w:r>
    </w:p>
    <w:p w14:paraId="4D9D58BF" w14:textId="77777777" w:rsidR="004E4D9D" w:rsidRPr="009C4F75" w:rsidRDefault="004E4D9D" w:rsidP="00D12CBB">
      <w:pPr>
        <w:widowControl/>
        <w:tabs>
          <w:tab w:val="left" w:pos="0"/>
        </w:tabs>
        <w:spacing w:line="360" w:lineRule="auto"/>
        <w:ind w:firstLine="709"/>
        <w:jc w:val="both"/>
        <w:rPr>
          <w:sz w:val="26"/>
        </w:rPr>
      </w:pPr>
      <w:r w:rsidRPr="009C4F75">
        <w:rPr>
          <w:sz w:val="26"/>
        </w:rPr>
        <w:t>При центральном качественном и качественно-количественном регулировании по совместной нагрузке отопления, вентиляции и горячего водоснабжения точка излома графика температур воды в подающем и обратном трубопроводах должна приниматься при температуре наружного воздуха, соответствующей точке излома графика регулирования по нагрузке отопления.</w:t>
      </w:r>
    </w:p>
    <w:p w14:paraId="2862871B" w14:textId="77777777" w:rsidR="004E4D9D" w:rsidRPr="009C4F75" w:rsidRDefault="004E4D9D" w:rsidP="00D12CBB">
      <w:pPr>
        <w:widowControl/>
        <w:tabs>
          <w:tab w:val="left" w:pos="0"/>
        </w:tabs>
        <w:spacing w:line="360" w:lineRule="auto"/>
        <w:ind w:firstLine="709"/>
        <w:jc w:val="both"/>
        <w:rPr>
          <w:sz w:val="26"/>
        </w:rPr>
      </w:pPr>
      <w:r w:rsidRPr="009C4F75">
        <w:rPr>
          <w:sz w:val="26"/>
        </w:rPr>
        <w:t>Для раздельных водяных тепловых сетей от одного источника теплоты к предприятиям и жилым районам допускается предусматривать разные графики температур теплоносителя.</w:t>
      </w:r>
    </w:p>
    <w:p w14:paraId="66E5E9FA" w14:textId="77777777" w:rsidR="00B93459" w:rsidRPr="009C4F75" w:rsidRDefault="004E4D9D" w:rsidP="00D12CBB">
      <w:pPr>
        <w:widowControl/>
        <w:tabs>
          <w:tab w:val="left" w:pos="0"/>
        </w:tabs>
        <w:spacing w:line="360" w:lineRule="auto"/>
        <w:ind w:firstLine="709"/>
        <w:jc w:val="both"/>
        <w:rPr>
          <w:sz w:val="26"/>
        </w:rPr>
      </w:pPr>
      <w:r w:rsidRPr="009C4F75">
        <w:rPr>
          <w:sz w:val="26"/>
        </w:rPr>
        <w:t>При теплоснабжении от центральных тепловых пунктов зданий общественного и производственного назначения, для которых возможно снижение температуры воздуха в ночное и нерабочее время, следует предусматривать автоматическое регулирование температуры или расхода теплоносителя.</w:t>
      </w:r>
    </w:p>
    <w:p w14:paraId="1D4E0D7D" w14:textId="77777777" w:rsidR="008E7365" w:rsidRPr="009C4F75" w:rsidRDefault="008E7365" w:rsidP="00D12CBB">
      <w:pPr>
        <w:pStyle w:val="20"/>
        <w:widowControl/>
        <w:numPr>
          <w:ilvl w:val="1"/>
          <w:numId w:val="5"/>
        </w:numPr>
        <w:tabs>
          <w:tab w:val="left" w:pos="1560"/>
        </w:tabs>
        <w:spacing w:before="120" w:after="120" w:line="276" w:lineRule="auto"/>
        <w:ind w:left="0" w:firstLine="709"/>
        <w:jc w:val="both"/>
        <w:rPr>
          <w:i w:val="0"/>
        </w:rPr>
      </w:pPr>
      <w:bookmarkStart w:id="337" w:name="_Toc134065303"/>
      <w:r w:rsidRPr="009C4F75">
        <w:rPr>
          <w:i w:val="0"/>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337"/>
    </w:p>
    <w:p w14:paraId="56683CF1" w14:textId="59A1CCD5" w:rsidR="00527869" w:rsidRPr="009C4F75" w:rsidRDefault="00820910" w:rsidP="00D12CBB">
      <w:pPr>
        <w:widowControl/>
        <w:tabs>
          <w:tab w:val="left" w:pos="0"/>
        </w:tabs>
        <w:spacing w:before="120" w:after="120" w:line="360" w:lineRule="auto"/>
        <w:ind w:firstLine="709"/>
        <w:jc w:val="both"/>
        <w:rPr>
          <w:sz w:val="26"/>
        </w:rPr>
      </w:pPr>
      <w:r w:rsidRPr="009C4F75">
        <w:rPr>
          <w:sz w:val="26"/>
        </w:rPr>
        <w:t>Выполненный в ГИС «</w:t>
      </w:r>
      <w:r w:rsidRPr="009C4F75">
        <w:rPr>
          <w:sz w:val="26"/>
          <w:lang w:val="en-US"/>
        </w:rPr>
        <w:t>Zulu</w:t>
      </w:r>
      <w:r w:rsidRPr="009C4F75">
        <w:rPr>
          <w:sz w:val="26"/>
        </w:rPr>
        <w:t xml:space="preserve">» гидравлический расчет перспективной тепловой сети от котельной №6 с учетом перевода существующих потребителей на закрытую схему ГВС показал, что необходима реконструкция части сетей с увеличением диаметра. Участки таких сетей представлены в таблице </w:t>
      </w:r>
      <w:r w:rsidR="00725E8B" w:rsidRPr="009C4F75">
        <w:rPr>
          <w:sz w:val="26"/>
          <w:szCs w:val="26"/>
        </w:rPr>
        <w:fldChar w:fldCharType="begin"/>
      </w:r>
      <w:r w:rsidR="00725E8B" w:rsidRPr="009C4F75">
        <w:rPr>
          <w:sz w:val="26"/>
          <w:szCs w:val="26"/>
        </w:rPr>
        <w:instrText xml:space="preserve"> REF  _Ref101875453 \h \r \t  \* MERGEFORMAT </w:instrText>
      </w:r>
      <w:r w:rsidR="00725E8B" w:rsidRPr="009C4F75">
        <w:rPr>
          <w:sz w:val="26"/>
          <w:szCs w:val="26"/>
        </w:rPr>
      </w:r>
      <w:r w:rsidR="00725E8B" w:rsidRPr="009C4F75">
        <w:rPr>
          <w:sz w:val="26"/>
          <w:szCs w:val="26"/>
        </w:rPr>
        <w:fldChar w:fldCharType="separate"/>
      </w:r>
      <w:r w:rsidR="001E04AA" w:rsidRPr="009C4F75">
        <w:rPr>
          <w:sz w:val="26"/>
          <w:szCs w:val="26"/>
        </w:rPr>
        <w:t>65</w:t>
      </w:r>
      <w:r w:rsidR="00725E8B" w:rsidRPr="009C4F75">
        <w:rPr>
          <w:sz w:val="26"/>
          <w:szCs w:val="26"/>
        </w:rPr>
        <w:fldChar w:fldCharType="end"/>
      </w:r>
      <w:r w:rsidRPr="009C4F75">
        <w:rPr>
          <w:sz w:val="26"/>
          <w:szCs w:val="26"/>
        </w:rPr>
        <w:t xml:space="preserve"> раздела </w:t>
      </w:r>
      <w:r w:rsidR="00725E8B" w:rsidRPr="009C4F75">
        <w:rPr>
          <w:sz w:val="26"/>
          <w:szCs w:val="26"/>
        </w:rPr>
        <w:t>8.6</w:t>
      </w:r>
      <w:r w:rsidRPr="009C4F75">
        <w:rPr>
          <w:sz w:val="26"/>
          <w:szCs w:val="26"/>
        </w:rPr>
        <w:t>.</w:t>
      </w:r>
    </w:p>
    <w:p w14:paraId="77F6BCCB" w14:textId="77777777" w:rsidR="008E7365" w:rsidRPr="009C4F75" w:rsidRDefault="008E7365" w:rsidP="00D12CBB">
      <w:pPr>
        <w:pStyle w:val="20"/>
        <w:widowControl/>
        <w:numPr>
          <w:ilvl w:val="1"/>
          <w:numId w:val="5"/>
        </w:numPr>
        <w:tabs>
          <w:tab w:val="left" w:pos="1560"/>
        </w:tabs>
        <w:spacing w:before="120" w:after="120" w:line="276" w:lineRule="auto"/>
        <w:ind w:left="0" w:firstLine="709"/>
        <w:jc w:val="both"/>
        <w:rPr>
          <w:i w:val="0"/>
        </w:rPr>
      </w:pPr>
      <w:bookmarkStart w:id="338" w:name="_Toc134065304"/>
      <w:r w:rsidRPr="009C4F75">
        <w:rPr>
          <w:i w:val="0"/>
        </w:rPr>
        <w:lastRenderedPageBreak/>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338"/>
    </w:p>
    <w:p w14:paraId="4FB5B061" w14:textId="119A4D69" w:rsidR="00A05596" w:rsidRPr="009C4F75" w:rsidRDefault="00A05596" w:rsidP="00D12CBB">
      <w:pPr>
        <w:widowControl/>
        <w:tabs>
          <w:tab w:val="left" w:pos="0"/>
        </w:tabs>
        <w:spacing w:line="360" w:lineRule="auto"/>
        <w:ind w:firstLine="709"/>
        <w:jc w:val="both"/>
        <w:rPr>
          <w:sz w:val="26"/>
        </w:rPr>
      </w:pPr>
      <w:r w:rsidRPr="009C4F75">
        <w:rPr>
          <w:sz w:val="26"/>
        </w:rPr>
        <w:t xml:space="preserve">Расчет стоимости реализации мероприятий по </w:t>
      </w:r>
      <w:r w:rsidR="0077130A" w:rsidRPr="009C4F75">
        <w:rPr>
          <w:sz w:val="26"/>
        </w:rPr>
        <w:t xml:space="preserve">переводу открытой системы теплоснабжения (горячего водоснабжения) </w:t>
      </w:r>
      <w:r w:rsidR="00756392" w:rsidRPr="009C4F75">
        <w:rPr>
          <w:sz w:val="26"/>
        </w:rPr>
        <w:t>на</w:t>
      </w:r>
      <w:r w:rsidR="0077130A" w:rsidRPr="009C4F75">
        <w:rPr>
          <w:sz w:val="26"/>
        </w:rPr>
        <w:t xml:space="preserve"> закрытую систему горячего водоснабжения</w:t>
      </w:r>
      <w:r w:rsidRPr="009C4F75">
        <w:rPr>
          <w:sz w:val="26"/>
        </w:rPr>
        <w:t xml:space="preserve"> выполне</w:t>
      </w:r>
      <w:r w:rsidR="00150916" w:rsidRPr="009C4F75">
        <w:rPr>
          <w:sz w:val="26"/>
        </w:rPr>
        <w:t>н на основании НЦС 81-02-19-2023</w:t>
      </w:r>
      <w:r w:rsidRPr="009C4F75">
        <w:rPr>
          <w:sz w:val="26"/>
        </w:rPr>
        <w:t xml:space="preserve"> «Здания и сооружения городской инфраструктуры».</w:t>
      </w:r>
    </w:p>
    <w:p w14:paraId="083C642A" w14:textId="77777777" w:rsidR="00A05596" w:rsidRPr="009C4F75" w:rsidRDefault="00A05596" w:rsidP="00D12CBB">
      <w:pPr>
        <w:widowControl/>
        <w:tabs>
          <w:tab w:val="left" w:pos="0"/>
        </w:tabs>
        <w:spacing w:line="360" w:lineRule="auto"/>
        <w:ind w:firstLine="709"/>
        <w:jc w:val="both"/>
        <w:rPr>
          <w:sz w:val="26"/>
        </w:rPr>
      </w:pPr>
      <w:r w:rsidRPr="009C4F75">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0FDB5A74" w14:textId="77777777" w:rsidR="00A05596" w:rsidRPr="009C4F75" w:rsidRDefault="00A05596" w:rsidP="00D12CBB">
      <w:pPr>
        <w:widowControl/>
        <w:tabs>
          <w:tab w:val="left" w:pos="0"/>
        </w:tabs>
        <w:spacing w:line="360" w:lineRule="auto"/>
        <w:ind w:firstLine="709"/>
        <w:jc w:val="both"/>
        <w:rPr>
          <w:sz w:val="26"/>
        </w:rPr>
      </w:pPr>
      <w:r w:rsidRPr="009C4F75">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6D29DAA5" w14:textId="77777777" w:rsidR="00A05596" w:rsidRPr="009C4F75" w:rsidRDefault="00A05596" w:rsidP="00D12CBB">
      <w:pPr>
        <w:widowControl/>
        <w:tabs>
          <w:tab w:val="left" w:pos="0"/>
        </w:tabs>
        <w:spacing w:line="360" w:lineRule="auto"/>
        <w:ind w:firstLine="709"/>
        <w:jc w:val="both"/>
        <w:rPr>
          <w:sz w:val="26"/>
        </w:rPr>
      </w:pPr>
      <w:r w:rsidRPr="009C4F75">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79B5E938" w14:textId="3DB11991" w:rsidR="00527869" w:rsidRPr="009C4F75" w:rsidRDefault="00A05596" w:rsidP="00D12CBB">
      <w:pPr>
        <w:widowControl/>
        <w:tabs>
          <w:tab w:val="left" w:pos="0"/>
        </w:tabs>
        <w:spacing w:line="360" w:lineRule="auto"/>
        <w:ind w:firstLine="709"/>
        <w:jc w:val="both"/>
        <w:rPr>
          <w:sz w:val="26"/>
        </w:rPr>
      </w:pPr>
      <w:r w:rsidRPr="009C4F75">
        <w:rPr>
          <w:sz w:val="26"/>
        </w:rPr>
        <w:t>Показатели НЦС рассчитаны</w:t>
      </w:r>
      <w:r w:rsidR="002222A8" w:rsidRPr="009C4F75">
        <w:rPr>
          <w:sz w:val="26"/>
        </w:rPr>
        <w:t xml:space="preserve"> в уровне цен по состоянию на </w:t>
      </w:r>
      <w:r w:rsidR="00150916" w:rsidRPr="009C4F75">
        <w:rPr>
          <w:sz w:val="26"/>
        </w:rPr>
        <w:t>01.01.2023</w:t>
      </w:r>
      <w:r w:rsidRPr="009C4F75">
        <w:rPr>
          <w:sz w:val="26"/>
        </w:rPr>
        <w:t xml:space="preserve"> г. для базового района (Московская область). Для приведения уровня цен к ценам </w:t>
      </w:r>
      <w:r w:rsidR="005070B0" w:rsidRPr="009C4F75">
        <w:rPr>
          <w:sz w:val="26"/>
        </w:rPr>
        <w:t>1</w:t>
      </w:r>
      <w:r w:rsidR="0077130A" w:rsidRPr="009C4F75">
        <w:rPr>
          <w:sz w:val="26"/>
        </w:rPr>
        <w:t> </w:t>
      </w:r>
      <w:r w:rsidR="00D12CBB" w:rsidRPr="009C4F75">
        <w:rPr>
          <w:sz w:val="26"/>
        </w:rPr>
        <w:t>кв</w:t>
      </w:r>
      <w:r w:rsidR="00150916" w:rsidRPr="009C4F75">
        <w:rPr>
          <w:sz w:val="26"/>
        </w:rPr>
        <w:t>артала 2023</w:t>
      </w:r>
      <w:r w:rsidRPr="009C4F75">
        <w:rPr>
          <w:sz w:val="26"/>
        </w:rPr>
        <w:t xml:space="preserve"> г. для </w:t>
      </w:r>
      <w:r w:rsidR="0077130A" w:rsidRPr="009C4F75">
        <w:rPr>
          <w:sz w:val="26"/>
        </w:rPr>
        <w:t>Ленинградской</w:t>
      </w:r>
      <w:r w:rsidRPr="009C4F75">
        <w:rPr>
          <w:sz w:val="26"/>
        </w:rPr>
        <w:t xml:space="preserve"> области использован </w:t>
      </w:r>
      <w:r w:rsidR="0077130A" w:rsidRPr="009C4F75">
        <w:rPr>
          <w:sz w:val="26"/>
        </w:rPr>
        <w:t xml:space="preserve">территориальный </w:t>
      </w:r>
      <w:r w:rsidRPr="009C4F75">
        <w:rPr>
          <w:sz w:val="26"/>
        </w:rPr>
        <w:t>переводн</w:t>
      </w:r>
      <w:r w:rsidR="002222A8" w:rsidRPr="009C4F75">
        <w:rPr>
          <w:sz w:val="26"/>
        </w:rPr>
        <w:t>ой</w:t>
      </w:r>
      <w:r w:rsidRPr="009C4F75">
        <w:rPr>
          <w:sz w:val="26"/>
        </w:rPr>
        <w:t xml:space="preserve"> коэффициент </w:t>
      </w:r>
      <w:r w:rsidR="00D12CBB" w:rsidRPr="009C4F75">
        <w:rPr>
          <w:sz w:val="26"/>
        </w:rPr>
        <w:t xml:space="preserve">- </w:t>
      </w:r>
      <w:r w:rsidR="000544FF" w:rsidRPr="009C4F75">
        <w:rPr>
          <w:sz w:val="26"/>
        </w:rPr>
        <w:t>0,</w:t>
      </w:r>
      <w:r w:rsidR="00E85453" w:rsidRPr="009C4F75">
        <w:rPr>
          <w:sz w:val="26"/>
        </w:rPr>
        <w:t>9</w:t>
      </w:r>
      <w:r w:rsidR="00A64C8B" w:rsidRPr="009C4F75">
        <w:rPr>
          <w:sz w:val="26"/>
        </w:rPr>
        <w:t>2</w:t>
      </w:r>
      <w:r w:rsidRPr="009C4F75">
        <w:rPr>
          <w:sz w:val="26"/>
        </w:rPr>
        <w:t>.</w:t>
      </w:r>
    </w:p>
    <w:p w14:paraId="52C0FE28" w14:textId="26AF195B" w:rsidR="00B93459" w:rsidRPr="009C4F75" w:rsidRDefault="0077130A" w:rsidP="00D12CBB">
      <w:pPr>
        <w:widowControl/>
        <w:tabs>
          <w:tab w:val="left" w:pos="0"/>
        </w:tabs>
        <w:spacing w:line="360" w:lineRule="auto"/>
        <w:ind w:firstLine="709"/>
        <w:jc w:val="both"/>
        <w:rPr>
          <w:sz w:val="26"/>
          <w:szCs w:val="26"/>
        </w:rPr>
      </w:pPr>
      <w:r w:rsidRPr="009C4F75">
        <w:rPr>
          <w:sz w:val="26"/>
        </w:rPr>
        <w:t xml:space="preserve">В таблице </w:t>
      </w:r>
      <w:r w:rsidR="00D12CBB" w:rsidRPr="009C4F75">
        <w:rPr>
          <w:sz w:val="26"/>
          <w:szCs w:val="26"/>
        </w:rPr>
        <w:fldChar w:fldCharType="begin"/>
      </w:r>
      <w:r w:rsidR="00D12CBB" w:rsidRPr="009C4F75">
        <w:rPr>
          <w:sz w:val="26"/>
          <w:szCs w:val="26"/>
        </w:rPr>
        <w:instrText xml:space="preserve"> REF  _Ref101862188 \h \r \t  \* MERGEFORMAT </w:instrText>
      </w:r>
      <w:r w:rsidR="00D12CBB" w:rsidRPr="009C4F75">
        <w:rPr>
          <w:sz w:val="26"/>
          <w:szCs w:val="26"/>
        </w:rPr>
      </w:r>
      <w:r w:rsidR="00D12CBB" w:rsidRPr="009C4F75">
        <w:rPr>
          <w:sz w:val="26"/>
          <w:szCs w:val="26"/>
        </w:rPr>
        <w:fldChar w:fldCharType="separate"/>
      </w:r>
      <w:r w:rsidR="001E04AA" w:rsidRPr="009C4F75">
        <w:rPr>
          <w:sz w:val="26"/>
          <w:szCs w:val="26"/>
        </w:rPr>
        <w:t>67</w:t>
      </w:r>
      <w:r w:rsidR="00D12CBB" w:rsidRPr="009C4F75">
        <w:rPr>
          <w:sz w:val="26"/>
          <w:szCs w:val="26"/>
        </w:rPr>
        <w:fldChar w:fldCharType="end"/>
      </w:r>
      <w:r w:rsidRPr="009C4F75">
        <w:rPr>
          <w:sz w:val="26"/>
          <w:szCs w:val="26"/>
        </w:rPr>
        <w:t xml:space="preserve"> приведен расчет </w:t>
      </w:r>
      <w:r w:rsidR="00B260CD" w:rsidRPr="009C4F75">
        <w:rPr>
          <w:sz w:val="26"/>
          <w:szCs w:val="26"/>
        </w:rPr>
        <w:t>капитальных затрат по</w:t>
      </w:r>
      <w:r w:rsidRPr="009C4F75">
        <w:rPr>
          <w:sz w:val="26"/>
          <w:szCs w:val="26"/>
        </w:rPr>
        <w:t xml:space="preserve"> перевод</w:t>
      </w:r>
      <w:r w:rsidR="00B260CD" w:rsidRPr="009C4F75">
        <w:rPr>
          <w:sz w:val="26"/>
          <w:szCs w:val="26"/>
        </w:rPr>
        <w:t>у</w:t>
      </w:r>
      <w:r w:rsidRPr="009C4F75">
        <w:rPr>
          <w:sz w:val="26"/>
          <w:szCs w:val="26"/>
        </w:rPr>
        <w:t xml:space="preserve"> потребителей от котельной №6 на закрытую схему ГВС.</w:t>
      </w:r>
    </w:p>
    <w:p w14:paraId="35196849" w14:textId="040A0066" w:rsidR="0077130A" w:rsidRPr="009C4F75" w:rsidRDefault="0077130A" w:rsidP="00D12CBB">
      <w:pPr>
        <w:widowControl/>
        <w:tabs>
          <w:tab w:val="left" w:pos="0"/>
        </w:tabs>
        <w:spacing w:line="360" w:lineRule="auto"/>
        <w:ind w:firstLine="709"/>
        <w:jc w:val="both"/>
        <w:rPr>
          <w:sz w:val="26"/>
          <w:szCs w:val="26"/>
        </w:rPr>
      </w:pPr>
      <w:r w:rsidRPr="009C4F75">
        <w:rPr>
          <w:sz w:val="26"/>
          <w:szCs w:val="26"/>
        </w:rPr>
        <w:t>Стоимость реализации мероприяти</w:t>
      </w:r>
      <w:r w:rsidR="00B260CD" w:rsidRPr="009C4F75">
        <w:rPr>
          <w:sz w:val="26"/>
          <w:szCs w:val="26"/>
        </w:rPr>
        <w:t>я</w:t>
      </w:r>
      <w:r w:rsidRPr="009C4F75">
        <w:rPr>
          <w:sz w:val="26"/>
          <w:szCs w:val="26"/>
        </w:rPr>
        <w:t xml:space="preserve"> составит </w:t>
      </w:r>
      <w:r w:rsidR="00A64C8B" w:rsidRPr="009C4F75">
        <w:rPr>
          <w:color w:val="000000"/>
          <w:sz w:val="26"/>
          <w:szCs w:val="26"/>
        </w:rPr>
        <w:t>56205,69</w:t>
      </w:r>
      <w:r w:rsidR="00FA29BB" w:rsidRPr="009C4F75">
        <w:rPr>
          <w:color w:val="000000"/>
          <w:sz w:val="26"/>
          <w:szCs w:val="26"/>
        </w:rPr>
        <w:t xml:space="preserve"> </w:t>
      </w:r>
      <w:r w:rsidRPr="009C4F75">
        <w:rPr>
          <w:sz w:val="26"/>
          <w:szCs w:val="26"/>
        </w:rPr>
        <w:t>тыс. руб. (</w:t>
      </w:r>
      <w:r w:rsidR="00B260CD" w:rsidRPr="009C4F75">
        <w:rPr>
          <w:sz w:val="26"/>
          <w:szCs w:val="26"/>
        </w:rPr>
        <w:t>с</w:t>
      </w:r>
      <w:r w:rsidRPr="009C4F75">
        <w:rPr>
          <w:sz w:val="26"/>
          <w:szCs w:val="26"/>
        </w:rPr>
        <w:t xml:space="preserve"> НДС).</w:t>
      </w:r>
    </w:p>
    <w:p w14:paraId="2AC29668" w14:textId="77777777" w:rsidR="0077130A" w:rsidRPr="009C4F75" w:rsidRDefault="0077130A" w:rsidP="0077130A">
      <w:pPr>
        <w:keepNext/>
        <w:spacing w:before="120" w:after="200"/>
        <w:jc w:val="both"/>
        <w:rPr>
          <w:b/>
          <w:iCs/>
          <w:sz w:val="24"/>
          <w:szCs w:val="24"/>
        </w:rPr>
        <w:sectPr w:rsidR="0077130A" w:rsidRPr="009C4F75" w:rsidSect="00D3207A">
          <w:pgSz w:w="11910" w:h="16840"/>
          <w:pgMar w:top="1134" w:right="851" w:bottom="851" w:left="1701" w:header="0" w:footer="590" w:gutter="0"/>
          <w:cols w:space="720"/>
          <w:docGrid w:linePitch="299"/>
        </w:sectPr>
      </w:pPr>
    </w:p>
    <w:p w14:paraId="0610DE1D" w14:textId="62340966" w:rsidR="0077130A" w:rsidRPr="009C4F75" w:rsidRDefault="00D12CBB"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39" w:name="_Ref101862188"/>
      <w:r w:rsidRPr="009C4F75">
        <w:rPr>
          <w:sz w:val="24"/>
          <w:szCs w:val="24"/>
        </w:rPr>
        <w:lastRenderedPageBreak/>
        <w:t>Расчет капитальных затрат по переводу на закрытую схему ГВС</w:t>
      </w:r>
      <w:bookmarkEnd w:id="339"/>
    </w:p>
    <w:tbl>
      <w:tblPr>
        <w:tblW w:w="5000" w:type="pct"/>
        <w:tblLook w:val="04A0" w:firstRow="1" w:lastRow="0" w:firstColumn="1" w:lastColumn="0" w:noHBand="0" w:noVBand="1"/>
      </w:tblPr>
      <w:tblGrid>
        <w:gridCol w:w="2109"/>
        <w:gridCol w:w="1937"/>
        <w:gridCol w:w="1200"/>
        <w:gridCol w:w="1070"/>
        <w:gridCol w:w="1268"/>
        <w:gridCol w:w="1268"/>
        <w:gridCol w:w="1203"/>
        <w:gridCol w:w="2078"/>
        <w:gridCol w:w="1906"/>
        <w:gridCol w:w="1647"/>
      </w:tblGrid>
      <w:tr w:rsidR="00A64C8B" w:rsidRPr="009C4F75" w14:paraId="6197D814" w14:textId="77777777" w:rsidTr="00A64C8B">
        <w:trPr>
          <w:trHeight w:val="253"/>
        </w:trPr>
        <w:tc>
          <w:tcPr>
            <w:tcW w:w="75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AA70F79"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Адрес узла ввода</w:t>
            </w:r>
          </w:p>
        </w:tc>
        <w:tc>
          <w:tcPr>
            <w:tcW w:w="70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609838C"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Наименование узла</w:t>
            </w:r>
          </w:p>
        </w:tc>
        <w:tc>
          <w:tcPr>
            <w:tcW w:w="36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60895F5"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Нагрузка на отопление, Гкал/ч</w:t>
            </w:r>
          </w:p>
        </w:tc>
        <w:tc>
          <w:tcPr>
            <w:tcW w:w="32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26DBAD5"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Нагрузка на ГВС, Гкал/ч</w:t>
            </w:r>
          </w:p>
        </w:tc>
        <w:tc>
          <w:tcPr>
            <w:tcW w:w="38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6A56D9E"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Суммарная нагрузка, Гкал/ч</w:t>
            </w:r>
          </w:p>
        </w:tc>
        <w:tc>
          <w:tcPr>
            <w:tcW w:w="387"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36B4A7F"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Суммарная нагрузка, МВт</w:t>
            </w:r>
          </w:p>
        </w:tc>
        <w:tc>
          <w:tcPr>
            <w:tcW w:w="36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615CCF9"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Стоимость за 1 МВт, тыс. руб.</w:t>
            </w:r>
          </w:p>
        </w:tc>
        <w:tc>
          <w:tcPr>
            <w:tcW w:w="630"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D650FFA"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Климатологический коэффициент</w:t>
            </w:r>
          </w:p>
        </w:tc>
        <w:tc>
          <w:tcPr>
            <w:tcW w:w="5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7922A10A"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Территориальный коэффициент</w:t>
            </w:r>
          </w:p>
        </w:tc>
        <w:tc>
          <w:tcPr>
            <w:tcW w:w="501"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088F7D1"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Стоимость,тыс. руб, с НДС</w:t>
            </w:r>
          </w:p>
        </w:tc>
      </w:tr>
      <w:tr w:rsidR="00A64C8B" w:rsidRPr="009C4F75" w14:paraId="6F81E4E0" w14:textId="77777777" w:rsidTr="00A64C8B">
        <w:trPr>
          <w:trHeight w:val="253"/>
        </w:trPr>
        <w:tc>
          <w:tcPr>
            <w:tcW w:w="755" w:type="pct"/>
            <w:vMerge/>
            <w:tcBorders>
              <w:top w:val="single" w:sz="8" w:space="0" w:color="auto"/>
              <w:left w:val="single" w:sz="8" w:space="0" w:color="auto"/>
              <w:bottom w:val="single" w:sz="8" w:space="0" w:color="000000"/>
              <w:right w:val="single" w:sz="8" w:space="0" w:color="auto"/>
            </w:tcBorders>
            <w:vAlign w:val="center"/>
            <w:hideMark/>
          </w:tcPr>
          <w:p w14:paraId="1949583A" w14:textId="77777777" w:rsidR="00A64C8B" w:rsidRPr="009C4F75" w:rsidRDefault="00A64C8B" w:rsidP="00A64C8B">
            <w:pPr>
              <w:widowControl/>
              <w:autoSpaceDE/>
              <w:autoSpaceDN/>
              <w:rPr>
                <w:b/>
                <w:bCs/>
                <w:color w:val="000000"/>
                <w:sz w:val="20"/>
                <w:szCs w:val="20"/>
                <w:lang w:bidi="ar-SA"/>
              </w:rPr>
            </w:pPr>
          </w:p>
        </w:tc>
        <w:tc>
          <w:tcPr>
            <w:tcW w:w="700" w:type="pct"/>
            <w:vMerge/>
            <w:tcBorders>
              <w:top w:val="single" w:sz="8" w:space="0" w:color="auto"/>
              <w:left w:val="single" w:sz="8" w:space="0" w:color="auto"/>
              <w:bottom w:val="single" w:sz="8" w:space="0" w:color="000000"/>
              <w:right w:val="single" w:sz="8" w:space="0" w:color="auto"/>
            </w:tcBorders>
            <w:vAlign w:val="center"/>
            <w:hideMark/>
          </w:tcPr>
          <w:p w14:paraId="2DCA5E32" w14:textId="77777777" w:rsidR="00A64C8B" w:rsidRPr="009C4F75" w:rsidRDefault="00A64C8B" w:rsidP="00A64C8B">
            <w:pPr>
              <w:widowControl/>
              <w:autoSpaceDE/>
              <w:autoSpaceDN/>
              <w:rPr>
                <w:b/>
                <w:bCs/>
                <w:color w:val="000000"/>
                <w:sz w:val="20"/>
                <w:szCs w:val="20"/>
                <w:lang w:bidi="ar-SA"/>
              </w:rPr>
            </w:pPr>
          </w:p>
        </w:tc>
        <w:tc>
          <w:tcPr>
            <w:tcW w:w="367" w:type="pct"/>
            <w:vMerge/>
            <w:tcBorders>
              <w:top w:val="single" w:sz="8" w:space="0" w:color="auto"/>
              <w:left w:val="single" w:sz="8" w:space="0" w:color="auto"/>
              <w:bottom w:val="single" w:sz="8" w:space="0" w:color="000000"/>
              <w:right w:val="single" w:sz="8" w:space="0" w:color="auto"/>
            </w:tcBorders>
            <w:vAlign w:val="center"/>
            <w:hideMark/>
          </w:tcPr>
          <w:p w14:paraId="478C75B0" w14:textId="77777777" w:rsidR="00A64C8B" w:rsidRPr="009C4F75" w:rsidRDefault="00A64C8B" w:rsidP="00A64C8B">
            <w:pPr>
              <w:widowControl/>
              <w:autoSpaceDE/>
              <w:autoSpaceDN/>
              <w:rPr>
                <w:b/>
                <w:bCs/>
                <w:color w:val="000000"/>
                <w:sz w:val="20"/>
                <w:szCs w:val="20"/>
                <w:lang w:bidi="ar-SA"/>
              </w:rPr>
            </w:pPr>
          </w:p>
        </w:tc>
        <w:tc>
          <w:tcPr>
            <w:tcW w:w="327" w:type="pct"/>
            <w:vMerge/>
            <w:tcBorders>
              <w:top w:val="single" w:sz="8" w:space="0" w:color="auto"/>
              <w:left w:val="single" w:sz="8" w:space="0" w:color="auto"/>
              <w:bottom w:val="single" w:sz="8" w:space="0" w:color="000000"/>
              <w:right w:val="single" w:sz="8" w:space="0" w:color="auto"/>
            </w:tcBorders>
            <w:vAlign w:val="center"/>
            <w:hideMark/>
          </w:tcPr>
          <w:p w14:paraId="728BAC63" w14:textId="77777777" w:rsidR="00A64C8B" w:rsidRPr="009C4F75" w:rsidRDefault="00A64C8B" w:rsidP="00A64C8B">
            <w:pPr>
              <w:widowControl/>
              <w:autoSpaceDE/>
              <w:autoSpaceDN/>
              <w:rPr>
                <w:b/>
                <w:bCs/>
                <w:color w:val="000000"/>
                <w:sz w:val="20"/>
                <w:szCs w:val="20"/>
                <w:lang w:bidi="ar-SA"/>
              </w:rPr>
            </w:pPr>
          </w:p>
        </w:tc>
        <w:tc>
          <w:tcPr>
            <w:tcW w:w="387" w:type="pct"/>
            <w:vMerge/>
            <w:tcBorders>
              <w:top w:val="single" w:sz="8" w:space="0" w:color="auto"/>
              <w:left w:val="single" w:sz="8" w:space="0" w:color="auto"/>
              <w:bottom w:val="single" w:sz="8" w:space="0" w:color="000000"/>
              <w:right w:val="single" w:sz="8" w:space="0" w:color="auto"/>
            </w:tcBorders>
            <w:vAlign w:val="center"/>
            <w:hideMark/>
          </w:tcPr>
          <w:p w14:paraId="73614ECB" w14:textId="77777777" w:rsidR="00A64C8B" w:rsidRPr="009C4F75" w:rsidRDefault="00A64C8B" w:rsidP="00A64C8B">
            <w:pPr>
              <w:widowControl/>
              <w:autoSpaceDE/>
              <w:autoSpaceDN/>
              <w:rPr>
                <w:b/>
                <w:bCs/>
                <w:color w:val="000000"/>
                <w:sz w:val="20"/>
                <w:szCs w:val="20"/>
                <w:lang w:bidi="ar-SA"/>
              </w:rPr>
            </w:pPr>
          </w:p>
        </w:tc>
        <w:tc>
          <w:tcPr>
            <w:tcW w:w="387" w:type="pct"/>
            <w:vMerge/>
            <w:tcBorders>
              <w:top w:val="single" w:sz="8" w:space="0" w:color="auto"/>
              <w:left w:val="single" w:sz="8" w:space="0" w:color="auto"/>
              <w:bottom w:val="single" w:sz="8" w:space="0" w:color="000000"/>
              <w:right w:val="single" w:sz="8" w:space="0" w:color="auto"/>
            </w:tcBorders>
            <w:vAlign w:val="center"/>
            <w:hideMark/>
          </w:tcPr>
          <w:p w14:paraId="7718B342" w14:textId="77777777" w:rsidR="00A64C8B" w:rsidRPr="009C4F75" w:rsidRDefault="00A64C8B" w:rsidP="00A64C8B">
            <w:pPr>
              <w:widowControl/>
              <w:autoSpaceDE/>
              <w:autoSpaceDN/>
              <w:rPr>
                <w:b/>
                <w:bCs/>
                <w:color w:val="000000"/>
                <w:sz w:val="20"/>
                <w:szCs w:val="20"/>
                <w:lang w:bidi="ar-SA"/>
              </w:rPr>
            </w:pPr>
          </w:p>
        </w:tc>
        <w:tc>
          <w:tcPr>
            <w:tcW w:w="368" w:type="pct"/>
            <w:vMerge/>
            <w:tcBorders>
              <w:top w:val="single" w:sz="8" w:space="0" w:color="auto"/>
              <w:left w:val="single" w:sz="8" w:space="0" w:color="auto"/>
              <w:bottom w:val="single" w:sz="8" w:space="0" w:color="000000"/>
              <w:right w:val="single" w:sz="8" w:space="0" w:color="auto"/>
            </w:tcBorders>
            <w:vAlign w:val="center"/>
            <w:hideMark/>
          </w:tcPr>
          <w:p w14:paraId="09A1F260" w14:textId="77777777" w:rsidR="00A64C8B" w:rsidRPr="009C4F75" w:rsidRDefault="00A64C8B" w:rsidP="00A64C8B">
            <w:pPr>
              <w:widowControl/>
              <w:autoSpaceDE/>
              <w:autoSpaceDN/>
              <w:rPr>
                <w:b/>
                <w:bCs/>
                <w:color w:val="000000"/>
                <w:sz w:val="20"/>
                <w:szCs w:val="20"/>
                <w:lang w:bidi="ar-SA"/>
              </w:rPr>
            </w:pPr>
          </w:p>
        </w:tc>
        <w:tc>
          <w:tcPr>
            <w:tcW w:w="630" w:type="pct"/>
            <w:vMerge/>
            <w:tcBorders>
              <w:top w:val="single" w:sz="8" w:space="0" w:color="auto"/>
              <w:left w:val="single" w:sz="8" w:space="0" w:color="auto"/>
              <w:bottom w:val="single" w:sz="8" w:space="0" w:color="000000"/>
              <w:right w:val="single" w:sz="8" w:space="0" w:color="auto"/>
            </w:tcBorders>
            <w:vAlign w:val="center"/>
            <w:hideMark/>
          </w:tcPr>
          <w:p w14:paraId="24DC090B" w14:textId="77777777" w:rsidR="00A64C8B" w:rsidRPr="009C4F75" w:rsidRDefault="00A64C8B" w:rsidP="00A64C8B">
            <w:pPr>
              <w:widowControl/>
              <w:autoSpaceDE/>
              <w:autoSpaceDN/>
              <w:rPr>
                <w:b/>
                <w:bCs/>
                <w:color w:val="000000"/>
                <w:sz w:val="20"/>
                <w:szCs w:val="20"/>
                <w:lang w:bidi="ar-SA"/>
              </w:rPr>
            </w:pPr>
          </w:p>
        </w:tc>
        <w:tc>
          <w:tcPr>
            <w:tcW w:w="578" w:type="pct"/>
            <w:vMerge/>
            <w:tcBorders>
              <w:top w:val="single" w:sz="8" w:space="0" w:color="auto"/>
              <w:left w:val="single" w:sz="8" w:space="0" w:color="auto"/>
              <w:bottom w:val="single" w:sz="8" w:space="0" w:color="000000"/>
              <w:right w:val="single" w:sz="8" w:space="0" w:color="auto"/>
            </w:tcBorders>
            <w:vAlign w:val="center"/>
            <w:hideMark/>
          </w:tcPr>
          <w:p w14:paraId="2853BF5E" w14:textId="77777777" w:rsidR="00A64C8B" w:rsidRPr="009C4F75" w:rsidRDefault="00A64C8B" w:rsidP="00A64C8B">
            <w:pPr>
              <w:widowControl/>
              <w:autoSpaceDE/>
              <w:autoSpaceDN/>
              <w:rPr>
                <w:b/>
                <w:bCs/>
                <w:color w:val="000000"/>
                <w:sz w:val="20"/>
                <w:szCs w:val="20"/>
                <w:lang w:bidi="ar-SA"/>
              </w:rPr>
            </w:pPr>
          </w:p>
        </w:tc>
        <w:tc>
          <w:tcPr>
            <w:tcW w:w="501" w:type="pct"/>
            <w:vMerge/>
            <w:tcBorders>
              <w:top w:val="single" w:sz="8" w:space="0" w:color="auto"/>
              <w:left w:val="single" w:sz="8" w:space="0" w:color="auto"/>
              <w:bottom w:val="single" w:sz="8" w:space="0" w:color="000000"/>
              <w:right w:val="single" w:sz="8" w:space="0" w:color="auto"/>
            </w:tcBorders>
            <w:vAlign w:val="center"/>
            <w:hideMark/>
          </w:tcPr>
          <w:p w14:paraId="2FE140DB" w14:textId="77777777" w:rsidR="00A64C8B" w:rsidRPr="009C4F75" w:rsidRDefault="00A64C8B" w:rsidP="00A64C8B">
            <w:pPr>
              <w:widowControl/>
              <w:autoSpaceDE/>
              <w:autoSpaceDN/>
              <w:rPr>
                <w:b/>
                <w:bCs/>
                <w:color w:val="000000"/>
                <w:sz w:val="20"/>
                <w:szCs w:val="20"/>
                <w:lang w:bidi="ar-SA"/>
              </w:rPr>
            </w:pPr>
          </w:p>
        </w:tc>
      </w:tr>
      <w:tr w:rsidR="00A64C8B" w:rsidRPr="009C4F75" w14:paraId="0CE538B5"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653664F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д.5</w:t>
            </w:r>
          </w:p>
        </w:tc>
        <w:tc>
          <w:tcPr>
            <w:tcW w:w="700" w:type="pct"/>
            <w:tcBorders>
              <w:top w:val="nil"/>
              <w:left w:val="nil"/>
              <w:bottom w:val="single" w:sz="8" w:space="0" w:color="auto"/>
              <w:right w:val="single" w:sz="8" w:space="0" w:color="auto"/>
            </w:tcBorders>
            <w:shd w:val="clear" w:color="auto" w:fill="auto"/>
            <w:vAlign w:val="center"/>
            <w:hideMark/>
          </w:tcPr>
          <w:p w14:paraId="72CCB18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д.5</w:t>
            </w:r>
          </w:p>
        </w:tc>
        <w:tc>
          <w:tcPr>
            <w:tcW w:w="367" w:type="pct"/>
            <w:tcBorders>
              <w:top w:val="nil"/>
              <w:left w:val="nil"/>
              <w:bottom w:val="single" w:sz="8" w:space="0" w:color="auto"/>
              <w:right w:val="single" w:sz="8" w:space="0" w:color="auto"/>
            </w:tcBorders>
            <w:shd w:val="clear" w:color="auto" w:fill="auto"/>
            <w:vAlign w:val="center"/>
            <w:hideMark/>
          </w:tcPr>
          <w:p w14:paraId="31C422D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0,138</w:t>
            </w:r>
          </w:p>
        </w:tc>
        <w:tc>
          <w:tcPr>
            <w:tcW w:w="327" w:type="pct"/>
            <w:tcBorders>
              <w:top w:val="nil"/>
              <w:left w:val="nil"/>
              <w:bottom w:val="single" w:sz="8" w:space="0" w:color="auto"/>
              <w:right w:val="single" w:sz="8" w:space="0" w:color="auto"/>
            </w:tcBorders>
            <w:shd w:val="clear" w:color="auto" w:fill="auto"/>
            <w:vAlign w:val="center"/>
            <w:hideMark/>
          </w:tcPr>
          <w:p w14:paraId="4C78BFE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0,01</w:t>
            </w:r>
          </w:p>
        </w:tc>
        <w:tc>
          <w:tcPr>
            <w:tcW w:w="387" w:type="pct"/>
            <w:tcBorders>
              <w:top w:val="nil"/>
              <w:left w:val="nil"/>
              <w:bottom w:val="single" w:sz="8" w:space="0" w:color="auto"/>
              <w:right w:val="single" w:sz="8" w:space="0" w:color="auto"/>
            </w:tcBorders>
            <w:shd w:val="clear" w:color="auto" w:fill="auto"/>
            <w:noWrap/>
            <w:vAlign w:val="center"/>
            <w:hideMark/>
          </w:tcPr>
          <w:p w14:paraId="4F671D8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0,148</w:t>
            </w:r>
          </w:p>
        </w:tc>
        <w:tc>
          <w:tcPr>
            <w:tcW w:w="387" w:type="pct"/>
            <w:tcBorders>
              <w:top w:val="nil"/>
              <w:left w:val="nil"/>
              <w:bottom w:val="single" w:sz="8" w:space="0" w:color="auto"/>
              <w:right w:val="single" w:sz="8" w:space="0" w:color="auto"/>
            </w:tcBorders>
            <w:shd w:val="clear" w:color="auto" w:fill="auto"/>
            <w:noWrap/>
            <w:vAlign w:val="center"/>
            <w:hideMark/>
          </w:tcPr>
          <w:p w14:paraId="41E442E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0,172</w:t>
            </w:r>
          </w:p>
        </w:tc>
        <w:tc>
          <w:tcPr>
            <w:tcW w:w="368" w:type="pct"/>
            <w:tcBorders>
              <w:top w:val="nil"/>
              <w:left w:val="nil"/>
              <w:bottom w:val="single" w:sz="8" w:space="0" w:color="auto"/>
              <w:right w:val="single" w:sz="8" w:space="0" w:color="auto"/>
            </w:tcBorders>
            <w:shd w:val="clear" w:color="auto" w:fill="auto"/>
            <w:noWrap/>
            <w:vAlign w:val="center"/>
            <w:hideMark/>
          </w:tcPr>
          <w:p w14:paraId="6CE815C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1E98360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505E8AE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5604B01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3552,69</w:t>
            </w:r>
          </w:p>
        </w:tc>
      </w:tr>
      <w:tr w:rsidR="00A64C8B" w:rsidRPr="009C4F75" w14:paraId="4CAB13C5"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50BD280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д.1</w:t>
            </w:r>
          </w:p>
        </w:tc>
        <w:tc>
          <w:tcPr>
            <w:tcW w:w="700" w:type="pct"/>
            <w:tcBorders>
              <w:top w:val="nil"/>
              <w:left w:val="nil"/>
              <w:bottom w:val="single" w:sz="8" w:space="0" w:color="auto"/>
              <w:right w:val="single" w:sz="8" w:space="0" w:color="auto"/>
            </w:tcBorders>
            <w:shd w:val="clear" w:color="auto" w:fill="auto"/>
            <w:vAlign w:val="center"/>
            <w:hideMark/>
          </w:tcPr>
          <w:p w14:paraId="03B4ADA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д.1</w:t>
            </w:r>
          </w:p>
        </w:tc>
        <w:tc>
          <w:tcPr>
            <w:tcW w:w="367" w:type="pct"/>
            <w:tcBorders>
              <w:top w:val="nil"/>
              <w:left w:val="nil"/>
              <w:bottom w:val="single" w:sz="8" w:space="0" w:color="auto"/>
              <w:right w:val="single" w:sz="8" w:space="0" w:color="auto"/>
            </w:tcBorders>
            <w:shd w:val="clear" w:color="auto" w:fill="auto"/>
            <w:vAlign w:val="center"/>
            <w:hideMark/>
          </w:tcPr>
          <w:p w14:paraId="457743E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0,136</w:t>
            </w:r>
          </w:p>
        </w:tc>
        <w:tc>
          <w:tcPr>
            <w:tcW w:w="327" w:type="pct"/>
            <w:tcBorders>
              <w:top w:val="nil"/>
              <w:left w:val="nil"/>
              <w:bottom w:val="single" w:sz="8" w:space="0" w:color="auto"/>
              <w:right w:val="single" w:sz="8" w:space="0" w:color="auto"/>
            </w:tcBorders>
            <w:shd w:val="clear" w:color="auto" w:fill="auto"/>
            <w:vAlign w:val="center"/>
            <w:hideMark/>
          </w:tcPr>
          <w:p w14:paraId="0B74B30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0,01</w:t>
            </w:r>
          </w:p>
        </w:tc>
        <w:tc>
          <w:tcPr>
            <w:tcW w:w="387" w:type="pct"/>
            <w:tcBorders>
              <w:top w:val="nil"/>
              <w:left w:val="nil"/>
              <w:bottom w:val="single" w:sz="8" w:space="0" w:color="auto"/>
              <w:right w:val="single" w:sz="8" w:space="0" w:color="auto"/>
            </w:tcBorders>
            <w:shd w:val="clear" w:color="auto" w:fill="auto"/>
            <w:noWrap/>
            <w:vAlign w:val="center"/>
            <w:hideMark/>
          </w:tcPr>
          <w:p w14:paraId="17052A00"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0,146</w:t>
            </w:r>
          </w:p>
        </w:tc>
        <w:tc>
          <w:tcPr>
            <w:tcW w:w="387" w:type="pct"/>
            <w:tcBorders>
              <w:top w:val="nil"/>
              <w:left w:val="nil"/>
              <w:bottom w:val="single" w:sz="8" w:space="0" w:color="auto"/>
              <w:right w:val="single" w:sz="8" w:space="0" w:color="auto"/>
            </w:tcBorders>
            <w:shd w:val="clear" w:color="auto" w:fill="auto"/>
            <w:noWrap/>
            <w:vAlign w:val="center"/>
            <w:hideMark/>
          </w:tcPr>
          <w:p w14:paraId="3C2911A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w:t>
            </w:r>
          </w:p>
        </w:tc>
        <w:tc>
          <w:tcPr>
            <w:tcW w:w="368" w:type="pct"/>
            <w:tcBorders>
              <w:top w:val="nil"/>
              <w:left w:val="nil"/>
              <w:bottom w:val="single" w:sz="8" w:space="0" w:color="auto"/>
              <w:right w:val="single" w:sz="8" w:space="0" w:color="auto"/>
            </w:tcBorders>
            <w:shd w:val="clear" w:color="auto" w:fill="auto"/>
            <w:noWrap/>
            <w:vAlign w:val="center"/>
            <w:hideMark/>
          </w:tcPr>
          <w:p w14:paraId="0E96EA5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4EA9E28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6665233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5105200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3511,38</w:t>
            </w:r>
          </w:p>
        </w:tc>
      </w:tr>
      <w:tr w:rsidR="00A64C8B" w:rsidRPr="009C4F75" w14:paraId="66BA0F7E"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5A225B3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д.2</w:t>
            </w:r>
          </w:p>
        </w:tc>
        <w:tc>
          <w:tcPr>
            <w:tcW w:w="700" w:type="pct"/>
            <w:tcBorders>
              <w:top w:val="nil"/>
              <w:left w:val="nil"/>
              <w:bottom w:val="single" w:sz="8" w:space="0" w:color="auto"/>
              <w:right w:val="single" w:sz="8" w:space="0" w:color="auto"/>
            </w:tcBorders>
            <w:shd w:val="clear" w:color="auto" w:fill="auto"/>
            <w:vAlign w:val="center"/>
            <w:hideMark/>
          </w:tcPr>
          <w:p w14:paraId="7312F17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д.2</w:t>
            </w:r>
          </w:p>
        </w:tc>
        <w:tc>
          <w:tcPr>
            <w:tcW w:w="367" w:type="pct"/>
            <w:tcBorders>
              <w:top w:val="nil"/>
              <w:left w:val="nil"/>
              <w:bottom w:val="single" w:sz="8" w:space="0" w:color="auto"/>
              <w:right w:val="single" w:sz="8" w:space="0" w:color="auto"/>
            </w:tcBorders>
            <w:shd w:val="clear" w:color="auto" w:fill="auto"/>
            <w:vAlign w:val="center"/>
            <w:hideMark/>
          </w:tcPr>
          <w:p w14:paraId="38C79A2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0,135</w:t>
            </w:r>
          </w:p>
        </w:tc>
        <w:tc>
          <w:tcPr>
            <w:tcW w:w="327" w:type="pct"/>
            <w:tcBorders>
              <w:top w:val="nil"/>
              <w:left w:val="nil"/>
              <w:bottom w:val="single" w:sz="8" w:space="0" w:color="auto"/>
              <w:right w:val="single" w:sz="8" w:space="0" w:color="auto"/>
            </w:tcBorders>
            <w:shd w:val="clear" w:color="auto" w:fill="auto"/>
            <w:vAlign w:val="center"/>
            <w:hideMark/>
          </w:tcPr>
          <w:p w14:paraId="5C70F41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0,017</w:t>
            </w:r>
          </w:p>
        </w:tc>
        <w:tc>
          <w:tcPr>
            <w:tcW w:w="387" w:type="pct"/>
            <w:tcBorders>
              <w:top w:val="nil"/>
              <w:left w:val="nil"/>
              <w:bottom w:val="single" w:sz="8" w:space="0" w:color="auto"/>
              <w:right w:val="single" w:sz="8" w:space="0" w:color="auto"/>
            </w:tcBorders>
            <w:shd w:val="clear" w:color="auto" w:fill="auto"/>
            <w:noWrap/>
            <w:vAlign w:val="center"/>
            <w:hideMark/>
          </w:tcPr>
          <w:p w14:paraId="7450620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0,152</w:t>
            </w:r>
          </w:p>
        </w:tc>
        <w:tc>
          <w:tcPr>
            <w:tcW w:w="387" w:type="pct"/>
            <w:tcBorders>
              <w:top w:val="nil"/>
              <w:left w:val="nil"/>
              <w:bottom w:val="single" w:sz="8" w:space="0" w:color="auto"/>
              <w:right w:val="single" w:sz="8" w:space="0" w:color="auto"/>
            </w:tcBorders>
            <w:shd w:val="clear" w:color="auto" w:fill="auto"/>
            <w:noWrap/>
            <w:vAlign w:val="center"/>
            <w:hideMark/>
          </w:tcPr>
          <w:p w14:paraId="4ACE952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0,177</w:t>
            </w:r>
          </w:p>
        </w:tc>
        <w:tc>
          <w:tcPr>
            <w:tcW w:w="368" w:type="pct"/>
            <w:tcBorders>
              <w:top w:val="nil"/>
              <w:left w:val="nil"/>
              <w:bottom w:val="single" w:sz="8" w:space="0" w:color="auto"/>
              <w:right w:val="single" w:sz="8" w:space="0" w:color="auto"/>
            </w:tcBorders>
            <w:shd w:val="clear" w:color="auto" w:fill="auto"/>
            <w:noWrap/>
            <w:vAlign w:val="center"/>
            <w:hideMark/>
          </w:tcPr>
          <w:p w14:paraId="723D639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38238BC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46B7046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763191F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3655,97</w:t>
            </w:r>
          </w:p>
        </w:tc>
      </w:tr>
      <w:tr w:rsidR="00A64C8B" w:rsidRPr="009C4F75" w14:paraId="3C543A92"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0AF12F5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д.4</w:t>
            </w:r>
          </w:p>
        </w:tc>
        <w:tc>
          <w:tcPr>
            <w:tcW w:w="700" w:type="pct"/>
            <w:tcBorders>
              <w:top w:val="nil"/>
              <w:left w:val="nil"/>
              <w:bottom w:val="single" w:sz="8" w:space="0" w:color="auto"/>
              <w:right w:val="single" w:sz="8" w:space="0" w:color="auto"/>
            </w:tcBorders>
            <w:shd w:val="clear" w:color="auto" w:fill="auto"/>
            <w:vAlign w:val="center"/>
            <w:hideMark/>
          </w:tcPr>
          <w:p w14:paraId="61B2CD6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д.4</w:t>
            </w:r>
          </w:p>
        </w:tc>
        <w:tc>
          <w:tcPr>
            <w:tcW w:w="367" w:type="pct"/>
            <w:tcBorders>
              <w:top w:val="nil"/>
              <w:left w:val="nil"/>
              <w:bottom w:val="single" w:sz="8" w:space="0" w:color="auto"/>
              <w:right w:val="single" w:sz="8" w:space="0" w:color="auto"/>
            </w:tcBorders>
            <w:shd w:val="clear" w:color="auto" w:fill="auto"/>
            <w:vAlign w:val="center"/>
            <w:hideMark/>
          </w:tcPr>
          <w:p w14:paraId="237F320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0,136</w:t>
            </w:r>
          </w:p>
        </w:tc>
        <w:tc>
          <w:tcPr>
            <w:tcW w:w="327" w:type="pct"/>
            <w:tcBorders>
              <w:top w:val="nil"/>
              <w:left w:val="nil"/>
              <w:bottom w:val="single" w:sz="8" w:space="0" w:color="auto"/>
              <w:right w:val="single" w:sz="8" w:space="0" w:color="auto"/>
            </w:tcBorders>
            <w:shd w:val="clear" w:color="auto" w:fill="auto"/>
            <w:vAlign w:val="center"/>
            <w:hideMark/>
          </w:tcPr>
          <w:p w14:paraId="61AFEEB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0,014</w:t>
            </w:r>
          </w:p>
        </w:tc>
        <w:tc>
          <w:tcPr>
            <w:tcW w:w="387" w:type="pct"/>
            <w:tcBorders>
              <w:top w:val="nil"/>
              <w:left w:val="nil"/>
              <w:bottom w:val="single" w:sz="8" w:space="0" w:color="auto"/>
              <w:right w:val="single" w:sz="8" w:space="0" w:color="auto"/>
            </w:tcBorders>
            <w:shd w:val="clear" w:color="auto" w:fill="auto"/>
            <w:noWrap/>
            <w:vAlign w:val="center"/>
            <w:hideMark/>
          </w:tcPr>
          <w:p w14:paraId="3564F19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0,149</w:t>
            </w:r>
          </w:p>
        </w:tc>
        <w:tc>
          <w:tcPr>
            <w:tcW w:w="387" w:type="pct"/>
            <w:tcBorders>
              <w:top w:val="nil"/>
              <w:left w:val="nil"/>
              <w:bottom w:val="single" w:sz="8" w:space="0" w:color="auto"/>
              <w:right w:val="single" w:sz="8" w:space="0" w:color="auto"/>
            </w:tcBorders>
            <w:shd w:val="clear" w:color="auto" w:fill="auto"/>
            <w:noWrap/>
            <w:vAlign w:val="center"/>
            <w:hideMark/>
          </w:tcPr>
          <w:p w14:paraId="7C94056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0,174</w:t>
            </w:r>
          </w:p>
        </w:tc>
        <w:tc>
          <w:tcPr>
            <w:tcW w:w="368" w:type="pct"/>
            <w:tcBorders>
              <w:top w:val="nil"/>
              <w:left w:val="nil"/>
              <w:bottom w:val="single" w:sz="8" w:space="0" w:color="auto"/>
              <w:right w:val="single" w:sz="8" w:space="0" w:color="auto"/>
            </w:tcBorders>
            <w:shd w:val="clear" w:color="auto" w:fill="auto"/>
            <w:noWrap/>
            <w:vAlign w:val="center"/>
            <w:hideMark/>
          </w:tcPr>
          <w:p w14:paraId="55A0A71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0F38349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7A46670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79EAB5F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3594,00</w:t>
            </w:r>
          </w:p>
        </w:tc>
      </w:tr>
      <w:tr w:rsidR="00A64C8B" w:rsidRPr="009C4F75" w14:paraId="542B50EF"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0657CB8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д.3</w:t>
            </w:r>
          </w:p>
        </w:tc>
        <w:tc>
          <w:tcPr>
            <w:tcW w:w="700" w:type="pct"/>
            <w:tcBorders>
              <w:top w:val="nil"/>
              <w:left w:val="nil"/>
              <w:bottom w:val="single" w:sz="8" w:space="0" w:color="auto"/>
              <w:right w:val="single" w:sz="8" w:space="0" w:color="auto"/>
            </w:tcBorders>
            <w:shd w:val="clear" w:color="auto" w:fill="auto"/>
            <w:vAlign w:val="center"/>
            <w:hideMark/>
          </w:tcPr>
          <w:p w14:paraId="7127E7B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д.3</w:t>
            </w:r>
          </w:p>
        </w:tc>
        <w:tc>
          <w:tcPr>
            <w:tcW w:w="367" w:type="pct"/>
            <w:tcBorders>
              <w:top w:val="nil"/>
              <w:left w:val="nil"/>
              <w:bottom w:val="single" w:sz="8" w:space="0" w:color="auto"/>
              <w:right w:val="single" w:sz="8" w:space="0" w:color="auto"/>
            </w:tcBorders>
            <w:shd w:val="clear" w:color="auto" w:fill="auto"/>
            <w:vAlign w:val="center"/>
            <w:hideMark/>
          </w:tcPr>
          <w:p w14:paraId="22F2148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0,135</w:t>
            </w:r>
          </w:p>
        </w:tc>
        <w:tc>
          <w:tcPr>
            <w:tcW w:w="327" w:type="pct"/>
            <w:tcBorders>
              <w:top w:val="nil"/>
              <w:left w:val="nil"/>
              <w:bottom w:val="single" w:sz="8" w:space="0" w:color="auto"/>
              <w:right w:val="single" w:sz="8" w:space="0" w:color="auto"/>
            </w:tcBorders>
            <w:shd w:val="clear" w:color="auto" w:fill="auto"/>
            <w:vAlign w:val="center"/>
            <w:hideMark/>
          </w:tcPr>
          <w:p w14:paraId="3C09606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0,013</w:t>
            </w:r>
          </w:p>
        </w:tc>
        <w:tc>
          <w:tcPr>
            <w:tcW w:w="387" w:type="pct"/>
            <w:tcBorders>
              <w:top w:val="nil"/>
              <w:left w:val="nil"/>
              <w:bottom w:val="single" w:sz="8" w:space="0" w:color="auto"/>
              <w:right w:val="single" w:sz="8" w:space="0" w:color="auto"/>
            </w:tcBorders>
            <w:shd w:val="clear" w:color="auto" w:fill="auto"/>
            <w:noWrap/>
            <w:vAlign w:val="center"/>
            <w:hideMark/>
          </w:tcPr>
          <w:p w14:paraId="4EC4D49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0,148</w:t>
            </w:r>
          </w:p>
        </w:tc>
        <w:tc>
          <w:tcPr>
            <w:tcW w:w="387" w:type="pct"/>
            <w:tcBorders>
              <w:top w:val="nil"/>
              <w:left w:val="nil"/>
              <w:bottom w:val="single" w:sz="8" w:space="0" w:color="auto"/>
              <w:right w:val="single" w:sz="8" w:space="0" w:color="auto"/>
            </w:tcBorders>
            <w:shd w:val="clear" w:color="auto" w:fill="auto"/>
            <w:noWrap/>
            <w:vAlign w:val="center"/>
            <w:hideMark/>
          </w:tcPr>
          <w:p w14:paraId="701D92E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0,173</w:t>
            </w:r>
          </w:p>
        </w:tc>
        <w:tc>
          <w:tcPr>
            <w:tcW w:w="368" w:type="pct"/>
            <w:tcBorders>
              <w:top w:val="nil"/>
              <w:left w:val="nil"/>
              <w:bottom w:val="single" w:sz="8" w:space="0" w:color="auto"/>
              <w:right w:val="single" w:sz="8" w:space="0" w:color="auto"/>
            </w:tcBorders>
            <w:shd w:val="clear" w:color="auto" w:fill="auto"/>
            <w:noWrap/>
            <w:vAlign w:val="center"/>
            <w:hideMark/>
          </w:tcPr>
          <w:p w14:paraId="3998A7A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3064199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0B37907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6DAE562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3573,35</w:t>
            </w:r>
          </w:p>
        </w:tc>
      </w:tr>
      <w:tr w:rsidR="00A64C8B" w:rsidRPr="009C4F75" w14:paraId="04A41A02"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1CCCC0F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д.6</w:t>
            </w:r>
          </w:p>
        </w:tc>
        <w:tc>
          <w:tcPr>
            <w:tcW w:w="700" w:type="pct"/>
            <w:tcBorders>
              <w:top w:val="nil"/>
              <w:left w:val="nil"/>
              <w:bottom w:val="single" w:sz="8" w:space="0" w:color="auto"/>
              <w:right w:val="single" w:sz="8" w:space="0" w:color="auto"/>
            </w:tcBorders>
            <w:shd w:val="clear" w:color="auto" w:fill="auto"/>
            <w:vAlign w:val="center"/>
            <w:hideMark/>
          </w:tcPr>
          <w:p w14:paraId="76135290"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д.6</w:t>
            </w:r>
          </w:p>
        </w:tc>
        <w:tc>
          <w:tcPr>
            <w:tcW w:w="367" w:type="pct"/>
            <w:tcBorders>
              <w:top w:val="nil"/>
              <w:left w:val="nil"/>
              <w:bottom w:val="single" w:sz="8" w:space="0" w:color="auto"/>
              <w:right w:val="single" w:sz="8" w:space="0" w:color="auto"/>
            </w:tcBorders>
            <w:shd w:val="clear" w:color="auto" w:fill="auto"/>
            <w:vAlign w:val="center"/>
            <w:hideMark/>
          </w:tcPr>
          <w:p w14:paraId="5E535D2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w:t>
            </w:r>
          </w:p>
        </w:tc>
        <w:tc>
          <w:tcPr>
            <w:tcW w:w="327" w:type="pct"/>
            <w:tcBorders>
              <w:top w:val="nil"/>
              <w:left w:val="nil"/>
              <w:bottom w:val="single" w:sz="8" w:space="0" w:color="auto"/>
              <w:right w:val="single" w:sz="8" w:space="0" w:color="auto"/>
            </w:tcBorders>
            <w:shd w:val="clear" w:color="auto" w:fill="auto"/>
            <w:vAlign w:val="center"/>
            <w:hideMark/>
          </w:tcPr>
          <w:p w14:paraId="3F2A020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0,009</w:t>
            </w:r>
          </w:p>
        </w:tc>
        <w:tc>
          <w:tcPr>
            <w:tcW w:w="387" w:type="pct"/>
            <w:tcBorders>
              <w:top w:val="nil"/>
              <w:left w:val="nil"/>
              <w:bottom w:val="single" w:sz="8" w:space="0" w:color="auto"/>
              <w:right w:val="single" w:sz="8" w:space="0" w:color="auto"/>
            </w:tcBorders>
            <w:shd w:val="clear" w:color="auto" w:fill="auto"/>
            <w:noWrap/>
            <w:vAlign w:val="center"/>
            <w:hideMark/>
          </w:tcPr>
          <w:p w14:paraId="499CA45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0,148</w:t>
            </w:r>
          </w:p>
        </w:tc>
        <w:tc>
          <w:tcPr>
            <w:tcW w:w="387" w:type="pct"/>
            <w:tcBorders>
              <w:top w:val="nil"/>
              <w:left w:val="nil"/>
              <w:bottom w:val="single" w:sz="8" w:space="0" w:color="auto"/>
              <w:right w:val="single" w:sz="8" w:space="0" w:color="auto"/>
            </w:tcBorders>
            <w:shd w:val="clear" w:color="auto" w:fill="auto"/>
            <w:noWrap/>
            <w:vAlign w:val="center"/>
            <w:hideMark/>
          </w:tcPr>
          <w:p w14:paraId="1959FA6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0,173</w:t>
            </w:r>
          </w:p>
        </w:tc>
        <w:tc>
          <w:tcPr>
            <w:tcW w:w="368" w:type="pct"/>
            <w:tcBorders>
              <w:top w:val="nil"/>
              <w:left w:val="nil"/>
              <w:bottom w:val="single" w:sz="8" w:space="0" w:color="auto"/>
              <w:right w:val="single" w:sz="8" w:space="0" w:color="auto"/>
            </w:tcBorders>
            <w:shd w:val="clear" w:color="auto" w:fill="auto"/>
            <w:noWrap/>
            <w:vAlign w:val="center"/>
            <w:hideMark/>
          </w:tcPr>
          <w:p w14:paraId="2BE8C00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1B1B884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0A47434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6AEC41C5"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3573,35</w:t>
            </w:r>
          </w:p>
        </w:tc>
      </w:tr>
      <w:tr w:rsidR="00A64C8B" w:rsidRPr="009C4F75" w14:paraId="1FB970B8"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26866085"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2а</w:t>
            </w:r>
          </w:p>
        </w:tc>
        <w:tc>
          <w:tcPr>
            <w:tcW w:w="700" w:type="pct"/>
            <w:tcBorders>
              <w:top w:val="nil"/>
              <w:left w:val="nil"/>
              <w:bottom w:val="single" w:sz="8" w:space="0" w:color="auto"/>
              <w:right w:val="single" w:sz="8" w:space="0" w:color="auto"/>
            </w:tcBorders>
            <w:shd w:val="clear" w:color="auto" w:fill="auto"/>
            <w:vAlign w:val="center"/>
            <w:hideMark/>
          </w:tcPr>
          <w:p w14:paraId="0C31A51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МБОУ "Рождественская СОШ"</w:t>
            </w:r>
          </w:p>
        </w:tc>
        <w:tc>
          <w:tcPr>
            <w:tcW w:w="367" w:type="pct"/>
            <w:tcBorders>
              <w:top w:val="nil"/>
              <w:left w:val="nil"/>
              <w:bottom w:val="single" w:sz="8" w:space="0" w:color="auto"/>
              <w:right w:val="single" w:sz="8" w:space="0" w:color="auto"/>
            </w:tcBorders>
            <w:shd w:val="clear" w:color="auto" w:fill="auto"/>
            <w:vAlign w:val="center"/>
            <w:hideMark/>
          </w:tcPr>
          <w:p w14:paraId="6796FD8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0,279</w:t>
            </w:r>
          </w:p>
        </w:tc>
        <w:tc>
          <w:tcPr>
            <w:tcW w:w="327" w:type="pct"/>
            <w:tcBorders>
              <w:top w:val="nil"/>
              <w:left w:val="nil"/>
              <w:bottom w:val="single" w:sz="8" w:space="0" w:color="auto"/>
              <w:right w:val="single" w:sz="8" w:space="0" w:color="auto"/>
            </w:tcBorders>
            <w:shd w:val="clear" w:color="auto" w:fill="auto"/>
            <w:vAlign w:val="center"/>
            <w:hideMark/>
          </w:tcPr>
          <w:p w14:paraId="268826C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w:t>
            </w:r>
          </w:p>
        </w:tc>
        <w:tc>
          <w:tcPr>
            <w:tcW w:w="387" w:type="pct"/>
            <w:tcBorders>
              <w:top w:val="nil"/>
              <w:left w:val="nil"/>
              <w:bottom w:val="single" w:sz="8" w:space="0" w:color="auto"/>
              <w:right w:val="single" w:sz="8" w:space="0" w:color="auto"/>
            </w:tcBorders>
            <w:shd w:val="clear" w:color="auto" w:fill="auto"/>
            <w:noWrap/>
            <w:vAlign w:val="center"/>
            <w:hideMark/>
          </w:tcPr>
          <w:p w14:paraId="5043EC1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0,279</w:t>
            </w:r>
          </w:p>
        </w:tc>
        <w:tc>
          <w:tcPr>
            <w:tcW w:w="387" w:type="pct"/>
            <w:tcBorders>
              <w:top w:val="nil"/>
              <w:left w:val="nil"/>
              <w:bottom w:val="single" w:sz="8" w:space="0" w:color="auto"/>
              <w:right w:val="single" w:sz="8" w:space="0" w:color="auto"/>
            </w:tcBorders>
            <w:shd w:val="clear" w:color="auto" w:fill="auto"/>
            <w:noWrap/>
            <w:vAlign w:val="center"/>
            <w:hideMark/>
          </w:tcPr>
          <w:p w14:paraId="58C4313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0,324</w:t>
            </w:r>
          </w:p>
        </w:tc>
        <w:tc>
          <w:tcPr>
            <w:tcW w:w="368" w:type="pct"/>
            <w:tcBorders>
              <w:top w:val="nil"/>
              <w:left w:val="nil"/>
              <w:bottom w:val="single" w:sz="8" w:space="0" w:color="auto"/>
              <w:right w:val="single" w:sz="8" w:space="0" w:color="auto"/>
            </w:tcBorders>
            <w:shd w:val="clear" w:color="auto" w:fill="auto"/>
            <w:noWrap/>
            <w:vAlign w:val="center"/>
            <w:hideMark/>
          </w:tcPr>
          <w:p w14:paraId="79A14AD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14040,29</w:t>
            </w:r>
          </w:p>
        </w:tc>
        <w:tc>
          <w:tcPr>
            <w:tcW w:w="630" w:type="pct"/>
            <w:tcBorders>
              <w:top w:val="nil"/>
              <w:left w:val="nil"/>
              <w:bottom w:val="single" w:sz="8" w:space="0" w:color="auto"/>
              <w:right w:val="single" w:sz="8" w:space="0" w:color="auto"/>
            </w:tcBorders>
            <w:shd w:val="clear" w:color="auto" w:fill="auto"/>
            <w:noWrap/>
            <w:vAlign w:val="center"/>
            <w:hideMark/>
          </w:tcPr>
          <w:p w14:paraId="3BC22DD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23649ED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662E77D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5022,16</w:t>
            </w:r>
          </w:p>
        </w:tc>
      </w:tr>
      <w:tr w:rsidR="00A64C8B" w:rsidRPr="009C4F75" w14:paraId="7AFA2E5A"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2825F9F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д.3</w:t>
            </w:r>
          </w:p>
        </w:tc>
        <w:tc>
          <w:tcPr>
            <w:tcW w:w="700" w:type="pct"/>
            <w:tcBorders>
              <w:top w:val="nil"/>
              <w:left w:val="nil"/>
              <w:bottom w:val="single" w:sz="8" w:space="0" w:color="auto"/>
              <w:right w:val="single" w:sz="8" w:space="0" w:color="auto"/>
            </w:tcBorders>
            <w:shd w:val="clear" w:color="auto" w:fill="auto"/>
            <w:vAlign w:val="center"/>
            <w:hideMark/>
          </w:tcPr>
          <w:p w14:paraId="53F4531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д.3</w:t>
            </w:r>
          </w:p>
        </w:tc>
        <w:tc>
          <w:tcPr>
            <w:tcW w:w="367" w:type="pct"/>
            <w:tcBorders>
              <w:top w:val="nil"/>
              <w:left w:val="nil"/>
              <w:bottom w:val="single" w:sz="8" w:space="0" w:color="auto"/>
              <w:right w:val="single" w:sz="8" w:space="0" w:color="auto"/>
            </w:tcBorders>
            <w:shd w:val="clear" w:color="auto" w:fill="auto"/>
            <w:vAlign w:val="center"/>
            <w:hideMark/>
          </w:tcPr>
          <w:p w14:paraId="5F25C1E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0,136</w:t>
            </w:r>
          </w:p>
        </w:tc>
        <w:tc>
          <w:tcPr>
            <w:tcW w:w="327" w:type="pct"/>
            <w:tcBorders>
              <w:top w:val="nil"/>
              <w:left w:val="nil"/>
              <w:bottom w:val="single" w:sz="8" w:space="0" w:color="auto"/>
              <w:right w:val="single" w:sz="8" w:space="0" w:color="auto"/>
            </w:tcBorders>
            <w:shd w:val="clear" w:color="auto" w:fill="auto"/>
            <w:vAlign w:val="center"/>
            <w:hideMark/>
          </w:tcPr>
          <w:p w14:paraId="468C752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0,007</w:t>
            </w:r>
          </w:p>
        </w:tc>
        <w:tc>
          <w:tcPr>
            <w:tcW w:w="387" w:type="pct"/>
            <w:tcBorders>
              <w:top w:val="nil"/>
              <w:left w:val="nil"/>
              <w:bottom w:val="single" w:sz="8" w:space="0" w:color="auto"/>
              <w:right w:val="single" w:sz="8" w:space="0" w:color="auto"/>
            </w:tcBorders>
            <w:shd w:val="clear" w:color="auto" w:fill="auto"/>
            <w:noWrap/>
            <w:vAlign w:val="center"/>
            <w:hideMark/>
          </w:tcPr>
          <w:p w14:paraId="15769EB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0,142</w:t>
            </w:r>
          </w:p>
        </w:tc>
        <w:tc>
          <w:tcPr>
            <w:tcW w:w="387" w:type="pct"/>
            <w:tcBorders>
              <w:top w:val="nil"/>
              <w:left w:val="nil"/>
              <w:bottom w:val="single" w:sz="8" w:space="0" w:color="auto"/>
              <w:right w:val="single" w:sz="8" w:space="0" w:color="auto"/>
            </w:tcBorders>
            <w:shd w:val="clear" w:color="auto" w:fill="auto"/>
            <w:noWrap/>
            <w:vAlign w:val="center"/>
            <w:hideMark/>
          </w:tcPr>
          <w:p w14:paraId="02B4055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0,166</w:t>
            </w:r>
          </w:p>
        </w:tc>
        <w:tc>
          <w:tcPr>
            <w:tcW w:w="368" w:type="pct"/>
            <w:tcBorders>
              <w:top w:val="nil"/>
              <w:left w:val="nil"/>
              <w:bottom w:val="single" w:sz="8" w:space="0" w:color="auto"/>
              <w:right w:val="single" w:sz="8" w:space="0" w:color="auto"/>
            </w:tcBorders>
            <w:shd w:val="clear" w:color="auto" w:fill="auto"/>
            <w:noWrap/>
            <w:vAlign w:val="center"/>
            <w:hideMark/>
          </w:tcPr>
          <w:p w14:paraId="4F3D7DD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0510C95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7009F11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4872E64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3428,76</w:t>
            </w:r>
          </w:p>
        </w:tc>
      </w:tr>
      <w:tr w:rsidR="00A64C8B" w:rsidRPr="009C4F75" w14:paraId="6DBC820C"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6AD121B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д.2</w:t>
            </w:r>
          </w:p>
        </w:tc>
        <w:tc>
          <w:tcPr>
            <w:tcW w:w="700" w:type="pct"/>
            <w:tcBorders>
              <w:top w:val="nil"/>
              <w:left w:val="nil"/>
              <w:bottom w:val="single" w:sz="8" w:space="0" w:color="auto"/>
              <w:right w:val="single" w:sz="8" w:space="0" w:color="auto"/>
            </w:tcBorders>
            <w:shd w:val="clear" w:color="auto" w:fill="auto"/>
            <w:vAlign w:val="center"/>
            <w:hideMark/>
          </w:tcPr>
          <w:p w14:paraId="740830F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д.2</w:t>
            </w:r>
          </w:p>
        </w:tc>
        <w:tc>
          <w:tcPr>
            <w:tcW w:w="367" w:type="pct"/>
            <w:tcBorders>
              <w:top w:val="nil"/>
              <w:left w:val="nil"/>
              <w:bottom w:val="single" w:sz="8" w:space="0" w:color="auto"/>
              <w:right w:val="single" w:sz="8" w:space="0" w:color="auto"/>
            </w:tcBorders>
            <w:shd w:val="clear" w:color="auto" w:fill="auto"/>
            <w:vAlign w:val="center"/>
            <w:hideMark/>
          </w:tcPr>
          <w:p w14:paraId="794C5850"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0,139</w:t>
            </w:r>
          </w:p>
        </w:tc>
        <w:tc>
          <w:tcPr>
            <w:tcW w:w="327" w:type="pct"/>
            <w:tcBorders>
              <w:top w:val="nil"/>
              <w:left w:val="nil"/>
              <w:bottom w:val="single" w:sz="8" w:space="0" w:color="auto"/>
              <w:right w:val="single" w:sz="8" w:space="0" w:color="auto"/>
            </w:tcBorders>
            <w:shd w:val="clear" w:color="auto" w:fill="auto"/>
            <w:vAlign w:val="center"/>
            <w:hideMark/>
          </w:tcPr>
          <w:p w14:paraId="00E4DF6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0,01</w:t>
            </w:r>
          </w:p>
        </w:tc>
        <w:tc>
          <w:tcPr>
            <w:tcW w:w="387" w:type="pct"/>
            <w:tcBorders>
              <w:top w:val="nil"/>
              <w:left w:val="nil"/>
              <w:bottom w:val="single" w:sz="8" w:space="0" w:color="auto"/>
              <w:right w:val="single" w:sz="8" w:space="0" w:color="auto"/>
            </w:tcBorders>
            <w:shd w:val="clear" w:color="auto" w:fill="auto"/>
            <w:noWrap/>
            <w:vAlign w:val="center"/>
            <w:hideMark/>
          </w:tcPr>
          <w:p w14:paraId="675AA93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0,148</w:t>
            </w:r>
          </w:p>
        </w:tc>
        <w:tc>
          <w:tcPr>
            <w:tcW w:w="387" w:type="pct"/>
            <w:tcBorders>
              <w:top w:val="nil"/>
              <w:left w:val="nil"/>
              <w:bottom w:val="single" w:sz="8" w:space="0" w:color="auto"/>
              <w:right w:val="single" w:sz="8" w:space="0" w:color="auto"/>
            </w:tcBorders>
            <w:shd w:val="clear" w:color="auto" w:fill="auto"/>
            <w:noWrap/>
            <w:vAlign w:val="center"/>
            <w:hideMark/>
          </w:tcPr>
          <w:p w14:paraId="1C1A6B1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0,173</w:t>
            </w:r>
          </w:p>
        </w:tc>
        <w:tc>
          <w:tcPr>
            <w:tcW w:w="368" w:type="pct"/>
            <w:tcBorders>
              <w:top w:val="nil"/>
              <w:left w:val="nil"/>
              <w:bottom w:val="single" w:sz="8" w:space="0" w:color="auto"/>
              <w:right w:val="single" w:sz="8" w:space="0" w:color="auto"/>
            </w:tcBorders>
            <w:shd w:val="clear" w:color="auto" w:fill="auto"/>
            <w:noWrap/>
            <w:vAlign w:val="center"/>
            <w:hideMark/>
          </w:tcPr>
          <w:p w14:paraId="3C8A201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19FD5BE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27BAC4E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432140B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3573,35</w:t>
            </w:r>
          </w:p>
        </w:tc>
      </w:tr>
      <w:tr w:rsidR="00A64C8B" w:rsidRPr="009C4F75" w14:paraId="6A8AACB4"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73D5F0D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д.1</w:t>
            </w:r>
          </w:p>
        </w:tc>
        <w:tc>
          <w:tcPr>
            <w:tcW w:w="700" w:type="pct"/>
            <w:tcBorders>
              <w:top w:val="nil"/>
              <w:left w:val="nil"/>
              <w:bottom w:val="single" w:sz="8" w:space="0" w:color="auto"/>
              <w:right w:val="single" w:sz="8" w:space="0" w:color="auto"/>
            </w:tcBorders>
            <w:shd w:val="clear" w:color="auto" w:fill="auto"/>
            <w:vAlign w:val="center"/>
            <w:hideMark/>
          </w:tcPr>
          <w:p w14:paraId="7184F990"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д.1</w:t>
            </w:r>
          </w:p>
        </w:tc>
        <w:tc>
          <w:tcPr>
            <w:tcW w:w="367" w:type="pct"/>
            <w:tcBorders>
              <w:top w:val="nil"/>
              <w:left w:val="nil"/>
              <w:bottom w:val="single" w:sz="8" w:space="0" w:color="auto"/>
              <w:right w:val="single" w:sz="8" w:space="0" w:color="auto"/>
            </w:tcBorders>
            <w:shd w:val="clear" w:color="auto" w:fill="auto"/>
            <w:vAlign w:val="center"/>
            <w:hideMark/>
          </w:tcPr>
          <w:p w14:paraId="1566EF9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0,138</w:t>
            </w:r>
          </w:p>
        </w:tc>
        <w:tc>
          <w:tcPr>
            <w:tcW w:w="327" w:type="pct"/>
            <w:tcBorders>
              <w:top w:val="nil"/>
              <w:left w:val="nil"/>
              <w:bottom w:val="single" w:sz="8" w:space="0" w:color="auto"/>
              <w:right w:val="single" w:sz="8" w:space="0" w:color="auto"/>
            </w:tcBorders>
            <w:shd w:val="clear" w:color="auto" w:fill="auto"/>
            <w:vAlign w:val="center"/>
            <w:hideMark/>
          </w:tcPr>
          <w:p w14:paraId="29024B7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0,008</w:t>
            </w:r>
          </w:p>
        </w:tc>
        <w:tc>
          <w:tcPr>
            <w:tcW w:w="387" w:type="pct"/>
            <w:tcBorders>
              <w:top w:val="nil"/>
              <w:left w:val="nil"/>
              <w:bottom w:val="single" w:sz="8" w:space="0" w:color="auto"/>
              <w:right w:val="single" w:sz="8" w:space="0" w:color="auto"/>
            </w:tcBorders>
            <w:shd w:val="clear" w:color="auto" w:fill="auto"/>
            <w:noWrap/>
            <w:vAlign w:val="center"/>
            <w:hideMark/>
          </w:tcPr>
          <w:p w14:paraId="58153B3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0,146</w:t>
            </w:r>
          </w:p>
        </w:tc>
        <w:tc>
          <w:tcPr>
            <w:tcW w:w="387" w:type="pct"/>
            <w:tcBorders>
              <w:top w:val="nil"/>
              <w:left w:val="nil"/>
              <w:bottom w:val="single" w:sz="8" w:space="0" w:color="auto"/>
              <w:right w:val="single" w:sz="8" w:space="0" w:color="auto"/>
            </w:tcBorders>
            <w:shd w:val="clear" w:color="auto" w:fill="auto"/>
            <w:noWrap/>
            <w:vAlign w:val="center"/>
            <w:hideMark/>
          </w:tcPr>
          <w:p w14:paraId="418D8EE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w:t>
            </w:r>
          </w:p>
        </w:tc>
        <w:tc>
          <w:tcPr>
            <w:tcW w:w="368" w:type="pct"/>
            <w:tcBorders>
              <w:top w:val="nil"/>
              <w:left w:val="nil"/>
              <w:bottom w:val="single" w:sz="8" w:space="0" w:color="auto"/>
              <w:right w:val="single" w:sz="8" w:space="0" w:color="auto"/>
            </w:tcBorders>
            <w:shd w:val="clear" w:color="auto" w:fill="auto"/>
            <w:noWrap/>
            <w:vAlign w:val="center"/>
            <w:hideMark/>
          </w:tcPr>
          <w:p w14:paraId="6EB069F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00DF1DF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0A8CC3A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553B99D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3511,38</w:t>
            </w:r>
          </w:p>
        </w:tc>
      </w:tr>
      <w:tr w:rsidR="00A64C8B" w:rsidRPr="009C4F75" w14:paraId="145536F6"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65106FD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ОАО "Ростелеком" АТС</w:t>
            </w:r>
          </w:p>
        </w:tc>
        <w:tc>
          <w:tcPr>
            <w:tcW w:w="700" w:type="pct"/>
            <w:tcBorders>
              <w:top w:val="nil"/>
              <w:left w:val="nil"/>
              <w:bottom w:val="single" w:sz="8" w:space="0" w:color="auto"/>
              <w:right w:val="single" w:sz="8" w:space="0" w:color="auto"/>
            </w:tcBorders>
            <w:shd w:val="clear" w:color="auto" w:fill="auto"/>
            <w:vAlign w:val="center"/>
            <w:hideMark/>
          </w:tcPr>
          <w:p w14:paraId="429EC3D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ОАО "Ростелеком" АТС</w:t>
            </w:r>
          </w:p>
        </w:tc>
        <w:tc>
          <w:tcPr>
            <w:tcW w:w="367" w:type="pct"/>
            <w:tcBorders>
              <w:top w:val="nil"/>
              <w:left w:val="nil"/>
              <w:bottom w:val="single" w:sz="8" w:space="0" w:color="auto"/>
              <w:right w:val="single" w:sz="8" w:space="0" w:color="auto"/>
            </w:tcBorders>
            <w:shd w:val="clear" w:color="auto" w:fill="auto"/>
            <w:vAlign w:val="center"/>
            <w:hideMark/>
          </w:tcPr>
          <w:p w14:paraId="5FCC3FA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0,024</w:t>
            </w:r>
          </w:p>
        </w:tc>
        <w:tc>
          <w:tcPr>
            <w:tcW w:w="327" w:type="pct"/>
            <w:tcBorders>
              <w:top w:val="nil"/>
              <w:left w:val="nil"/>
              <w:bottom w:val="single" w:sz="8" w:space="0" w:color="auto"/>
              <w:right w:val="single" w:sz="8" w:space="0" w:color="auto"/>
            </w:tcBorders>
            <w:shd w:val="clear" w:color="auto" w:fill="auto"/>
            <w:vAlign w:val="center"/>
            <w:hideMark/>
          </w:tcPr>
          <w:p w14:paraId="39B227F5"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w:t>
            </w:r>
          </w:p>
        </w:tc>
        <w:tc>
          <w:tcPr>
            <w:tcW w:w="387" w:type="pct"/>
            <w:tcBorders>
              <w:top w:val="nil"/>
              <w:left w:val="nil"/>
              <w:bottom w:val="single" w:sz="8" w:space="0" w:color="auto"/>
              <w:right w:val="single" w:sz="8" w:space="0" w:color="auto"/>
            </w:tcBorders>
            <w:shd w:val="clear" w:color="auto" w:fill="auto"/>
            <w:noWrap/>
            <w:vAlign w:val="center"/>
            <w:hideMark/>
          </w:tcPr>
          <w:p w14:paraId="02B3B06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0,024</w:t>
            </w:r>
          </w:p>
        </w:tc>
        <w:tc>
          <w:tcPr>
            <w:tcW w:w="387" w:type="pct"/>
            <w:tcBorders>
              <w:top w:val="nil"/>
              <w:left w:val="nil"/>
              <w:bottom w:val="single" w:sz="8" w:space="0" w:color="auto"/>
              <w:right w:val="single" w:sz="8" w:space="0" w:color="auto"/>
            </w:tcBorders>
            <w:shd w:val="clear" w:color="auto" w:fill="auto"/>
            <w:noWrap/>
            <w:vAlign w:val="center"/>
            <w:hideMark/>
          </w:tcPr>
          <w:p w14:paraId="428252E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0,028</w:t>
            </w:r>
          </w:p>
        </w:tc>
        <w:tc>
          <w:tcPr>
            <w:tcW w:w="368" w:type="pct"/>
            <w:tcBorders>
              <w:top w:val="nil"/>
              <w:left w:val="nil"/>
              <w:bottom w:val="single" w:sz="8" w:space="0" w:color="auto"/>
              <w:right w:val="single" w:sz="8" w:space="0" w:color="auto"/>
            </w:tcBorders>
            <w:shd w:val="clear" w:color="auto" w:fill="auto"/>
            <w:noWrap/>
            <w:vAlign w:val="center"/>
            <w:hideMark/>
          </w:tcPr>
          <w:p w14:paraId="1CB4383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48DCCEC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59F652E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59D67BB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578,34</w:t>
            </w:r>
          </w:p>
        </w:tc>
      </w:tr>
      <w:tr w:rsidR="00A64C8B" w:rsidRPr="009C4F75" w14:paraId="7966B7F0"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242A2B2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 7</w:t>
            </w:r>
          </w:p>
        </w:tc>
        <w:tc>
          <w:tcPr>
            <w:tcW w:w="700" w:type="pct"/>
            <w:tcBorders>
              <w:top w:val="nil"/>
              <w:left w:val="nil"/>
              <w:bottom w:val="single" w:sz="8" w:space="0" w:color="auto"/>
              <w:right w:val="single" w:sz="8" w:space="0" w:color="auto"/>
            </w:tcBorders>
            <w:shd w:val="clear" w:color="auto" w:fill="auto"/>
            <w:vAlign w:val="center"/>
            <w:hideMark/>
          </w:tcPr>
          <w:p w14:paraId="00C70C7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МДОУ "Детский сад № 30"</w:t>
            </w:r>
          </w:p>
        </w:tc>
        <w:tc>
          <w:tcPr>
            <w:tcW w:w="367" w:type="pct"/>
            <w:tcBorders>
              <w:top w:val="nil"/>
              <w:left w:val="nil"/>
              <w:bottom w:val="single" w:sz="8" w:space="0" w:color="auto"/>
              <w:right w:val="single" w:sz="8" w:space="0" w:color="auto"/>
            </w:tcBorders>
            <w:shd w:val="clear" w:color="auto" w:fill="auto"/>
            <w:vAlign w:val="center"/>
            <w:hideMark/>
          </w:tcPr>
          <w:p w14:paraId="6F3687D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0,085</w:t>
            </w:r>
          </w:p>
        </w:tc>
        <w:tc>
          <w:tcPr>
            <w:tcW w:w="327" w:type="pct"/>
            <w:tcBorders>
              <w:top w:val="nil"/>
              <w:left w:val="nil"/>
              <w:bottom w:val="single" w:sz="8" w:space="0" w:color="auto"/>
              <w:right w:val="single" w:sz="8" w:space="0" w:color="auto"/>
            </w:tcBorders>
            <w:shd w:val="clear" w:color="auto" w:fill="auto"/>
            <w:vAlign w:val="center"/>
            <w:hideMark/>
          </w:tcPr>
          <w:p w14:paraId="1A058BE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0,021</w:t>
            </w:r>
          </w:p>
        </w:tc>
        <w:tc>
          <w:tcPr>
            <w:tcW w:w="387" w:type="pct"/>
            <w:tcBorders>
              <w:top w:val="nil"/>
              <w:left w:val="nil"/>
              <w:bottom w:val="single" w:sz="8" w:space="0" w:color="auto"/>
              <w:right w:val="single" w:sz="8" w:space="0" w:color="auto"/>
            </w:tcBorders>
            <w:shd w:val="clear" w:color="auto" w:fill="auto"/>
            <w:noWrap/>
            <w:vAlign w:val="center"/>
            <w:hideMark/>
          </w:tcPr>
          <w:p w14:paraId="61D4479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0,105</w:t>
            </w:r>
          </w:p>
        </w:tc>
        <w:tc>
          <w:tcPr>
            <w:tcW w:w="387" w:type="pct"/>
            <w:tcBorders>
              <w:top w:val="nil"/>
              <w:left w:val="nil"/>
              <w:bottom w:val="single" w:sz="8" w:space="0" w:color="auto"/>
              <w:right w:val="single" w:sz="8" w:space="0" w:color="auto"/>
            </w:tcBorders>
            <w:shd w:val="clear" w:color="auto" w:fill="auto"/>
            <w:noWrap/>
            <w:vAlign w:val="center"/>
            <w:hideMark/>
          </w:tcPr>
          <w:p w14:paraId="27CAB08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0,122</w:t>
            </w:r>
          </w:p>
        </w:tc>
        <w:tc>
          <w:tcPr>
            <w:tcW w:w="368" w:type="pct"/>
            <w:tcBorders>
              <w:top w:val="nil"/>
              <w:left w:val="nil"/>
              <w:bottom w:val="single" w:sz="8" w:space="0" w:color="auto"/>
              <w:right w:val="single" w:sz="8" w:space="0" w:color="auto"/>
            </w:tcBorders>
            <w:shd w:val="clear" w:color="auto" w:fill="auto"/>
            <w:noWrap/>
            <w:vAlign w:val="center"/>
            <w:hideMark/>
          </w:tcPr>
          <w:p w14:paraId="25E270D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7B0F235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0ECAE45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18A7D36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2519,93</w:t>
            </w:r>
          </w:p>
        </w:tc>
      </w:tr>
      <w:tr w:rsidR="00A64C8B" w:rsidRPr="009C4F75" w14:paraId="5CC1789B"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74AB6CF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1а</w:t>
            </w:r>
          </w:p>
        </w:tc>
        <w:tc>
          <w:tcPr>
            <w:tcW w:w="700" w:type="pct"/>
            <w:tcBorders>
              <w:top w:val="nil"/>
              <w:left w:val="nil"/>
              <w:bottom w:val="single" w:sz="8" w:space="0" w:color="auto"/>
              <w:right w:val="single" w:sz="8" w:space="0" w:color="auto"/>
            </w:tcBorders>
            <w:shd w:val="clear" w:color="auto" w:fill="auto"/>
            <w:vAlign w:val="center"/>
            <w:hideMark/>
          </w:tcPr>
          <w:p w14:paraId="6F81416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Гатчинское РайПО</w:t>
            </w:r>
          </w:p>
        </w:tc>
        <w:tc>
          <w:tcPr>
            <w:tcW w:w="367" w:type="pct"/>
            <w:tcBorders>
              <w:top w:val="nil"/>
              <w:left w:val="nil"/>
              <w:bottom w:val="single" w:sz="8" w:space="0" w:color="auto"/>
              <w:right w:val="single" w:sz="8" w:space="0" w:color="auto"/>
            </w:tcBorders>
            <w:shd w:val="clear" w:color="auto" w:fill="auto"/>
            <w:vAlign w:val="center"/>
            <w:hideMark/>
          </w:tcPr>
          <w:p w14:paraId="4CB64935"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0,025</w:t>
            </w:r>
          </w:p>
        </w:tc>
        <w:tc>
          <w:tcPr>
            <w:tcW w:w="327" w:type="pct"/>
            <w:tcBorders>
              <w:top w:val="nil"/>
              <w:left w:val="nil"/>
              <w:bottom w:val="single" w:sz="8" w:space="0" w:color="auto"/>
              <w:right w:val="single" w:sz="8" w:space="0" w:color="auto"/>
            </w:tcBorders>
            <w:shd w:val="clear" w:color="auto" w:fill="auto"/>
            <w:vAlign w:val="center"/>
            <w:hideMark/>
          </w:tcPr>
          <w:p w14:paraId="082352CB" w14:textId="77777777" w:rsidR="00A64C8B" w:rsidRPr="009C4F75" w:rsidRDefault="00A64C8B" w:rsidP="00A64C8B">
            <w:pPr>
              <w:widowControl/>
              <w:autoSpaceDE/>
              <w:autoSpaceDN/>
              <w:rPr>
                <w:rFonts w:ascii="Calibri" w:hAnsi="Calibri"/>
                <w:color w:val="000000"/>
                <w:sz w:val="20"/>
                <w:szCs w:val="20"/>
                <w:lang w:bidi="ar-SA"/>
              </w:rPr>
            </w:pPr>
            <w:r w:rsidRPr="009C4F75">
              <w:rPr>
                <w:rFonts w:ascii="Calibri" w:hAnsi="Calibri"/>
                <w:color w:val="000000"/>
                <w:sz w:val="20"/>
                <w:szCs w:val="20"/>
                <w:lang w:bidi="ar-SA"/>
              </w:rPr>
              <w:t> </w:t>
            </w:r>
          </w:p>
        </w:tc>
        <w:tc>
          <w:tcPr>
            <w:tcW w:w="387" w:type="pct"/>
            <w:tcBorders>
              <w:top w:val="nil"/>
              <w:left w:val="nil"/>
              <w:bottom w:val="single" w:sz="8" w:space="0" w:color="auto"/>
              <w:right w:val="single" w:sz="8" w:space="0" w:color="auto"/>
            </w:tcBorders>
            <w:shd w:val="clear" w:color="auto" w:fill="auto"/>
            <w:noWrap/>
            <w:vAlign w:val="center"/>
            <w:hideMark/>
          </w:tcPr>
          <w:p w14:paraId="4E2BF5B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0,025</w:t>
            </w:r>
          </w:p>
        </w:tc>
        <w:tc>
          <w:tcPr>
            <w:tcW w:w="387" w:type="pct"/>
            <w:tcBorders>
              <w:top w:val="nil"/>
              <w:left w:val="nil"/>
              <w:bottom w:val="single" w:sz="8" w:space="0" w:color="auto"/>
              <w:right w:val="single" w:sz="8" w:space="0" w:color="auto"/>
            </w:tcBorders>
            <w:shd w:val="clear" w:color="auto" w:fill="auto"/>
            <w:noWrap/>
            <w:vAlign w:val="center"/>
            <w:hideMark/>
          </w:tcPr>
          <w:p w14:paraId="077F0BC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0,029</w:t>
            </w:r>
          </w:p>
        </w:tc>
        <w:tc>
          <w:tcPr>
            <w:tcW w:w="368" w:type="pct"/>
            <w:tcBorders>
              <w:top w:val="nil"/>
              <w:left w:val="nil"/>
              <w:bottom w:val="single" w:sz="8" w:space="0" w:color="auto"/>
              <w:right w:val="single" w:sz="8" w:space="0" w:color="auto"/>
            </w:tcBorders>
            <w:shd w:val="clear" w:color="auto" w:fill="auto"/>
            <w:noWrap/>
            <w:vAlign w:val="center"/>
            <w:hideMark/>
          </w:tcPr>
          <w:p w14:paraId="2FF3D35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3800A39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0B9023D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33BC602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599,00</w:t>
            </w:r>
          </w:p>
        </w:tc>
      </w:tr>
      <w:tr w:rsidR="00A64C8B" w:rsidRPr="009C4F75" w14:paraId="0773D54B"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053CB43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д.7</w:t>
            </w:r>
          </w:p>
        </w:tc>
        <w:tc>
          <w:tcPr>
            <w:tcW w:w="700" w:type="pct"/>
            <w:tcBorders>
              <w:top w:val="nil"/>
              <w:left w:val="nil"/>
              <w:bottom w:val="single" w:sz="8" w:space="0" w:color="auto"/>
              <w:right w:val="single" w:sz="8" w:space="0" w:color="auto"/>
            </w:tcBorders>
            <w:shd w:val="clear" w:color="auto" w:fill="auto"/>
            <w:vAlign w:val="center"/>
            <w:hideMark/>
          </w:tcPr>
          <w:p w14:paraId="04DB718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д.7</w:t>
            </w:r>
          </w:p>
        </w:tc>
        <w:tc>
          <w:tcPr>
            <w:tcW w:w="367" w:type="pct"/>
            <w:tcBorders>
              <w:top w:val="nil"/>
              <w:left w:val="nil"/>
              <w:bottom w:val="single" w:sz="8" w:space="0" w:color="auto"/>
              <w:right w:val="single" w:sz="8" w:space="0" w:color="auto"/>
            </w:tcBorders>
            <w:shd w:val="clear" w:color="auto" w:fill="auto"/>
            <w:vAlign w:val="center"/>
            <w:hideMark/>
          </w:tcPr>
          <w:p w14:paraId="719E70E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0,135</w:t>
            </w:r>
          </w:p>
        </w:tc>
        <w:tc>
          <w:tcPr>
            <w:tcW w:w="327" w:type="pct"/>
            <w:tcBorders>
              <w:top w:val="nil"/>
              <w:left w:val="nil"/>
              <w:bottom w:val="single" w:sz="8" w:space="0" w:color="auto"/>
              <w:right w:val="single" w:sz="8" w:space="0" w:color="auto"/>
            </w:tcBorders>
            <w:shd w:val="clear" w:color="auto" w:fill="auto"/>
            <w:vAlign w:val="center"/>
            <w:hideMark/>
          </w:tcPr>
          <w:p w14:paraId="665E1E3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0,008</w:t>
            </w:r>
          </w:p>
        </w:tc>
        <w:tc>
          <w:tcPr>
            <w:tcW w:w="387" w:type="pct"/>
            <w:tcBorders>
              <w:top w:val="nil"/>
              <w:left w:val="nil"/>
              <w:bottom w:val="single" w:sz="8" w:space="0" w:color="auto"/>
              <w:right w:val="single" w:sz="8" w:space="0" w:color="auto"/>
            </w:tcBorders>
            <w:shd w:val="clear" w:color="auto" w:fill="auto"/>
            <w:noWrap/>
            <w:vAlign w:val="center"/>
            <w:hideMark/>
          </w:tcPr>
          <w:p w14:paraId="43BAFF9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0,143</w:t>
            </w:r>
          </w:p>
        </w:tc>
        <w:tc>
          <w:tcPr>
            <w:tcW w:w="387" w:type="pct"/>
            <w:tcBorders>
              <w:top w:val="nil"/>
              <w:left w:val="nil"/>
              <w:bottom w:val="single" w:sz="8" w:space="0" w:color="auto"/>
              <w:right w:val="single" w:sz="8" w:space="0" w:color="auto"/>
            </w:tcBorders>
            <w:shd w:val="clear" w:color="auto" w:fill="auto"/>
            <w:noWrap/>
            <w:vAlign w:val="center"/>
            <w:hideMark/>
          </w:tcPr>
          <w:p w14:paraId="77EB761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0,166</w:t>
            </w:r>
          </w:p>
        </w:tc>
        <w:tc>
          <w:tcPr>
            <w:tcW w:w="368" w:type="pct"/>
            <w:tcBorders>
              <w:top w:val="nil"/>
              <w:left w:val="nil"/>
              <w:bottom w:val="single" w:sz="8" w:space="0" w:color="auto"/>
              <w:right w:val="single" w:sz="8" w:space="0" w:color="auto"/>
            </w:tcBorders>
            <w:shd w:val="clear" w:color="auto" w:fill="auto"/>
            <w:noWrap/>
            <w:vAlign w:val="center"/>
            <w:hideMark/>
          </w:tcPr>
          <w:p w14:paraId="1F1DC8A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54A6FA4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24DCEA5C"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4A17A07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3428,76</w:t>
            </w:r>
          </w:p>
        </w:tc>
      </w:tr>
      <w:tr w:rsidR="00A64C8B" w:rsidRPr="009C4F75" w14:paraId="34CB73AE"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01CA4C7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Большой пр. д. 24-26</w:t>
            </w:r>
          </w:p>
        </w:tc>
        <w:tc>
          <w:tcPr>
            <w:tcW w:w="700" w:type="pct"/>
            <w:tcBorders>
              <w:top w:val="nil"/>
              <w:left w:val="nil"/>
              <w:bottom w:val="single" w:sz="8" w:space="0" w:color="auto"/>
              <w:right w:val="single" w:sz="8" w:space="0" w:color="auto"/>
            </w:tcBorders>
            <w:shd w:val="clear" w:color="auto" w:fill="auto"/>
            <w:vAlign w:val="center"/>
            <w:hideMark/>
          </w:tcPr>
          <w:p w14:paraId="48E4C0E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ГБУЗ ЛО "Гатчинская КМБ"</w:t>
            </w:r>
          </w:p>
        </w:tc>
        <w:tc>
          <w:tcPr>
            <w:tcW w:w="367" w:type="pct"/>
            <w:tcBorders>
              <w:top w:val="nil"/>
              <w:left w:val="nil"/>
              <w:bottom w:val="single" w:sz="8" w:space="0" w:color="auto"/>
              <w:right w:val="single" w:sz="8" w:space="0" w:color="auto"/>
            </w:tcBorders>
            <w:shd w:val="clear" w:color="auto" w:fill="auto"/>
            <w:vAlign w:val="center"/>
            <w:hideMark/>
          </w:tcPr>
          <w:p w14:paraId="0ACA57C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0,065</w:t>
            </w:r>
          </w:p>
        </w:tc>
        <w:tc>
          <w:tcPr>
            <w:tcW w:w="327" w:type="pct"/>
            <w:tcBorders>
              <w:top w:val="nil"/>
              <w:left w:val="nil"/>
              <w:bottom w:val="single" w:sz="8" w:space="0" w:color="auto"/>
              <w:right w:val="single" w:sz="8" w:space="0" w:color="auto"/>
            </w:tcBorders>
            <w:shd w:val="clear" w:color="auto" w:fill="auto"/>
            <w:vAlign w:val="center"/>
            <w:hideMark/>
          </w:tcPr>
          <w:p w14:paraId="0F96850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0,001</w:t>
            </w:r>
          </w:p>
        </w:tc>
        <w:tc>
          <w:tcPr>
            <w:tcW w:w="387" w:type="pct"/>
            <w:tcBorders>
              <w:top w:val="nil"/>
              <w:left w:val="nil"/>
              <w:bottom w:val="single" w:sz="8" w:space="0" w:color="auto"/>
              <w:right w:val="single" w:sz="8" w:space="0" w:color="auto"/>
            </w:tcBorders>
            <w:shd w:val="clear" w:color="auto" w:fill="auto"/>
            <w:noWrap/>
            <w:vAlign w:val="center"/>
            <w:hideMark/>
          </w:tcPr>
          <w:p w14:paraId="1C7A0A3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0,066</w:t>
            </w:r>
          </w:p>
        </w:tc>
        <w:tc>
          <w:tcPr>
            <w:tcW w:w="387" w:type="pct"/>
            <w:tcBorders>
              <w:top w:val="nil"/>
              <w:left w:val="nil"/>
              <w:bottom w:val="single" w:sz="8" w:space="0" w:color="auto"/>
              <w:right w:val="single" w:sz="8" w:space="0" w:color="auto"/>
            </w:tcBorders>
            <w:shd w:val="clear" w:color="auto" w:fill="auto"/>
            <w:noWrap/>
            <w:vAlign w:val="center"/>
            <w:hideMark/>
          </w:tcPr>
          <w:p w14:paraId="10E62A4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0,077</w:t>
            </w:r>
          </w:p>
        </w:tc>
        <w:tc>
          <w:tcPr>
            <w:tcW w:w="368" w:type="pct"/>
            <w:tcBorders>
              <w:top w:val="nil"/>
              <w:left w:val="nil"/>
              <w:bottom w:val="single" w:sz="8" w:space="0" w:color="auto"/>
              <w:right w:val="single" w:sz="8" w:space="0" w:color="auto"/>
            </w:tcBorders>
            <w:shd w:val="clear" w:color="auto" w:fill="auto"/>
            <w:noWrap/>
            <w:vAlign w:val="center"/>
            <w:hideMark/>
          </w:tcPr>
          <w:p w14:paraId="68EFF6B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58D9F63F"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3CC8A834"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78E99A25"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1590,45</w:t>
            </w:r>
          </w:p>
        </w:tc>
      </w:tr>
      <w:tr w:rsidR="00A64C8B" w:rsidRPr="009C4F75" w14:paraId="5E1DC97B"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7C21A5F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д.5</w:t>
            </w:r>
          </w:p>
        </w:tc>
        <w:tc>
          <w:tcPr>
            <w:tcW w:w="700" w:type="pct"/>
            <w:tcBorders>
              <w:top w:val="nil"/>
              <w:left w:val="nil"/>
              <w:bottom w:val="single" w:sz="8" w:space="0" w:color="auto"/>
              <w:right w:val="single" w:sz="8" w:space="0" w:color="auto"/>
            </w:tcBorders>
            <w:shd w:val="clear" w:color="auto" w:fill="auto"/>
            <w:vAlign w:val="center"/>
            <w:hideMark/>
          </w:tcPr>
          <w:p w14:paraId="31E8C0B5"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д.5</w:t>
            </w:r>
          </w:p>
        </w:tc>
        <w:tc>
          <w:tcPr>
            <w:tcW w:w="367" w:type="pct"/>
            <w:tcBorders>
              <w:top w:val="nil"/>
              <w:left w:val="nil"/>
              <w:bottom w:val="single" w:sz="8" w:space="0" w:color="auto"/>
              <w:right w:val="single" w:sz="8" w:space="0" w:color="auto"/>
            </w:tcBorders>
            <w:shd w:val="clear" w:color="auto" w:fill="auto"/>
            <w:vAlign w:val="center"/>
            <w:hideMark/>
          </w:tcPr>
          <w:p w14:paraId="4935C0C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w:t>
            </w:r>
          </w:p>
        </w:tc>
        <w:tc>
          <w:tcPr>
            <w:tcW w:w="327" w:type="pct"/>
            <w:tcBorders>
              <w:top w:val="nil"/>
              <w:left w:val="nil"/>
              <w:bottom w:val="single" w:sz="8" w:space="0" w:color="auto"/>
              <w:right w:val="single" w:sz="8" w:space="0" w:color="auto"/>
            </w:tcBorders>
            <w:shd w:val="clear" w:color="auto" w:fill="auto"/>
            <w:vAlign w:val="center"/>
            <w:hideMark/>
          </w:tcPr>
          <w:p w14:paraId="2E31C17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0,006</w:t>
            </w:r>
          </w:p>
        </w:tc>
        <w:tc>
          <w:tcPr>
            <w:tcW w:w="387" w:type="pct"/>
            <w:tcBorders>
              <w:top w:val="nil"/>
              <w:left w:val="nil"/>
              <w:bottom w:val="single" w:sz="8" w:space="0" w:color="auto"/>
              <w:right w:val="single" w:sz="8" w:space="0" w:color="auto"/>
            </w:tcBorders>
            <w:shd w:val="clear" w:color="auto" w:fill="auto"/>
            <w:noWrap/>
            <w:vAlign w:val="center"/>
            <w:hideMark/>
          </w:tcPr>
          <w:p w14:paraId="45D832B9"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0,145</w:t>
            </w:r>
          </w:p>
        </w:tc>
        <w:tc>
          <w:tcPr>
            <w:tcW w:w="387" w:type="pct"/>
            <w:tcBorders>
              <w:top w:val="nil"/>
              <w:left w:val="nil"/>
              <w:bottom w:val="single" w:sz="8" w:space="0" w:color="auto"/>
              <w:right w:val="single" w:sz="8" w:space="0" w:color="auto"/>
            </w:tcBorders>
            <w:shd w:val="clear" w:color="auto" w:fill="auto"/>
            <w:noWrap/>
            <w:vAlign w:val="center"/>
            <w:hideMark/>
          </w:tcPr>
          <w:p w14:paraId="121EAF0A"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0,169</w:t>
            </w:r>
          </w:p>
        </w:tc>
        <w:tc>
          <w:tcPr>
            <w:tcW w:w="368" w:type="pct"/>
            <w:tcBorders>
              <w:top w:val="nil"/>
              <w:left w:val="nil"/>
              <w:bottom w:val="single" w:sz="8" w:space="0" w:color="auto"/>
              <w:right w:val="single" w:sz="8" w:space="0" w:color="auto"/>
            </w:tcBorders>
            <w:shd w:val="clear" w:color="auto" w:fill="auto"/>
            <w:noWrap/>
            <w:vAlign w:val="center"/>
            <w:hideMark/>
          </w:tcPr>
          <w:p w14:paraId="3E2DBF37"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7C0D7DB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2C9DB6E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397F279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3490,73</w:t>
            </w:r>
          </w:p>
        </w:tc>
      </w:tr>
      <w:tr w:rsidR="00A64C8B" w:rsidRPr="009C4F75" w14:paraId="3EFA39A0"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37C74B6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д.4</w:t>
            </w:r>
          </w:p>
        </w:tc>
        <w:tc>
          <w:tcPr>
            <w:tcW w:w="700" w:type="pct"/>
            <w:tcBorders>
              <w:top w:val="nil"/>
              <w:left w:val="nil"/>
              <w:bottom w:val="single" w:sz="8" w:space="0" w:color="auto"/>
              <w:right w:val="single" w:sz="8" w:space="0" w:color="auto"/>
            </w:tcBorders>
            <w:shd w:val="clear" w:color="auto" w:fill="auto"/>
            <w:vAlign w:val="center"/>
            <w:hideMark/>
          </w:tcPr>
          <w:p w14:paraId="73A562F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 Терещенко, д.4</w:t>
            </w:r>
          </w:p>
        </w:tc>
        <w:tc>
          <w:tcPr>
            <w:tcW w:w="367" w:type="pct"/>
            <w:tcBorders>
              <w:top w:val="nil"/>
              <w:left w:val="nil"/>
              <w:bottom w:val="single" w:sz="8" w:space="0" w:color="auto"/>
              <w:right w:val="single" w:sz="8" w:space="0" w:color="auto"/>
            </w:tcBorders>
            <w:shd w:val="clear" w:color="auto" w:fill="auto"/>
            <w:vAlign w:val="center"/>
            <w:hideMark/>
          </w:tcPr>
          <w:p w14:paraId="2AD2C42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0,141</w:t>
            </w:r>
          </w:p>
        </w:tc>
        <w:tc>
          <w:tcPr>
            <w:tcW w:w="327" w:type="pct"/>
            <w:tcBorders>
              <w:top w:val="nil"/>
              <w:left w:val="nil"/>
              <w:bottom w:val="single" w:sz="8" w:space="0" w:color="auto"/>
              <w:right w:val="single" w:sz="8" w:space="0" w:color="auto"/>
            </w:tcBorders>
            <w:shd w:val="clear" w:color="auto" w:fill="auto"/>
            <w:vAlign w:val="center"/>
            <w:hideMark/>
          </w:tcPr>
          <w:p w14:paraId="72BBA99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0,008</w:t>
            </w:r>
          </w:p>
        </w:tc>
        <w:tc>
          <w:tcPr>
            <w:tcW w:w="387" w:type="pct"/>
            <w:tcBorders>
              <w:top w:val="nil"/>
              <w:left w:val="nil"/>
              <w:bottom w:val="single" w:sz="8" w:space="0" w:color="auto"/>
              <w:right w:val="single" w:sz="8" w:space="0" w:color="auto"/>
            </w:tcBorders>
            <w:shd w:val="clear" w:color="auto" w:fill="auto"/>
            <w:noWrap/>
            <w:vAlign w:val="center"/>
            <w:hideMark/>
          </w:tcPr>
          <w:p w14:paraId="2466D4A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0,149</w:t>
            </w:r>
          </w:p>
        </w:tc>
        <w:tc>
          <w:tcPr>
            <w:tcW w:w="387" w:type="pct"/>
            <w:tcBorders>
              <w:top w:val="nil"/>
              <w:left w:val="nil"/>
              <w:bottom w:val="single" w:sz="8" w:space="0" w:color="auto"/>
              <w:right w:val="single" w:sz="8" w:space="0" w:color="auto"/>
            </w:tcBorders>
            <w:shd w:val="clear" w:color="auto" w:fill="auto"/>
            <w:noWrap/>
            <w:vAlign w:val="center"/>
            <w:hideMark/>
          </w:tcPr>
          <w:p w14:paraId="17F83A9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0,173</w:t>
            </w:r>
          </w:p>
        </w:tc>
        <w:tc>
          <w:tcPr>
            <w:tcW w:w="368" w:type="pct"/>
            <w:tcBorders>
              <w:top w:val="nil"/>
              <w:left w:val="nil"/>
              <w:bottom w:val="single" w:sz="8" w:space="0" w:color="auto"/>
              <w:right w:val="single" w:sz="8" w:space="0" w:color="auto"/>
            </w:tcBorders>
            <w:shd w:val="clear" w:color="auto" w:fill="auto"/>
            <w:noWrap/>
            <w:vAlign w:val="center"/>
            <w:hideMark/>
          </w:tcPr>
          <w:p w14:paraId="28EBC636"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781FD0E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779EB64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1EC321F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3573,35</w:t>
            </w:r>
          </w:p>
        </w:tc>
      </w:tr>
      <w:tr w:rsidR="00A64C8B" w:rsidRPr="009C4F75" w14:paraId="7CBE92B3" w14:textId="77777777" w:rsidTr="00A64C8B">
        <w:trPr>
          <w:trHeight w:val="227"/>
        </w:trPr>
        <w:tc>
          <w:tcPr>
            <w:tcW w:w="755" w:type="pct"/>
            <w:tcBorders>
              <w:top w:val="nil"/>
              <w:left w:val="single" w:sz="8" w:space="0" w:color="auto"/>
              <w:bottom w:val="single" w:sz="8" w:space="0" w:color="auto"/>
              <w:right w:val="single" w:sz="8" w:space="0" w:color="auto"/>
            </w:tcBorders>
            <w:shd w:val="clear" w:color="auto" w:fill="auto"/>
            <w:vAlign w:val="center"/>
            <w:hideMark/>
          </w:tcPr>
          <w:p w14:paraId="20817A81"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д.6</w:t>
            </w:r>
          </w:p>
        </w:tc>
        <w:tc>
          <w:tcPr>
            <w:tcW w:w="700" w:type="pct"/>
            <w:tcBorders>
              <w:top w:val="nil"/>
              <w:left w:val="nil"/>
              <w:bottom w:val="single" w:sz="8" w:space="0" w:color="auto"/>
              <w:right w:val="single" w:sz="8" w:space="0" w:color="auto"/>
            </w:tcBorders>
            <w:shd w:val="clear" w:color="auto" w:fill="auto"/>
            <w:vAlign w:val="center"/>
            <w:hideMark/>
          </w:tcPr>
          <w:p w14:paraId="2245765D"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ул.Комсомольская, д.6</w:t>
            </w:r>
          </w:p>
        </w:tc>
        <w:tc>
          <w:tcPr>
            <w:tcW w:w="367" w:type="pct"/>
            <w:tcBorders>
              <w:top w:val="nil"/>
              <w:left w:val="nil"/>
              <w:bottom w:val="single" w:sz="8" w:space="0" w:color="auto"/>
              <w:right w:val="single" w:sz="8" w:space="0" w:color="auto"/>
            </w:tcBorders>
            <w:shd w:val="clear" w:color="auto" w:fill="auto"/>
            <w:vAlign w:val="center"/>
            <w:hideMark/>
          </w:tcPr>
          <w:p w14:paraId="5DDA9CE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0,134</w:t>
            </w:r>
          </w:p>
        </w:tc>
        <w:tc>
          <w:tcPr>
            <w:tcW w:w="327" w:type="pct"/>
            <w:tcBorders>
              <w:top w:val="nil"/>
              <w:left w:val="nil"/>
              <w:bottom w:val="single" w:sz="8" w:space="0" w:color="auto"/>
              <w:right w:val="single" w:sz="8" w:space="0" w:color="auto"/>
            </w:tcBorders>
            <w:shd w:val="clear" w:color="auto" w:fill="auto"/>
            <w:vAlign w:val="center"/>
            <w:hideMark/>
          </w:tcPr>
          <w:p w14:paraId="26C2694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0,009</w:t>
            </w:r>
          </w:p>
        </w:tc>
        <w:tc>
          <w:tcPr>
            <w:tcW w:w="387" w:type="pct"/>
            <w:tcBorders>
              <w:top w:val="nil"/>
              <w:left w:val="nil"/>
              <w:bottom w:val="single" w:sz="8" w:space="0" w:color="auto"/>
              <w:right w:val="single" w:sz="8" w:space="0" w:color="auto"/>
            </w:tcBorders>
            <w:shd w:val="clear" w:color="auto" w:fill="auto"/>
            <w:noWrap/>
            <w:vAlign w:val="center"/>
            <w:hideMark/>
          </w:tcPr>
          <w:p w14:paraId="0B4E2323"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0,143</w:t>
            </w:r>
          </w:p>
        </w:tc>
        <w:tc>
          <w:tcPr>
            <w:tcW w:w="387" w:type="pct"/>
            <w:tcBorders>
              <w:top w:val="nil"/>
              <w:left w:val="nil"/>
              <w:bottom w:val="single" w:sz="8" w:space="0" w:color="auto"/>
              <w:right w:val="single" w:sz="8" w:space="0" w:color="auto"/>
            </w:tcBorders>
            <w:shd w:val="clear" w:color="auto" w:fill="auto"/>
            <w:noWrap/>
            <w:vAlign w:val="center"/>
            <w:hideMark/>
          </w:tcPr>
          <w:p w14:paraId="4FA6B4BB"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0,166</w:t>
            </w:r>
          </w:p>
        </w:tc>
        <w:tc>
          <w:tcPr>
            <w:tcW w:w="368" w:type="pct"/>
            <w:tcBorders>
              <w:top w:val="nil"/>
              <w:left w:val="nil"/>
              <w:bottom w:val="single" w:sz="8" w:space="0" w:color="auto"/>
              <w:right w:val="single" w:sz="8" w:space="0" w:color="auto"/>
            </w:tcBorders>
            <w:shd w:val="clear" w:color="auto" w:fill="auto"/>
            <w:noWrap/>
            <w:vAlign w:val="center"/>
            <w:hideMark/>
          </w:tcPr>
          <w:p w14:paraId="49703A8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18709,4</w:t>
            </w:r>
          </w:p>
        </w:tc>
        <w:tc>
          <w:tcPr>
            <w:tcW w:w="630" w:type="pct"/>
            <w:tcBorders>
              <w:top w:val="nil"/>
              <w:left w:val="nil"/>
              <w:bottom w:val="single" w:sz="8" w:space="0" w:color="auto"/>
              <w:right w:val="single" w:sz="8" w:space="0" w:color="auto"/>
            </w:tcBorders>
            <w:shd w:val="clear" w:color="auto" w:fill="auto"/>
            <w:noWrap/>
            <w:vAlign w:val="center"/>
            <w:hideMark/>
          </w:tcPr>
          <w:p w14:paraId="71834482"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1</w:t>
            </w:r>
          </w:p>
        </w:tc>
        <w:tc>
          <w:tcPr>
            <w:tcW w:w="578" w:type="pct"/>
            <w:tcBorders>
              <w:top w:val="nil"/>
              <w:left w:val="nil"/>
              <w:bottom w:val="single" w:sz="8" w:space="0" w:color="auto"/>
              <w:right w:val="single" w:sz="8" w:space="0" w:color="auto"/>
            </w:tcBorders>
            <w:shd w:val="clear" w:color="auto" w:fill="auto"/>
            <w:noWrap/>
            <w:vAlign w:val="center"/>
            <w:hideMark/>
          </w:tcPr>
          <w:p w14:paraId="53E810C8"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0,92</w:t>
            </w:r>
          </w:p>
        </w:tc>
        <w:tc>
          <w:tcPr>
            <w:tcW w:w="501" w:type="pct"/>
            <w:tcBorders>
              <w:top w:val="nil"/>
              <w:left w:val="nil"/>
              <w:bottom w:val="single" w:sz="8" w:space="0" w:color="auto"/>
              <w:right w:val="single" w:sz="8" w:space="0" w:color="auto"/>
            </w:tcBorders>
            <w:shd w:val="clear" w:color="auto" w:fill="auto"/>
            <w:noWrap/>
            <w:vAlign w:val="center"/>
            <w:hideMark/>
          </w:tcPr>
          <w:p w14:paraId="08D8B5AE" w14:textId="77777777" w:rsidR="00A64C8B" w:rsidRPr="009C4F75" w:rsidRDefault="00A64C8B" w:rsidP="00A64C8B">
            <w:pPr>
              <w:widowControl/>
              <w:autoSpaceDE/>
              <w:autoSpaceDN/>
              <w:jc w:val="center"/>
              <w:rPr>
                <w:color w:val="000000"/>
                <w:sz w:val="20"/>
                <w:szCs w:val="20"/>
                <w:lang w:bidi="ar-SA"/>
              </w:rPr>
            </w:pPr>
            <w:r w:rsidRPr="009C4F75">
              <w:rPr>
                <w:color w:val="000000"/>
                <w:sz w:val="20"/>
                <w:szCs w:val="20"/>
                <w:lang w:bidi="ar-SA"/>
              </w:rPr>
              <w:t>3428,76</w:t>
            </w:r>
          </w:p>
        </w:tc>
      </w:tr>
      <w:tr w:rsidR="00A64C8B" w:rsidRPr="009C4F75" w14:paraId="1ACC4FB8" w14:textId="77777777" w:rsidTr="00A64C8B">
        <w:trPr>
          <w:trHeight w:val="227"/>
        </w:trPr>
        <w:tc>
          <w:tcPr>
            <w:tcW w:w="4499" w:type="pct"/>
            <w:gridSpan w:val="9"/>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360EC999"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Итого руб. (с НДС)</w:t>
            </w:r>
          </w:p>
        </w:tc>
        <w:tc>
          <w:tcPr>
            <w:tcW w:w="501" w:type="pct"/>
            <w:tcBorders>
              <w:top w:val="nil"/>
              <w:left w:val="nil"/>
              <w:bottom w:val="single" w:sz="8" w:space="0" w:color="auto"/>
              <w:right w:val="single" w:sz="8" w:space="0" w:color="auto"/>
            </w:tcBorders>
            <w:shd w:val="clear" w:color="auto" w:fill="auto"/>
            <w:noWrap/>
            <w:vAlign w:val="center"/>
            <w:hideMark/>
          </w:tcPr>
          <w:p w14:paraId="7058D410" w14:textId="77777777" w:rsidR="00A64C8B" w:rsidRPr="009C4F75" w:rsidRDefault="00A64C8B" w:rsidP="00A64C8B">
            <w:pPr>
              <w:widowControl/>
              <w:autoSpaceDE/>
              <w:autoSpaceDN/>
              <w:jc w:val="center"/>
              <w:rPr>
                <w:b/>
                <w:bCs/>
                <w:color w:val="000000"/>
                <w:sz w:val="20"/>
                <w:szCs w:val="20"/>
                <w:lang w:bidi="ar-SA"/>
              </w:rPr>
            </w:pPr>
            <w:r w:rsidRPr="009C4F75">
              <w:rPr>
                <w:b/>
                <w:bCs/>
                <w:color w:val="000000"/>
                <w:sz w:val="20"/>
                <w:szCs w:val="20"/>
                <w:lang w:bidi="ar-SA"/>
              </w:rPr>
              <w:t>56205,69</w:t>
            </w:r>
          </w:p>
        </w:tc>
      </w:tr>
    </w:tbl>
    <w:p w14:paraId="4F939F0D" w14:textId="6835F781" w:rsidR="00425E06" w:rsidRPr="009C4F75" w:rsidRDefault="00425E06" w:rsidP="00425E06">
      <w:pPr>
        <w:widowControl/>
        <w:tabs>
          <w:tab w:val="left" w:pos="0"/>
        </w:tabs>
        <w:spacing w:before="120" w:after="120" w:line="360" w:lineRule="auto"/>
        <w:jc w:val="both"/>
        <w:rPr>
          <w:sz w:val="26"/>
        </w:rPr>
      </w:pPr>
    </w:p>
    <w:p w14:paraId="7964F131" w14:textId="77777777" w:rsidR="00425E06" w:rsidRPr="009C4F75" w:rsidRDefault="00425E06" w:rsidP="00527869">
      <w:pPr>
        <w:widowControl/>
        <w:tabs>
          <w:tab w:val="left" w:pos="0"/>
        </w:tabs>
        <w:spacing w:before="120" w:after="120" w:line="360" w:lineRule="auto"/>
        <w:ind w:firstLine="851"/>
        <w:jc w:val="both"/>
        <w:rPr>
          <w:sz w:val="26"/>
        </w:rPr>
        <w:sectPr w:rsidR="00425E06" w:rsidRPr="009C4F75" w:rsidSect="00B66FDB">
          <w:pgSz w:w="16840" w:h="11910" w:orient="landscape"/>
          <w:pgMar w:top="1701" w:right="567" w:bottom="567" w:left="567" w:header="0" w:footer="590" w:gutter="0"/>
          <w:cols w:space="720"/>
          <w:docGrid w:linePitch="299"/>
        </w:sectPr>
      </w:pPr>
    </w:p>
    <w:p w14:paraId="0D61CAF5" w14:textId="77777777" w:rsidR="008E7365" w:rsidRPr="009C4F75" w:rsidRDefault="008E7365" w:rsidP="001C3185">
      <w:pPr>
        <w:pStyle w:val="20"/>
        <w:widowControl/>
        <w:numPr>
          <w:ilvl w:val="1"/>
          <w:numId w:val="5"/>
        </w:numPr>
        <w:tabs>
          <w:tab w:val="left" w:pos="1560"/>
        </w:tabs>
        <w:spacing w:before="120" w:after="120" w:line="276" w:lineRule="auto"/>
        <w:ind w:left="0" w:firstLine="709"/>
        <w:jc w:val="both"/>
        <w:rPr>
          <w:i w:val="0"/>
        </w:rPr>
      </w:pPr>
      <w:bookmarkStart w:id="340" w:name="_Toc134065305"/>
      <w:r w:rsidRPr="009C4F75">
        <w:rPr>
          <w:i w:val="0"/>
        </w:rPr>
        <w:lastRenderedPageBreak/>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340"/>
    </w:p>
    <w:p w14:paraId="7BB3CBE0" w14:textId="7A15D144" w:rsidR="004660AD" w:rsidRPr="009C4F75" w:rsidRDefault="004660AD" w:rsidP="001C3185">
      <w:pPr>
        <w:widowControl/>
        <w:tabs>
          <w:tab w:val="left" w:pos="0"/>
        </w:tabs>
        <w:spacing w:line="360" w:lineRule="auto"/>
        <w:ind w:firstLine="709"/>
        <w:jc w:val="both"/>
        <w:rPr>
          <w:sz w:val="26"/>
        </w:rPr>
      </w:pPr>
      <w:r w:rsidRPr="009C4F75">
        <w:rPr>
          <w:sz w:val="26"/>
        </w:rPr>
        <w:t>Качество горячего водоснабжения регламентируется раздел</w:t>
      </w:r>
      <w:r w:rsidR="002A3958" w:rsidRPr="009C4F75">
        <w:rPr>
          <w:sz w:val="26"/>
        </w:rPr>
        <w:t>о</w:t>
      </w:r>
      <w:r w:rsidRPr="009C4F75">
        <w:rPr>
          <w:sz w:val="26"/>
        </w:rPr>
        <w:t xml:space="preserve">м II Приложения 1 к Правилам предоставления коммунальных услуг собственникам и пользователям помещений в многоквартирных домах и жилых домов, утвержденным </w:t>
      </w:r>
      <w:r w:rsidR="00793B92" w:rsidRPr="009C4F75">
        <w:rPr>
          <w:sz w:val="26"/>
        </w:rPr>
        <w:t>П</w:t>
      </w:r>
      <w:r w:rsidRPr="009C4F75">
        <w:rPr>
          <w:sz w:val="26"/>
        </w:rPr>
        <w:t xml:space="preserve">остановлением </w:t>
      </w:r>
      <w:r w:rsidR="00793B92" w:rsidRPr="009C4F75">
        <w:rPr>
          <w:sz w:val="26"/>
        </w:rPr>
        <w:t>П</w:t>
      </w:r>
      <w:r w:rsidRPr="009C4F75">
        <w:rPr>
          <w:sz w:val="26"/>
        </w:rPr>
        <w:t>равительства РФ от 6.05.2011</w:t>
      </w:r>
      <w:r w:rsidR="00793B92" w:rsidRPr="009C4F75">
        <w:rPr>
          <w:sz w:val="26"/>
        </w:rPr>
        <w:t xml:space="preserve"> </w:t>
      </w:r>
      <w:r w:rsidRPr="009C4F75">
        <w:rPr>
          <w:sz w:val="26"/>
        </w:rPr>
        <w:t>г.</w:t>
      </w:r>
      <w:r w:rsidR="00793B92" w:rsidRPr="009C4F75">
        <w:rPr>
          <w:sz w:val="26"/>
        </w:rPr>
        <w:t xml:space="preserve"> № 354 «О предоставлении коммунальных услуг собственникам и пользователям помещений в многоквартирных домах и жилых домов» (вместе с «Правилами предоставления коммунальных услуг собственникам и пользователям помещений в многоквартирных домах и жилых домов»)</w:t>
      </w:r>
    </w:p>
    <w:p w14:paraId="3BA15D64" w14:textId="77777777" w:rsidR="003132A4" w:rsidRPr="009C4F75" w:rsidRDefault="003132A4" w:rsidP="001C3185">
      <w:pPr>
        <w:widowControl/>
        <w:tabs>
          <w:tab w:val="left" w:pos="0"/>
        </w:tabs>
        <w:spacing w:line="360" w:lineRule="auto"/>
        <w:ind w:firstLine="709"/>
        <w:jc w:val="both"/>
        <w:rPr>
          <w:sz w:val="26"/>
        </w:rPr>
      </w:pPr>
      <w:r w:rsidRPr="009C4F75">
        <w:rPr>
          <w:sz w:val="26"/>
        </w:rPr>
        <w:t>Пунктом 5, раздела II, Приложения № 1 к Правилам предусмотрено обеспечение соответствия температуры горячей воды в точке водоразбора требованиям законодательства Российской Федерации о техническом регулировании (СанПиН 2.1.4.2496-09):</w:t>
      </w:r>
      <w:r w:rsidR="005F42F5" w:rsidRPr="009C4F75">
        <w:rPr>
          <w:sz w:val="26"/>
        </w:rPr>
        <w:t xml:space="preserve"> п</w:t>
      </w:r>
      <w:r w:rsidRPr="009C4F75">
        <w:rPr>
          <w:sz w:val="26"/>
        </w:rPr>
        <w:t xml:space="preserve">ри эксплуатации СЦГВ температура воды в местах водоразбора не должна быть ниже + 60°С, статическом давлении не менее 0,05 </w:t>
      </w:r>
      <w:r w:rsidR="005F42F5" w:rsidRPr="009C4F75">
        <w:rPr>
          <w:sz w:val="26"/>
        </w:rPr>
        <w:t>М</w:t>
      </w:r>
      <w:r w:rsidRPr="009C4F75">
        <w:rPr>
          <w:sz w:val="26"/>
        </w:rPr>
        <w:t>Па при заполненных трубопроводах и водонагревателях водопроводной водой.</w:t>
      </w:r>
    </w:p>
    <w:p w14:paraId="38889979" w14:textId="77777777" w:rsidR="00527869" w:rsidRPr="009C4F75" w:rsidRDefault="003132A4" w:rsidP="001C3185">
      <w:pPr>
        <w:widowControl/>
        <w:tabs>
          <w:tab w:val="left" w:pos="0"/>
        </w:tabs>
        <w:spacing w:line="360" w:lineRule="auto"/>
        <w:ind w:firstLine="709"/>
        <w:jc w:val="both"/>
        <w:rPr>
          <w:sz w:val="26"/>
        </w:rPr>
      </w:pPr>
      <w:r w:rsidRPr="009C4F75">
        <w:rPr>
          <w:sz w:val="26"/>
        </w:rPr>
        <w:t>Допустимое отклонение температуры горячей воды в точке разбора: в ночное время (с 00.00 до 5.00 часов) не более чем на 5°С; в дневное время (с 5.00 до 00.00 часов) не более чем на 3°С.</w:t>
      </w:r>
    </w:p>
    <w:p w14:paraId="6B74901F" w14:textId="77777777" w:rsidR="00B93459" w:rsidRPr="009C4F75" w:rsidRDefault="005F42F5" w:rsidP="001C3185">
      <w:pPr>
        <w:widowControl/>
        <w:tabs>
          <w:tab w:val="left" w:pos="0"/>
        </w:tabs>
        <w:spacing w:line="360" w:lineRule="auto"/>
        <w:ind w:firstLine="709"/>
        <w:jc w:val="both"/>
        <w:rPr>
          <w:sz w:val="26"/>
        </w:rPr>
      </w:pPr>
      <w:r w:rsidRPr="009C4F75">
        <w:rPr>
          <w:sz w:val="26"/>
        </w:rPr>
        <w:t>Пунктом 6, раздела II, Приложения № 1 к Правилам предусмотрено обеспечение соответствия состава и свойств горячей воды требованиям в точке водоразбора требованиям законодательства Российской Федерации о техническом регулировании (СанПиН 2.1.4.2496-09): отклонение состава и свойств горячей воды от требований законодательства Российской Федерации о техническом регулировании не допускается.</w:t>
      </w:r>
    </w:p>
    <w:p w14:paraId="71C9D4F1" w14:textId="77777777" w:rsidR="00B93459" w:rsidRPr="009C4F75" w:rsidRDefault="005F42F5" w:rsidP="001C3185">
      <w:pPr>
        <w:widowControl/>
        <w:tabs>
          <w:tab w:val="left" w:pos="0"/>
        </w:tabs>
        <w:spacing w:line="360" w:lineRule="auto"/>
        <w:ind w:firstLine="709"/>
        <w:jc w:val="both"/>
        <w:rPr>
          <w:sz w:val="26"/>
        </w:rPr>
      </w:pPr>
      <w:r w:rsidRPr="009C4F75">
        <w:rPr>
          <w:sz w:val="26"/>
        </w:rPr>
        <w:t>Пунктом 7, раздела II, Приложения № 1 к Правилам предусмотрено обеспечение соответствия давления в системе горячего водоснабжения в точке разбора – от 0,03 МПа (0,3 кгс/кв. см) до 0,45 МПа (4,5 кгс/кв.): отклонение давления в системе горячего водоснабжения не допускается.</w:t>
      </w:r>
    </w:p>
    <w:p w14:paraId="66FB201A" w14:textId="77777777" w:rsidR="00802960" w:rsidRPr="009C4F75" w:rsidRDefault="00802960" w:rsidP="001C3185">
      <w:pPr>
        <w:widowControl/>
        <w:tabs>
          <w:tab w:val="left" w:pos="0"/>
        </w:tabs>
        <w:spacing w:line="360" w:lineRule="auto"/>
        <w:ind w:firstLine="709"/>
        <w:jc w:val="both"/>
        <w:rPr>
          <w:sz w:val="26"/>
        </w:rPr>
      </w:pPr>
      <w:r w:rsidRPr="009C4F75">
        <w:rPr>
          <w:sz w:val="26"/>
        </w:rPr>
        <w:t xml:space="preserve">В соответствии с требованиями приказа Министерства строительства и жилищно-коммунального хозяйства Российской Федерации от 4.04.2014 №162/пр </w:t>
      </w:r>
      <w:r w:rsidRPr="009C4F75">
        <w:rPr>
          <w:sz w:val="26"/>
        </w:rPr>
        <w:lastRenderedPageBreak/>
        <w:t>«Об утверждении перечня показателей надежности, качества, энергетической эффективности объектов централизованных систем горячего водоснабжения, холодного водоснабжения и (или) водоотведения, порядка и правил определения плановых значений и фактических значений таких показателей» показателями качества горячей воды являются:</w:t>
      </w:r>
    </w:p>
    <w:p w14:paraId="4B0B7DB4" w14:textId="77777777" w:rsidR="00802960" w:rsidRPr="009C4F75" w:rsidRDefault="00802960" w:rsidP="001C3185">
      <w:pPr>
        <w:widowControl/>
        <w:tabs>
          <w:tab w:val="left" w:pos="0"/>
        </w:tabs>
        <w:spacing w:line="360" w:lineRule="auto"/>
        <w:ind w:firstLine="709"/>
        <w:jc w:val="both"/>
        <w:rPr>
          <w:sz w:val="26"/>
        </w:rPr>
      </w:pPr>
      <w:r w:rsidRPr="009C4F75">
        <w:rPr>
          <w:sz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w:t>
      </w:r>
    </w:p>
    <w:p w14:paraId="12E250B0" w14:textId="77777777" w:rsidR="00D66A97" w:rsidRPr="009C4F75" w:rsidRDefault="00802960" w:rsidP="001C3185">
      <w:pPr>
        <w:widowControl/>
        <w:tabs>
          <w:tab w:val="left" w:pos="0"/>
        </w:tabs>
        <w:spacing w:line="360" w:lineRule="auto"/>
        <w:ind w:firstLine="709"/>
        <w:jc w:val="both"/>
        <w:rPr>
          <w:sz w:val="26"/>
        </w:rPr>
      </w:pPr>
      <w:r w:rsidRPr="009C4F75">
        <w:rPr>
          <w:sz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w:t>
      </w:r>
    </w:p>
    <w:p w14:paraId="0F3E31CE" w14:textId="77777777" w:rsidR="00031651" w:rsidRPr="009C4F75" w:rsidRDefault="000A418C" w:rsidP="001C3185">
      <w:pPr>
        <w:widowControl/>
        <w:tabs>
          <w:tab w:val="left" w:pos="0"/>
        </w:tabs>
        <w:spacing w:line="360" w:lineRule="auto"/>
        <w:ind w:firstLine="709"/>
        <w:jc w:val="both"/>
        <w:rPr>
          <w:sz w:val="26"/>
        </w:rPr>
      </w:pPr>
      <w:r w:rsidRPr="009C4F75">
        <w:rPr>
          <w:sz w:val="26"/>
        </w:rPr>
        <w:t>На момент актуализации Схемы теплоснабжения протоколы исследования горячей воды не предоставлены, долю проб горячей воды в тепловой сети или в сети горячего водоснабжения, не соответствующих установленным требованиям, определить невозможно.</w:t>
      </w:r>
    </w:p>
    <w:p w14:paraId="60095259" w14:textId="77777777" w:rsidR="00D51E55" w:rsidRPr="009C4F75" w:rsidRDefault="00D51E55" w:rsidP="001C3185">
      <w:pPr>
        <w:widowControl/>
        <w:tabs>
          <w:tab w:val="left" w:pos="0"/>
        </w:tabs>
        <w:spacing w:line="360" w:lineRule="auto"/>
        <w:ind w:firstLine="709"/>
        <w:jc w:val="both"/>
        <w:rPr>
          <w:sz w:val="26"/>
        </w:rPr>
      </w:pPr>
      <w:r w:rsidRPr="009C4F75">
        <w:rPr>
          <w:sz w:val="26"/>
        </w:rPr>
        <w:t>Показателями энергетической эффективности являются:</w:t>
      </w:r>
    </w:p>
    <w:p w14:paraId="60A9081B" w14:textId="77777777" w:rsidR="00D51E55" w:rsidRPr="009C4F75" w:rsidRDefault="00D51E55" w:rsidP="001C3185">
      <w:pPr>
        <w:widowControl/>
        <w:tabs>
          <w:tab w:val="left" w:pos="0"/>
        </w:tabs>
        <w:spacing w:line="360" w:lineRule="auto"/>
        <w:ind w:firstLine="709"/>
        <w:jc w:val="both"/>
        <w:rPr>
          <w:sz w:val="26"/>
        </w:rPr>
      </w:pPr>
      <w:r w:rsidRPr="009C4F75">
        <w:rPr>
          <w:sz w:val="26"/>
        </w:rPr>
        <w:t>а) Уровень потерь воды (тепловой энергии в составе горячей воды).</w:t>
      </w:r>
    </w:p>
    <w:p w14:paraId="4FA8E39A" w14:textId="77777777" w:rsidR="00D51E55" w:rsidRPr="009C4F75" w:rsidRDefault="00D51E55" w:rsidP="001C3185">
      <w:pPr>
        <w:widowControl/>
        <w:tabs>
          <w:tab w:val="left" w:pos="0"/>
        </w:tabs>
        <w:spacing w:line="360" w:lineRule="auto"/>
        <w:ind w:firstLine="709"/>
        <w:jc w:val="both"/>
        <w:rPr>
          <w:sz w:val="26"/>
        </w:rPr>
      </w:pPr>
      <w:r w:rsidRPr="009C4F75">
        <w:rPr>
          <w:sz w:val="26"/>
        </w:rPr>
        <w:t>Целевой показатель потерь воды определяется исходя из данных регулируемой организации об отпуске тепловой энергии и устанавливается в процентном соотношении к фактическим показателям деятельности регулируемой организации на начало периода регулирования.</w:t>
      </w:r>
    </w:p>
    <w:p w14:paraId="5D86D345" w14:textId="77777777" w:rsidR="008E7365" w:rsidRPr="009C4F75" w:rsidRDefault="008E7365" w:rsidP="00E93122">
      <w:pPr>
        <w:pStyle w:val="20"/>
        <w:widowControl/>
        <w:numPr>
          <w:ilvl w:val="1"/>
          <w:numId w:val="5"/>
        </w:numPr>
        <w:tabs>
          <w:tab w:val="left" w:pos="1560"/>
        </w:tabs>
        <w:spacing w:before="120" w:after="120"/>
        <w:ind w:left="0" w:firstLine="709"/>
        <w:jc w:val="both"/>
        <w:rPr>
          <w:i w:val="0"/>
        </w:rPr>
      </w:pPr>
      <w:bookmarkStart w:id="341" w:name="_Toc134065306"/>
      <w:r w:rsidRPr="009C4F75">
        <w:rPr>
          <w:i w:val="0"/>
        </w:rPr>
        <w:t>Предложения по источникам инвестиций</w:t>
      </w:r>
      <w:bookmarkEnd w:id="341"/>
    </w:p>
    <w:p w14:paraId="1863EAB7" w14:textId="77777777" w:rsidR="00527869" w:rsidRPr="009C4F75" w:rsidRDefault="00820910" w:rsidP="00E93122">
      <w:pPr>
        <w:widowControl/>
        <w:tabs>
          <w:tab w:val="left" w:pos="0"/>
        </w:tabs>
        <w:spacing w:before="120" w:after="120" w:line="360" w:lineRule="auto"/>
        <w:ind w:firstLine="709"/>
        <w:jc w:val="both"/>
        <w:rPr>
          <w:sz w:val="26"/>
        </w:rPr>
      </w:pPr>
      <w:r w:rsidRPr="009C4F75">
        <w:rPr>
          <w:sz w:val="26"/>
        </w:rPr>
        <w:t>Предложения по источникам инвестиций рассмотрены в разделе 12.2 Главы 12 «Обоснование инвестиций в строительство, реконструкцию и техническое перевооружение».</w:t>
      </w:r>
    </w:p>
    <w:p w14:paraId="4C30307E"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6FC12C95" w14:textId="77777777" w:rsidR="00294BB4" w:rsidRPr="009C4F75" w:rsidRDefault="007A55AF" w:rsidP="00183C2B">
      <w:pPr>
        <w:pStyle w:val="10"/>
        <w:widowControl/>
        <w:numPr>
          <w:ilvl w:val="0"/>
          <w:numId w:val="5"/>
        </w:numPr>
        <w:tabs>
          <w:tab w:val="left" w:pos="1418"/>
        </w:tabs>
        <w:spacing w:line="276" w:lineRule="auto"/>
        <w:ind w:left="0" w:firstLine="709"/>
        <w:jc w:val="both"/>
      </w:pPr>
      <w:bookmarkStart w:id="342" w:name="_Toc134065307"/>
      <w:r w:rsidRPr="009C4F75">
        <w:lastRenderedPageBreak/>
        <w:t>ГЛАВА 10</w:t>
      </w:r>
      <w:r w:rsidR="00213EAB" w:rsidRPr="009C4F75">
        <w:t>.</w:t>
      </w:r>
      <w:r w:rsidRPr="009C4F75">
        <w:t xml:space="preserve"> </w:t>
      </w:r>
      <w:r w:rsidR="00294BB4" w:rsidRPr="009C4F75">
        <w:t>ПЕРСПЕКТИВНЫЕ ТОПЛИВНЫЕ БАЛАНСЫ</w:t>
      </w:r>
      <w:bookmarkEnd w:id="342"/>
    </w:p>
    <w:p w14:paraId="60D85606" w14:textId="77777777" w:rsidR="00552FFF" w:rsidRPr="009C4F75" w:rsidRDefault="00552FFF" w:rsidP="00183C2B">
      <w:pPr>
        <w:pStyle w:val="20"/>
        <w:widowControl/>
        <w:numPr>
          <w:ilvl w:val="1"/>
          <w:numId w:val="5"/>
        </w:numPr>
        <w:tabs>
          <w:tab w:val="left" w:pos="1560"/>
        </w:tabs>
        <w:spacing w:before="120" w:after="120" w:line="276" w:lineRule="auto"/>
        <w:ind w:left="0" w:firstLine="709"/>
        <w:jc w:val="both"/>
        <w:rPr>
          <w:i w:val="0"/>
        </w:rPr>
      </w:pPr>
      <w:bookmarkStart w:id="343" w:name="_Toc134065308"/>
      <w:r w:rsidRPr="009C4F75">
        <w:rPr>
          <w:i w:val="0"/>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w:t>
      </w:r>
      <w:bookmarkEnd w:id="343"/>
    </w:p>
    <w:p w14:paraId="666914CB" w14:textId="77777777" w:rsidR="001E461A" w:rsidRPr="009C4F75" w:rsidRDefault="001E461A" w:rsidP="00183C2B">
      <w:pPr>
        <w:widowControl/>
        <w:tabs>
          <w:tab w:val="left" w:pos="0"/>
        </w:tabs>
        <w:spacing w:line="360" w:lineRule="auto"/>
        <w:ind w:firstLine="709"/>
        <w:jc w:val="both"/>
        <w:rPr>
          <w:sz w:val="26"/>
        </w:rPr>
      </w:pPr>
      <w:r w:rsidRPr="009C4F75">
        <w:rPr>
          <w:sz w:val="26"/>
        </w:rPr>
        <w:t>В качестве основного топлива на котельных №6 и №27 используется природный газ</w:t>
      </w:r>
      <w:r w:rsidR="009677AD" w:rsidRPr="009C4F75">
        <w:rPr>
          <w:sz w:val="26"/>
        </w:rPr>
        <w:t>, на котельной № 8 – каменный уголь.</w:t>
      </w:r>
    </w:p>
    <w:p w14:paraId="54266E8F" w14:textId="29D907C3" w:rsidR="00CA1CD6" w:rsidRPr="009C4F75" w:rsidRDefault="001E461A" w:rsidP="00183C2B">
      <w:pPr>
        <w:widowControl/>
        <w:tabs>
          <w:tab w:val="left" w:pos="0"/>
        </w:tabs>
        <w:spacing w:line="360" w:lineRule="auto"/>
        <w:ind w:firstLine="709"/>
        <w:jc w:val="both"/>
        <w:rPr>
          <w:sz w:val="26"/>
        </w:rPr>
      </w:pPr>
      <w:r w:rsidRPr="009C4F75">
        <w:rPr>
          <w:sz w:val="26"/>
        </w:rPr>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Рождественского сельского поселения представлены в таблиц</w:t>
      </w:r>
      <w:r w:rsidR="00C10856" w:rsidRPr="009C4F75">
        <w:rPr>
          <w:sz w:val="26"/>
        </w:rPr>
        <w:t>е</w:t>
      </w:r>
      <w:r w:rsidR="009677AD" w:rsidRPr="009C4F75">
        <w:rPr>
          <w:sz w:val="26"/>
          <w:szCs w:val="26"/>
        </w:rPr>
        <w:t xml:space="preserve"> </w:t>
      </w:r>
      <w:r w:rsidR="00C10856" w:rsidRPr="009C4F75">
        <w:rPr>
          <w:sz w:val="26"/>
          <w:szCs w:val="26"/>
        </w:rPr>
        <w:fldChar w:fldCharType="begin"/>
      </w:r>
      <w:r w:rsidR="00C10856" w:rsidRPr="009C4F75">
        <w:rPr>
          <w:sz w:val="26"/>
          <w:szCs w:val="26"/>
        </w:rPr>
        <w:instrText xml:space="preserve"> REF  _Ref101958626 \h \r \t  \* MERGEFORMAT </w:instrText>
      </w:r>
      <w:r w:rsidR="00C10856" w:rsidRPr="009C4F75">
        <w:rPr>
          <w:sz w:val="26"/>
          <w:szCs w:val="26"/>
        </w:rPr>
      </w:r>
      <w:r w:rsidR="00C10856" w:rsidRPr="009C4F75">
        <w:rPr>
          <w:sz w:val="26"/>
          <w:szCs w:val="26"/>
        </w:rPr>
        <w:fldChar w:fldCharType="separate"/>
      </w:r>
      <w:r w:rsidR="001E04AA" w:rsidRPr="009C4F75">
        <w:rPr>
          <w:sz w:val="26"/>
          <w:szCs w:val="26"/>
        </w:rPr>
        <w:t>68</w:t>
      </w:r>
      <w:r w:rsidR="00C10856" w:rsidRPr="009C4F75">
        <w:rPr>
          <w:sz w:val="26"/>
          <w:szCs w:val="26"/>
        </w:rPr>
        <w:fldChar w:fldCharType="end"/>
      </w:r>
      <w:r w:rsidR="00C10856" w:rsidRPr="009C4F75">
        <w:rPr>
          <w:sz w:val="26"/>
          <w:szCs w:val="26"/>
        </w:rPr>
        <w:t>.</w:t>
      </w:r>
    </w:p>
    <w:p w14:paraId="616C5756" w14:textId="77777777" w:rsidR="00BB3AB0" w:rsidRPr="009C4F75" w:rsidRDefault="00BB3AB0" w:rsidP="00BB3AB0">
      <w:pPr>
        <w:keepNext/>
        <w:spacing w:before="120" w:after="200"/>
        <w:jc w:val="both"/>
        <w:rPr>
          <w:b/>
          <w:iCs/>
          <w:sz w:val="24"/>
          <w:szCs w:val="24"/>
        </w:rPr>
        <w:sectPr w:rsidR="00BB3AB0" w:rsidRPr="009C4F75" w:rsidSect="00D3207A">
          <w:pgSz w:w="11910" w:h="16840"/>
          <w:pgMar w:top="1134" w:right="851" w:bottom="851" w:left="1701" w:header="0" w:footer="590" w:gutter="0"/>
          <w:cols w:space="720"/>
          <w:docGrid w:linePitch="299"/>
        </w:sectPr>
      </w:pPr>
    </w:p>
    <w:p w14:paraId="6A3A247E" w14:textId="53C7E11B" w:rsidR="00C10856" w:rsidRPr="009C4F75" w:rsidRDefault="00C10856" w:rsidP="00C10856">
      <w:pPr>
        <w:pStyle w:val="-0"/>
        <w:keepNext/>
        <w:numPr>
          <w:ilvl w:val="0"/>
          <w:numId w:val="98"/>
        </w:numPr>
        <w:tabs>
          <w:tab w:val="left" w:pos="1418"/>
          <w:tab w:val="left" w:pos="9067"/>
        </w:tabs>
        <w:spacing w:before="0" w:line="276" w:lineRule="auto"/>
        <w:ind w:left="0" w:right="3" w:firstLine="0"/>
        <w:jc w:val="both"/>
        <w:rPr>
          <w:sz w:val="24"/>
          <w:szCs w:val="24"/>
        </w:rPr>
      </w:pPr>
      <w:bookmarkStart w:id="344" w:name="_Ref101958626"/>
      <w:bookmarkStart w:id="345" w:name="_Ref101880355"/>
      <w:r w:rsidRPr="009C4F75">
        <w:rPr>
          <w:sz w:val="24"/>
          <w:szCs w:val="24"/>
        </w:rPr>
        <w:lastRenderedPageBreak/>
        <w:t xml:space="preserve">Топливный баланс </w:t>
      </w:r>
      <w:r w:rsidRPr="009C4F75">
        <w:rPr>
          <w:sz w:val="24"/>
          <w:szCs w:val="24"/>
          <w:lang w:bidi="ru-RU"/>
        </w:rPr>
        <w:t>Рождественского сельского поселения</w:t>
      </w:r>
      <w:bookmarkEnd w:id="344"/>
    </w:p>
    <w:tbl>
      <w:tblPr>
        <w:tblW w:w="5000" w:type="pct"/>
        <w:tblLook w:val="04A0" w:firstRow="1" w:lastRow="0" w:firstColumn="1" w:lastColumn="0" w:noHBand="0" w:noVBand="1"/>
      </w:tblPr>
      <w:tblGrid>
        <w:gridCol w:w="1552"/>
        <w:gridCol w:w="1173"/>
        <w:gridCol w:w="865"/>
        <w:gridCol w:w="865"/>
        <w:gridCol w:w="865"/>
        <w:gridCol w:w="865"/>
        <w:gridCol w:w="865"/>
        <w:gridCol w:w="865"/>
        <w:gridCol w:w="865"/>
        <w:gridCol w:w="865"/>
        <w:gridCol w:w="865"/>
        <w:gridCol w:w="865"/>
        <w:gridCol w:w="865"/>
        <w:gridCol w:w="865"/>
        <w:gridCol w:w="865"/>
        <w:gridCol w:w="865"/>
      </w:tblGrid>
      <w:tr w:rsidR="00F04079" w:rsidRPr="009C4F75" w14:paraId="062DF631" w14:textId="77777777" w:rsidTr="00F04079">
        <w:trPr>
          <w:trHeight w:val="227"/>
          <w:tblHeader/>
        </w:trPr>
        <w:tc>
          <w:tcPr>
            <w:tcW w:w="463" w:type="pct"/>
            <w:tcBorders>
              <w:top w:val="single" w:sz="8" w:space="0" w:color="auto"/>
              <w:left w:val="single" w:sz="8" w:space="0" w:color="auto"/>
              <w:bottom w:val="single" w:sz="8" w:space="0" w:color="auto"/>
              <w:right w:val="single" w:sz="8" w:space="0" w:color="auto"/>
            </w:tcBorders>
            <w:shd w:val="clear" w:color="auto" w:fill="auto"/>
            <w:vAlign w:val="center"/>
            <w:hideMark/>
          </w:tcPr>
          <w:bookmarkEnd w:id="345"/>
          <w:p w14:paraId="7A4EDB6A"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Наименование показателя</w:t>
            </w:r>
          </w:p>
        </w:tc>
        <w:tc>
          <w:tcPr>
            <w:tcW w:w="351" w:type="pct"/>
            <w:tcBorders>
              <w:top w:val="single" w:sz="8" w:space="0" w:color="auto"/>
              <w:left w:val="nil"/>
              <w:bottom w:val="single" w:sz="8" w:space="0" w:color="auto"/>
              <w:right w:val="single" w:sz="8" w:space="0" w:color="auto"/>
            </w:tcBorders>
            <w:shd w:val="clear" w:color="auto" w:fill="auto"/>
            <w:vAlign w:val="center"/>
            <w:hideMark/>
          </w:tcPr>
          <w:p w14:paraId="3E4469EB"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Ед. измерения</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61A03250"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2022</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59B70E03"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2023</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5EA178F5"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2024</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73AA301C"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2025</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63048B98"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2026</w:t>
            </w:r>
          </w:p>
        </w:tc>
        <w:tc>
          <w:tcPr>
            <w:tcW w:w="260" w:type="pct"/>
            <w:tcBorders>
              <w:top w:val="single" w:sz="8" w:space="0" w:color="auto"/>
              <w:left w:val="nil"/>
              <w:bottom w:val="single" w:sz="8" w:space="0" w:color="auto"/>
              <w:right w:val="single" w:sz="8" w:space="0" w:color="auto"/>
            </w:tcBorders>
            <w:shd w:val="clear" w:color="auto" w:fill="auto"/>
            <w:vAlign w:val="center"/>
            <w:hideMark/>
          </w:tcPr>
          <w:p w14:paraId="406C35F0"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2027</w:t>
            </w:r>
          </w:p>
        </w:tc>
        <w:tc>
          <w:tcPr>
            <w:tcW w:w="406" w:type="pct"/>
            <w:tcBorders>
              <w:top w:val="single" w:sz="8" w:space="0" w:color="auto"/>
              <w:left w:val="nil"/>
              <w:bottom w:val="single" w:sz="8" w:space="0" w:color="auto"/>
              <w:right w:val="single" w:sz="8" w:space="0" w:color="auto"/>
            </w:tcBorders>
            <w:shd w:val="clear" w:color="auto" w:fill="auto"/>
            <w:vAlign w:val="center"/>
            <w:hideMark/>
          </w:tcPr>
          <w:p w14:paraId="125E0B5C"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2028</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3CE693BA"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2029</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74BE0F19"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2030</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3A562BB1"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2031</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16D6F7A6"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2032</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4FE766AF"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2033</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7B5B1712"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2034</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70910306"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2035</w:t>
            </w:r>
          </w:p>
        </w:tc>
      </w:tr>
      <w:tr w:rsidR="00F04079" w:rsidRPr="009C4F75" w14:paraId="3FBB0330" w14:textId="77777777" w:rsidTr="00F04079">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2C4A76C4"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Котельная №27 Батово</w:t>
            </w:r>
          </w:p>
        </w:tc>
      </w:tr>
      <w:tr w:rsidR="00F04079" w:rsidRPr="009C4F75" w14:paraId="456384AA"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47614F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Нагрузка источника</w:t>
            </w:r>
          </w:p>
        </w:tc>
        <w:tc>
          <w:tcPr>
            <w:tcW w:w="351" w:type="pct"/>
            <w:tcBorders>
              <w:top w:val="nil"/>
              <w:left w:val="nil"/>
              <w:bottom w:val="single" w:sz="8" w:space="0" w:color="auto"/>
              <w:right w:val="single" w:sz="8" w:space="0" w:color="auto"/>
            </w:tcBorders>
            <w:shd w:val="clear" w:color="auto" w:fill="auto"/>
            <w:vAlign w:val="center"/>
            <w:hideMark/>
          </w:tcPr>
          <w:p w14:paraId="410E267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56E7411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3,33</w:t>
            </w:r>
          </w:p>
        </w:tc>
        <w:tc>
          <w:tcPr>
            <w:tcW w:w="260" w:type="pct"/>
            <w:tcBorders>
              <w:top w:val="nil"/>
              <w:left w:val="nil"/>
              <w:bottom w:val="single" w:sz="8" w:space="0" w:color="auto"/>
              <w:right w:val="single" w:sz="8" w:space="0" w:color="auto"/>
            </w:tcBorders>
            <w:shd w:val="clear" w:color="auto" w:fill="auto"/>
            <w:vAlign w:val="center"/>
            <w:hideMark/>
          </w:tcPr>
          <w:p w14:paraId="00B89AE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3,33</w:t>
            </w:r>
          </w:p>
        </w:tc>
        <w:tc>
          <w:tcPr>
            <w:tcW w:w="260" w:type="pct"/>
            <w:tcBorders>
              <w:top w:val="nil"/>
              <w:left w:val="nil"/>
              <w:bottom w:val="single" w:sz="8" w:space="0" w:color="auto"/>
              <w:right w:val="single" w:sz="8" w:space="0" w:color="auto"/>
            </w:tcBorders>
            <w:shd w:val="clear" w:color="auto" w:fill="auto"/>
            <w:vAlign w:val="center"/>
            <w:hideMark/>
          </w:tcPr>
          <w:p w14:paraId="451B1BF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260" w:type="pct"/>
            <w:tcBorders>
              <w:top w:val="nil"/>
              <w:left w:val="nil"/>
              <w:bottom w:val="single" w:sz="8" w:space="0" w:color="auto"/>
              <w:right w:val="single" w:sz="8" w:space="0" w:color="auto"/>
            </w:tcBorders>
            <w:shd w:val="clear" w:color="auto" w:fill="auto"/>
            <w:vAlign w:val="center"/>
            <w:hideMark/>
          </w:tcPr>
          <w:p w14:paraId="3C0D4F6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260" w:type="pct"/>
            <w:tcBorders>
              <w:top w:val="nil"/>
              <w:left w:val="nil"/>
              <w:bottom w:val="single" w:sz="8" w:space="0" w:color="auto"/>
              <w:right w:val="single" w:sz="8" w:space="0" w:color="auto"/>
            </w:tcBorders>
            <w:shd w:val="clear" w:color="auto" w:fill="auto"/>
            <w:vAlign w:val="center"/>
            <w:hideMark/>
          </w:tcPr>
          <w:p w14:paraId="65AB812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260" w:type="pct"/>
            <w:tcBorders>
              <w:top w:val="nil"/>
              <w:left w:val="nil"/>
              <w:bottom w:val="single" w:sz="8" w:space="0" w:color="auto"/>
              <w:right w:val="single" w:sz="8" w:space="0" w:color="auto"/>
            </w:tcBorders>
            <w:shd w:val="clear" w:color="auto" w:fill="auto"/>
            <w:vAlign w:val="center"/>
            <w:hideMark/>
          </w:tcPr>
          <w:p w14:paraId="7F86762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406" w:type="pct"/>
            <w:tcBorders>
              <w:top w:val="nil"/>
              <w:left w:val="nil"/>
              <w:bottom w:val="single" w:sz="8" w:space="0" w:color="auto"/>
              <w:right w:val="single" w:sz="8" w:space="0" w:color="auto"/>
            </w:tcBorders>
            <w:shd w:val="clear" w:color="auto" w:fill="auto"/>
            <w:vAlign w:val="center"/>
            <w:hideMark/>
          </w:tcPr>
          <w:p w14:paraId="646EBC5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073BFBE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233B531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35EE629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1549AD5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468B1AE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6193C9E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c>
          <w:tcPr>
            <w:tcW w:w="317" w:type="pct"/>
            <w:tcBorders>
              <w:top w:val="nil"/>
              <w:left w:val="nil"/>
              <w:bottom w:val="single" w:sz="8" w:space="0" w:color="auto"/>
              <w:right w:val="single" w:sz="8" w:space="0" w:color="auto"/>
            </w:tcBorders>
            <w:shd w:val="clear" w:color="auto" w:fill="auto"/>
            <w:vAlign w:val="center"/>
            <w:hideMark/>
          </w:tcPr>
          <w:p w14:paraId="7DB5E01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3,35</w:t>
            </w:r>
          </w:p>
        </w:tc>
      </w:tr>
      <w:tr w:rsidR="00F04079" w:rsidRPr="009C4F75" w14:paraId="51A00A1F"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5E5363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Подключенная нагрузка отопления</w:t>
            </w:r>
          </w:p>
        </w:tc>
        <w:tc>
          <w:tcPr>
            <w:tcW w:w="351" w:type="pct"/>
            <w:tcBorders>
              <w:top w:val="nil"/>
              <w:left w:val="nil"/>
              <w:bottom w:val="single" w:sz="8" w:space="0" w:color="auto"/>
              <w:right w:val="single" w:sz="8" w:space="0" w:color="auto"/>
            </w:tcBorders>
            <w:shd w:val="clear" w:color="auto" w:fill="auto"/>
            <w:vAlign w:val="center"/>
            <w:hideMark/>
          </w:tcPr>
          <w:p w14:paraId="155DA84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450CC25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3,22</w:t>
            </w:r>
          </w:p>
        </w:tc>
        <w:tc>
          <w:tcPr>
            <w:tcW w:w="260" w:type="pct"/>
            <w:tcBorders>
              <w:top w:val="nil"/>
              <w:left w:val="nil"/>
              <w:bottom w:val="single" w:sz="8" w:space="0" w:color="auto"/>
              <w:right w:val="single" w:sz="8" w:space="0" w:color="auto"/>
            </w:tcBorders>
            <w:shd w:val="clear" w:color="auto" w:fill="auto"/>
            <w:vAlign w:val="center"/>
            <w:hideMark/>
          </w:tcPr>
          <w:p w14:paraId="15897A8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3,22</w:t>
            </w:r>
          </w:p>
        </w:tc>
        <w:tc>
          <w:tcPr>
            <w:tcW w:w="260" w:type="pct"/>
            <w:tcBorders>
              <w:top w:val="nil"/>
              <w:left w:val="nil"/>
              <w:bottom w:val="single" w:sz="8" w:space="0" w:color="auto"/>
              <w:right w:val="single" w:sz="8" w:space="0" w:color="auto"/>
            </w:tcBorders>
            <w:shd w:val="clear" w:color="auto" w:fill="auto"/>
            <w:vAlign w:val="center"/>
            <w:hideMark/>
          </w:tcPr>
          <w:p w14:paraId="562F240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260" w:type="pct"/>
            <w:tcBorders>
              <w:top w:val="nil"/>
              <w:left w:val="nil"/>
              <w:bottom w:val="single" w:sz="8" w:space="0" w:color="auto"/>
              <w:right w:val="single" w:sz="8" w:space="0" w:color="auto"/>
            </w:tcBorders>
            <w:shd w:val="clear" w:color="auto" w:fill="auto"/>
            <w:vAlign w:val="center"/>
            <w:hideMark/>
          </w:tcPr>
          <w:p w14:paraId="6984F75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260" w:type="pct"/>
            <w:tcBorders>
              <w:top w:val="nil"/>
              <w:left w:val="nil"/>
              <w:bottom w:val="single" w:sz="8" w:space="0" w:color="auto"/>
              <w:right w:val="single" w:sz="8" w:space="0" w:color="auto"/>
            </w:tcBorders>
            <w:shd w:val="clear" w:color="auto" w:fill="auto"/>
            <w:vAlign w:val="center"/>
            <w:hideMark/>
          </w:tcPr>
          <w:p w14:paraId="2D12325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260" w:type="pct"/>
            <w:tcBorders>
              <w:top w:val="nil"/>
              <w:left w:val="nil"/>
              <w:bottom w:val="single" w:sz="8" w:space="0" w:color="auto"/>
              <w:right w:val="single" w:sz="8" w:space="0" w:color="auto"/>
            </w:tcBorders>
            <w:shd w:val="clear" w:color="auto" w:fill="auto"/>
            <w:vAlign w:val="center"/>
            <w:hideMark/>
          </w:tcPr>
          <w:p w14:paraId="2E228DC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406" w:type="pct"/>
            <w:tcBorders>
              <w:top w:val="nil"/>
              <w:left w:val="nil"/>
              <w:bottom w:val="single" w:sz="8" w:space="0" w:color="auto"/>
              <w:right w:val="single" w:sz="8" w:space="0" w:color="auto"/>
            </w:tcBorders>
            <w:shd w:val="clear" w:color="auto" w:fill="auto"/>
            <w:vAlign w:val="center"/>
            <w:hideMark/>
          </w:tcPr>
          <w:p w14:paraId="7EA6A28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59B6D41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55F33A5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6F11059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7B10A6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48BF617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710A1DB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c>
          <w:tcPr>
            <w:tcW w:w="317" w:type="pct"/>
            <w:tcBorders>
              <w:top w:val="nil"/>
              <w:left w:val="nil"/>
              <w:bottom w:val="single" w:sz="8" w:space="0" w:color="auto"/>
              <w:right w:val="single" w:sz="8" w:space="0" w:color="auto"/>
            </w:tcBorders>
            <w:shd w:val="clear" w:color="auto" w:fill="auto"/>
            <w:vAlign w:val="center"/>
            <w:hideMark/>
          </w:tcPr>
          <w:p w14:paraId="2C22E46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w:t>
            </w:r>
          </w:p>
        </w:tc>
      </w:tr>
      <w:tr w:rsidR="00F04079" w:rsidRPr="009C4F75" w14:paraId="1764AFD3"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3B1198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Нагрузка ГВС</w:t>
            </w:r>
          </w:p>
        </w:tc>
        <w:tc>
          <w:tcPr>
            <w:tcW w:w="351" w:type="pct"/>
            <w:tcBorders>
              <w:top w:val="nil"/>
              <w:left w:val="nil"/>
              <w:bottom w:val="single" w:sz="8" w:space="0" w:color="auto"/>
              <w:right w:val="single" w:sz="8" w:space="0" w:color="auto"/>
            </w:tcBorders>
            <w:shd w:val="clear" w:color="auto" w:fill="auto"/>
            <w:vAlign w:val="center"/>
            <w:hideMark/>
          </w:tcPr>
          <w:p w14:paraId="3C2D612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33F5F55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7DD18CA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6B0CD2A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65FA4CA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4E5C540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260" w:type="pct"/>
            <w:tcBorders>
              <w:top w:val="nil"/>
              <w:left w:val="nil"/>
              <w:bottom w:val="single" w:sz="8" w:space="0" w:color="auto"/>
              <w:right w:val="single" w:sz="8" w:space="0" w:color="auto"/>
            </w:tcBorders>
            <w:shd w:val="clear" w:color="auto" w:fill="auto"/>
            <w:vAlign w:val="center"/>
            <w:hideMark/>
          </w:tcPr>
          <w:p w14:paraId="470F64F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406" w:type="pct"/>
            <w:tcBorders>
              <w:top w:val="nil"/>
              <w:left w:val="nil"/>
              <w:bottom w:val="single" w:sz="8" w:space="0" w:color="auto"/>
              <w:right w:val="single" w:sz="8" w:space="0" w:color="auto"/>
            </w:tcBorders>
            <w:shd w:val="clear" w:color="auto" w:fill="auto"/>
            <w:vAlign w:val="center"/>
            <w:hideMark/>
          </w:tcPr>
          <w:p w14:paraId="34A0E67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1BB7414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6050CC0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16B1584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2C948D2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59F830E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217964B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c>
          <w:tcPr>
            <w:tcW w:w="317" w:type="pct"/>
            <w:tcBorders>
              <w:top w:val="nil"/>
              <w:left w:val="nil"/>
              <w:bottom w:val="single" w:sz="8" w:space="0" w:color="auto"/>
              <w:right w:val="single" w:sz="8" w:space="0" w:color="auto"/>
            </w:tcBorders>
            <w:shd w:val="clear" w:color="auto" w:fill="auto"/>
            <w:vAlign w:val="center"/>
            <w:hideMark/>
          </w:tcPr>
          <w:p w14:paraId="491A776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0,11</w:t>
            </w:r>
          </w:p>
        </w:tc>
      </w:tr>
      <w:tr w:rsidR="00F04079" w:rsidRPr="009C4F75" w14:paraId="1E4229CD"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CB9E49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Удельный расход топлива на выработку тепловой энергии</w:t>
            </w:r>
          </w:p>
        </w:tc>
        <w:tc>
          <w:tcPr>
            <w:tcW w:w="351" w:type="pct"/>
            <w:tcBorders>
              <w:top w:val="nil"/>
              <w:left w:val="nil"/>
              <w:bottom w:val="single" w:sz="8" w:space="0" w:color="auto"/>
              <w:right w:val="single" w:sz="8" w:space="0" w:color="auto"/>
            </w:tcBorders>
            <w:shd w:val="clear" w:color="auto" w:fill="auto"/>
            <w:vAlign w:val="center"/>
            <w:hideMark/>
          </w:tcPr>
          <w:p w14:paraId="5283D59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у.т./Гкал</w:t>
            </w:r>
          </w:p>
        </w:tc>
        <w:tc>
          <w:tcPr>
            <w:tcW w:w="260" w:type="pct"/>
            <w:tcBorders>
              <w:top w:val="nil"/>
              <w:left w:val="nil"/>
              <w:bottom w:val="single" w:sz="8" w:space="0" w:color="auto"/>
              <w:right w:val="single" w:sz="8" w:space="0" w:color="auto"/>
            </w:tcBorders>
            <w:shd w:val="clear" w:color="auto" w:fill="auto"/>
            <w:vAlign w:val="center"/>
            <w:hideMark/>
          </w:tcPr>
          <w:p w14:paraId="26A4EB8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1FED4B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6D82C2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4C5B7C3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6CB8F77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260" w:type="pct"/>
            <w:tcBorders>
              <w:top w:val="nil"/>
              <w:left w:val="nil"/>
              <w:bottom w:val="single" w:sz="8" w:space="0" w:color="auto"/>
              <w:right w:val="single" w:sz="8" w:space="0" w:color="auto"/>
            </w:tcBorders>
            <w:shd w:val="clear" w:color="auto" w:fill="auto"/>
            <w:vAlign w:val="center"/>
            <w:hideMark/>
          </w:tcPr>
          <w:p w14:paraId="0EFA4D8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406" w:type="pct"/>
            <w:tcBorders>
              <w:top w:val="nil"/>
              <w:left w:val="nil"/>
              <w:bottom w:val="single" w:sz="8" w:space="0" w:color="auto"/>
              <w:right w:val="single" w:sz="8" w:space="0" w:color="auto"/>
            </w:tcBorders>
            <w:shd w:val="clear" w:color="auto" w:fill="auto"/>
            <w:vAlign w:val="center"/>
            <w:hideMark/>
          </w:tcPr>
          <w:p w14:paraId="337CD7A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5769466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7CBED47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3FEA3E3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18617B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6EBA8EF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060B937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c>
          <w:tcPr>
            <w:tcW w:w="317" w:type="pct"/>
            <w:tcBorders>
              <w:top w:val="nil"/>
              <w:left w:val="nil"/>
              <w:bottom w:val="single" w:sz="8" w:space="0" w:color="auto"/>
              <w:right w:val="single" w:sz="8" w:space="0" w:color="auto"/>
            </w:tcBorders>
            <w:shd w:val="clear" w:color="auto" w:fill="auto"/>
            <w:vAlign w:val="center"/>
            <w:hideMark/>
          </w:tcPr>
          <w:p w14:paraId="052602B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154,95</w:t>
            </w:r>
          </w:p>
        </w:tc>
      </w:tr>
      <w:tr w:rsidR="00F04079" w:rsidRPr="009C4F75" w14:paraId="7C41048B"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B4A6DB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w:t>
            </w:r>
          </w:p>
        </w:tc>
        <w:tc>
          <w:tcPr>
            <w:tcW w:w="351" w:type="pct"/>
            <w:tcBorders>
              <w:top w:val="nil"/>
              <w:left w:val="nil"/>
              <w:bottom w:val="single" w:sz="8" w:space="0" w:color="auto"/>
              <w:right w:val="single" w:sz="8" w:space="0" w:color="auto"/>
            </w:tcBorders>
            <w:shd w:val="clear" w:color="auto" w:fill="auto"/>
            <w:vAlign w:val="center"/>
            <w:hideMark/>
          </w:tcPr>
          <w:p w14:paraId="21601A4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7EDD58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515,98</w:t>
            </w:r>
          </w:p>
        </w:tc>
        <w:tc>
          <w:tcPr>
            <w:tcW w:w="260" w:type="pct"/>
            <w:tcBorders>
              <w:top w:val="nil"/>
              <w:left w:val="nil"/>
              <w:bottom w:val="single" w:sz="8" w:space="0" w:color="auto"/>
              <w:right w:val="single" w:sz="8" w:space="0" w:color="auto"/>
            </w:tcBorders>
            <w:shd w:val="clear" w:color="auto" w:fill="auto"/>
            <w:vAlign w:val="center"/>
            <w:hideMark/>
          </w:tcPr>
          <w:p w14:paraId="0CA5B5F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515,74</w:t>
            </w:r>
          </w:p>
        </w:tc>
        <w:tc>
          <w:tcPr>
            <w:tcW w:w="260" w:type="pct"/>
            <w:tcBorders>
              <w:top w:val="nil"/>
              <w:left w:val="nil"/>
              <w:bottom w:val="single" w:sz="8" w:space="0" w:color="auto"/>
              <w:right w:val="single" w:sz="8" w:space="0" w:color="auto"/>
            </w:tcBorders>
            <w:shd w:val="clear" w:color="auto" w:fill="auto"/>
            <w:vAlign w:val="center"/>
            <w:hideMark/>
          </w:tcPr>
          <w:p w14:paraId="4C420BB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260" w:type="pct"/>
            <w:tcBorders>
              <w:top w:val="nil"/>
              <w:left w:val="nil"/>
              <w:bottom w:val="single" w:sz="8" w:space="0" w:color="auto"/>
              <w:right w:val="single" w:sz="8" w:space="0" w:color="auto"/>
            </w:tcBorders>
            <w:shd w:val="clear" w:color="auto" w:fill="auto"/>
            <w:vAlign w:val="center"/>
            <w:hideMark/>
          </w:tcPr>
          <w:p w14:paraId="1CC8163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260" w:type="pct"/>
            <w:tcBorders>
              <w:top w:val="nil"/>
              <w:left w:val="nil"/>
              <w:bottom w:val="single" w:sz="8" w:space="0" w:color="auto"/>
              <w:right w:val="single" w:sz="8" w:space="0" w:color="auto"/>
            </w:tcBorders>
            <w:shd w:val="clear" w:color="auto" w:fill="auto"/>
            <w:vAlign w:val="center"/>
            <w:hideMark/>
          </w:tcPr>
          <w:p w14:paraId="43081DC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260" w:type="pct"/>
            <w:tcBorders>
              <w:top w:val="nil"/>
              <w:left w:val="nil"/>
              <w:bottom w:val="single" w:sz="8" w:space="0" w:color="auto"/>
              <w:right w:val="single" w:sz="8" w:space="0" w:color="auto"/>
            </w:tcBorders>
            <w:shd w:val="clear" w:color="auto" w:fill="auto"/>
            <w:vAlign w:val="center"/>
            <w:hideMark/>
          </w:tcPr>
          <w:p w14:paraId="296C570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406" w:type="pct"/>
            <w:tcBorders>
              <w:top w:val="nil"/>
              <w:left w:val="nil"/>
              <w:bottom w:val="single" w:sz="8" w:space="0" w:color="auto"/>
              <w:right w:val="single" w:sz="8" w:space="0" w:color="auto"/>
            </w:tcBorders>
            <w:shd w:val="clear" w:color="auto" w:fill="auto"/>
            <w:vAlign w:val="center"/>
            <w:hideMark/>
          </w:tcPr>
          <w:p w14:paraId="3C5396A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6DC7B98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2225F5C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25524C2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61412A5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1C0358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4755C6E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c>
          <w:tcPr>
            <w:tcW w:w="317" w:type="pct"/>
            <w:tcBorders>
              <w:top w:val="nil"/>
              <w:left w:val="nil"/>
              <w:bottom w:val="single" w:sz="8" w:space="0" w:color="auto"/>
              <w:right w:val="single" w:sz="8" w:space="0" w:color="auto"/>
            </w:tcBorders>
            <w:shd w:val="clear" w:color="auto" w:fill="auto"/>
            <w:vAlign w:val="center"/>
            <w:hideMark/>
          </w:tcPr>
          <w:p w14:paraId="40BBB5F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519,30</w:t>
            </w:r>
          </w:p>
        </w:tc>
      </w:tr>
      <w:tr w:rsidR="00F04079" w:rsidRPr="009C4F75" w14:paraId="09DE2DC6"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55848B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06E9CCC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5261A84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0781E8F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1DD3FE0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68C58E1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7DE8D4A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260" w:type="pct"/>
            <w:tcBorders>
              <w:top w:val="nil"/>
              <w:left w:val="nil"/>
              <w:bottom w:val="single" w:sz="8" w:space="0" w:color="auto"/>
              <w:right w:val="single" w:sz="8" w:space="0" w:color="auto"/>
            </w:tcBorders>
            <w:shd w:val="clear" w:color="auto" w:fill="auto"/>
            <w:vAlign w:val="center"/>
            <w:hideMark/>
          </w:tcPr>
          <w:p w14:paraId="6832213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406" w:type="pct"/>
            <w:tcBorders>
              <w:top w:val="nil"/>
              <w:left w:val="nil"/>
              <w:bottom w:val="single" w:sz="8" w:space="0" w:color="auto"/>
              <w:right w:val="single" w:sz="8" w:space="0" w:color="auto"/>
            </w:tcBorders>
            <w:shd w:val="clear" w:color="auto" w:fill="auto"/>
            <w:vAlign w:val="center"/>
            <w:hideMark/>
          </w:tcPr>
          <w:p w14:paraId="663231F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2EB4E1B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6C453B9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370D176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0C48BAB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5D2EE91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6BB0506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c>
          <w:tcPr>
            <w:tcW w:w="317" w:type="pct"/>
            <w:tcBorders>
              <w:top w:val="nil"/>
              <w:left w:val="nil"/>
              <w:bottom w:val="single" w:sz="8" w:space="0" w:color="auto"/>
              <w:right w:val="single" w:sz="8" w:space="0" w:color="auto"/>
            </w:tcBorders>
            <w:shd w:val="clear" w:color="auto" w:fill="auto"/>
            <w:vAlign w:val="center"/>
            <w:hideMark/>
          </w:tcPr>
          <w:p w14:paraId="6609325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17,04</w:t>
            </w:r>
          </w:p>
        </w:tc>
      </w:tr>
      <w:tr w:rsidR="00F04079" w:rsidRPr="009C4F75" w14:paraId="7D05B8D4"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B8EAE7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условного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1BC6F0A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3A0B1B1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278,63</w:t>
            </w:r>
          </w:p>
        </w:tc>
        <w:tc>
          <w:tcPr>
            <w:tcW w:w="260" w:type="pct"/>
            <w:tcBorders>
              <w:top w:val="nil"/>
              <w:left w:val="nil"/>
              <w:bottom w:val="single" w:sz="8" w:space="0" w:color="auto"/>
              <w:right w:val="single" w:sz="8" w:space="0" w:color="auto"/>
            </w:tcBorders>
            <w:shd w:val="clear" w:color="auto" w:fill="auto"/>
            <w:vAlign w:val="center"/>
            <w:hideMark/>
          </w:tcPr>
          <w:p w14:paraId="571A6AA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278,50</w:t>
            </w:r>
          </w:p>
        </w:tc>
        <w:tc>
          <w:tcPr>
            <w:tcW w:w="260" w:type="pct"/>
            <w:tcBorders>
              <w:top w:val="nil"/>
              <w:left w:val="nil"/>
              <w:bottom w:val="single" w:sz="8" w:space="0" w:color="auto"/>
              <w:right w:val="single" w:sz="8" w:space="0" w:color="auto"/>
            </w:tcBorders>
            <w:shd w:val="clear" w:color="auto" w:fill="auto"/>
            <w:vAlign w:val="center"/>
            <w:hideMark/>
          </w:tcPr>
          <w:p w14:paraId="2B7ACF8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260" w:type="pct"/>
            <w:tcBorders>
              <w:top w:val="nil"/>
              <w:left w:val="nil"/>
              <w:bottom w:val="single" w:sz="8" w:space="0" w:color="auto"/>
              <w:right w:val="single" w:sz="8" w:space="0" w:color="auto"/>
            </w:tcBorders>
            <w:shd w:val="clear" w:color="auto" w:fill="auto"/>
            <w:vAlign w:val="center"/>
            <w:hideMark/>
          </w:tcPr>
          <w:p w14:paraId="21784AB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260" w:type="pct"/>
            <w:tcBorders>
              <w:top w:val="nil"/>
              <w:left w:val="nil"/>
              <w:bottom w:val="single" w:sz="8" w:space="0" w:color="auto"/>
              <w:right w:val="single" w:sz="8" w:space="0" w:color="auto"/>
            </w:tcBorders>
            <w:shd w:val="clear" w:color="auto" w:fill="auto"/>
            <w:vAlign w:val="center"/>
            <w:hideMark/>
          </w:tcPr>
          <w:p w14:paraId="1ED7B5D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260" w:type="pct"/>
            <w:tcBorders>
              <w:top w:val="nil"/>
              <w:left w:val="nil"/>
              <w:bottom w:val="single" w:sz="8" w:space="0" w:color="auto"/>
              <w:right w:val="single" w:sz="8" w:space="0" w:color="auto"/>
            </w:tcBorders>
            <w:shd w:val="clear" w:color="auto" w:fill="auto"/>
            <w:vAlign w:val="center"/>
            <w:hideMark/>
          </w:tcPr>
          <w:p w14:paraId="54688F2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406" w:type="pct"/>
            <w:tcBorders>
              <w:top w:val="nil"/>
              <w:left w:val="nil"/>
              <w:bottom w:val="single" w:sz="8" w:space="0" w:color="auto"/>
              <w:right w:val="single" w:sz="8" w:space="0" w:color="auto"/>
            </w:tcBorders>
            <w:shd w:val="clear" w:color="auto" w:fill="auto"/>
            <w:vAlign w:val="center"/>
            <w:hideMark/>
          </w:tcPr>
          <w:p w14:paraId="4A491AB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7192E43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2B4A67A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6078332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7E507C0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70B2C5D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155DF82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c>
          <w:tcPr>
            <w:tcW w:w="317" w:type="pct"/>
            <w:tcBorders>
              <w:top w:val="nil"/>
              <w:left w:val="nil"/>
              <w:bottom w:val="single" w:sz="8" w:space="0" w:color="auto"/>
              <w:right w:val="single" w:sz="8" w:space="0" w:color="auto"/>
            </w:tcBorders>
            <w:shd w:val="clear" w:color="auto" w:fill="auto"/>
            <w:vAlign w:val="center"/>
            <w:hideMark/>
          </w:tcPr>
          <w:p w14:paraId="510662B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280,42</w:t>
            </w:r>
          </w:p>
        </w:tc>
      </w:tr>
      <w:tr w:rsidR="00F04079" w:rsidRPr="009C4F75" w14:paraId="3C0BB69F"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5F909F9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4A483AF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noWrap/>
            <w:vAlign w:val="center"/>
            <w:hideMark/>
          </w:tcPr>
          <w:p w14:paraId="500A723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450,25</w:t>
            </w:r>
          </w:p>
        </w:tc>
        <w:tc>
          <w:tcPr>
            <w:tcW w:w="260" w:type="pct"/>
            <w:tcBorders>
              <w:top w:val="nil"/>
              <w:left w:val="nil"/>
              <w:bottom w:val="single" w:sz="8" w:space="0" w:color="auto"/>
              <w:right w:val="single" w:sz="8" w:space="0" w:color="auto"/>
            </w:tcBorders>
            <w:shd w:val="clear" w:color="auto" w:fill="auto"/>
            <w:noWrap/>
            <w:vAlign w:val="center"/>
            <w:hideMark/>
          </w:tcPr>
          <w:p w14:paraId="3BCC7E1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450,04</w:t>
            </w:r>
          </w:p>
        </w:tc>
        <w:tc>
          <w:tcPr>
            <w:tcW w:w="260" w:type="pct"/>
            <w:tcBorders>
              <w:top w:val="nil"/>
              <w:left w:val="nil"/>
              <w:bottom w:val="single" w:sz="8" w:space="0" w:color="auto"/>
              <w:right w:val="single" w:sz="8" w:space="0" w:color="auto"/>
            </w:tcBorders>
            <w:shd w:val="clear" w:color="auto" w:fill="auto"/>
            <w:noWrap/>
            <w:vAlign w:val="center"/>
            <w:hideMark/>
          </w:tcPr>
          <w:p w14:paraId="2F0D6D6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260" w:type="pct"/>
            <w:tcBorders>
              <w:top w:val="nil"/>
              <w:left w:val="nil"/>
              <w:bottom w:val="single" w:sz="8" w:space="0" w:color="auto"/>
              <w:right w:val="single" w:sz="8" w:space="0" w:color="auto"/>
            </w:tcBorders>
            <w:shd w:val="clear" w:color="auto" w:fill="auto"/>
            <w:noWrap/>
            <w:vAlign w:val="center"/>
            <w:hideMark/>
          </w:tcPr>
          <w:p w14:paraId="312BD63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260" w:type="pct"/>
            <w:tcBorders>
              <w:top w:val="nil"/>
              <w:left w:val="nil"/>
              <w:bottom w:val="single" w:sz="8" w:space="0" w:color="auto"/>
              <w:right w:val="single" w:sz="8" w:space="0" w:color="auto"/>
            </w:tcBorders>
            <w:shd w:val="clear" w:color="auto" w:fill="auto"/>
            <w:noWrap/>
            <w:vAlign w:val="center"/>
            <w:hideMark/>
          </w:tcPr>
          <w:p w14:paraId="79C62A8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260" w:type="pct"/>
            <w:tcBorders>
              <w:top w:val="nil"/>
              <w:left w:val="nil"/>
              <w:bottom w:val="single" w:sz="8" w:space="0" w:color="auto"/>
              <w:right w:val="single" w:sz="8" w:space="0" w:color="auto"/>
            </w:tcBorders>
            <w:shd w:val="clear" w:color="auto" w:fill="auto"/>
            <w:noWrap/>
            <w:vAlign w:val="center"/>
            <w:hideMark/>
          </w:tcPr>
          <w:p w14:paraId="425BB8B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406" w:type="pct"/>
            <w:tcBorders>
              <w:top w:val="nil"/>
              <w:left w:val="nil"/>
              <w:bottom w:val="single" w:sz="8" w:space="0" w:color="auto"/>
              <w:right w:val="single" w:sz="8" w:space="0" w:color="auto"/>
            </w:tcBorders>
            <w:shd w:val="clear" w:color="auto" w:fill="auto"/>
            <w:noWrap/>
            <w:vAlign w:val="center"/>
            <w:hideMark/>
          </w:tcPr>
          <w:p w14:paraId="53C94B2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6C55ADE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2DFD455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685B07E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074A2FB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44142A7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54ADBB3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c>
          <w:tcPr>
            <w:tcW w:w="317" w:type="pct"/>
            <w:tcBorders>
              <w:top w:val="nil"/>
              <w:left w:val="nil"/>
              <w:bottom w:val="single" w:sz="8" w:space="0" w:color="auto"/>
              <w:right w:val="single" w:sz="8" w:space="0" w:color="auto"/>
            </w:tcBorders>
            <w:shd w:val="clear" w:color="auto" w:fill="auto"/>
            <w:noWrap/>
            <w:vAlign w:val="center"/>
            <w:hideMark/>
          </w:tcPr>
          <w:p w14:paraId="27F34E3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453,15</w:t>
            </w:r>
          </w:p>
        </w:tc>
      </w:tr>
      <w:tr w:rsidR="00F04079" w:rsidRPr="009C4F75" w14:paraId="78607526"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869BF2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7BD77A1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noWrap/>
            <w:vAlign w:val="center"/>
            <w:hideMark/>
          </w:tcPr>
          <w:p w14:paraId="147370F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2BC0840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1395B60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717591F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466EC0D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260" w:type="pct"/>
            <w:tcBorders>
              <w:top w:val="nil"/>
              <w:left w:val="nil"/>
              <w:bottom w:val="single" w:sz="8" w:space="0" w:color="auto"/>
              <w:right w:val="single" w:sz="8" w:space="0" w:color="auto"/>
            </w:tcBorders>
            <w:shd w:val="clear" w:color="auto" w:fill="auto"/>
            <w:noWrap/>
            <w:vAlign w:val="center"/>
            <w:hideMark/>
          </w:tcPr>
          <w:p w14:paraId="21E91D2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406" w:type="pct"/>
            <w:tcBorders>
              <w:top w:val="nil"/>
              <w:left w:val="nil"/>
              <w:bottom w:val="single" w:sz="8" w:space="0" w:color="auto"/>
              <w:right w:val="single" w:sz="8" w:space="0" w:color="auto"/>
            </w:tcBorders>
            <w:shd w:val="clear" w:color="auto" w:fill="auto"/>
            <w:noWrap/>
            <w:vAlign w:val="center"/>
            <w:hideMark/>
          </w:tcPr>
          <w:p w14:paraId="071100B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3256581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357EF0E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61ECB9B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519E701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463FC3F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174D43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c>
          <w:tcPr>
            <w:tcW w:w="317" w:type="pct"/>
            <w:tcBorders>
              <w:top w:val="nil"/>
              <w:left w:val="nil"/>
              <w:bottom w:val="single" w:sz="8" w:space="0" w:color="auto"/>
              <w:right w:val="single" w:sz="8" w:space="0" w:color="auto"/>
            </w:tcBorders>
            <w:shd w:val="clear" w:color="auto" w:fill="auto"/>
            <w:noWrap/>
            <w:vAlign w:val="center"/>
            <w:hideMark/>
          </w:tcPr>
          <w:p w14:paraId="0A123AA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14,87</w:t>
            </w:r>
          </w:p>
        </w:tc>
      </w:tr>
      <w:tr w:rsidR="00F04079" w:rsidRPr="009C4F75" w14:paraId="5AD0BE0D"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77B2F4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lastRenderedPageBreak/>
              <w:t>Максимальный часовой расход натурального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3BD0EBF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noWrap/>
            <w:vAlign w:val="center"/>
            <w:hideMark/>
          </w:tcPr>
          <w:p w14:paraId="58F844C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243,13</w:t>
            </w:r>
          </w:p>
        </w:tc>
        <w:tc>
          <w:tcPr>
            <w:tcW w:w="260" w:type="pct"/>
            <w:tcBorders>
              <w:top w:val="nil"/>
              <w:left w:val="nil"/>
              <w:bottom w:val="single" w:sz="8" w:space="0" w:color="auto"/>
              <w:right w:val="single" w:sz="8" w:space="0" w:color="auto"/>
            </w:tcBorders>
            <w:shd w:val="clear" w:color="auto" w:fill="auto"/>
            <w:noWrap/>
            <w:vAlign w:val="center"/>
            <w:hideMark/>
          </w:tcPr>
          <w:p w14:paraId="47738A6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243,02</w:t>
            </w:r>
          </w:p>
        </w:tc>
        <w:tc>
          <w:tcPr>
            <w:tcW w:w="260" w:type="pct"/>
            <w:tcBorders>
              <w:top w:val="nil"/>
              <w:left w:val="nil"/>
              <w:bottom w:val="single" w:sz="8" w:space="0" w:color="auto"/>
              <w:right w:val="single" w:sz="8" w:space="0" w:color="auto"/>
            </w:tcBorders>
            <w:shd w:val="clear" w:color="auto" w:fill="auto"/>
            <w:noWrap/>
            <w:vAlign w:val="center"/>
            <w:hideMark/>
          </w:tcPr>
          <w:p w14:paraId="3691011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260" w:type="pct"/>
            <w:tcBorders>
              <w:top w:val="nil"/>
              <w:left w:val="nil"/>
              <w:bottom w:val="single" w:sz="8" w:space="0" w:color="auto"/>
              <w:right w:val="single" w:sz="8" w:space="0" w:color="auto"/>
            </w:tcBorders>
            <w:shd w:val="clear" w:color="auto" w:fill="auto"/>
            <w:noWrap/>
            <w:vAlign w:val="center"/>
            <w:hideMark/>
          </w:tcPr>
          <w:p w14:paraId="73E36BE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260" w:type="pct"/>
            <w:tcBorders>
              <w:top w:val="nil"/>
              <w:left w:val="nil"/>
              <w:bottom w:val="single" w:sz="8" w:space="0" w:color="auto"/>
              <w:right w:val="single" w:sz="8" w:space="0" w:color="auto"/>
            </w:tcBorders>
            <w:shd w:val="clear" w:color="auto" w:fill="auto"/>
            <w:noWrap/>
            <w:vAlign w:val="center"/>
            <w:hideMark/>
          </w:tcPr>
          <w:p w14:paraId="76AF5E9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260" w:type="pct"/>
            <w:tcBorders>
              <w:top w:val="nil"/>
              <w:left w:val="nil"/>
              <w:bottom w:val="single" w:sz="8" w:space="0" w:color="auto"/>
              <w:right w:val="single" w:sz="8" w:space="0" w:color="auto"/>
            </w:tcBorders>
            <w:shd w:val="clear" w:color="auto" w:fill="auto"/>
            <w:noWrap/>
            <w:vAlign w:val="center"/>
            <w:hideMark/>
          </w:tcPr>
          <w:p w14:paraId="40CDF49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406" w:type="pct"/>
            <w:tcBorders>
              <w:top w:val="nil"/>
              <w:left w:val="nil"/>
              <w:bottom w:val="single" w:sz="8" w:space="0" w:color="auto"/>
              <w:right w:val="single" w:sz="8" w:space="0" w:color="auto"/>
            </w:tcBorders>
            <w:shd w:val="clear" w:color="auto" w:fill="auto"/>
            <w:noWrap/>
            <w:vAlign w:val="center"/>
            <w:hideMark/>
          </w:tcPr>
          <w:p w14:paraId="382C53C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1797428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20E0F0B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707F7FF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665DC8C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36EC593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2427E53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c>
          <w:tcPr>
            <w:tcW w:w="317" w:type="pct"/>
            <w:tcBorders>
              <w:top w:val="nil"/>
              <w:left w:val="nil"/>
              <w:bottom w:val="single" w:sz="8" w:space="0" w:color="auto"/>
              <w:right w:val="single" w:sz="8" w:space="0" w:color="auto"/>
            </w:tcBorders>
            <w:shd w:val="clear" w:color="auto" w:fill="auto"/>
            <w:noWrap/>
            <w:vAlign w:val="center"/>
            <w:hideMark/>
          </w:tcPr>
          <w:p w14:paraId="2991D62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244,70</w:t>
            </w:r>
          </w:p>
        </w:tc>
      </w:tr>
      <w:tr w:rsidR="00F04079" w:rsidRPr="009C4F75" w14:paraId="58D4B057"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517E18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Годовой расход условного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5034961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 у.т.</w:t>
            </w:r>
          </w:p>
        </w:tc>
        <w:tc>
          <w:tcPr>
            <w:tcW w:w="260" w:type="pct"/>
            <w:tcBorders>
              <w:top w:val="nil"/>
              <w:left w:val="nil"/>
              <w:bottom w:val="single" w:sz="8" w:space="0" w:color="auto"/>
              <w:right w:val="single" w:sz="8" w:space="0" w:color="auto"/>
            </w:tcBorders>
            <w:shd w:val="clear" w:color="auto" w:fill="auto"/>
            <w:vAlign w:val="center"/>
            <w:hideMark/>
          </w:tcPr>
          <w:p w14:paraId="0C6FEA1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1554,8</w:t>
            </w:r>
          </w:p>
        </w:tc>
        <w:tc>
          <w:tcPr>
            <w:tcW w:w="260" w:type="pct"/>
            <w:tcBorders>
              <w:top w:val="nil"/>
              <w:left w:val="nil"/>
              <w:bottom w:val="single" w:sz="8" w:space="0" w:color="auto"/>
              <w:right w:val="single" w:sz="8" w:space="0" w:color="auto"/>
            </w:tcBorders>
            <w:shd w:val="clear" w:color="auto" w:fill="auto"/>
            <w:vAlign w:val="center"/>
            <w:hideMark/>
          </w:tcPr>
          <w:p w14:paraId="3C7380F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1554,8</w:t>
            </w:r>
          </w:p>
        </w:tc>
        <w:tc>
          <w:tcPr>
            <w:tcW w:w="260" w:type="pct"/>
            <w:tcBorders>
              <w:top w:val="nil"/>
              <w:left w:val="nil"/>
              <w:bottom w:val="single" w:sz="8" w:space="0" w:color="auto"/>
              <w:right w:val="single" w:sz="8" w:space="0" w:color="auto"/>
            </w:tcBorders>
            <w:shd w:val="clear" w:color="auto" w:fill="auto"/>
            <w:vAlign w:val="center"/>
            <w:hideMark/>
          </w:tcPr>
          <w:p w14:paraId="3627680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260" w:type="pct"/>
            <w:tcBorders>
              <w:top w:val="nil"/>
              <w:left w:val="nil"/>
              <w:bottom w:val="single" w:sz="8" w:space="0" w:color="auto"/>
              <w:right w:val="single" w:sz="8" w:space="0" w:color="auto"/>
            </w:tcBorders>
            <w:shd w:val="clear" w:color="auto" w:fill="auto"/>
            <w:vAlign w:val="center"/>
            <w:hideMark/>
          </w:tcPr>
          <w:p w14:paraId="20CFE99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260" w:type="pct"/>
            <w:tcBorders>
              <w:top w:val="nil"/>
              <w:left w:val="nil"/>
              <w:bottom w:val="single" w:sz="8" w:space="0" w:color="auto"/>
              <w:right w:val="single" w:sz="8" w:space="0" w:color="auto"/>
            </w:tcBorders>
            <w:shd w:val="clear" w:color="auto" w:fill="auto"/>
            <w:vAlign w:val="center"/>
            <w:hideMark/>
          </w:tcPr>
          <w:p w14:paraId="6341B73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260" w:type="pct"/>
            <w:tcBorders>
              <w:top w:val="nil"/>
              <w:left w:val="nil"/>
              <w:bottom w:val="single" w:sz="8" w:space="0" w:color="auto"/>
              <w:right w:val="single" w:sz="8" w:space="0" w:color="auto"/>
            </w:tcBorders>
            <w:shd w:val="clear" w:color="auto" w:fill="auto"/>
            <w:vAlign w:val="center"/>
            <w:hideMark/>
          </w:tcPr>
          <w:p w14:paraId="6B1DFBD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406" w:type="pct"/>
            <w:tcBorders>
              <w:top w:val="nil"/>
              <w:left w:val="nil"/>
              <w:bottom w:val="single" w:sz="8" w:space="0" w:color="auto"/>
              <w:right w:val="single" w:sz="8" w:space="0" w:color="auto"/>
            </w:tcBorders>
            <w:shd w:val="clear" w:color="auto" w:fill="auto"/>
            <w:vAlign w:val="center"/>
            <w:hideMark/>
          </w:tcPr>
          <w:p w14:paraId="7853388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2BAD642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35E7C11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16E6C36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2DE2330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59CCAF1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1C6608D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c>
          <w:tcPr>
            <w:tcW w:w="317" w:type="pct"/>
            <w:tcBorders>
              <w:top w:val="nil"/>
              <w:left w:val="nil"/>
              <w:bottom w:val="single" w:sz="8" w:space="0" w:color="auto"/>
              <w:right w:val="single" w:sz="8" w:space="0" w:color="auto"/>
            </w:tcBorders>
            <w:shd w:val="clear" w:color="auto" w:fill="auto"/>
            <w:vAlign w:val="center"/>
            <w:hideMark/>
          </w:tcPr>
          <w:p w14:paraId="116E8AE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1563,3</w:t>
            </w:r>
          </w:p>
        </w:tc>
      </w:tr>
      <w:tr w:rsidR="00F04079" w:rsidRPr="009C4F75" w14:paraId="7E59116D"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27DD85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Годовой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0E065A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тыс. м</w:t>
            </w:r>
            <w:r w:rsidRPr="009C4F75">
              <w:rPr>
                <w:color w:val="000000"/>
                <w:sz w:val="20"/>
                <w:szCs w:val="20"/>
                <w:vertAlign w:val="superscript"/>
                <w:lang w:bidi="ar-SA"/>
              </w:rPr>
              <w:t>3</w:t>
            </w:r>
            <w:r w:rsidRPr="009C4F75">
              <w:rPr>
                <w:color w:val="000000"/>
                <w:sz w:val="20"/>
                <w:szCs w:val="20"/>
                <w:lang w:bidi="ar-SA"/>
              </w:rPr>
              <w:t>/год</w:t>
            </w:r>
          </w:p>
        </w:tc>
        <w:tc>
          <w:tcPr>
            <w:tcW w:w="260" w:type="pct"/>
            <w:tcBorders>
              <w:top w:val="nil"/>
              <w:left w:val="nil"/>
              <w:bottom w:val="single" w:sz="8" w:space="0" w:color="auto"/>
              <w:right w:val="single" w:sz="8" w:space="0" w:color="auto"/>
            </w:tcBorders>
            <w:shd w:val="clear" w:color="auto" w:fill="auto"/>
            <w:vAlign w:val="center"/>
            <w:hideMark/>
          </w:tcPr>
          <w:p w14:paraId="1BA99E5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1356,7</w:t>
            </w:r>
          </w:p>
        </w:tc>
        <w:tc>
          <w:tcPr>
            <w:tcW w:w="260" w:type="pct"/>
            <w:tcBorders>
              <w:top w:val="nil"/>
              <w:left w:val="nil"/>
              <w:bottom w:val="single" w:sz="8" w:space="0" w:color="auto"/>
              <w:right w:val="single" w:sz="8" w:space="0" w:color="auto"/>
            </w:tcBorders>
            <w:shd w:val="clear" w:color="auto" w:fill="auto"/>
            <w:vAlign w:val="center"/>
            <w:hideMark/>
          </w:tcPr>
          <w:p w14:paraId="552CA9E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1356,7</w:t>
            </w:r>
          </w:p>
        </w:tc>
        <w:tc>
          <w:tcPr>
            <w:tcW w:w="260" w:type="pct"/>
            <w:tcBorders>
              <w:top w:val="nil"/>
              <w:left w:val="nil"/>
              <w:bottom w:val="single" w:sz="8" w:space="0" w:color="auto"/>
              <w:right w:val="single" w:sz="8" w:space="0" w:color="auto"/>
            </w:tcBorders>
            <w:shd w:val="clear" w:color="auto" w:fill="auto"/>
            <w:vAlign w:val="center"/>
            <w:hideMark/>
          </w:tcPr>
          <w:p w14:paraId="2D7DE5A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260" w:type="pct"/>
            <w:tcBorders>
              <w:top w:val="nil"/>
              <w:left w:val="nil"/>
              <w:bottom w:val="single" w:sz="8" w:space="0" w:color="auto"/>
              <w:right w:val="single" w:sz="8" w:space="0" w:color="auto"/>
            </w:tcBorders>
            <w:shd w:val="clear" w:color="auto" w:fill="auto"/>
            <w:vAlign w:val="center"/>
            <w:hideMark/>
          </w:tcPr>
          <w:p w14:paraId="51DFBAA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260" w:type="pct"/>
            <w:tcBorders>
              <w:top w:val="nil"/>
              <w:left w:val="nil"/>
              <w:bottom w:val="single" w:sz="8" w:space="0" w:color="auto"/>
              <w:right w:val="single" w:sz="8" w:space="0" w:color="auto"/>
            </w:tcBorders>
            <w:shd w:val="clear" w:color="auto" w:fill="auto"/>
            <w:vAlign w:val="center"/>
            <w:hideMark/>
          </w:tcPr>
          <w:p w14:paraId="0F08EFC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260" w:type="pct"/>
            <w:tcBorders>
              <w:top w:val="nil"/>
              <w:left w:val="nil"/>
              <w:bottom w:val="single" w:sz="8" w:space="0" w:color="auto"/>
              <w:right w:val="single" w:sz="8" w:space="0" w:color="auto"/>
            </w:tcBorders>
            <w:shd w:val="clear" w:color="auto" w:fill="auto"/>
            <w:vAlign w:val="center"/>
            <w:hideMark/>
          </w:tcPr>
          <w:p w14:paraId="64E3DEA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406" w:type="pct"/>
            <w:tcBorders>
              <w:top w:val="nil"/>
              <w:left w:val="nil"/>
              <w:bottom w:val="single" w:sz="8" w:space="0" w:color="auto"/>
              <w:right w:val="single" w:sz="8" w:space="0" w:color="auto"/>
            </w:tcBorders>
            <w:shd w:val="clear" w:color="auto" w:fill="auto"/>
            <w:vAlign w:val="center"/>
            <w:hideMark/>
          </w:tcPr>
          <w:p w14:paraId="14E2082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3E5EDB2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580AB9C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2E866AE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75C0D93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0259178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2EE7562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c>
          <w:tcPr>
            <w:tcW w:w="317" w:type="pct"/>
            <w:tcBorders>
              <w:top w:val="nil"/>
              <w:left w:val="nil"/>
              <w:bottom w:val="single" w:sz="8" w:space="0" w:color="auto"/>
              <w:right w:val="single" w:sz="8" w:space="0" w:color="auto"/>
            </w:tcBorders>
            <w:shd w:val="clear" w:color="auto" w:fill="auto"/>
            <w:vAlign w:val="center"/>
            <w:hideMark/>
          </w:tcPr>
          <w:p w14:paraId="7BE0E90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1364,2</w:t>
            </w:r>
          </w:p>
        </w:tc>
      </w:tr>
      <w:tr w:rsidR="00F04079" w:rsidRPr="009C4F75" w14:paraId="7271554A" w14:textId="77777777" w:rsidTr="00F04079">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39FE78E9"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Котельная №8 Дивенская</w:t>
            </w:r>
          </w:p>
        </w:tc>
      </w:tr>
      <w:tr w:rsidR="00F04079" w:rsidRPr="009C4F75" w14:paraId="26909EBF"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0E1DF2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Нагрузка источника</w:t>
            </w:r>
          </w:p>
        </w:tc>
        <w:tc>
          <w:tcPr>
            <w:tcW w:w="351" w:type="pct"/>
            <w:tcBorders>
              <w:top w:val="nil"/>
              <w:left w:val="nil"/>
              <w:bottom w:val="single" w:sz="8" w:space="0" w:color="auto"/>
              <w:right w:val="single" w:sz="8" w:space="0" w:color="auto"/>
            </w:tcBorders>
            <w:shd w:val="clear" w:color="auto" w:fill="auto"/>
            <w:vAlign w:val="center"/>
            <w:hideMark/>
          </w:tcPr>
          <w:p w14:paraId="743A00E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7040964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78D2CFD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4A7BD95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0C4E036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27E43DC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7A222B0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406" w:type="pct"/>
            <w:tcBorders>
              <w:top w:val="nil"/>
              <w:left w:val="nil"/>
              <w:bottom w:val="single" w:sz="8" w:space="0" w:color="auto"/>
              <w:right w:val="single" w:sz="8" w:space="0" w:color="auto"/>
            </w:tcBorders>
            <w:shd w:val="clear" w:color="auto" w:fill="auto"/>
            <w:vAlign w:val="center"/>
            <w:hideMark/>
          </w:tcPr>
          <w:p w14:paraId="0BDA309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4C870AC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3B4C8F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98F45D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0876F7F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571279E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ADB198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426E8F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r>
      <w:tr w:rsidR="00F04079" w:rsidRPr="009C4F75" w14:paraId="488DE0A1"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526B9F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Подключенная нагрузка отопления</w:t>
            </w:r>
          </w:p>
        </w:tc>
        <w:tc>
          <w:tcPr>
            <w:tcW w:w="351" w:type="pct"/>
            <w:tcBorders>
              <w:top w:val="nil"/>
              <w:left w:val="nil"/>
              <w:bottom w:val="single" w:sz="8" w:space="0" w:color="auto"/>
              <w:right w:val="single" w:sz="8" w:space="0" w:color="auto"/>
            </w:tcBorders>
            <w:shd w:val="clear" w:color="auto" w:fill="auto"/>
            <w:vAlign w:val="center"/>
            <w:hideMark/>
          </w:tcPr>
          <w:p w14:paraId="09B9E60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3BBA0FC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6BFB32F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0,07</w:t>
            </w:r>
          </w:p>
        </w:tc>
        <w:tc>
          <w:tcPr>
            <w:tcW w:w="260" w:type="pct"/>
            <w:tcBorders>
              <w:top w:val="nil"/>
              <w:left w:val="nil"/>
              <w:bottom w:val="single" w:sz="8" w:space="0" w:color="auto"/>
              <w:right w:val="single" w:sz="8" w:space="0" w:color="auto"/>
            </w:tcBorders>
            <w:shd w:val="clear" w:color="auto" w:fill="auto"/>
            <w:vAlign w:val="center"/>
            <w:hideMark/>
          </w:tcPr>
          <w:p w14:paraId="1EDEC4A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632B515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0FDCA7E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260" w:type="pct"/>
            <w:tcBorders>
              <w:top w:val="nil"/>
              <w:left w:val="nil"/>
              <w:bottom w:val="single" w:sz="8" w:space="0" w:color="auto"/>
              <w:right w:val="single" w:sz="8" w:space="0" w:color="auto"/>
            </w:tcBorders>
            <w:shd w:val="clear" w:color="auto" w:fill="auto"/>
            <w:vAlign w:val="center"/>
            <w:hideMark/>
          </w:tcPr>
          <w:p w14:paraId="1F21802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406" w:type="pct"/>
            <w:tcBorders>
              <w:top w:val="nil"/>
              <w:left w:val="nil"/>
              <w:bottom w:val="single" w:sz="8" w:space="0" w:color="auto"/>
              <w:right w:val="single" w:sz="8" w:space="0" w:color="auto"/>
            </w:tcBorders>
            <w:shd w:val="clear" w:color="auto" w:fill="auto"/>
            <w:vAlign w:val="center"/>
            <w:hideMark/>
          </w:tcPr>
          <w:p w14:paraId="633E96C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32B7A7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6605A16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010D268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708B375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27D811C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272FC63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c>
          <w:tcPr>
            <w:tcW w:w="317" w:type="pct"/>
            <w:tcBorders>
              <w:top w:val="nil"/>
              <w:left w:val="nil"/>
              <w:bottom w:val="single" w:sz="8" w:space="0" w:color="auto"/>
              <w:right w:val="single" w:sz="8" w:space="0" w:color="auto"/>
            </w:tcBorders>
            <w:shd w:val="clear" w:color="auto" w:fill="auto"/>
            <w:vAlign w:val="center"/>
            <w:hideMark/>
          </w:tcPr>
          <w:p w14:paraId="6ED3A5D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0,10</w:t>
            </w:r>
          </w:p>
        </w:tc>
      </w:tr>
      <w:tr w:rsidR="00F04079" w:rsidRPr="009C4F75" w14:paraId="219CF7B4"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05EF4AE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Нагрузка ГВС</w:t>
            </w:r>
          </w:p>
        </w:tc>
        <w:tc>
          <w:tcPr>
            <w:tcW w:w="351" w:type="pct"/>
            <w:tcBorders>
              <w:top w:val="nil"/>
              <w:left w:val="nil"/>
              <w:bottom w:val="single" w:sz="8" w:space="0" w:color="auto"/>
              <w:right w:val="single" w:sz="8" w:space="0" w:color="auto"/>
            </w:tcBorders>
            <w:shd w:val="clear" w:color="auto" w:fill="auto"/>
            <w:vAlign w:val="center"/>
            <w:hideMark/>
          </w:tcPr>
          <w:p w14:paraId="4818F4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0075475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2E3F157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45278B4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1916798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E41B6B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A0C6A6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406" w:type="pct"/>
            <w:tcBorders>
              <w:top w:val="nil"/>
              <w:left w:val="nil"/>
              <w:bottom w:val="single" w:sz="8" w:space="0" w:color="auto"/>
              <w:right w:val="single" w:sz="8" w:space="0" w:color="auto"/>
            </w:tcBorders>
            <w:shd w:val="clear" w:color="auto" w:fill="auto"/>
            <w:vAlign w:val="center"/>
            <w:hideMark/>
          </w:tcPr>
          <w:p w14:paraId="195B6B1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6327C0C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071C267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5DFD046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4E9E43A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2896108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20058B2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0FB804C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r>
      <w:tr w:rsidR="00F04079" w:rsidRPr="009C4F75" w14:paraId="03F367D7"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DD775F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Удельный расход топлива на выработку тепловой энергии</w:t>
            </w:r>
          </w:p>
        </w:tc>
        <w:tc>
          <w:tcPr>
            <w:tcW w:w="351" w:type="pct"/>
            <w:tcBorders>
              <w:top w:val="nil"/>
              <w:left w:val="nil"/>
              <w:bottom w:val="single" w:sz="8" w:space="0" w:color="auto"/>
              <w:right w:val="single" w:sz="8" w:space="0" w:color="auto"/>
            </w:tcBorders>
            <w:shd w:val="clear" w:color="auto" w:fill="auto"/>
            <w:vAlign w:val="center"/>
            <w:hideMark/>
          </w:tcPr>
          <w:p w14:paraId="6DD4E90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у.т./Гкал</w:t>
            </w:r>
          </w:p>
        </w:tc>
        <w:tc>
          <w:tcPr>
            <w:tcW w:w="260" w:type="pct"/>
            <w:tcBorders>
              <w:top w:val="nil"/>
              <w:left w:val="nil"/>
              <w:bottom w:val="single" w:sz="8" w:space="0" w:color="auto"/>
              <w:right w:val="single" w:sz="8" w:space="0" w:color="auto"/>
            </w:tcBorders>
            <w:shd w:val="clear" w:color="auto" w:fill="auto"/>
            <w:vAlign w:val="center"/>
            <w:hideMark/>
          </w:tcPr>
          <w:p w14:paraId="1BFBC3A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240,08</w:t>
            </w:r>
          </w:p>
        </w:tc>
        <w:tc>
          <w:tcPr>
            <w:tcW w:w="260" w:type="pct"/>
            <w:tcBorders>
              <w:top w:val="nil"/>
              <w:left w:val="nil"/>
              <w:bottom w:val="single" w:sz="8" w:space="0" w:color="auto"/>
              <w:right w:val="single" w:sz="8" w:space="0" w:color="auto"/>
            </w:tcBorders>
            <w:shd w:val="clear" w:color="auto" w:fill="auto"/>
            <w:vAlign w:val="center"/>
            <w:hideMark/>
          </w:tcPr>
          <w:p w14:paraId="248C992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240,08</w:t>
            </w:r>
          </w:p>
        </w:tc>
        <w:tc>
          <w:tcPr>
            <w:tcW w:w="260" w:type="pct"/>
            <w:tcBorders>
              <w:top w:val="nil"/>
              <w:left w:val="nil"/>
              <w:bottom w:val="single" w:sz="8" w:space="0" w:color="auto"/>
              <w:right w:val="single" w:sz="8" w:space="0" w:color="auto"/>
            </w:tcBorders>
            <w:shd w:val="clear" w:color="auto" w:fill="auto"/>
            <w:vAlign w:val="center"/>
            <w:hideMark/>
          </w:tcPr>
          <w:p w14:paraId="40DB762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240,08</w:t>
            </w:r>
          </w:p>
        </w:tc>
        <w:tc>
          <w:tcPr>
            <w:tcW w:w="260" w:type="pct"/>
            <w:tcBorders>
              <w:top w:val="nil"/>
              <w:left w:val="nil"/>
              <w:bottom w:val="single" w:sz="8" w:space="0" w:color="auto"/>
              <w:right w:val="single" w:sz="8" w:space="0" w:color="auto"/>
            </w:tcBorders>
            <w:shd w:val="clear" w:color="auto" w:fill="auto"/>
            <w:vAlign w:val="center"/>
            <w:hideMark/>
          </w:tcPr>
          <w:p w14:paraId="3E51B1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260" w:type="pct"/>
            <w:tcBorders>
              <w:top w:val="nil"/>
              <w:left w:val="nil"/>
              <w:bottom w:val="single" w:sz="8" w:space="0" w:color="auto"/>
              <w:right w:val="single" w:sz="8" w:space="0" w:color="auto"/>
            </w:tcBorders>
            <w:shd w:val="clear" w:color="auto" w:fill="auto"/>
            <w:vAlign w:val="center"/>
            <w:hideMark/>
          </w:tcPr>
          <w:p w14:paraId="5F1FFA2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260" w:type="pct"/>
            <w:tcBorders>
              <w:top w:val="nil"/>
              <w:left w:val="nil"/>
              <w:bottom w:val="single" w:sz="8" w:space="0" w:color="auto"/>
              <w:right w:val="single" w:sz="8" w:space="0" w:color="auto"/>
            </w:tcBorders>
            <w:shd w:val="clear" w:color="auto" w:fill="auto"/>
            <w:vAlign w:val="center"/>
            <w:hideMark/>
          </w:tcPr>
          <w:p w14:paraId="68CD098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406" w:type="pct"/>
            <w:tcBorders>
              <w:top w:val="nil"/>
              <w:left w:val="nil"/>
              <w:bottom w:val="single" w:sz="8" w:space="0" w:color="auto"/>
              <w:right w:val="single" w:sz="8" w:space="0" w:color="auto"/>
            </w:tcBorders>
            <w:shd w:val="clear" w:color="auto" w:fill="auto"/>
            <w:vAlign w:val="center"/>
            <w:hideMark/>
          </w:tcPr>
          <w:p w14:paraId="1CF36BF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4180C59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0429A8F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4D440DE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46D55E2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02891FB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6191548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c>
          <w:tcPr>
            <w:tcW w:w="317" w:type="pct"/>
            <w:tcBorders>
              <w:top w:val="nil"/>
              <w:left w:val="nil"/>
              <w:bottom w:val="single" w:sz="8" w:space="0" w:color="auto"/>
              <w:right w:val="single" w:sz="8" w:space="0" w:color="auto"/>
            </w:tcBorders>
            <w:shd w:val="clear" w:color="auto" w:fill="auto"/>
            <w:vAlign w:val="center"/>
            <w:hideMark/>
          </w:tcPr>
          <w:p w14:paraId="1F65156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190,67</w:t>
            </w:r>
          </w:p>
        </w:tc>
      </w:tr>
      <w:tr w:rsidR="00F04079" w:rsidRPr="009C4F75" w14:paraId="6F3FD97A"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2BE35EE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w:t>
            </w:r>
          </w:p>
        </w:tc>
        <w:tc>
          <w:tcPr>
            <w:tcW w:w="351" w:type="pct"/>
            <w:tcBorders>
              <w:top w:val="nil"/>
              <w:left w:val="nil"/>
              <w:bottom w:val="single" w:sz="8" w:space="0" w:color="auto"/>
              <w:right w:val="single" w:sz="8" w:space="0" w:color="auto"/>
            </w:tcBorders>
            <w:shd w:val="clear" w:color="auto" w:fill="auto"/>
            <w:vAlign w:val="center"/>
            <w:hideMark/>
          </w:tcPr>
          <w:p w14:paraId="4CBC757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74F272B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17,95</w:t>
            </w:r>
          </w:p>
        </w:tc>
        <w:tc>
          <w:tcPr>
            <w:tcW w:w="260" w:type="pct"/>
            <w:tcBorders>
              <w:top w:val="nil"/>
              <w:left w:val="nil"/>
              <w:bottom w:val="single" w:sz="8" w:space="0" w:color="auto"/>
              <w:right w:val="single" w:sz="8" w:space="0" w:color="auto"/>
            </w:tcBorders>
            <w:shd w:val="clear" w:color="auto" w:fill="auto"/>
            <w:vAlign w:val="center"/>
            <w:hideMark/>
          </w:tcPr>
          <w:p w14:paraId="14281B0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17,95</w:t>
            </w:r>
          </w:p>
        </w:tc>
        <w:tc>
          <w:tcPr>
            <w:tcW w:w="260" w:type="pct"/>
            <w:tcBorders>
              <w:top w:val="nil"/>
              <w:left w:val="nil"/>
              <w:bottom w:val="single" w:sz="8" w:space="0" w:color="auto"/>
              <w:right w:val="single" w:sz="8" w:space="0" w:color="auto"/>
            </w:tcBorders>
            <w:shd w:val="clear" w:color="auto" w:fill="auto"/>
            <w:vAlign w:val="center"/>
            <w:hideMark/>
          </w:tcPr>
          <w:p w14:paraId="61A1536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23,23</w:t>
            </w:r>
          </w:p>
        </w:tc>
        <w:tc>
          <w:tcPr>
            <w:tcW w:w="260" w:type="pct"/>
            <w:tcBorders>
              <w:top w:val="nil"/>
              <w:left w:val="nil"/>
              <w:bottom w:val="single" w:sz="8" w:space="0" w:color="auto"/>
              <w:right w:val="single" w:sz="8" w:space="0" w:color="auto"/>
            </w:tcBorders>
            <w:shd w:val="clear" w:color="auto" w:fill="auto"/>
            <w:vAlign w:val="center"/>
            <w:hideMark/>
          </w:tcPr>
          <w:p w14:paraId="05086B7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260" w:type="pct"/>
            <w:tcBorders>
              <w:top w:val="nil"/>
              <w:left w:val="nil"/>
              <w:bottom w:val="single" w:sz="8" w:space="0" w:color="auto"/>
              <w:right w:val="single" w:sz="8" w:space="0" w:color="auto"/>
            </w:tcBorders>
            <w:shd w:val="clear" w:color="auto" w:fill="auto"/>
            <w:vAlign w:val="center"/>
            <w:hideMark/>
          </w:tcPr>
          <w:p w14:paraId="2F0E47D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260" w:type="pct"/>
            <w:tcBorders>
              <w:top w:val="nil"/>
              <w:left w:val="nil"/>
              <w:bottom w:val="single" w:sz="8" w:space="0" w:color="auto"/>
              <w:right w:val="single" w:sz="8" w:space="0" w:color="auto"/>
            </w:tcBorders>
            <w:shd w:val="clear" w:color="auto" w:fill="auto"/>
            <w:vAlign w:val="center"/>
            <w:hideMark/>
          </w:tcPr>
          <w:p w14:paraId="51E68D4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406" w:type="pct"/>
            <w:tcBorders>
              <w:top w:val="nil"/>
              <w:left w:val="nil"/>
              <w:bottom w:val="single" w:sz="8" w:space="0" w:color="auto"/>
              <w:right w:val="single" w:sz="8" w:space="0" w:color="auto"/>
            </w:tcBorders>
            <w:shd w:val="clear" w:color="auto" w:fill="auto"/>
            <w:vAlign w:val="center"/>
            <w:hideMark/>
          </w:tcPr>
          <w:p w14:paraId="14C76B1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4162FF1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0DE194C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2215C50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3834677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4D7357B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5CF7F1F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c>
          <w:tcPr>
            <w:tcW w:w="317" w:type="pct"/>
            <w:tcBorders>
              <w:top w:val="nil"/>
              <w:left w:val="nil"/>
              <w:bottom w:val="single" w:sz="8" w:space="0" w:color="auto"/>
              <w:right w:val="single" w:sz="8" w:space="0" w:color="auto"/>
            </w:tcBorders>
            <w:shd w:val="clear" w:color="auto" w:fill="auto"/>
            <w:vAlign w:val="center"/>
            <w:hideMark/>
          </w:tcPr>
          <w:p w14:paraId="2F0BB58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18,45</w:t>
            </w:r>
          </w:p>
        </w:tc>
      </w:tr>
      <w:tr w:rsidR="00F04079" w:rsidRPr="009C4F75" w14:paraId="22AADD97"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F870A9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7AAD303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611FC29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1A77EFA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063164E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2FF8FB9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7DD790A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vAlign w:val="center"/>
            <w:hideMark/>
          </w:tcPr>
          <w:p w14:paraId="51D4A87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406" w:type="pct"/>
            <w:tcBorders>
              <w:top w:val="nil"/>
              <w:left w:val="nil"/>
              <w:bottom w:val="single" w:sz="8" w:space="0" w:color="auto"/>
              <w:right w:val="single" w:sz="8" w:space="0" w:color="auto"/>
            </w:tcBorders>
            <w:shd w:val="clear" w:color="auto" w:fill="auto"/>
            <w:vAlign w:val="center"/>
            <w:hideMark/>
          </w:tcPr>
          <w:p w14:paraId="664EA7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7289535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195037C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3579C10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1AEE6E8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4811F93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7493AA1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vAlign w:val="center"/>
            <w:hideMark/>
          </w:tcPr>
          <w:p w14:paraId="5FF0599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r>
      <w:tr w:rsidR="00F04079" w:rsidRPr="009C4F75" w14:paraId="37F80E83"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0039F8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 xml:space="preserve">Максимальный часовой расход условного </w:t>
            </w:r>
            <w:r w:rsidRPr="009C4F75">
              <w:rPr>
                <w:color w:val="000000"/>
                <w:sz w:val="20"/>
                <w:szCs w:val="20"/>
                <w:lang w:bidi="ar-SA"/>
              </w:rPr>
              <w:lastRenderedPageBreak/>
              <w:t>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760AF3C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lastRenderedPageBreak/>
              <w:t>кг у.т./ч</w:t>
            </w:r>
          </w:p>
        </w:tc>
        <w:tc>
          <w:tcPr>
            <w:tcW w:w="260" w:type="pct"/>
            <w:tcBorders>
              <w:top w:val="nil"/>
              <w:left w:val="nil"/>
              <w:bottom w:val="single" w:sz="8" w:space="0" w:color="auto"/>
              <w:right w:val="single" w:sz="8" w:space="0" w:color="auto"/>
            </w:tcBorders>
            <w:shd w:val="clear" w:color="auto" w:fill="auto"/>
            <w:vAlign w:val="center"/>
            <w:hideMark/>
          </w:tcPr>
          <w:p w14:paraId="1D37D47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8,97</w:t>
            </w:r>
          </w:p>
        </w:tc>
        <w:tc>
          <w:tcPr>
            <w:tcW w:w="260" w:type="pct"/>
            <w:tcBorders>
              <w:top w:val="nil"/>
              <w:left w:val="nil"/>
              <w:bottom w:val="single" w:sz="8" w:space="0" w:color="auto"/>
              <w:right w:val="single" w:sz="8" w:space="0" w:color="auto"/>
            </w:tcBorders>
            <w:shd w:val="clear" w:color="auto" w:fill="auto"/>
            <w:vAlign w:val="center"/>
            <w:hideMark/>
          </w:tcPr>
          <w:p w14:paraId="01DDCC4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8,97</w:t>
            </w:r>
          </w:p>
        </w:tc>
        <w:tc>
          <w:tcPr>
            <w:tcW w:w="260" w:type="pct"/>
            <w:tcBorders>
              <w:top w:val="nil"/>
              <w:left w:val="nil"/>
              <w:bottom w:val="single" w:sz="8" w:space="0" w:color="auto"/>
              <w:right w:val="single" w:sz="8" w:space="0" w:color="auto"/>
            </w:tcBorders>
            <w:shd w:val="clear" w:color="auto" w:fill="auto"/>
            <w:vAlign w:val="center"/>
            <w:hideMark/>
          </w:tcPr>
          <w:p w14:paraId="34F3198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11,61</w:t>
            </w:r>
          </w:p>
        </w:tc>
        <w:tc>
          <w:tcPr>
            <w:tcW w:w="260" w:type="pct"/>
            <w:tcBorders>
              <w:top w:val="nil"/>
              <w:left w:val="nil"/>
              <w:bottom w:val="single" w:sz="8" w:space="0" w:color="auto"/>
              <w:right w:val="single" w:sz="8" w:space="0" w:color="auto"/>
            </w:tcBorders>
            <w:shd w:val="clear" w:color="auto" w:fill="auto"/>
            <w:vAlign w:val="center"/>
            <w:hideMark/>
          </w:tcPr>
          <w:p w14:paraId="6D2770C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260" w:type="pct"/>
            <w:tcBorders>
              <w:top w:val="nil"/>
              <w:left w:val="nil"/>
              <w:bottom w:val="single" w:sz="8" w:space="0" w:color="auto"/>
              <w:right w:val="single" w:sz="8" w:space="0" w:color="auto"/>
            </w:tcBorders>
            <w:shd w:val="clear" w:color="auto" w:fill="auto"/>
            <w:vAlign w:val="center"/>
            <w:hideMark/>
          </w:tcPr>
          <w:p w14:paraId="1D1DF17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260" w:type="pct"/>
            <w:tcBorders>
              <w:top w:val="nil"/>
              <w:left w:val="nil"/>
              <w:bottom w:val="single" w:sz="8" w:space="0" w:color="auto"/>
              <w:right w:val="single" w:sz="8" w:space="0" w:color="auto"/>
            </w:tcBorders>
            <w:shd w:val="clear" w:color="auto" w:fill="auto"/>
            <w:vAlign w:val="center"/>
            <w:hideMark/>
          </w:tcPr>
          <w:p w14:paraId="20C40E4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406" w:type="pct"/>
            <w:tcBorders>
              <w:top w:val="nil"/>
              <w:left w:val="nil"/>
              <w:bottom w:val="single" w:sz="8" w:space="0" w:color="auto"/>
              <w:right w:val="single" w:sz="8" w:space="0" w:color="auto"/>
            </w:tcBorders>
            <w:shd w:val="clear" w:color="auto" w:fill="auto"/>
            <w:vAlign w:val="center"/>
            <w:hideMark/>
          </w:tcPr>
          <w:p w14:paraId="1C63D92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3D8DE16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070D873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2D08E51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49490E8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12BF17D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4802D29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c>
          <w:tcPr>
            <w:tcW w:w="317" w:type="pct"/>
            <w:tcBorders>
              <w:top w:val="nil"/>
              <w:left w:val="nil"/>
              <w:bottom w:val="single" w:sz="8" w:space="0" w:color="auto"/>
              <w:right w:val="single" w:sz="8" w:space="0" w:color="auto"/>
            </w:tcBorders>
            <w:shd w:val="clear" w:color="auto" w:fill="auto"/>
            <w:vAlign w:val="center"/>
            <w:hideMark/>
          </w:tcPr>
          <w:p w14:paraId="2F57021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9,22</w:t>
            </w:r>
          </w:p>
        </w:tc>
      </w:tr>
      <w:tr w:rsidR="00F04079" w:rsidRPr="009C4F75" w14:paraId="32B22F63"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42518F7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4DFA3DF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т/час</w:t>
            </w:r>
          </w:p>
        </w:tc>
        <w:tc>
          <w:tcPr>
            <w:tcW w:w="260" w:type="pct"/>
            <w:tcBorders>
              <w:top w:val="nil"/>
              <w:left w:val="nil"/>
              <w:bottom w:val="single" w:sz="8" w:space="0" w:color="auto"/>
              <w:right w:val="single" w:sz="8" w:space="0" w:color="auto"/>
            </w:tcBorders>
            <w:shd w:val="clear" w:color="auto" w:fill="auto"/>
            <w:noWrap/>
            <w:vAlign w:val="center"/>
            <w:hideMark/>
          </w:tcPr>
          <w:p w14:paraId="1429311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27,61</w:t>
            </w:r>
          </w:p>
        </w:tc>
        <w:tc>
          <w:tcPr>
            <w:tcW w:w="260" w:type="pct"/>
            <w:tcBorders>
              <w:top w:val="nil"/>
              <w:left w:val="nil"/>
              <w:bottom w:val="single" w:sz="8" w:space="0" w:color="auto"/>
              <w:right w:val="single" w:sz="8" w:space="0" w:color="auto"/>
            </w:tcBorders>
            <w:shd w:val="clear" w:color="auto" w:fill="auto"/>
            <w:noWrap/>
            <w:vAlign w:val="center"/>
            <w:hideMark/>
          </w:tcPr>
          <w:p w14:paraId="0B4CDD7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27,61</w:t>
            </w:r>
          </w:p>
        </w:tc>
        <w:tc>
          <w:tcPr>
            <w:tcW w:w="260" w:type="pct"/>
            <w:tcBorders>
              <w:top w:val="nil"/>
              <w:left w:val="nil"/>
              <w:bottom w:val="single" w:sz="8" w:space="0" w:color="auto"/>
              <w:right w:val="single" w:sz="8" w:space="0" w:color="auto"/>
            </w:tcBorders>
            <w:shd w:val="clear" w:color="auto" w:fill="auto"/>
            <w:noWrap/>
            <w:vAlign w:val="center"/>
            <w:hideMark/>
          </w:tcPr>
          <w:p w14:paraId="1ED96BE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35,73</w:t>
            </w:r>
          </w:p>
        </w:tc>
        <w:tc>
          <w:tcPr>
            <w:tcW w:w="260" w:type="pct"/>
            <w:tcBorders>
              <w:top w:val="nil"/>
              <w:left w:val="nil"/>
              <w:bottom w:val="single" w:sz="8" w:space="0" w:color="auto"/>
              <w:right w:val="single" w:sz="8" w:space="0" w:color="auto"/>
            </w:tcBorders>
            <w:shd w:val="clear" w:color="auto" w:fill="auto"/>
            <w:noWrap/>
            <w:vAlign w:val="center"/>
            <w:hideMark/>
          </w:tcPr>
          <w:p w14:paraId="160D944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260" w:type="pct"/>
            <w:tcBorders>
              <w:top w:val="nil"/>
              <w:left w:val="nil"/>
              <w:bottom w:val="single" w:sz="8" w:space="0" w:color="auto"/>
              <w:right w:val="single" w:sz="8" w:space="0" w:color="auto"/>
            </w:tcBorders>
            <w:shd w:val="clear" w:color="auto" w:fill="auto"/>
            <w:noWrap/>
            <w:vAlign w:val="center"/>
            <w:hideMark/>
          </w:tcPr>
          <w:p w14:paraId="21FE17F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260" w:type="pct"/>
            <w:tcBorders>
              <w:top w:val="nil"/>
              <w:left w:val="nil"/>
              <w:bottom w:val="single" w:sz="8" w:space="0" w:color="auto"/>
              <w:right w:val="single" w:sz="8" w:space="0" w:color="auto"/>
            </w:tcBorders>
            <w:shd w:val="clear" w:color="auto" w:fill="auto"/>
            <w:noWrap/>
            <w:vAlign w:val="center"/>
            <w:hideMark/>
          </w:tcPr>
          <w:p w14:paraId="2BEA7D6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406" w:type="pct"/>
            <w:tcBorders>
              <w:top w:val="nil"/>
              <w:left w:val="nil"/>
              <w:bottom w:val="single" w:sz="8" w:space="0" w:color="auto"/>
              <w:right w:val="single" w:sz="8" w:space="0" w:color="auto"/>
            </w:tcBorders>
            <w:shd w:val="clear" w:color="auto" w:fill="auto"/>
            <w:noWrap/>
            <w:vAlign w:val="center"/>
            <w:hideMark/>
          </w:tcPr>
          <w:p w14:paraId="5DDAB3D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2A32E30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7D3C50C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0DF4600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7313BB5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5706BC3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386E77A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c>
          <w:tcPr>
            <w:tcW w:w="317" w:type="pct"/>
            <w:tcBorders>
              <w:top w:val="nil"/>
              <w:left w:val="nil"/>
              <w:bottom w:val="single" w:sz="8" w:space="0" w:color="auto"/>
              <w:right w:val="single" w:sz="8" w:space="0" w:color="auto"/>
            </w:tcBorders>
            <w:shd w:val="clear" w:color="auto" w:fill="auto"/>
            <w:noWrap/>
            <w:vAlign w:val="center"/>
            <w:hideMark/>
          </w:tcPr>
          <w:p w14:paraId="00F0D89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28,38</w:t>
            </w:r>
          </w:p>
        </w:tc>
      </w:tr>
      <w:tr w:rsidR="00F04079" w:rsidRPr="009C4F75" w14:paraId="22A647E0"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8D0BF9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7B529B9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т/час</w:t>
            </w:r>
          </w:p>
        </w:tc>
        <w:tc>
          <w:tcPr>
            <w:tcW w:w="260" w:type="pct"/>
            <w:tcBorders>
              <w:top w:val="nil"/>
              <w:left w:val="nil"/>
              <w:bottom w:val="single" w:sz="8" w:space="0" w:color="auto"/>
              <w:right w:val="single" w:sz="8" w:space="0" w:color="auto"/>
            </w:tcBorders>
            <w:shd w:val="clear" w:color="auto" w:fill="auto"/>
            <w:noWrap/>
            <w:vAlign w:val="center"/>
            <w:hideMark/>
          </w:tcPr>
          <w:p w14:paraId="2B27099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13A74F0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148EA3D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3F305E1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3D95D91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260" w:type="pct"/>
            <w:tcBorders>
              <w:top w:val="nil"/>
              <w:left w:val="nil"/>
              <w:bottom w:val="single" w:sz="8" w:space="0" w:color="auto"/>
              <w:right w:val="single" w:sz="8" w:space="0" w:color="auto"/>
            </w:tcBorders>
            <w:shd w:val="clear" w:color="auto" w:fill="auto"/>
            <w:noWrap/>
            <w:vAlign w:val="center"/>
            <w:hideMark/>
          </w:tcPr>
          <w:p w14:paraId="38B7220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406" w:type="pct"/>
            <w:tcBorders>
              <w:top w:val="nil"/>
              <w:left w:val="nil"/>
              <w:bottom w:val="single" w:sz="8" w:space="0" w:color="auto"/>
              <w:right w:val="single" w:sz="8" w:space="0" w:color="auto"/>
            </w:tcBorders>
            <w:shd w:val="clear" w:color="auto" w:fill="auto"/>
            <w:noWrap/>
            <w:vAlign w:val="center"/>
            <w:hideMark/>
          </w:tcPr>
          <w:p w14:paraId="64A2118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3886785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19C2E8A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6564736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59AD539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696BF79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6E06E0E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c>
          <w:tcPr>
            <w:tcW w:w="317" w:type="pct"/>
            <w:tcBorders>
              <w:top w:val="nil"/>
              <w:left w:val="nil"/>
              <w:bottom w:val="single" w:sz="8" w:space="0" w:color="auto"/>
              <w:right w:val="single" w:sz="8" w:space="0" w:color="auto"/>
            </w:tcBorders>
            <w:shd w:val="clear" w:color="auto" w:fill="auto"/>
            <w:noWrap/>
            <w:vAlign w:val="center"/>
            <w:hideMark/>
          </w:tcPr>
          <w:p w14:paraId="18EEF7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w:t>
            </w:r>
          </w:p>
        </w:tc>
      </w:tr>
      <w:tr w:rsidR="00F04079" w:rsidRPr="009C4F75" w14:paraId="6E0BD579"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020174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4A29831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т/час</w:t>
            </w:r>
          </w:p>
        </w:tc>
        <w:tc>
          <w:tcPr>
            <w:tcW w:w="260" w:type="pct"/>
            <w:tcBorders>
              <w:top w:val="nil"/>
              <w:left w:val="nil"/>
              <w:bottom w:val="single" w:sz="8" w:space="0" w:color="auto"/>
              <w:right w:val="single" w:sz="8" w:space="0" w:color="auto"/>
            </w:tcBorders>
            <w:shd w:val="clear" w:color="auto" w:fill="auto"/>
            <w:noWrap/>
            <w:vAlign w:val="center"/>
            <w:hideMark/>
          </w:tcPr>
          <w:p w14:paraId="3595E43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13,80</w:t>
            </w:r>
          </w:p>
        </w:tc>
        <w:tc>
          <w:tcPr>
            <w:tcW w:w="260" w:type="pct"/>
            <w:tcBorders>
              <w:top w:val="nil"/>
              <w:left w:val="nil"/>
              <w:bottom w:val="single" w:sz="8" w:space="0" w:color="auto"/>
              <w:right w:val="single" w:sz="8" w:space="0" w:color="auto"/>
            </w:tcBorders>
            <w:shd w:val="clear" w:color="auto" w:fill="auto"/>
            <w:noWrap/>
            <w:vAlign w:val="center"/>
            <w:hideMark/>
          </w:tcPr>
          <w:p w14:paraId="5260DEE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13,80</w:t>
            </w:r>
          </w:p>
        </w:tc>
        <w:tc>
          <w:tcPr>
            <w:tcW w:w="260" w:type="pct"/>
            <w:tcBorders>
              <w:top w:val="nil"/>
              <w:left w:val="nil"/>
              <w:bottom w:val="single" w:sz="8" w:space="0" w:color="auto"/>
              <w:right w:val="single" w:sz="8" w:space="0" w:color="auto"/>
            </w:tcBorders>
            <w:shd w:val="clear" w:color="auto" w:fill="auto"/>
            <w:noWrap/>
            <w:vAlign w:val="center"/>
            <w:hideMark/>
          </w:tcPr>
          <w:p w14:paraId="69553F3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17,87</w:t>
            </w:r>
          </w:p>
        </w:tc>
        <w:tc>
          <w:tcPr>
            <w:tcW w:w="260" w:type="pct"/>
            <w:tcBorders>
              <w:top w:val="nil"/>
              <w:left w:val="nil"/>
              <w:bottom w:val="single" w:sz="8" w:space="0" w:color="auto"/>
              <w:right w:val="single" w:sz="8" w:space="0" w:color="auto"/>
            </w:tcBorders>
            <w:shd w:val="clear" w:color="auto" w:fill="auto"/>
            <w:noWrap/>
            <w:vAlign w:val="center"/>
            <w:hideMark/>
          </w:tcPr>
          <w:p w14:paraId="0666999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260" w:type="pct"/>
            <w:tcBorders>
              <w:top w:val="nil"/>
              <w:left w:val="nil"/>
              <w:bottom w:val="single" w:sz="8" w:space="0" w:color="auto"/>
              <w:right w:val="single" w:sz="8" w:space="0" w:color="auto"/>
            </w:tcBorders>
            <w:shd w:val="clear" w:color="auto" w:fill="auto"/>
            <w:noWrap/>
            <w:vAlign w:val="center"/>
            <w:hideMark/>
          </w:tcPr>
          <w:p w14:paraId="291E03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260" w:type="pct"/>
            <w:tcBorders>
              <w:top w:val="nil"/>
              <w:left w:val="nil"/>
              <w:bottom w:val="single" w:sz="8" w:space="0" w:color="auto"/>
              <w:right w:val="single" w:sz="8" w:space="0" w:color="auto"/>
            </w:tcBorders>
            <w:shd w:val="clear" w:color="auto" w:fill="auto"/>
            <w:noWrap/>
            <w:vAlign w:val="center"/>
            <w:hideMark/>
          </w:tcPr>
          <w:p w14:paraId="7F859FA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406" w:type="pct"/>
            <w:tcBorders>
              <w:top w:val="nil"/>
              <w:left w:val="nil"/>
              <w:bottom w:val="single" w:sz="8" w:space="0" w:color="auto"/>
              <w:right w:val="single" w:sz="8" w:space="0" w:color="auto"/>
            </w:tcBorders>
            <w:shd w:val="clear" w:color="auto" w:fill="auto"/>
            <w:noWrap/>
            <w:vAlign w:val="center"/>
            <w:hideMark/>
          </w:tcPr>
          <w:p w14:paraId="444B8A8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210D955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2126E49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6C1CB20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23E768D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7FAE3BA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5A3341F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c>
          <w:tcPr>
            <w:tcW w:w="317" w:type="pct"/>
            <w:tcBorders>
              <w:top w:val="nil"/>
              <w:left w:val="nil"/>
              <w:bottom w:val="single" w:sz="8" w:space="0" w:color="auto"/>
              <w:right w:val="single" w:sz="8" w:space="0" w:color="auto"/>
            </w:tcBorders>
            <w:shd w:val="clear" w:color="auto" w:fill="auto"/>
            <w:noWrap/>
            <w:vAlign w:val="center"/>
            <w:hideMark/>
          </w:tcPr>
          <w:p w14:paraId="7B75B77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14,19</w:t>
            </w:r>
          </w:p>
        </w:tc>
      </w:tr>
      <w:tr w:rsidR="00F04079" w:rsidRPr="009C4F75" w14:paraId="6C2B7C95"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5709785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Годовой расход условного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215BA04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 у.т.</w:t>
            </w:r>
          </w:p>
        </w:tc>
        <w:tc>
          <w:tcPr>
            <w:tcW w:w="260" w:type="pct"/>
            <w:tcBorders>
              <w:top w:val="nil"/>
              <w:left w:val="nil"/>
              <w:bottom w:val="single" w:sz="8" w:space="0" w:color="auto"/>
              <w:right w:val="single" w:sz="8" w:space="0" w:color="auto"/>
            </w:tcBorders>
            <w:shd w:val="clear" w:color="auto" w:fill="auto"/>
            <w:vAlign w:val="center"/>
            <w:hideMark/>
          </w:tcPr>
          <w:p w14:paraId="53201CA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76,64</w:t>
            </w:r>
          </w:p>
        </w:tc>
        <w:tc>
          <w:tcPr>
            <w:tcW w:w="260" w:type="pct"/>
            <w:tcBorders>
              <w:top w:val="nil"/>
              <w:left w:val="nil"/>
              <w:bottom w:val="single" w:sz="8" w:space="0" w:color="auto"/>
              <w:right w:val="single" w:sz="8" w:space="0" w:color="auto"/>
            </w:tcBorders>
            <w:shd w:val="clear" w:color="auto" w:fill="auto"/>
            <w:vAlign w:val="center"/>
            <w:hideMark/>
          </w:tcPr>
          <w:p w14:paraId="11F9201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76,64</w:t>
            </w:r>
          </w:p>
        </w:tc>
        <w:tc>
          <w:tcPr>
            <w:tcW w:w="260" w:type="pct"/>
            <w:tcBorders>
              <w:top w:val="nil"/>
              <w:left w:val="nil"/>
              <w:bottom w:val="single" w:sz="8" w:space="0" w:color="auto"/>
              <w:right w:val="single" w:sz="8" w:space="0" w:color="auto"/>
            </w:tcBorders>
            <w:shd w:val="clear" w:color="auto" w:fill="auto"/>
            <w:vAlign w:val="center"/>
            <w:hideMark/>
          </w:tcPr>
          <w:p w14:paraId="1D510D3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89,29</w:t>
            </w:r>
          </w:p>
        </w:tc>
        <w:tc>
          <w:tcPr>
            <w:tcW w:w="260" w:type="pct"/>
            <w:tcBorders>
              <w:top w:val="nil"/>
              <w:left w:val="nil"/>
              <w:bottom w:val="single" w:sz="8" w:space="0" w:color="auto"/>
              <w:right w:val="single" w:sz="8" w:space="0" w:color="auto"/>
            </w:tcBorders>
            <w:shd w:val="clear" w:color="auto" w:fill="auto"/>
            <w:vAlign w:val="center"/>
            <w:hideMark/>
          </w:tcPr>
          <w:p w14:paraId="4975B2C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260" w:type="pct"/>
            <w:tcBorders>
              <w:top w:val="nil"/>
              <w:left w:val="nil"/>
              <w:bottom w:val="single" w:sz="8" w:space="0" w:color="auto"/>
              <w:right w:val="single" w:sz="8" w:space="0" w:color="auto"/>
            </w:tcBorders>
            <w:shd w:val="clear" w:color="auto" w:fill="auto"/>
            <w:vAlign w:val="center"/>
            <w:hideMark/>
          </w:tcPr>
          <w:p w14:paraId="435953E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260" w:type="pct"/>
            <w:tcBorders>
              <w:top w:val="nil"/>
              <w:left w:val="nil"/>
              <w:bottom w:val="single" w:sz="8" w:space="0" w:color="auto"/>
              <w:right w:val="single" w:sz="8" w:space="0" w:color="auto"/>
            </w:tcBorders>
            <w:shd w:val="clear" w:color="auto" w:fill="auto"/>
            <w:vAlign w:val="center"/>
            <w:hideMark/>
          </w:tcPr>
          <w:p w14:paraId="54F511F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406" w:type="pct"/>
            <w:tcBorders>
              <w:top w:val="nil"/>
              <w:left w:val="nil"/>
              <w:bottom w:val="single" w:sz="8" w:space="0" w:color="auto"/>
              <w:right w:val="single" w:sz="8" w:space="0" w:color="auto"/>
            </w:tcBorders>
            <w:shd w:val="clear" w:color="auto" w:fill="auto"/>
            <w:vAlign w:val="center"/>
            <w:hideMark/>
          </w:tcPr>
          <w:p w14:paraId="58C0433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62E0990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5D5BBD3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2377DE9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48A35CB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3E2896B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362BF5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c>
          <w:tcPr>
            <w:tcW w:w="317" w:type="pct"/>
            <w:tcBorders>
              <w:top w:val="nil"/>
              <w:left w:val="nil"/>
              <w:bottom w:val="single" w:sz="8" w:space="0" w:color="auto"/>
              <w:right w:val="single" w:sz="8" w:space="0" w:color="auto"/>
            </w:tcBorders>
            <w:shd w:val="clear" w:color="auto" w:fill="auto"/>
            <w:vAlign w:val="center"/>
            <w:hideMark/>
          </w:tcPr>
          <w:p w14:paraId="4F64E17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70,92</w:t>
            </w:r>
          </w:p>
        </w:tc>
      </w:tr>
      <w:tr w:rsidR="00F04079" w:rsidRPr="009C4F75" w14:paraId="0C117D73"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5B5749D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Годовой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3EB9156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т/год</w:t>
            </w:r>
          </w:p>
        </w:tc>
        <w:tc>
          <w:tcPr>
            <w:tcW w:w="260" w:type="pct"/>
            <w:tcBorders>
              <w:top w:val="nil"/>
              <w:left w:val="nil"/>
              <w:bottom w:val="single" w:sz="8" w:space="0" w:color="auto"/>
              <w:right w:val="single" w:sz="8" w:space="0" w:color="auto"/>
            </w:tcBorders>
            <w:shd w:val="clear" w:color="auto" w:fill="auto"/>
            <w:vAlign w:val="center"/>
            <w:hideMark/>
          </w:tcPr>
          <w:p w14:paraId="5D77B94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117,90</w:t>
            </w:r>
          </w:p>
        </w:tc>
        <w:tc>
          <w:tcPr>
            <w:tcW w:w="260" w:type="pct"/>
            <w:tcBorders>
              <w:top w:val="nil"/>
              <w:left w:val="nil"/>
              <w:bottom w:val="single" w:sz="8" w:space="0" w:color="auto"/>
              <w:right w:val="single" w:sz="8" w:space="0" w:color="auto"/>
            </w:tcBorders>
            <w:shd w:val="clear" w:color="auto" w:fill="auto"/>
            <w:vAlign w:val="center"/>
            <w:hideMark/>
          </w:tcPr>
          <w:p w14:paraId="550BF25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117,90</w:t>
            </w:r>
          </w:p>
        </w:tc>
        <w:tc>
          <w:tcPr>
            <w:tcW w:w="260" w:type="pct"/>
            <w:tcBorders>
              <w:top w:val="nil"/>
              <w:left w:val="nil"/>
              <w:bottom w:val="single" w:sz="8" w:space="0" w:color="auto"/>
              <w:right w:val="single" w:sz="8" w:space="0" w:color="auto"/>
            </w:tcBorders>
            <w:shd w:val="clear" w:color="auto" w:fill="auto"/>
            <w:vAlign w:val="center"/>
            <w:hideMark/>
          </w:tcPr>
          <w:p w14:paraId="465C149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137,37</w:t>
            </w:r>
          </w:p>
        </w:tc>
        <w:tc>
          <w:tcPr>
            <w:tcW w:w="260" w:type="pct"/>
            <w:tcBorders>
              <w:top w:val="nil"/>
              <w:left w:val="nil"/>
              <w:bottom w:val="single" w:sz="8" w:space="0" w:color="auto"/>
              <w:right w:val="single" w:sz="8" w:space="0" w:color="auto"/>
            </w:tcBorders>
            <w:shd w:val="clear" w:color="auto" w:fill="auto"/>
            <w:vAlign w:val="center"/>
            <w:hideMark/>
          </w:tcPr>
          <w:p w14:paraId="558EFF2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260" w:type="pct"/>
            <w:tcBorders>
              <w:top w:val="nil"/>
              <w:left w:val="nil"/>
              <w:bottom w:val="single" w:sz="8" w:space="0" w:color="auto"/>
              <w:right w:val="single" w:sz="8" w:space="0" w:color="auto"/>
            </w:tcBorders>
            <w:shd w:val="clear" w:color="auto" w:fill="auto"/>
            <w:vAlign w:val="center"/>
            <w:hideMark/>
          </w:tcPr>
          <w:p w14:paraId="69DE951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260" w:type="pct"/>
            <w:tcBorders>
              <w:top w:val="nil"/>
              <w:left w:val="nil"/>
              <w:bottom w:val="single" w:sz="8" w:space="0" w:color="auto"/>
              <w:right w:val="single" w:sz="8" w:space="0" w:color="auto"/>
            </w:tcBorders>
            <w:shd w:val="clear" w:color="auto" w:fill="auto"/>
            <w:vAlign w:val="center"/>
            <w:hideMark/>
          </w:tcPr>
          <w:p w14:paraId="1B0B6A9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406" w:type="pct"/>
            <w:tcBorders>
              <w:top w:val="nil"/>
              <w:left w:val="nil"/>
              <w:bottom w:val="single" w:sz="8" w:space="0" w:color="auto"/>
              <w:right w:val="single" w:sz="8" w:space="0" w:color="auto"/>
            </w:tcBorders>
            <w:shd w:val="clear" w:color="auto" w:fill="auto"/>
            <w:vAlign w:val="center"/>
            <w:hideMark/>
          </w:tcPr>
          <w:p w14:paraId="2005737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0C2B1D5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6D11FB5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65E3CC7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6F27A9F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5FAFBC5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73DA745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c>
          <w:tcPr>
            <w:tcW w:w="317" w:type="pct"/>
            <w:tcBorders>
              <w:top w:val="nil"/>
              <w:left w:val="nil"/>
              <w:bottom w:val="single" w:sz="8" w:space="0" w:color="auto"/>
              <w:right w:val="single" w:sz="8" w:space="0" w:color="auto"/>
            </w:tcBorders>
            <w:shd w:val="clear" w:color="auto" w:fill="auto"/>
            <w:vAlign w:val="center"/>
            <w:hideMark/>
          </w:tcPr>
          <w:p w14:paraId="1EADC95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109,10</w:t>
            </w:r>
          </w:p>
        </w:tc>
      </w:tr>
      <w:tr w:rsidR="00F04079" w:rsidRPr="009C4F75" w14:paraId="0EC78C85" w14:textId="77777777" w:rsidTr="00F04079">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160667C4" w14:textId="77777777" w:rsidR="00F04079" w:rsidRPr="009C4F75" w:rsidRDefault="00F04079" w:rsidP="00F04079">
            <w:pPr>
              <w:widowControl/>
              <w:autoSpaceDE/>
              <w:autoSpaceDN/>
              <w:jc w:val="center"/>
              <w:rPr>
                <w:b/>
                <w:bCs/>
                <w:color w:val="000000"/>
                <w:sz w:val="20"/>
                <w:szCs w:val="20"/>
                <w:lang w:bidi="ar-SA"/>
              </w:rPr>
            </w:pPr>
            <w:r w:rsidRPr="009C4F75">
              <w:rPr>
                <w:b/>
                <w:bCs/>
                <w:color w:val="000000"/>
                <w:sz w:val="20"/>
                <w:szCs w:val="20"/>
                <w:lang w:bidi="ar-SA"/>
              </w:rPr>
              <w:t>Котельная №6 Рождествено</w:t>
            </w:r>
          </w:p>
        </w:tc>
      </w:tr>
      <w:tr w:rsidR="00F04079" w:rsidRPr="009C4F75" w14:paraId="6336D494"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866744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Нагрузка источника</w:t>
            </w:r>
          </w:p>
        </w:tc>
        <w:tc>
          <w:tcPr>
            <w:tcW w:w="351" w:type="pct"/>
            <w:tcBorders>
              <w:top w:val="nil"/>
              <w:left w:val="nil"/>
              <w:bottom w:val="single" w:sz="8" w:space="0" w:color="auto"/>
              <w:right w:val="single" w:sz="8" w:space="0" w:color="auto"/>
            </w:tcBorders>
            <w:shd w:val="clear" w:color="auto" w:fill="auto"/>
            <w:vAlign w:val="center"/>
            <w:hideMark/>
          </w:tcPr>
          <w:p w14:paraId="2D8796D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45B2A82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2,00</w:t>
            </w:r>
          </w:p>
        </w:tc>
        <w:tc>
          <w:tcPr>
            <w:tcW w:w="260" w:type="pct"/>
            <w:tcBorders>
              <w:top w:val="nil"/>
              <w:left w:val="nil"/>
              <w:bottom w:val="single" w:sz="8" w:space="0" w:color="auto"/>
              <w:right w:val="single" w:sz="8" w:space="0" w:color="auto"/>
            </w:tcBorders>
            <w:shd w:val="clear" w:color="auto" w:fill="auto"/>
            <w:vAlign w:val="center"/>
            <w:hideMark/>
          </w:tcPr>
          <w:p w14:paraId="71E97ED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2,00</w:t>
            </w:r>
          </w:p>
        </w:tc>
        <w:tc>
          <w:tcPr>
            <w:tcW w:w="260" w:type="pct"/>
            <w:tcBorders>
              <w:top w:val="nil"/>
              <w:left w:val="nil"/>
              <w:bottom w:val="single" w:sz="8" w:space="0" w:color="auto"/>
              <w:right w:val="single" w:sz="8" w:space="0" w:color="auto"/>
            </w:tcBorders>
            <w:shd w:val="clear" w:color="auto" w:fill="auto"/>
            <w:vAlign w:val="center"/>
            <w:hideMark/>
          </w:tcPr>
          <w:p w14:paraId="25B2D69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2,41</w:t>
            </w:r>
          </w:p>
        </w:tc>
        <w:tc>
          <w:tcPr>
            <w:tcW w:w="260" w:type="pct"/>
            <w:tcBorders>
              <w:top w:val="nil"/>
              <w:left w:val="nil"/>
              <w:bottom w:val="single" w:sz="8" w:space="0" w:color="auto"/>
              <w:right w:val="single" w:sz="8" w:space="0" w:color="auto"/>
            </w:tcBorders>
            <w:shd w:val="clear" w:color="auto" w:fill="auto"/>
            <w:vAlign w:val="center"/>
            <w:hideMark/>
          </w:tcPr>
          <w:p w14:paraId="58DE4CD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2,70</w:t>
            </w:r>
          </w:p>
        </w:tc>
        <w:tc>
          <w:tcPr>
            <w:tcW w:w="260" w:type="pct"/>
            <w:tcBorders>
              <w:top w:val="nil"/>
              <w:left w:val="nil"/>
              <w:bottom w:val="single" w:sz="8" w:space="0" w:color="auto"/>
              <w:right w:val="single" w:sz="8" w:space="0" w:color="auto"/>
            </w:tcBorders>
            <w:shd w:val="clear" w:color="auto" w:fill="auto"/>
            <w:vAlign w:val="center"/>
            <w:hideMark/>
          </w:tcPr>
          <w:p w14:paraId="6335ED7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2,99</w:t>
            </w:r>
          </w:p>
        </w:tc>
        <w:tc>
          <w:tcPr>
            <w:tcW w:w="260" w:type="pct"/>
            <w:tcBorders>
              <w:top w:val="nil"/>
              <w:left w:val="nil"/>
              <w:bottom w:val="single" w:sz="8" w:space="0" w:color="auto"/>
              <w:right w:val="single" w:sz="8" w:space="0" w:color="auto"/>
            </w:tcBorders>
            <w:shd w:val="clear" w:color="auto" w:fill="auto"/>
            <w:vAlign w:val="center"/>
            <w:hideMark/>
          </w:tcPr>
          <w:p w14:paraId="26E35AD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3,27</w:t>
            </w:r>
          </w:p>
        </w:tc>
        <w:tc>
          <w:tcPr>
            <w:tcW w:w="406" w:type="pct"/>
            <w:tcBorders>
              <w:top w:val="nil"/>
              <w:left w:val="nil"/>
              <w:bottom w:val="single" w:sz="8" w:space="0" w:color="auto"/>
              <w:right w:val="single" w:sz="8" w:space="0" w:color="auto"/>
            </w:tcBorders>
            <w:shd w:val="clear" w:color="auto" w:fill="auto"/>
            <w:vAlign w:val="center"/>
            <w:hideMark/>
          </w:tcPr>
          <w:p w14:paraId="7B2028C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3,56</w:t>
            </w:r>
          </w:p>
        </w:tc>
        <w:tc>
          <w:tcPr>
            <w:tcW w:w="317" w:type="pct"/>
            <w:tcBorders>
              <w:top w:val="nil"/>
              <w:left w:val="nil"/>
              <w:bottom w:val="single" w:sz="8" w:space="0" w:color="auto"/>
              <w:right w:val="single" w:sz="8" w:space="0" w:color="auto"/>
            </w:tcBorders>
            <w:shd w:val="clear" w:color="auto" w:fill="auto"/>
            <w:vAlign w:val="center"/>
            <w:hideMark/>
          </w:tcPr>
          <w:p w14:paraId="1BC8D86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3,95</w:t>
            </w:r>
          </w:p>
        </w:tc>
        <w:tc>
          <w:tcPr>
            <w:tcW w:w="317" w:type="pct"/>
            <w:tcBorders>
              <w:top w:val="nil"/>
              <w:left w:val="nil"/>
              <w:bottom w:val="single" w:sz="8" w:space="0" w:color="auto"/>
              <w:right w:val="single" w:sz="8" w:space="0" w:color="auto"/>
            </w:tcBorders>
            <w:shd w:val="clear" w:color="auto" w:fill="auto"/>
            <w:vAlign w:val="center"/>
            <w:hideMark/>
          </w:tcPr>
          <w:p w14:paraId="03236C6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4,33</w:t>
            </w:r>
          </w:p>
        </w:tc>
        <w:tc>
          <w:tcPr>
            <w:tcW w:w="317" w:type="pct"/>
            <w:tcBorders>
              <w:top w:val="nil"/>
              <w:left w:val="nil"/>
              <w:bottom w:val="single" w:sz="8" w:space="0" w:color="auto"/>
              <w:right w:val="single" w:sz="8" w:space="0" w:color="auto"/>
            </w:tcBorders>
            <w:shd w:val="clear" w:color="auto" w:fill="auto"/>
            <w:vAlign w:val="center"/>
            <w:hideMark/>
          </w:tcPr>
          <w:p w14:paraId="01022B4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4,72</w:t>
            </w:r>
          </w:p>
        </w:tc>
        <w:tc>
          <w:tcPr>
            <w:tcW w:w="317" w:type="pct"/>
            <w:tcBorders>
              <w:top w:val="nil"/>
              <w:left w:val="nil"/>
              <w:bottom w:val="single" w:sz="8" w:space="0" w:color="auto"/>
              <w:right w:val="single" w:sz="8" w:space="0" w:color="auto"/>
            </w:tcBorders>
            <w:shd w:val="clear" w:color="auto" w:fill="auto"/>
            <w:vAlign w:val="center"/>
            <w:hideMark/>
          </w:tcPr>
          <w:p w14:paraId="4B42C1F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5,11</w:t>
            </w:r>
          </w:p>
        </w:tc>
        <w:tc>
          <w:tcPr>
            <w:tcW w:w="317" w:type="pct"/>
            <w:tcBorders>
              <w:top w:val="nil"/>
              <w:left w:val="nil"/>
              <w:bottom w:val="single" w:sz="8" w:space="0" w:color="auto"/>
              <w:right w:val="single" w:sz="8" w:space="0" w:color="auto"/>
            </w:tcBorders>
            <w:shd w:val="clear" w:color="auto" w:fill="auto"/>
            <w:vAlign w:val="center"/>
            <w:hideMark/>
          </w:tcPr>
          <w:p w14:paraId="5B18380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5,50</w:t>
            </w:r>
          </w:p>
        </w:tc>
        <w:tc>
          <w:tcPr>
            <w:tcW w:w="317" w:type="pct"/>
            <w:tcBorders>
              <w:top w:val="nil"/>
              <w:left w:val="nil"/>
              <w:bottom w:val="single" w:sz="8" w:space="0" w:color="auto"/>
              <w:right w:val="single" w:sz="8" w:space="0" w:color="auto"/>
            </w:tcBorders>
            <w:shd w:val="clear" w:color="auto" w:fill="auto"/>
            <w:vAlign w:val="center"/>
            <w:hideMark/>
          </w:tcPr>
          <w:p w14:paraId="4B29613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5,89</w:t>
            </w:r>
          </w:p>
        </w:tc>
        <w:tc>
          <w:tcPr>
            <w:tcW w:w="317" w:type="pct"/>
            <w:tcBorders>
              <w:top w:val="nil"/>
              <w:left w:val="nil"/>
              <w:bottom w:val="single" w:sz="8" w:space="0" w:color="auto"/>
              <w:right w:val="single" w:sz="8" w:space="0" w:color="auto"/>
            </w:tcBorders>
            <w:shd w:val="clear" w:color="auto" w:fill="auto"/>
            <w:vAlign w:val="center"/>
            <w:hideMark/>
          </w:tcPr>
          <w:p w14:paraId="0D82850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6,27</w:t>
            </w:r>
          </w:p>
        </w:tc>
      </w:tr>
      <w:tr w:rsidR="00F04079" w:rsidRPr="009C4F75" w14:paraId="351435F1"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49862CF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Подключенная нагрузка отопления</w:t>
            </w:r>
          </w:p>
        </w:tc>
        <w:tc>
          <w:tcPr>
            <w:tcW w:w="351" w:type="pct"/>
            <w:tcBorders>
              <w:top w:val="nil"/>
              <w:left w:val="nil"/>
              <w:bottom w:val="single" w:sz="8" w:space="0" w:color="auto"/>
              <w:right w:val="single" w:sz="8" w:space="0" w:color="auto"/>
            </w:tcBorders>
            <w:shd w:val="clear" w:color="auto" w:fill="auto"/>
            <w:vAlign w:val="center"/>
            <w:hideMark/>
          </w:tcPr>
          <w:p w14:paraId="3B77316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66B029E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1,87</w:t>
            </w:r>
          </w:p>
        </w:tc>
        <w:tc>
          <w:tcPr>
            <w:tcW w:w="260" w:type="pct"/>
            <w:tcBorders>
              <w:top w:val="nil"/>
              <w:left w:val="nil"/>
              <w:bottom w:val="single" w:sz="8" w:space="0" w:color="auto"/>
              <w:right w:val="single" w:sz="8" w:space="0" w:color="auto"/>
            </w:tcBorders>
            <w:shd w:val="clear" w:color="auto" w:fill="auto"/>
            <w:vAlign w:val="center"/>
            <w:hideMark/>
          </w:tcPr>
          <w:p w14:paraId="0F44F7D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1,87</w:t>
            </w:r>
          </w:p>
        </w:tc>
        <w:tc>
          <w:tcPr>
            <w:tcW w:w="260" w:type="pct"/>
            <w:tcBorders>
              <w:top w:val="nil"/>
              <w:left w:val="nil"/>
              <w:bottom w:val="single" w:sz="8" w:space="0" w:color="auto"/>
              <w:right w:val="single" w:sz="8" w:space="0" w:color="auto"/>
            </w:tcBorders>
            <w:shd w:val="clear" w:color="auto" w:fill="auto"/>
            <w:vAlign w:val="center"/>
            <w:hideMark/>
          </w:tcPr>
          <w:p w14:paraId="63E5847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2,25</w:t>
            </w:r>
          </w:p>
        </w:tc>
        <w:tc>
          <w:tcPr>
            <w:tcW w:w="260" w:type="pct"/>
            <w:tcBorders>
              <w:top w:val="nil"/>
              <w:left w:val="nil"/>
              <w:bottom w:val="single" w:sz="8" w:space="0" w:color="auto"/>
              <w:right w:val="single" w:sz="8" w:space="0" w:color="auto"/>
            </w:tcBorders>
            <w:shd w:val="clear" w:color="auto" w:fill="auto"/>
            <w:vAlign w:val="center"/>
            <w:hideMark/>
          </w:tcPr>
          <w:p w14:paraId="7716D4D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2,51</w:t>
            </w:r>
          </w:p>
        </w:tc>
        <w:tc>
          <w:tcPr>
            <w:tcW w:w="260" w:type="pct"/>
            <w:tcBorders>
              <w:top w:val="nil"/>
              <w:left w:val="nil"/>
              <w:bottom w:val="single" w:sz="8" w:space="0" w:color="auto"/>
              <w:right w:val="single" w:sz="8" w:space="0" w:color="auto"/>
            </w:tcBorders>
            <w:shd w:val="clear" w:color="auto" w:fill="auto"/>
            <w:vAlign w:val="center"/>
            <w:hideMark/>
          </w:tcPr>
          <w:p w14:paraId="41F11F1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2,77</w:t>
            </w:r>
          </w:p>
        </w:tc>
        <w:tc>
          <w:tcPr>
            <w:tcW w:w="260" w:type="pct"/>
            <w:tcBorders>
              <w:top w:val="nil"/>
              <w:left w:val="nil"/>
              <w:bottom w:val="single" w:sz="8" w:space="0" w:color="auto"/>
              <w:right w:val="single" w:sz="8" w:space="0" w:color="auto"/>
            </w:tcBorders>
            <w:shd w:val="clear" w:color="auto" w:fill="auto"/>
            <w:vAlign w:val="center"/>
            <w:hideMark/>
          </w:tcPr>
          <w:p w14:paraId="5A438D0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3,03</w:t>
            </w:r>
          </w:p>
        </w:tc>
        <w:tc>
          <w:tcPr>
            <w:tcW w:w="406" w:type="pct"/>
            <w:tcBorders>
              <w:top w:val="nil"/>
              <w:left w:val="nil"/>
              <w:bottom w:val="single" w:sz="8" w:space="0" w:color="auto"/>
              <w:right w:val="single" w:sz="8" w:space="0" w:color="auto"/>
            </w:tcBorders>
            <w:shd w:val="clear" w:color="auto" w:fill="auto"/>
            <w:vAlign w:val="center"/>
            <w:hideMark/>
          </w:tcPr>
          <w:p w14:paraId="6C870CA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3,29</w:t>
            </w:r>
          </w:p>
        </w:tc>
        <w:tc>
          <w:tcPr>
            <w:tcW w:w="317" w:type="pct"/>
            <w:tcBorders>
              <w:top w:val="nil"/>
              <w:left w:val="nil"/>
              <w:bottom w:val="single" w:sz="8" w:space="0" w:color="auto"/>
              <w:right w:val="single" w:sz="8" w:space="0" w:color="auto"/>
            </w:tcBorders>
            <w:shd w:val="clear" w:color="auto" w:fill="auto"/>
            <w:vAlign w:val="center"/>
            <w:hideMark/>
          </w:tcPr>
          <w:p w14:paraId="13FE4AB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3,64</w:t>
            </w:r>
          </w:p>
        </w:tc>
        <w:tc>
          <w:tcPr>
            <w:tcW w:w="317" w:type="pct"/>
            <w:tcBorders>
              <w:top w:val="nil"/>
              <w:left w:val="nil"/>
              <w:bottom w:val="single" w:sz="8" w:space="0" w:color="auto"/>
              <w:right w:val="single" w:sz="8" w:space="0" w:color="auto"/>
            </w:tcBorders>
            <w:shd w:val="clear" w:color="auto" w:fill="auto"/>
            <w:vAlign w:val="center"/>
            <w:hideMark/>
          </w:tcPr>
          <w:p w14:paraId="1D8486A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4,00</w:t>
            </w:r>
          </w:p>
        </w:tc>
        <w:tc>
          <w:tcPr>
            <w:tcW w:w="317" w:type="pct"/>
            <w:tcBorders>
              <w:top w:val="nil"/>
              <w:left w:val="nil"/>
              <w:bottom w:val="single" w:sz="8" w:space="0" w:color="auto"/>
              <w:right w:val="single" w:sz="8" w:space="0" w:color="auto"/>
            </w:tcBorders>
            <w:shd w:val="clear" w:color="auto" w:fill="auto"/>
            <w:vAlign w:val="center"/>
            <w:hideMark/>
          </w:tcPr>
          <w:p w14:paraId="002D7A8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4,35</w:t>
            </w:r>
          </w:p>
        </w:tc>
        <w:tc>
          <w:tcPr>
            <w:tcW w:w="317" w:type="pct"/>
            <w:tcBorders>
              <w:top w:val="nil"/>
              <w:left w:val="nil"/>
              <w:bottom w:val="single" w:sz="8" w:space="0" w:color="auto"/>
              <w:right w:val="single" w:sz="8" w:space="0" w:color="auto"/>
            </w:tcBorders>
            <w:shd w:val="clear" w:color="auto" w:fill="auto"/>
            <w:vAlign w:val="center"/>
            <w:hideMark/>
          </w:tcPr>
          <w:p w14:paraId="6BC31F3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4,70</w:t>
            </w:r>
          </w:p>
        </w:tc>
        <w:tc>
          <w:tcPr>
            <w:tcW w:w="317" w:type="pct"/>
            <w:tcBorders>
              <w:top w:val="nil"/>
              <w:left w:val="nil"/>
              <w:bottom w:val="single" w:sz="8" w:space="0" w:color="auto"/>
              <w:right w:val="single" w:sz="8" w:space="0" w:color="auto"/>
            </w:tcBorders>
            <w:shd w:val="clear" w:color="auto" w:fill="auto"/>
            <w:vAlign w:val="center"/>
            <w:hideMark/>
          </w:tcPr>
          <w:p w14:paraId="3790FFA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5,06</w:t>
            </w:r>
          </w:p>
        </w:tc>
        <w:tc>
          <w:tcPr>
            <w:tcW w:w="317" w:type="pct"/>
            <w:tcBorders>
              <w:top w:val="nil"/>
              <w:left w:val="nil"/>
              <w:bottom w:val="single" w:sz="8" w:space="0" w:color="auto"/>
              <w:right w:val="single" w:sz="8" w:space="0" w:color="auto"/>
            </w:tcBorders>
            <w:shd w:val="clear" w:color="auto" w:fill="auto"/>
            <w:vAlign w:val="center"/>
            <w:hideMark/>
          </w:tcPr>
          <w:p w14:paraId="50ABC7B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5,41</w:t>
            </w:r>
          </w:p>
        </w:tc>
        <w:tc>
          <w:tcPr>
            <w:tcW w:w="317" w:type="pct"/>
            <w:tcBorders>
              <w:top w:val="nil"/>
              <w:left w:val="nil"/>
              <w:bottom w:val="single" w:sz="8" w:space="0" w:color="auto"/>
              <w:right w:val="single" w:sz="8" w:space="0" w:color="auto"/>
            </w:tcBorders>
            <w:shd w:val="clear" w:color="auto" w:fill="auto"/>
            <w:vAlign w:val="center"/>
            <w:hideMark/>
          </w:tcPr>
          <w:p w14:paraId="691A67F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5,76</w:t>
            </w:r>
          </w:p>
        </w:tc>
      </w:tr>
      <w:tr w:rsidR="00F04079" w:rsidRPr="009C4F75" w14:paraId="4B1EC2E6"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366410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Нагрузка ГВС</w:t>
            </w:r>
          </w:p>
        </w:tc>
        <w:tc>
          <w:tcPr>
            <w:tcW w:w="351" w:type="pct"/>
            <w:tcBorders>
              <w:top w:val="nil"/>
              <w:left w:val="nil"/>
              <w:bottom w:val="single" w:sz="8" w:space="0" w:color="auto"/>
              <w:right w:val="single" w:sz="8" w:space="0" w:color="auto"/>
            </w:tcBorders>
            <w:shd w:val="clear" w:color="auto" w:fill="auto"/>
            <w:vAlign w:val="center"/>
            <w:hideMark/>
          </w:tcPr>
          <w:p w14:paraId="64D8B72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Гкал/ч</w:t>
            </w:r>
          </w:p>
        </w:tc>
        <w:tc>
          <w:tcPr>
            <w:tcW w:w="260" w:type="pct"/>
            <w:tcBorders>
              <w:top w:val="nil"/>
              <w:left w:val="nil"/>
              <w:bottom w:val="single" w:sz="8" w:space="0" w:color="auto"/>
              <w:right w:val="single" w:sz="8" w:space="0" w:color="auto"/>
            </w:tcBorders>
            <w:shd w:val="clear" w:color="auto" w:fill="auto"/>
            <w:vAlign w:val="center"/>
            <w:hideMark/>
          </w:tcPr>
          <w:p w14:paraId="68F638D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0,13</w:t>
            </w:r>
          </w:p>
        </w:tc>
        <w:tc>
          <w:tcPr>
            <w:tcW w:w="260" w:type="pct"/>
            <w:tcBorders>
              <w:top w:val="nil"/>
              <w:left w:val="nil"/>
              <w:bottom w:val="single" w:sz="8" w:space="0" w:color="auto"/>
              <w:right w:val="single" w:sz="8" w:space="0" w:color="auto"/>
            </w:tcBorders>
            <w:shd w:val="clear" w:color="auto" w:fill="auto"/>
            <w:vAlign w:val="center"/>
            <w:hideMark/>
          </w:tcPr>
          <w:p w14:paraId="48EE7CD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0,13</w:t>
            </w:r>
          </w:p>
        </w:tc>
        <w:tc>
          <w:tcPr>
            <w:tcW w:w="260" w:type="pct"/>
            <w:tcBorders>
              <w:top w:val="nil"/>
              <w:left w:val="nil"/>
              <w:bottom w:val="single" w:sz="8" w:space="0" w:color="auto"/>
              <w:right w:val="single" w:sz="8" w:space="0" w:color="auto"/>
            </w:tcBorders>
            <w:shd w:val="clear" w:color="auto" w:fill="auto"/>
            <w:vAlign w:val="center"/>
            <w:hideMark/>
          </w:tcPr>
          <w:p w14:paraId="003953C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0,17</w:t>
            </w:r>
          </w:p>
        </w:tc>
        <w:tc>
          <w:tcPr>
            <w:tcW w:w="260" w:type="pct"/>
            <w:tcBorders>
              <w:top w:val="nil"/>
              <w:left w:val="nil"/>
              <w:bottom w:val="single" w:sz="8" w:space="0" w:color="auto"/>
              <w:right w:val="single" w:sz="8" w:space="0" w:color="auto"/>
            </w:tcBorders>
            <w:shd w:val="clear" w:color="auto" w:fill="auto"/>
            <w:vAlign w:val="center"/>
            <w:hideMark/>
          </w:tcPr>
          <w:p w14:paraId="324FA7D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0,19</w:t>
            </w:r>
          </w:p>
        </w:tc>
        <w:tc>
          <w:tcPr>
            <w:tcW w:w="260" w:type="pct"/>
            <w:tcBorders>
              <w:top w:val="nil"/>
              <w:left w:val="nil"/>
              <w:bottom w:val="single" w:sz="8" w:space="0" w:color="auto"/>
              <w:right w:val="single" w:sz="8" w:space="0" w:color="auto"/>
            </w:tcBorders>
            <w:shd w:val="clear" w:color="auto" w:fill="auto"/>
            <w:vAlign w:val="center"/>
            <w:hideMark/>
          </w:tcPr>
          <w:p w14:paraId="34E61BC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0,22</w:t>
            </w:r>
          </w:p>
        </w:tc>
        <w:tc>
          <w:tcPr>
            <w:tcW w:w="260" w:type="pct"/>
            <w:tcBorders>
              <w:top w:val="nil"/>
              <w:left w:val="nil"/>
              <w:bottom w:val="single" w:sz="8" w:space="0" w:color="auto"/>
              <w:right w:val="single" w:sz="8" w:space="0" w:color="auto"/>
            </w:tcBorders>
            <w:shd w:val="clear" w:color="auto" w:fill="auto"/>
            <w:vAlign w:val="center"/>
            <w:hideMark/>
          </w:tcPr>
          <w:p w14:paraId="7AC4662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0,24</w:t>
            </w:r>
          </w:p>
        </w:tc>
        <w:tc>
          <w:tcPr>
            <w:tcW w:w="406" w:type="pct"/>
            <w:tcBorders>
              <w:top w:val="nil"/>
              <w:left w:val="nil"/>
              <w:bottom w:val="single" w:sz="8" w:space="0" w:color="auto"/>
              <w:right w:val="single" w:sz="8" w:space="0" w:color="auto"/>
            </w:tcBorders>
            <w:shd w:val="clear" w:color="auto" w:fill="auto"/>
            <w:vAlign w:val="center"/>
            <w:hideMark/>
          </w:tcPr>
          <w:p w14:paraId="5B8FBD3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0,27</w:t>
            </w:r>
          </w:p>
        </w:tc>
        <w:tc>
          <w:tcPr>
            <w:tcW w:w="317" w:type="pct"/>
            <w:tcBorders>
              <w:top w:val="nil"/>
              <w:left w:val="nil"/>
              <w:bottom w:val="single" w:sz="8" w:space="0" w:color="auto"/>
              <w:right w:val="single" w:sz="8" w:space="0" w:color="auto"/>
            </w:tcBorders>
            <w:shd w:val="clear" w:color="auto" w:fill="auto"/>
            <w:vAlign w:val="center"/>
            <w:hideMark/>
          </w:tcPr>
          <w:p w14:paraId="345B835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0,30</w:t>
            </w:r>
          </w:p>
        </w:tc>
        <w:tc>
          <w:tcPr>
            <w:tcW w:w="317" w:type="pct"/>
            <w:tcBorders>
              <w:top w:val="nil"/>
              <w:left w:val="nil"/>
              <w:bottom w:val="single" w:sz="8" w:space="0" w:color="auto"/>
              <w:right w:val="single" w:sz="8" w:space="0" w:color="auto"/>
            </w:tcBorders>
            <w:shd w:val="clear" w:color="auto" w:fill="auto"/>
            <w:vAlign w:val="center"/>
            <w:hideMark/>
          </w:tcPr>
          <w:p w14:paraId="35CA3A3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0,34</w:t>
            </w:r>
          </w:p>
        </w:tc>
        <w:tc>
          <w:tcPr>
            <w:tcW w:w="317" w:type="pct"/>
            <w:tcBorders>
              <w:top w:val="nil"/>
              <w:left w:val="nil"/>
              <w:bottom w:val="single" w:sz="8" w:space="0" w:color="auto"/>
              <w:right w:val="single" w:sz="8" w:space="0" w:color="auto"/>
            </w:tcBorders>
            <w:shd w:val="clear" w:color="auto" w:fill="auto"/>
            <w:vAlign w:val="center"/>
            <w:hideMark/>
          </w:tcPr>
          <w:p w14:paraId="2A28C7E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0,37</w:t>
            </w:r>
          </w:p>
        </w:tc>
        <w:tc>
          <w:tcPr>
            <w:tcW w:w="317" w:type="pct"/>
            <w:tcBorders>
              <w:top w:val="nil"/>
              <w:left w:val="nil"/>
              <w:bottom w:val="single" w:sz="8" w:space="0" w:color="auto"/>
              <w:right w:val="single" w:sz="8" w:space="0" w:color="auto"/>
            </w:tcBorders>
            <w:shd w:val="clear" w:color="auto" w:fill="auto"/>
            <w:vAlign w:val="center"/>
            <w:hideMark/>
          </w:tcPr>
          <w:p w14:paraId="798A5E1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0,41</w:t>
            </w:r>
          </w:p>
        </w:tc>
        <w:tc>
          <w:tcPr>
            <w:tcW w:w="317" w:type="pct"/>
            <w:tcBorders>
              <w:top w:val="nil"/>
              <w:left w:val="nil"/>
              <w:bottom w:val="single" w:sz="8" w:space="0" w:color="auto"/>
              <w:right w:val="single" w:sz="8" w:space="0" w:color="auto"/>
            </w:tcBorders>
            <w:shd w:val="clear" w:color="auto" w:fill="auto"/>
            <w:vAlign w:val="center"/>
            <w:hideMark/>
          </w:tcPr>
          <w:p w14:paraId="4C4832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0,44</w:t>
            </w:r>
          </w:p>
        </w:tc>
        <w:tc>
          <w:tcPr>
            <w:tcW w:w="317" w:type="pct"/>
            <w:tcBorders>
              <w:top w:val="nil"/>
              <w:left w:val="nil"/>
              <w:bottom w:val="single" w:sz="8" w:space="0" w:color="auto"/>
              <w:right w:val="single" w:sz="8" w:space="0" w:color="auto"/>
            </w:tcBorders>
            <w:shd w:val="clear" w:color="auto" w:fill="auto"/>
            <w:vAlign w:val="center"/>
            <w:hideMark/>
          </w:tcPr>
          <w:p w14:paraId="08B5289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0,48</w:t>
            </w:r>
          </w:p>
        </w:tc>
        <w:tc>
          <w:tcPr>
            <w:tcW w:w="317" w:type="pct"/>
            <w:tcBorders>
              <w:top w:val="nil"/>
              <w:left w:val="nil"/>
              <w:bottom w:val="single" w:sz="8" w:space="0" w:color="auto"/>
              <w:right w:val="single" w:sz="8" w:space="0" w:color="auto"/>
            </w:tcBorders>
            <w:shd w:val="clear" w:color="auto" w:fill="auto"/>
            <w:vAlign w:val="center"/>
            <w:hideMark/>
          </w:tcPr>
          <w:p w14:paraId="28E3ED9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0,51</w:t>
            </w:r>
          </w:p>
        </w:tc>
      </w:tr>
      <w:tr w:rsidR="00F04079" w:rsidRPr="009C4F75" w14:paraId="0ACE1663"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627D3D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 xml:space="preserve">Удельный расход топлива на выработку </w:t>
            </w:r>
            <w:r w:rsidRPr="009C4F75">
              <w:rPr>
                <w:color w:val="000000"/>
                <w:sz w:val="20"/>
                <w:szCs w:val="20"/>
                <w:lang w:bidi="ar-SA"/>
              </w:rPr>
              <w:lastRenderedPageBreak/>
              <w:t>тепловой энергии</w:t>
            </w:r>
          </w:p>
        </w:tc>
        <w:tc>
          <w:tcPr>
            <w:tcW w:w="351" w:type="pct"/>
            <w:tcBorders>
              <w:top w:val="nil"/>
              <w:left w:val="nil"/>
              <w:bottom w:val="single" w:sz="8" w:space="0" w:color="auto"/>
              <w:right w:val="single" w:sz="8" w:space="0" w:color="auto"/>
            </w:tcBorders>
            <w:shd w:val="clear" w:color="auto" w:fill="auto"/>
            <w:vAlign w:val="center"/>
            <w:hideMark/>
          </w:tcPr>
          <w:p w14:paraId="70F784B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lastRenderedPageBreak/>
              <w:t>кг у.т./Гкал</w:t>
            </w:r>
          </w:p>
        </w:tc>
        <w:tc>
          <w:tcPr>
            <w:tcW w:w="260" w:type="pct"/>
            <w:tcBorders>
              <w:top w:val="nil"/>
              <w:left w:val="nil"/>
              <w:bottom w:val="single" w:sz="8" w:space="0" w:color="auto"/>
              <w:right w:val="single" w:sz="8" w:space="0" w:color="auto"/>
            </w:tcBorders>
            <w:shd w:val="clear" w:color="auto" w:fill="auto"/>
            <w:vAlign w:val="center"/>
            <w:hideMark/>
          </w:tcPr>
          <w:p w14:paraId="62AC8DE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10CC636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0C0F599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43EDB00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1086EE2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260" w:type="pct"/>
            <w:tcBorders>
              <w:top w:val="nil"/>
              <w:left w:val="nil"/>
              <w:bottom w:val="single" w:sz="8" w:space="0" w:color="auto"/>
              <w:right w:val="single" w:sz="8" w:space="0" w:color="auto"/>
            </w:tcBorders>
            <w:shd w:val="clear" w:color="auto" w:fill="auto"/>
            <w:vAlign w:val="center"/>
            <w:hideMark/>
          </w:tcPr>
          <w:p w14:paraId="236A764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406" w:type="pct"/>
            <w:tcBorders>
              <w:top w:val="nil"/>
              <w:left w:val="nil"/>
              <w:bottom w:val="single" w:sz="8" w:space="0" w:color="auto"/>
              <w:right w:val="single" w:sz="8" w:space="0" w:color="auto"/>
            </w:tcBorders>
            <w:shd w:val="clear" w:color="auto" w:fill="auto"/>
            <w:vAlign w:val="center"/>
            <w:hideMark/>
          </w:tcPr>
          <w:p w14:paraId="4648592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60914BC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411572A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6EDD3F1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38C988C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2691223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28DA95B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c>
          <w:tcPr>
            <w:tcW w:w="317" w:type="pct"/>
            <w:tcBorders>
              <w:top w:val="nil"/>
              <w:left w:val="nil"/>
              <w:bottom w:val="single" w:sz="8" w:space="0" w:color="auto"/>
              <w:right w:val="single" w:sz="8" w:space="0" w:color="auto"/>
            </w:tcBorders>
            <w:shd w:val="clear" w:color="auto" w:fill="auto"/>
            <w:vAlign w:val="center"/>
            <w:hideMark/>
          </w:tcPr>
          <w:p w14:paraId="64AE390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154,96</w:t>
            </w:r>
          </w:p>
        </w:tc>
      </w:tr>
      <w:tr w:rsidR="00F04079" w:rsidRPr="009C4F75" w14:paraId="265A6D3A"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1F3D95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w:t>
            </w:r>
          </w:p>
        </w:tc>
        <w:tc>
          <w:tcPr>
            <w:tcW w:w="351" w:type="pct"/>
            <w:tcBorders>
              <w:top w:val="nil"/>
              <w:left w:val="nil"/>
              <w:bottom w:val="single" w:sz="8" w:space="0" w:color="auto"/>
              <w:right w:val="single" w:sz="8" w:space="0" w:color="auto"/>
            </w:tcBorders>
            <w:shd w:val="clear" w:color="auto" w:fill="auto"/>
            <w:vAlign w:val="center"/>
            <w:hideMark/>
          </w:tcPr>
          <w:p w14:paraId="18A9B2E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4140BC9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309,98</w:t>
            </w:r>
          </w:p>
        </w:tc>
        <w:tc>
          <w:tcPr>
            <w:tcW w:w="260" w:type="pct"/>
            <w:tcBorders>
              <w:top w:val="nil"/>
              <w:left w:val="nil"/>
              <w:bottom w:val="single" w:sz="8" w:space="0" w:color="auto"/>
              <w:right w:val="single" w:sz="8" w:space="0" w:color="auto"/>
            </w:tcBorders>
            <w:shd w:val="clear" w:color="auto" w:fill="auto"/>
            <w:vAlign w:val="center"/>
            <w:hideMark/>
          </w:tcPr>
          <w:p w14:paraId="6B904FB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309,98</w:t>
            </w:r>
          </w:p>
        </w:tc>
        <w:tc>
          <w:tcPr>
            <w:tcW w:w="260" w:type="pct"/>
            <w:tcBorders>
              <w:top w:val="nil"/>
              <w:left w:val="nil"/>
              <w:bottom w:val="single" w:sz="8" w:space="0" w:color="auto"/>
              <w:right w:val="single" w:sz="8" w:space="0" w:color="auto"/>
            </w:tcBorders>
            <w:shd w:val="clear" w:color="auto" w:fill="auto"/>
            <w:vAlign w:val="center"/>
            <w:hideMark/>
          </w:tcPr>
          <w:p w14:paraId="1A4FDFC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374,13</w:t>
            </w:r>
          </w:p>
        </w:tc>
        <w:tc>
          <w:tcPr>
            <w:tcW w:w="260" w:type="pct"/>
            <w:tcBorders>
              <w:top w:val="nil"/>
              <w:left w:val="nil"/>
              <w:bottom w:val="single" w:sz="8" w:space="0" w:color="auto"/>
              <w:right w:val="single" w:sz="8" w:space="0" w:color="auto"/>
            </w:tcBorders>
            <w:shd w:val="clear" w:color="auto" w:fill="auto"/>
            <w:vAlign w:val="center"/>
            <w:hideMark/>
          </w:tcPr>
          <w:p w14:paraId="054982B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418,45</w:t>
            </w:r>
          </w:p>
        </w:tc>
        <w:tc>
          <w:tcPr>
            <w:tcW w:w="260" w:type="pct"/>
            <w:tcBorders>
              <w:top w:val="nil"/>
              <w:left w:val="nil"/>
              <w:bottom w:val="single" w:sz="8" w:space="0" w:color="auto"/>
              <w:right w:val="single" w:sz="8" w:space="0" w:color="auto"/>
            </w:tcBorders>
            <w:shd w:val="clear" w:color="auto" w:fill="auto"/>
            <w:vAlign w:val="center"/>
            <w:hideMark/>
          </w:tcPr>
          <w:p w14:paraId="70290FC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462,77</w:t>
            </w:r>
          </w:p>
        </w:tc>
        <w:tc>
          <w:tcPr>
            <w:tcW w:w="260" w:type="pct"/>
            <w:tcBorders>
              <w:top w:val="nil"/>
              <w:left w:val="nil"/>
              <w:bottom w:val="single" w:sz="8" w:space="0" w:color="auto"/>
              <w:right w:val="single" w:sz="8" w:space="0" w:color="auto"/>
            </w:tcBorders>
            <w:shd w:val="clear" w:color="auto" w:fill="auto"/>
            <w:vAlign w:val="center"/>
            <w:hideMark/>
          </w:tcPr>
          <w:p w14:paraId="725043C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507,09</w:t>
            </w:r>
          </w:p>
        </w:tc>
        <w:tc>
          <w:tcPr>
            <w:tcW w:w="406" w:type="pct"/>
            <w:tcBorders>
              <w:top w:val="nil"/>
              <w:left w:val="nil"/>
              <w:bottom w:val="single" w:sz="8" w:space="0" w:color="auto"/>
              <w:right w:val="single" w:sz="8" w:space="0" w:color="auto"/>
            </w:tcBorders>
            <w:shd w:val="clear" w:color="auto" w:fill="auto"/>
            <w:vAlign w:val="center"/>
            <w:hideMark/>
          </w:tcPr>
          <w:p w14:paraId="0C45F3F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551,40</w:t>
            </w:r>
          </w:p>
        </w:tc>
        <w:tc>
          <w:tcPr>
            <w:tcW w:w="317" w:type="pct"/>
            <w:tcBorders>
              <w:top w:val="nil"/>
              <w:left w:val="nil"/>
              <w:bottom w:val="single" w:sz="8" w:space="0" w:color="auto"/>
              <w:right w:val="single" w:sz="8" w:space="0" w:color="auto"/>
            </w:tcBorders>
            <w:shd w:val="clear" w:color="auto" w:fill="auto"/>
            <w:vAlign w:val="center"/>
            <w:hideMark/>
          </w:tcPr>
          <w:p w14:paraId="72ACA17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611,53</w:t>
            </w:r>
          </w:p>
        </w:tc>
        <w:tc>
          <w:tcPr>
            <w:tcW w:w="317" w:type="pct"/>
            <w:tcBorders>
              <w:top w:val="nil"/>
              <w:left w:val="nil"/>
              <w:bottom w:val="single" w:sz="8" w:space="0" w:color="auto"/>
              <w:right w:val="single" w:sz="8" w:space="0" w:color="auto"/>
            </w:tcBorders>
            <w:shd w:val="clear" w:color="auto" w:fill="auto"/>
            <w:vAlign w:val="center"/>
            <w:hideMark/>
          </w:tcPr>
          <w:p w14:paraId="63BA690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671,65</w:t>
            </w:r>
          </w:p>
        </w:tc>
        <w:tc>
          <w:tcPr>
            <w:tcW w:w="317" w:type="pct"/>
            <w:tcBorders>
              <w:top w:val="nil"/>
              <w:left w:val="nil"/>
              <w:bottom w:val="single" w:sz="8" w:space="0" w:color="auto"/>
              <w:right w:val="single" w:sz="8" w:space="0" w:color="auto"/>
            </w:tcBorders>
            <w:shd w:val="clear" w:color="auto" w:fill="auto"/>
            <w:vAlign w:val="center"/>
            <w:hideMark/>
          </w:tcPr>
          <w:p w14:paraId="015C30D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731,78</w:t>
            </w:r>
          </w:p>
        </w:tc>
        <w:tc>
          <w:tcPr>
            <w:tcW w:w="317" w:type="pct"/>
            <w:tcBorders>
              <w:top w:val="nil"/>
              <w:left w:val="nil"/>
              <w:bottom w:val="single" w:sz="8" w:space="0" w:color="auto"/>
              <w:right w:val="single" w:sz="8" w:space="0" w:color="auto"/>
            </w:tcBorders>
            <w:shd w:val="clear" w:color="auto" w:fill="auto"/>
            <w:vAlign w:val="center"/>
            <w:hideMark/>
          </w:tcPr>
          <w:p w14:paraId="48CABF9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791,90</w:t>
            </w:r>
          </w:p>
        </w:tc>
        <w:tc>
          <w:tcPr>
            <w:tcW w:w="317" w:type="pct"/>
            <w:tcBorders>
              <w:top w:val="nil"/>
              <w:left w:val="nil"/>
              <w:bottom w:val="single" w:sz="8" w:space="0" w:color="auto"/>
              <w:right w:val="single" w:sz="8" w:space="0" w:color="auto"/>
            </w:tcBorders>
            <w:shd w:val="clear" w:color="auto" w:fill="auto"/>
            <w:vAlign w:val="center"/>
            <w:hideMark/>
          </w:tcPr>
          <w:p w14:paraId="2525A82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852,03</w:t>
            </w:r>
          </w:p>
        </w:tc>
        <w:tc>
          <w:tcPr>
            <w:tcW w:w="317" w:type="pct"/>
            <w:tcBorders>
              <w:top w:val="nil"/>
              <w:left w:val="nil"/>
              <w:bottom w:val="single" w:sz="8" w:space="0" w:color="auto"/>
              <w:right w:val="single" w:sz="8" w:space="0" w:color="auto"/>
            </w:tcBorders>
            <w:shd w:val="clear" w:color="auto" w:fill="auto"/>
            <w:vAlign w:val="center"/>
            <w:hideMark/>
          </w:tcPr>
          <w:p w14:paraId="30B0B55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912,15</w:t>
            </w:r>
          </w:p>
        </w:tc>
        <w:tc>
          <w:tcPr>
            <w:tcW w:w="317" w:type="pct"/>
            <w:tcBorders>
              <w:top w:val="nil"/>
              <w:left w:val="nil"/>
              <w:bottom w:val="single" w:sz="8" w:space="0" w:color="auto"/>
              <w:right w:val="single" w:sz="8" w:space="0" w:color="auto"/>
            </w:tcBorders>
            <w:shd w:val="clear" w:color="auto" w:fill="auto"/>
            <w:vAlign w:val="center"/>
            <w:hideMark/>
          </w:tcPr>
          <w:p w14:paraId="062A786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972,28</w:t>
            </w:r>
          </w:p>
        </w:tc>
      </w:tr>
      <w:tr w:rsidR="00F04079" w:rsidRPr="009C4F75" w14:paraId="683E933A"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61D011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51BECF7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20296CB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20,56</w:t>
            </w:r>
          </w:p>
        </w:tc>
        <w:tc>
          <w:tcPr>
            <w:tcW w:w="260" w:type="pct"/>
            <w:tcBorders>
              <w:top w:val="nil"/>
              <w:left w:val="nil"/>
              <w:bottom w:val="single" w:sz="8" w:space="0" w:color="auto"/>
              <w:right w:val="single" w:sz="8" w:space="0" w:color="auto"/>
            </w:tcBorders>
            <w:shd w:val="clear" w:color="auto" w:fill="auto"/>
            <w:vAlign w:val="center"/>
            <w:hideMark/>
          </w:tcPr>
          <w:p w14:paraId="703D28B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20,56</w:t>
            </w:r>
          </w:p>
        </w:tc>
        <w:tc>
          <w:tcPr>
            <w:tcW w:w="260" w:type="pct"/>
            <w:tcBorders>
              <w:top w:val="nil"/>
              <w:left w:val="nil"/>
              <w:bottom w:val="single" w:sz="8" w:space="0" w:color="auto"/>
              <w:right w:val="single" w:sz="8" w:space="0" w:color="auto"/>
            </w:tcBorders>
            <w:shd w:val="clear" w:color="auto" w:fill="auto"/>
            <w:vAlign w:val="center"/>
            <w:hideMark/>
          </w:tcPr>
          <w:p w14:paraId="7550963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25,97</w:t>
            </w:r>
          </w:p>
        </w:tc>
        <w:tc>
          <w:tcPr>
            <w:tcW w:w="260" w:type="pct"/>
            <w:tcBorders>
              <w:top w:val="nil"/>
              <w:left w:val="nil"/>
              <w:bottom w:val="single" w:sz="8" w:space="0" w:color="auto"/>
              <w:right w:val="single" w:sz="8" w:space="0" w:color="auto"/>
            </w:tcBorders>
            <w:shd w:val="clear" w:color="auto" w:fill="auto"/>
            <w:vAlign w:val="center"/>
            <w:hideMark/>
          </w:tcPr>
          <w:p w14:paraId="2FA0187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29,83</w:t>
            </w:r>
          </w:p>
        </w:tc>
        <w:tc>
          <w:tcPr>
            <w:tcW w:w="260" w:type="pct"/>
            <w:tcBorders>
              <w:top w:val="nil"/>
              <w:left w:val="nil"/>
              <w:bottom w:val="single" w:sz="8" w:space="0" w:color="auto"/>
              <w:right w:val="single" w:sz="8" w:space="0" w:color="auto"/>
            </w:tcBorders>
            <w:shd w:val="clear" w:color="auto" w:fill="auto"/>
            <w:vAlign w:val="center"/>
            <w:hideMark/>
          </w:tcPr>
          <w:p w14:paraId="2BD8897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33,70</w:t>
            </w:r>
          </w:p>
        </w:tc>
        <w:tc>
          <w:tcPr>
            <w:tcW w:w="260" w:type="pct"/>
            <w:tcBorders>
              <w:top w:val="nil"/>
              <w:left w:val="nil"/>
              <w:bottom w:val="single" w:sz="8" w:space="0" w:color="auto"/>
              <w:right w:val="single" w:sz="8" w:space="0" w:color="auto"/>
            </w:tcBorders>
            <w:shd w:val="clear" w:color="auto" w:fill="auto"/>
            <w:vAlign w:val="center"/>
            <w:hideMark/>
          </w:tcPr>
          <w:p w14:paraId="2D1F79F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37,57</w:t>
            </w:r>
          </w:p>
        </w:tc>
        <w:tc>
          <w:tcPr>
            <w:tcW w:w="406" w:type="pct"/>
            <w:tcBorders>
              <w:top w:val="nil"/>
              <w:left w:val="nil"/>
              <w:bottom w:val="single" w:sz="8" w:space="0" w:color="auto"/>
              <w:right w:val="single" w:sz="8" w:space="0" w:color="auto"/>
            </w:tcBorders>
            <w:shd w:val="clear" w:color="auto" w:fill="auto"/>
            <w:vAlign w:val="center"/>
            <w:hideMark/>
          </w:tcPr>
          <w:p w14:paraId="2B96043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41,44</w:t>
            </w:r>
          </w:p>
        </w:tc>
        <w:tc>
          <w:tcPr>
            <w:tcW w:w="317" w:type="pct"/>
            <w:tcBorders>
              <w:top w:val="nil"/>
              <w:left w:val="nil"/>
              <w:bottom w:val="single" w:sz="8" w:space="0" w:color="auto"/>
              <w:right w:val="single" w:sz="8" w:space="0" w:color="auto"/>
            </w:tcBorders>
            <w:shd w:val="clear" w:color="auto" w:fill="auto"/>
            <w:vAlign w:val="center"/>
            <w:hideMark/>
          </w:tcPr>
          <w:p w14:paraId="352CA0E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46,85</w:t>
            </w:r>
          </w:p>
        </w:tc>
        <w:tc>
          <w:tcPr>
            <w:tcW w:w="317" w:type="pct"/>
            <w:tcBorders>
              <w:top w:val="nil"/>
              <w:left w:val="nil"/>
              <w:bottom w:val="single" w:sz="8" w:space="0" w:color="auto"/>
              <w:right w:val="single" w:sz="8" w:space="0" w:color="auto"/>
            </w:tcBorders>
            <w:shd w:val="clear" w:color="auto" w:fill="auto"/>
            <w:vAlign w:val="center"/>
            <w:hideMark/>
          </w:tcPr>
          <w:p w14:paraId="0C2484A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52,27</w:t>
            </w:r>
          </w:p>
        </w:tc>
        <w:tc>
          <w:tcPr>
            <w:tcW w:w="317" w:type="pct"/>
            <w:tcBorders>
              <w:top w:val="nil"/>
              <w:left w:val="nil"/>
              <w:bottom w:val="single" w:sz="8" w:space="0" w:color="auto"/>
              <w:right w:val="single" w:sz="8" w:space="0" w:color="auto"/>
            </w:tcBorders>
            <w:shd w:val="clear" w:color="auto" w:fill="auto"/>
            <w:vAlign w:val="center"/>
            <w:hideMark/>
          </w:tcPr>
          <w:p w14:paraId="70009A0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57,69</w:t>
            </w:r>
          </w:p>
        </w:tc>
        <w:tc>
          <w:tcPr>
            <w:tcW w:w="317" w:type="pct"/>
            <w:tcBorders>
              <w:top w:val="nil"/>
              <w:left w:val="nil"/>
              <w:bottom w:val="single" w:sz="8" w:space="0" w:color="auto"/>
              <w:right w:val="single" w:sz="8" w:space="0" w:color="auto"/>
            </w:tcBorders>
            <w:shd w:val="clear" w:color="auto" w:fill="auto"/>
            <w:vAlign w:val="center"/>
            <w:hideMark/>
          </w:tcPr>
          <w:p w14:paraId="62220FA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63,11</w:t>
            </w:r>
          </w:p>
        </w:tc>
        <w:tc>
          <w:tcPr>
            <w:tcW w:w="317" w:type="pct"/>
            <w:tcBorders>
              <w:top w:val="nil"/>
              <w:left w:val="nil"/>
              <w:bottom w:val="single" w:sz="8" w:space="0" w:color="auto"/>
              <w:right w:val="single" w:sz="8" w:space="0" w:color="auto"/>
            </w:tcBorders>
            <w:shd w:val="clear" w:color="auto" w:fill="auto"/>
            <w:vAlign w:val="center"/>
            <w:hideMark/>
          </w:tcPr>
          <w:p w14:paraId="4FC059E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68,53</w:t>
            </w:r>
          </w:p>
        </w:tc>
        <w:tc>
          <w:tcPr>
            <w:tcW w:w="317" w:type="pct"/>
            <w:tcBorders>
              <w:top w:val="nil"/>
              <w:left w:val="nil"/>
              <w:bottom w:val="single" w:sz="8" w:space="0" w:color="auto"/>
              <w:right w:val="single" w:sz="8" w:space="0" w:color="auto"/>
            </w:tcBorders>
            <w:shd w:val="clear" w:color="auto" w:fill="auto"/>
            <w:vAlign w:val="center"/>
            <w:hideMark/>
          </w:tcPr>
          <w:p w14:paraId="2145EF0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73,95</w:t>
            </w:r>
          </w:p>
        </w:tc>
        <w:tc>
          <w:tcPr>
            <w:tcW w:w="317" w:type="pct"/>
            <w:tcBorders>
              <w:top w:val="nil"/>
              <w:left w:val="nil"/>
              <w:bottom w:val="single" w:sz="8" w:space="0" w:color="auto"/>
              <w:right w:val="single" w:sz="8" w:space="0" w:color="auto"/>
            </w:tcBorders>
            <w:shd w:val="clear" w:color="auto" w:fill="auto"/>
            <w:vAlign w:val="center"/>
            <w:hideMark/>
          </w:tcPr>
          <w:p w14:paraId="12EEA50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79,37</w:t>
            </w:r>
          </w:p>
        </w:tc>
      </w:tr>
      <w:tr w:rsidR="00F04079" w:rsidRPr="009C4F75" w14:paraId="0B9B83D4"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43A2F80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условного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5E12FEB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кг у.т./ч</w:t>
            </w:r>
          </w:p>
        </w:tc>
        <w:tc>
          <w:tcPr>
            <w:tcW w:w="260" w:type="pct"/>
            <w:tcBorders>
              <w:top w:val="nil"/>
              <w:left w:val="nil"/>
              <w:bottom w:val="single" w:sz="8" w:space="0" w:color="auto"/>
              <w:right w:val="single" w:sz="8" w:space="0" w:color="auto"/>
            </w:tcBorders>
            <w:shd w:val="clear" w:color="auto" w:fill="auto"/>
            <w:vAlign w:val="center"/>
            <w:hideMark/>
          </w:tcPr>
          <w:p w14:paraId="19C26CD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164,29</w:t>
            </w:r>
          </w:p>
        </w:tc>
        <w:tc>
          <w:tcPr>
            <w:tcW w:w="260" w:type="pct"/>
            <w:tcBorders>
              <w:top w:val="nil"/>
              <w:left w:val="nil"/>
              <w:bottom w:val="single" w:sz="8" w:space="0" w:color="auto"/>
              <w:right w:val="single" w:sz="8" w:space="0" w:color="auto"/>
            </w:tcBorders>
            <w:shd w:val="clear" w:color="auto" w:fill="auto"/>
            <w:vAlign w:val="center"/>
            <w:hideMark/>
          </w:tcPr>
          <w:p w14:paraId="52D6ADC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164,29</w:t>
            </w:r>
          </w:p>
        </w:tc>
        <w:tc>
          <w:tcPr>
            <w:tcW w:w="260" w:type="pct"/>
            <w:tcBorders>
              <w:top w:val="nil"/>
              <w:left w:val="nil"/>
              <w:bottom w:val="single" w:sz="8" w:space="0" w:color="auto"/>
              <w:right w:val="single" w:sz="8" w:space="0" w:color="auto"/>
            </w:tcBorders>
            <w:shd w:val="clear" w:color="auto" w:fill="auto"/>
            <w:vAlign w:val="center"/>
            <w:hideMark/>
          </w:tcPr>
          <w:p w14:paraId="10D5892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198,29</w:t>
            </w:r>
          </w:p>
        </w:tc>
        <w:tc>
          <w:tcPr>
            <w:tcW w:w="260" w:type="pct"/>
            <w:tcBorders>
              <w:top w:val="nil"/>
              <w:left w:val="nil"/>
              <w:bottom w:val="single" w:sz="8" w:space="0" w:color="auto"/>
              <w:right w:val="single" w:sz="8" w:space="0" w:color="auto"/>
            </w:tcBorders>
            <w:shd w:val="clear" w:color="auto" w:fill="auto"/>
            <w:vAlign w:val="center"/>
            <w:hideMark/>
          </w:tcPr>
          <w:p w14:paraId="6AFC740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221,78</w:t>
            </w:r>
          </w:p>
        </w:tc>
        <w:tc>
          <w:tcPr>
            <w:tcW w:w="260" w:type="pct"/>
            <w:tcBorders>
              <w:top w:val="nil"/>
              <w:left w:val="nil"/>
              <w:bottom w:val="single" w:sz="8" w:space="0" w:color="auto"/>
              <w:right w:val="single" w:sz="8" w:space="0" w:color="auto"/>
            </w:tcBorders>
            <w:shd w:val="clear" w:color="auto" w:fill="auto"/>
            <w:vAlign w:val="center"/>
            <w:hideMark/>
          </w:tcPr>
          <w:p w14:paraId="71FC84A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245,27</w:t>
            </w:r>
          </w:p>
        </w:tc>
        <w:tc>
          <w:tcPr>
            <w:tcW w:w="260" w:type="pct"/>
            <w:tcBorders>
              <w:top w:val="nil"/>
              <w:left w:val="nil"/>
              <w:bottom w:val="single" w:sz="8" w:space="0" w:color="auto"/>
              <w:right w:val="single" w:sz="8" w:space="0" w:color="auto"/>
            </w:tcBorders>
            <w:shd w:val="clear" w:color="auto" w:fill="auto"/>
            <w:vAlign w:val="center"/>
            <w:hideMark/>
          </w:tcPr>
          <w:p w14:paraId="7F7A504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268,76</w:t>
            </w:r>
          </w:p>
        </w:tc>
        <w:tc>
          <w:tcPr>
            <w:tcW w:w="406" w:type="pct"/>
            <w:tcBorders>
              <w:top w:val="nil"/>
              <w:left w:val="nil"/>
              <w:bottom w:val="single" w:sz="8" w:space="0" w:color="auto"/>
              <w:right w:val="single" w:sz="8" w:space="0" w:color="auto"/>
            </w:tcBorders>
            <w:shd w:val="clear" w:color="auto" w:fill="auto"/>
            <w:vAlign w:val="center"/>
            <w:hideMark/>
          </w:tcPr>
          <w:p w14:paraId="1266FB5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292,24</w:t>
            </w:r>
          </w:p>
        </w:tc>
        <w:tc>
          <w:tcPr>
            <w:tcW w:w="317" w:type="pct"/>
            <w:tcBorders>
              <w:top w:val="nil"/>
              <w:left w:val="nil"/>
              <w:bottom w:val="single" w:sz="8" w:space="0" w:color="auto"/>
              <w:right w:val="single" w:sz="8" w:space="0" w:color="auto"/>
            </w:tcBorders>
            <w:shd w:val="clear" w:color="auto" w:fill="auto"/>
            <w:vAlign w:val="center"/>
            <w:hideMark/>
          </w:tcPr>
          <w:p w14:paraId="13C4944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324,11</w:t>
            </w:r>
          </w:p>
        </w:tc>
        <w:tc>
          <w:tcPr>
            <w:tcW w:w="317" w:type="pct"/>
            <w:tcBorders>
              <w:top w:val="nil"/>
              <w:left w:val="nil"/>
              <w:bottom w:val="single" w:sz="8" w:space="0" w:color="auto"/>
              <w:right w:val="single" w:sz="8" w:space="0" w:color="auto"/>
            </w:tcBorders>
            <w:shd w:val="clear" w:color="auto" w:fill="auto"/>
            <w:vAlign w:val="center"/>
            <w:hideMark/>
          </w:tcPr>
          <w:p w14:paraId="7778CAD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355,98</w:t>
            </w:r>
          </w:p>
        </w:tc>
        <w:tc>
          <w:tcPr>
            <w:tcW w:w="317" w:type="pct"/>
            <w:tcBorders>
              <w:top w:val="nil"/>
              <w:left w:val="nil"/>
              <w:bottom w:val="single" w:sz="8" w:space="0" w:color="auto"/>
              <w:right w:val="single" w:sz="8" w:space="0" w:color="auto"/>
            </w:tcBorders>
            <w:shd w:val="clear" w:color="auto" w:fill="auto"/>
            <w:vAlign w:val="center"/>
            <w:hideMark/>
          </w:tcPr>
          <w:p w14:paraId="700BA28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387,84</w:t>
            </w:r>
          </w:p>
        </w:tc>
        <w:tc>
          <w:tcPr>
            <w:tcW w:w="317" w:type="pct"/>
            <w:tcBorders>
              <w:top w:val="nil"/>
              <w:left w:val="nil"/>
              <w:bottom w:val="single" w:sz="8" w:space="0" w:color="auto"/>
              <w:right w:val="single" w:sz="8" w:space="0" w:color="auto"/>
            </w:tcBorders>
            <w:shd w:val="clear" w:color="auto" w:fill="auto"/>
            <w:vAlign w:val="center"/>
            <w:hideMark/>
          </w:tcPr>
          <w:p w14:paraId="0966127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419,71</w:t>
            </w:r>
          </w:p>
        </w:tc>
        <w:tc>
          <w:tcPr>
            <w:tcW w:w="317" w:type="pct"/>
            <w:tcBorders>
              <w:top w:val="nil"/>
              <w:left w:val="nil"/>
              <w:bottom w:val="single" w:sz="8" w:space="0" w:color="auto"/>
              <w:right w:val="single" w:sz="8" w:space="0" w:color="auto"/>
            </w:tcBorders>
            <w:shd w:val="clear" w:color="auto" w:fill="auto"/>
            <w:vAlign w:val="center"/>
            <w:hideMark/>
          </w:tcPr>
          <w:p w14:paraId="2BDE625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451,57</w:t>
            </w:r>
          </w:p>
        </w:tc>
        <w:tc>
          <w:tcPr>
            <w:tcW w:w="317" w:type="pct"/>
            <w:tcBorders>
              <w:top w:val="nil"/>
              <w:left w:val="nil"/>
              <w:bottom w:val="single" w:sz="8" w:space="0" w:color="auto"/>
              <w:right w:val="single" w:sz="8" w:space="0" w:color="auto"/>
            </w:tcBorders>
            <w:shd w:val="clear" w:color="auto" w:fill="auto"/>
            <w:vAlign w:val="center"/>
            <w:hideMark/>
          </w:tcPr>
          <w:p w14:paraId="0D6EEBD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483,44</w:t>
            </w:r>
          </w:p>
        </w:tc>
        <w:tc>
          <w:tcPr>
            <w:tcW w:w="317" w:type="pct"/>
            <w:tcBorders>
              <w:top w:val="nil"/>
              <w:left w:val="nil"/>
              <w:bottom w:val="single" w:sz="8" w:space="0" w:color="auto"/>
              <w:right w:val="single" w:sz="8" w:space="0" w:color="auto"/>
            </w:tcBorders>
            <w:shd w:val="clear" w:color="auto" w:fill="auto"/>
            <w:vAlign w:val="center"/>
            <w:hideMark/>
          </w:tcPr>
          <w:p w14:paraId="735B2B5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515,31</w:t>
            </w:r>
          </w:p>
        </w:tc>
      </w:tr>
      <w:tr w:rsidR="00F04079" w:rsidRPr="009C4F75" w14:paraId="16525A2F"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81D050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3C55B88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vAlign w:val="center"/>
            <w:hideMark/>
          </w:tcPr>
          <w:p w14:paraId="3F95D41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270,49</w:t>
            </w:r>
          </w:p>
        </w:tc>
        <w:tc>
          <w:tcPr>
            <w:tcW w:w="260" w:type="pct"/>
            <w:tcBorders>
              <w:top w:val="nil"/>
              <w:left w:val="nil"/>
              <w:bottom w:val="single" w:sz="8" w:space="0" w:color="auto"/>
              <w:right w:val="single" w:sz="8" w:space="0" w:color="auto"/>
            </w:tcBorders>
            <w:shd w:val="clear" w:color="auto" w:fill="auto"/>
            <w:vAlign w:val="center"/>
            <w:hideMark/>
          </w:tcPr>
          <w:p w14:paraId="71F71CA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270,49</w:t>
            </w:r>
          </w:p>
        </w:tc>
        <w:tc>
          <w:tcPr>
            <w:tcW w:w="260" w:type="pct"/>
            <w:tcBorders>
              <w:top w:val="nil"/>
              <w:left w:val="nil"/>
              <w:bottom w:val="single" w:sz="8" w:space="0" w:color="auto"/>
              <w:right w:val="single" w:sz="8" w:space="0" w:color="auto"/>
            </w:tcBorders>
            <w:shd w:val="clear" w:color="auto" w:fill="auto"/>
            <w:vAlign w:val="center"/>
            <w:hideMark/>
          </w:tcPr>
          <w:p w14:paraId="3013DEE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326,47</w:t>
            </w:r>
          </w:p>
        </w:tc>
        <w:tc>
          <w:tcPr>
            <w:tcW w:w="260" w:type="pct"/>
            <w:tcBorders>
              <w:top w:val="nil"/>
              <w:left w:val="nil"/>
              <w:bottom w:val="single" w:sz="8" w:space="0" w:color="auto"/>
              <w:right w:val="single" w:sz="8" w:space="0" w:color="auto"/>
            </w:tcBorders>
            <w:shd w:val="clear" w:color="auto" w:fill="auto"/>
            <w:vAlign w:val="center"/>
            <w:hideMark/>
          </w:tcPr>
          <w:p w14:paraId="055B3DD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365,14</w:t>
            </w:r>
          </w:p>
        </w:tc>
        <w:tc>
          <w:tcPr>
            <w:tcW w:w="260" w:type="pct"/>
            <w:tcBorders>
              <w:top w:val="nil"/>
              <w:left w:val="nil"/>
              <w:bottom w:val="single" w:sz="8" w:space="0" w:color="auto"/>
              <w:right w:val="single" w:sz="8" w:space="0" w:color="auto"/>
            </w:tcBorders>
            <w:shd w:val="clear" w:color="auto" w:fill="auto"/>
            <w:vAlign w:val="center"/>
            <w:hideMark/>
          </w:tcPr>
          <w:p w14:paraId="185FB5C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403,81</w:t>
            </w:r>
          </w:p>
        </w:tc>
        <w:tc>
          <w:tcPr>
            <w:tcW w:w="260" w:type="pct"/>
            <w:tcBorders>
              <w:top w:val="nil"/>
              <w:left w:val="nil"/>
              <w:bottom w:val="single" w:sz="8" w:space="0" w:color="auto"/>
              <w:right w:val="single" w:sz="8" w:space="0" w:color="auto"/>
            </w:tcBorders>
            <w:shd w:val="clear" w:color="auto" w:fill="auto"/>
            <w:vAlign w:val="center"/>
            <w:hideMark/>
          </w:tcPr>
          <w:p w14:paraId="2ACE2D6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442,48</w:t>
            </w:r>
          </w:p>
        </w:tc>
        <w:tc>
          <w:tcPr>
            <w:tcW w:w="406" w:type="pct"/>
            <w:tcBorders>
              <w:top w:val="nil"/>
              <w:left w:val="nil"/>
              <w:bottom w:val="single" w:sz="8" w:space="0" w:color="auto"/>
              <w:right w:val="single" w:sz="8" w:space="0" w:color="auto"/>
            </w:tcBorders>
            <w:shd w:val="clear" w:color="auto" w:fill="auto"/>
            <w:vAlign w:val="center"/>
            <w:hideMark/>
          </w:tcPr>
          <w:p w14:paraId="42B0772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481,16</w:t>
            </w:r>
          </w:p>
        </w:tc>
        <w:tc>
          <w:tcPr>
            <w:tcW w:w="317" w:type="pct"/>
            <w:tcBorders>
              <w:top w:val="nil"/>
              <w:left w:val="nil"/>
              <w:bottom w:val="single" w:sz="8" w:space="0" w:color="auto"/>
              <w:right w:val="single" w:sz="8" w:space="0" w:color="auto"/>
            </w:tcBorders>
            <w:shd w:val="clear" w:color="auto" w:fill="auto"/>
            <w:vAlign w:val="center"/>
            <w:hideMark/>
          </w:tcPr>
          <w:p w14:paraId="06D8BA0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533,62</w:t>
            </w:r>
          </w:p>
        </w:tc>
        <w:tc>
          <w:tcPr>
            <w:tcW w:w="317" w:type="pct"/>
            <w:tcBorders>
              <w:top w:val="nil"/>
              <w:left w:val="nil"/>
              <w:bottom w:val="single" w:sz="8" w:space="0" w:color="auto"/>
              <w:right w:val="single" w:sz="8" w:space="0" w:color="auto"/>
            </w:tcBorders>
            <w:shd w:val="clear" w:color="auto" w:fill="auto"/>
            <w:vAlign w:val="center"/>
            <w:hideMark/>
          </w:tcPr>
          <w:p w14:paraId="4364D59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586,08</w:t>
            </w:r>
          </w:p>
        </w:tc>
        <w:tc>
          <w:tcPr>
            <w:tcW w:w="317" w:type="pct"/>
            <w:tcBorders>
              <w:top w:val="nil"/>
              <w:left w:val="nil"/>
              <w:bottom w:val="single" w:sz="8" w:space="0" w:color="auto"/>
              <w:right w:val="single" w:sz="8" w:space="0" w:color="auto"/>
            </w:tcBorders>
            <w:shd w:val="clear" w:color="auto" w:fill="auto"/>
            <w:vAlign w:val="center"/>
            <w:hideMark/>
          </w:tcPr>
          <w:p w14:paraId="0E61D24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638,55</w:t>
            </w:r>
          </w:p>
        </w:tc>
        <w:tc>
          <w:tcPr>
            <w:tcW w:w="317" w:type="pct"/>
            <w:tcBorders>
              <w:top w:val="nil"/>
              <w:left w:val="nil"/>
              <w:bottom w:val="single" w:sz="8" w:space="0" w:color="auto"/>
              <w:right w:val="single" w:sz="8" w:space="0" w:color="auto"/>
            </w:tcBorders>
            <w:shd w:val="clear" w:color="auto" w:fill="auto"/>
            <w:vAlign w:val="center"/>
            <w:hideMark/>
          </w:tcPr>
          <w:p w14:paraId="59CD976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691,01</w:t>
            </w:r>
          </w:p>
        </w:tc>
        <w:tc>
          <w:tcPr>
            <w:tcW w:w="317" w:type="pct"/>
            <w:tcBorders>
              <w:top w:val="nil"/>
              <w:left w:val="nil"/>
              <w:bottom w:val="single" w:sz="8" w:space="0" w:color="auto"/>
              <w:right w:val="single" w:sz="8" w:space="0" w:color="auto"/>
            </w:tcBorders>
            <w:shd w:val="clear" w:color="auto" w:fill="auto"/>
            <w:vAlign w:val="center"/>
            <w:hideMark/>
          </w:tcPr>
          <w:p w14:paraId="3F365CE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743,48</w:t>
            </w:r>
          </w:p>
        </w:tc>
        <w:tc>
          <w:tcPr>
            <w:tcW w:w="317" w:type="pct"/>
            <w:tcBorders>
              <w:top w:val="nil"/>
              <w:left w:val="nil"/>
              <w:bottom w:val="single" w:sz="8" w:space="0" w:color="auto"/>
              <w:right w:val="single" w:sz="8" w:space="0" w:color="auto"/>
            </w:tcBorders>
            <w:shd w:val="clear" w:color="auto" w:fill="auto"/>
            <w:vAlign w:val="center"/>
            <w:hideMark/>
          </w:tcPr>
          <w:p w14:paraId="2396E7E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795,94</w:t>
            </w:r>
          </w:p>
        </w:tc>
        <w:tc>
          <w:tcPr>
            <w:tcW w:w="317" w:type="pct"/>
            <w:tcBorders>
              <w:top w:val="nil"/>
              <w:left w:val="nil"/>
              <w:bottom w:val="single" w:sz="8" w:space="0" w:color="auto"/>
              <w:right w:val="single" w:sz="8" w:space="0" w:color="auto"/>
            </w:tcBorders>
            <w:shd w:val="clear" w:color="auto" w:fill="auto"/>
            <w:vAlign w:val="center"/>
            <w:hideMark/>
          </w:tcPr>
          <w:p w14:paraId="6F4A740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848,41</w:t>
            </w:r>
          </w:p>
        </w:tc>
      </w:tr>
      <w:tr w:rsidR="00F04079" w:rsidRPr="009C4F75" w14:paraId="692B11E8"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705A798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 в летний период</w:t>
            </w:r>
          </w:p>
        </w:tc>
        <w:tc>
          <w:tcPr>
            <w:tcW w:w="351" w:type="pct"/>
            <w:tcBorders>
              <w:top w:val="nil"/>
              <w:left w:val="nil"/>
              <w:bottom w:val="single" w:sz="8" w:space="0" w:color="auto"/>
              <w:right w:val="single" w:sz="8" w:space="0" w:color="auto"/>
            </w:tcBorders>
            <w:shd w:val="clear" w:color="auto" w:fill="auto"/>
            <w:vAlign w:val="center"/>
            <w:hideMark/>
          </w:tcPr>
          <w:p w14:paraId="59F5936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vAlign w:val="center"/>
            <w:hideMark/>
          </w:tcPr>
          <w:p w14:paraId="3D23A79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17,94</w:t>
            </w:r>
          </w:p>
        </w:tc>
        <w:tc>
          <w:tcPr>
            <w:tcW w:w="260" w:type="pct"/>
            <w:tcBorders>
              <w:top w:val="nil"/>
              <w:left w:val="nil"/>
              <w:bottom w:val="single" w:sz="8" w:space="0" w:color="auto"/>
              <w:right w:val="single" w:sz="8" w:space="0" w:color="auto"/>
            </w:tcBorders>
            <w:shd w:val="clear" w:color="auto" w:fill="auto"/>
            <w:vAlign w:val="center"/>
            <w:hideMark/>
          </w:tcPr>
          <w:p w14:paraId="1BE1EE6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17,94</w:t>
            </w:r>
          </w:p>
        </w:tc>
        <w:tc>
          <w:tcPr>
            <w:tcW w:w="260" w:type="pct"/>
            <w:tcBorders>
              <w:top w:val="nil"/>
              <w:left w:val="nil"/>
              <w:bottom w:val="single" w:sz="8" w:space="0" w:color="auto"/>
              <w:right w:val="single" w:sz="8" w:space="0" w:color="auto"/>
            </w:tcBorders>
            <w:shd w:val="clear" w:color="auto" w:fill="auto"/>
            <w:vAlign w:val="center"/>
            <w:hideMark/>
          </w:tcPr>
          <w:p w14:paraId="4584B4D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22,66</w:t>
            </w:r>
          </w:p>
        </w:tc>
        <w:tc>
          <w:tcPr>
            <w:tcW w:w="260" w:type="pct"/>
            <w:tcBorders>
              <w:top w:val="nil"/>
              <w:left w:val="nil"/>
              <w:bottom w:val="single" w:sz="8" w:space="0" w:color="auto"/>
              <w:right w:val="single" w:sz="8" w:space="0" w:color="auto"/>
            </w:tcBorders>
            <w:shd w:val="clear" w:color="auto" w:fill="auto"/>
            <w:vAlign w:val="center"/>
            <w:hideMark/>
          </w:tcPr>
          <w:p w14:paraId="0F1BB0B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26,03</w:t>
            </w:r>
          </w:p>
        </w:tc>
        <w:tc>
          <w:tcPr>
            <w:tcW w:w="260" w:type="pct"/>
            <w:tcBorders>
              <w:top w:val="nil"/>
              <w:left w:val="nil"/>
              <w:bottom w:val="single" w:sz="8" w:space="0" w:color="auto"/>
              <w:right w:val="single" w:sz="8" w:space="0" w:color="auto"/>
            </w:tcBorders>
            <w:shd w:val="clear" w:color="auto" w:fill="auto"/>
            <w:vAlign w:val="center"/>
            <w:hideMark/>
          </w:tcPr>
          <w:p w14:paraId="3457574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29,41</w:t>
            </w:r>
          </w:p>
        </w:tc>
        <w:tc>
          <w:tcPr>
            <w:tcW w:w="260" w:type="pct"/>
            <w:tcBorders>
              <w:top w:val="nil"/>
              <w:left w:val="nil"/>
              <w:bottom w:val="single" w:sz="8" w:space="0" w:color="auto"/>
              <w:right w:val="single" w:sz="8" w:space="0" w:color="auto"/>
            </w:tcBorders>
            <w:shd w:val="clear" w:color="auto" w:fill="auto"/>
            <w:vAlign w:val="center"/>
            <w:hideMark/>
          </w:tcPr>
          <w:p w14:paraId="15BC808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32,78</w:t>
            </w:r>
          </w:p>
        </w:tc>
        <w:tc>
          <w:tcPr>
            <w:tcW w:w="406" w:type="pct"/>
            <w:tcBorders>
              <w:top w:val="nil"/>
              <w:left w:val="nil"/>
              <w:bottom w:val="single" w:sz="8" w:space="0" w:color="auto"/>
              <w:right w:val="single" w:sz="8" w:space="0" w:color="auto"/>
            </w:tcBorders>
            <w:shd w:val="clear" w:color="auto" w:fill="auto"/>
            <w:vAlign w:val="center"/>
            <w:hideMark/>
          </w:tcPr>
          <w:p w14:paraId="7B9CBD2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36,16</w:t>
            </w:r>
          </w:p>
        </w:tc>
        <w:tc>
          <w:tcPr>
            <w:tcW w:w="317" w:type="pct"/>
            <w:tcBorders>
              <w:top w:val="nil"/>
              <w:left w:val="nil"/>
              <w:bottom w:val="single" w:sz="8" w:space="0" w:color="auto"/>
              <w:right w:val="single" w:sz="8" w:space="0" w:color="auto"/>
            </w:tcBorders>
            <w:shd w:val="clear" w:color="auto" w:fill="auto"/>
            <w:vAlign w:val="center"/>
            <w:hideMark/>
          </w:tcPr>
          <w:p w14:paraId="4711346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40,88</w:t>
            </w:r>
          </w:p>
        </w:tc>
        <w:tc>
          <w:tcPr>
            <w:tcW w:w="317" w:type="pct"/>
            <w:tcBorders>
              <w:top w:val="nil"/>
              <w:left w:val="nil"/>
              <w:bottom w:val="single" w:sz="8" w:space="0" w:color="auto"/>
              <w:right w:val="single" w:sz="8" w:space="0" w:color="auto"/>
            </w:tcBorders>
            <w:shd w:val="clear" w:color="auto" w:fill="auto"/>
            <w:vAlign w:val="center"/>
            <w:hideMark/>
          </w:tcPr>
          <w:p w14:paraId="7A14CFF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45,61</w:t>
            </w:r>
          </w:p>
        </w:tc>
        <w:tc>
          <w:tcPr>
            <w:tcW w:w="317" w:type="pct"/>
            <w:tcBorders>
              <w:top w:val="nil"/>
              <w:left w:val="nil"/>
              <w:bottom w:val="single" w:sz="8" w:space="0" w:color="auto"/>
              <w:right w:val="single" w:sz="8" w:space="0" w:color="auto"/>
            </w:tcBorders>
            <w:shd w:val="clear" w:color="auto" w:fill="auto"/>
            <w:vAlign w:val="center"/>
            <w:hideMark/>
          </w:tcPr>
          <w:p w14:paraId="0B7C75C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50,34</w:t>
            </w:r>
          </w:p>
        </w:tc>
        <w:tc>
          <w:tcPr>
            <w:tcW w:w="317" w:type="pct"/>
            <w:tcBorders>
              <w:top w:val="nil"/>
              <w:left w:val="nil"/>
              <w:bottom w:val="single" w:sz="8" w:space="0" w:color="auto"/>
              <w:right w:val="single" w:sz="8" w:space="0" w:color="auto"/>
            </w:tcBorders>
            <w:shd w:val="clear" w:color="auto" w:fill="auto"/>
            <w:vAlign w:val="center"/>
            <w:hideMark/>
          </w:tcPr>
          <w:p w14:paraId="40BE3A5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55,07</w:t>
            </w:r>
          </w:p>
        </w:tc>
        <w:tc>
          <w:tcPr>
            <w:tcW w:w="317" w:type="pct"/>
            <w:tcBorders>
              <w:top w:val="nil"/>
              <w:left w:val="nil"/>
              <w:bottom w:val="single" w:sz="8" w:space="0" w:color="auto"/>
              <w:right w:val="single" w:sz="8" w:space="0" w:color="auto"/>
            </w:tcBorders>
            <w:shd w:val="clear" w:color="auto" w:fill="auto"/>
            <w:vAlign w:val="center"/>
            <w:hideMark/>
          </w:tcPr>
          <w:p w14:paraId="5CD1E60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59,80</w:t>
            </w:r>
          </w:p>
        </w:tc>
        <w:tc>
          <w:tcPr>
            <w:tcW w:w="317" w:type="pct"/>
            <w:tcBorders>
              <w:top w:val="nil"/>
              <w:left w:val="nil"/>
              <w:bottom w:val="single" w:sz="8" w:space="0" w:color="auto"/>
              <w:right w:val="single" w:sz="8" w:space="0" w:color="auto"/>
            </w:tcBorders>
            <w:shd w:val="clear" w:color="auto" w:fill="auto"/>
            <w:vAlign w:val="center"/>
            <w:hideMark/>
          </w:tcPr>
          <w:p w14:paraId="7B72E8D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64,53</w:t>
            </w:r>
          </w:p>
        </w:tc>
        <w:tc>
          <w:tcPr>
            <w:tcW w:w="317" w:type="pct"/>
            <w:tcBorders>
              <w:top w:val="nil"/>
              <w:left w:val="nil"/>
              <w:bottom w:val="single" w:sz="8" w:space="0" w:color="auto"/>
              <w:right w:val="single" w:sz="8" w:space="0" w:color="auto"/>
            </w:tcBorders>
            <w:shd w:val="clear" w:color="auto" w:fill="auto"/>
            <w:vAlign w:val="center"/>
            <w:hideMark/>
          </w:tcPr>
          <w:p w14:paraId="025A9C4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69,26</w:t>
            </w:r>
          </w:p>
        </w:tc>
      </w:tr>
      <w:tr w:rsidR="00F04079" w:rsidRPr="009C4F75" w14:paraId="6F08725D"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345AEC9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Максимальный часовой расход натурального топлива в переходный период</w:t>
            </w:r>
          </w:p>
        </w:tc>
        <w:tc>
          <w:tcPr>
            <w:tcW w:w="351" w:type="pct"/>
            <w:tcBorders>
              <w:top w:val="nil"/>
              <w:left w:val="nil"/>
              <w:bottom w:val="single" w:sz="8" w:space="0" w:color="auto"/>
              <w:right w:val="single" w:sz="8" w:space="0" w:color="auto"/>
            </w:tcBorders>
            <w:shd w:val="clear" w:color="auto" w:fill="auto"/>
            <w:vAlign w:val="center"/>
            <w:hideMark/>
          </w:tcPr>
          <w:p w14:paraId="1F34332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м</w:t>
            </w:r>
            <w:r w:rsidRPr="009C4F75">
              <w:rPr>
                <w:color w:val="000000"/>
                <w:sz w:val="20"/>
                <w:szCs w:val="20"/>
                <w:vertAlign w:val="superscript"/>
                <w:lang w:bidi="ar-SA"/>
              </w:rPr>
              <w:t>3</w:t>
            </w:r>
            <w:r w:rsidRPr="009C4F75">
              <w:rPr>
                <w:color w:val="000000"/>
                <w:sz w:val="20"/>
                <w:szCs w:val="20"/>
                <w:lang w:bidi="ar-SA"/>
              </w:rPr>
              <w:t>/час</w:t>
            </w:r>
          </w:p>
        </w:tc>
        <w:tc>
          <w:tcPr>
            <w:tcW w:w="260" w:type="pct"/>
            <w:tcBorders>
              <w:top w:val="nil"/>
              <w:left w:val="nil"/>
              <w:bottom w:val="single" w:sz="8" w:space="0" w:color="auto"/>
              <w:right w:val="single" w:sz="8" w:space="0" w:color="auto"/>
            </w:tcBorders>
            <w:shd w:val="clear" w:color="auto" w:fill="auto"/>
            <w:vAlign w:val="center"/>
            <w:hideMark/>
          </w:tcPr>
          <w:p w14:paraId="309A48A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143,36</w:t>
            </w:r>
          </w:p>
        </w:tc>
        <w:tc>
          <w:tcPr>
            <w:tcW w:w="260" w:type="pct"/>
            <w:tcBorders>
              <w:top w:val="nil"/>
              <w:left w:val="nil"/>
              <w:bottom w:val="single" w:sz="8" w:space="0" w:color="auto"/>
              <w:right w:val="single" w:sz="8" w:space="0" w:color="auto"/>
            </w:tcBorders>
            <w:shd w:val="clear" w:color="auto" w:fill="auto"/>
            <w:vAlign w:val="center"/>
            <w:hideMark/>
          </w:tcPr>
          <w:p w14:paraId="29E1724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143,36</w:t>
            </w:r>
          </w:p>
        </w:tc>
        <w:tc>
          <w:tcPr>
            <w:tcW w:w="260" w:type="pct"/>
            <w:tcBorders>
              <w:top w:val="nil"/>
              <w:left w:val="nil"/>
              <w:bottom w:val="single" w:sz="8" w:space="0" w:color="auto"/>
              <w:right w:val="single" w:sz="8" w:space="0" w:color="auto"/>
            </w:tcBorders>
            <w:shd w:val="clear" w:color="auto" w:fill="auto"/>
            <w:vAlign w:val="center"/>
            <w:hideMark/>
          </w:tcPr>
          <w:p w14:paraId="48E9D83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173,03</w:t>
            </w:r>
          </w:p>
        </w:tc>
        <w:tc>
          <w:tcPr>
            <w:tcW w:w="260" w:type="pct"/>
            <w:tcBorders>
              <w:top w:val="nil"/>
              <w:left w:val="nil"/>
              <w:bottom w:val="single" w:sz="8" w:space="0" w:color="auto"/>
              <w:right w:val="single" w:sz="8" w:space="0" w:color="auto"/>
            </w:tcBorders>
            <w:shd w:val="clear" w:color="auto" w:fill="auto"/>
            <w:vAlign w:val="center"/>
            <w:hideMark/>
          </w:tcPr>
          <w:p w14:paraId="4E17DE2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193,52</w:t>
            </w:r>
          </w:p>
        </w:tc>
        <w:tc>
          <w:tcPr>
            <w:tcW w:w="260" w:type="pct"/>
            <w:tcBorders>
              <w:top w:val="nil"/>
              <w:left w:val="nil"/>
              <w:bottom w:val="single" w:sz="8" w:space="0" w:color="auto"/>
              <w:right w:val="single" w:sz="8" w:space="0" w:color="auto"/>
            </w:tcBorders>
            <w:shd w:val="clear" w:color="auto" w:fill="auto"/>
            <w:vAlign w:val="center"/>
            <w:hideMark/>
          </w:tcPr>
          <w:p w14:paraId="04B2CF9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214,02</w:t>
            </w:r>
          </w:p>
        </w:tc>
        <w:tc>
          <w:tcPr>
            <w:tcW w:w="260" w:type="pct"/>
            <w:tcBorders>
              <w:top w:val="nil"/>
              <w:left w:val="nil"/>
              <w:bottom w:val="single" w:sz="8" w:space="0" w:color="auto"/>
              <w:right w:val="single" w:sz="8" w:space="0" w:color="auto"/>
            </w:tcBorders>
            <w:shd w:val="clear" w:color="auto" w:fill="auto"/>
            <w:vAlign w:val="center"/>
            <w:hideMark/>
          </w:tcPr>
          <w:p w14:paraId="5AD2C7F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234,52</w:t>
            </w:r>
          </w:p>
        </w:tc>
        <w:tc>
          <w:tcPr>
            <w:tcW w:w="406" w:type="pct"/>
            <w:tcBorders>
              <w:top w:val="nil"/>
              <w:left w:val="nil"/>
              <w:bottom w:val="single" w:sz="8" w:space="0" w:color="auto"/>
              <w:right w:val="single" w:sz="8" w:space="0" w:color="auto"/>
            </w:tcBorders>
            <w:shd w:val="clear" w:color="auto" w:fill="auto"/>
            <w:vAlign w:val="center"/>
            <w:hideMark/>
          </w:tcPr>
          <w:p w14:paraId="634F49F1"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255,01</w:t>
            </w:r>
          </w:p>
        </w:tc>
        <w:tc>
          <w:tcPr>
            <w:tcW w:w="317" w:type="pct"/>
            <w:tcBorders>
              <w:top w:val="nil"/>
              <w:left w:val="nil"/>
              <w:bottom w:val="single" w:sz="8" w:space="0" w:color="auto"/>
              <w:right w:val="single" w:sz="8" w:space="0" w:color="auto"/>
            </w:tcBorders>
            <w:shd w:val="clear" w:color="auto" w:fill="auto"/>
            <w:vAlign w:val="center"/>
            <w:hideMark/>
          </w:tcPr>
          <w:p w14:paraId="73D4874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282,82</w:t>
            </w:r>
          </w:p>
        </w:tc>
        <w:tc>
          <w:tcPr>
            <w:tcW w:w="317" w:type="pct"/>
            <w:tcBorders>
              <w:top w:val="nil"/>
              <w:left w:val="nil"/>
              <w:bottom w:val="single" w:sz="8" w:space="0" w:color="auto"/>
              <w:right w:val="single" w:sz="8" w:space="0" w:color="auto"/>
            </w:tcBorders>
            <w:shd w:val="clear" w:color="auto" w:fill="auto"/>
            <w:vAlign w:val="center"/>
            <w:hideMark/>
          </w:tcPr>
          <w:p w14:paraId="3B55A74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310,62</w:t>
            </w:r>
          </w:p>
        </w:tc>
        <w:tc>
          <w:tcPr>
            <w:tcW w:w="317" w:type="pct"/>
            <w:tcBorders>
              <w:top w:val="nil"/>
              <w:left w:val="nil"/>
              <w:bottom w:val="single" w:sz="8" w:space="0" w:color="auto"/>
              <w:right w:val="single" w:sz="8" w:space="0" w:color="auto"/>
            </w:tcBorders>
            <w:shd w:val="clear" w:color="auto" w:fill="auto"/>
            <w:vAlign w:val="center"/>
            <w:hideMark/>
          </w:tcPr>
          <w:p w14:paraId="5FFE059C"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338,43</w:t>
            </w:r>
          </w:p>
        </w:tc>
        <w:tc>
          <w:tcPr>
            <w:tcW w:w="317" w:type="pct"/>
            <w:tcBorders>
              <w:top w:val="nil"/>
              <w:left w:val="nil"/>
              <w:bottom w:val="single" w:sz="8" w:space="0" w:color="auto"/>
              <w:right w:val="single" w:sz="8" w:space="0" w:color="auto"/>
            </w:tcBorders>
            <w:shd w:val="clear" w:color="auto" w:fill="auto"/>
            <w:vAlign w:val="center"/>
            <w:hideMark/>
          </w:tcPr>
          <w:p w14:paraId="2F2A16D4"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366,24</w:t>
            </w:r>
          </w:p>
        </w:tc>
        <w:tc>
          <w:tcPr>
            <w:tcW w:w="317" w:type="pct"/>
            <w:tcBorders>
              <w:top w:val="nil"/>
              <w:left w:val="nil"/>
              <w:bottom w:val="single" w:sz="8" w:space="0" w:color="auto"/>
              <w:right w:val="single" w:sz="8" w:space="0" w:color="auto"/>
            </w:tcBorders>
            <w:shd w:val="clear" w:color="auto" w:fill="auto"/>
            <w:vAlign w:val="center"/>
            <w:hideMark/>
          </w:tcPr>
          <w:p w14:paraId="7CBA7EB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394,04</w:t>
            </w:r>
          </w:p>
        </w:tc>
        <w:tc>
          <w:tcPr>
            <w:tcW w:w="317" w:type="pct"/>
            <w:tcBorders>
              <w:top w:val="nil"/>
              <w:left w:val="nil"/>
              <w:bottom w:val="single" w:sz="8" w:space="0" w:color="auto"/>
              <w:right w:val="single" w:sz="8" w:space="0" w:color="auto"/>
            </w:tcBorders>
            <w:shd w:val="clear" w:color="auto" w:fill="auto"/>
            <w:vAlign w:val="center"/>
            <w:hideMark/>
          </w:tcPr>
          <w:p w14:paraId="199CC33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421,85</w:t>
            </w:r>
          </w:p>
        </w:tc>
        <w:tc>
          <w:tcPr>
            <w:tcW w:w="317" w:type="pct"/>
            <w:tcBorders>
              <w:top w:val="nil"/>
              <w:left w:val="nil"/>
              <w:bottom w:val="single" w:sz="8" w:space="0" w:color="auto"/>
              <w:right w:val="single" w:sz="8" w:space="0" w:color="auto"/>
            </w:tcBorders>
            <w:shd w:val="clear" w:color="auto" w:fill="auto"/>
            <w:vAlign w:val="center"/>
            <w:hideMark/>
          </w:tcPr>
          <w:p w14:paraId="2DFA1BC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449,66</w:t>
            </w:r>
          </w:p>
        </w:tc>
      </w:tr>
      <w:tr w:rsidR="00F04079" w:rsidRPr="009C4F75" w14:paraId="2EA096D9"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32184828"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Годовой расход условного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6894EF6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т у.т.</w:t>
            </w:r>
          </w:p>
        </w:tc>
        <w:tc>
          <w:tcPr>
            <w:tcW w:w="260" w:type="pct"/>
            <w:tcBorders>
              <w:top w:val="nil"/>
              <w:left w:val="nil"/>
              <w:bottom w:val="single" w:sz="8" w:space="0" w:color="auto"/>
              <w:right w:val="single" w:sz="8" w:space="0" w:color="auto"/>
            </w:tcBorders>
            <w:shd w:val="clear" w:color="auto" w:fill="auto"/>
            <w:vAlign w:val="center"/>
            <w:hideMark/>
          </w:tcPr>
          <w:p w14:paraId="34B26B6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1182,04</w:t>
            </w:r>
          </w:p>
        </w:tc>
        <w:tc>
          <w:tcPr>
            <w:tcW w:w="260" w:type="pct"/>
            <w:tcBorders>
              <w:top w:val="nil"/>
              <w:left w:val="nil"/>
              <w:bottom w:val="single" w:sz="8" w:space="0" w:color="auto"/>
              <w:right w:val="single" w:sz="8" w:space="0" w:color="auto"/>
            </w:tcBorders>
            <w:shd w:val="clear" w:color="auto" w:fill="auto"/>
            <w:vAlign w:val="center"/>
            <w:hideMark/>
          </w:tcPr>
          <w:p w14:paraId="3BCF7F2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1182,03</w:t>
            </w:r>
          </w:p>
        </w:tc>
        <w:tc>
          <w:tcPr>
            <w:tcW w:w="260" w:type="pct"/>
            <w:tcBorders>
              <w:top w:val="nil"/>
              <w:left w:val="nil"/>
              <w:bottom w:val="single" w:sz="8" w:space="0" w:color="auto"/>
              <w:right w:val="single" w:sz="8" w:space="0" w:color="auto"/>
            </w:tcBorders>
            <w:shd w:val="clear" w:color="auto" w:fill="auto"/>
            <w:vAlign w:val="center"/>
            <w:hideMark/>
          </w:tcPr>
          <w:p w14:paraId="224EA7A2"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1310,31</w:t>
            </w:r>
          </w:p>
        </w:tc>
        <w:tc>
          <w:tcPr>
            <w:tcW w:w="260" w:type="pct"/>
            <w:tcBorders>
              <w:top w:val="nil"/>
              <w:left w:val="nil"/>
              <w:bottom w:val="single" w:sz="8" w:space="0" w:color="auto"/>
              <w:right w:val="single" w:sz="8" w:space="0" w:color="auto"/>
            </w:tcBorders>
            <w:shd w:val="clear" w:color="auto" w:fill="auto"/>
            <w:vAlign w:val="center"/>
            <w:hideMark/>
          </w:tcPr>
          <w:p w14:paraId="3E81B3D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1462,70</w:t>
            </w:r>
          </w:p>
        </w:tc>
        <w:tc>
          <w:tcPr>
            <w:tcW w:w="260" w:type="pct"/>
            <w:tcBorders>
              <w:top w:val="nil"/>
              <w:left w:val="nil"/>
              <w:bottom w:val="single" w:sz="8" w:space="0" w:color="auto"/>
              <w:right w:val="single" w:sz="8" w:space="0" w:color="auto"/>
            </w:tcBorders>
            <w:shd w:val="clear" w:color="auto" w:fill="auto"/>
            <w:vAlign w:val="center"/>
            <w:hideMark/>
          </w:tcPr>
          <w:p w14:paraId="10DE001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1587,25</w:t>
            </w:r>
          </w:p>
        </w:tc>
        <w:tc>
          <w:tcPr>
            <w:tcW w:w="260" w:type="pct"/>
            <w:tcBorders>
              <w:top w:val="nil"/>
              <w:left w:val="nil"/>
              <w:bottom w:val="single" w:sz="8" w:space="0" w:color="auto"/>
              <w:right w:val="single" w:sz="8" w:space="0" w:color="auto"/>
            </w:tcBorders>
            <w:shd w:val="clear" w:color="auto" w:fill="auto"/>
            <w:vAlign w:val="center"/>
            <w:hideMark/>
          </w:tcPr>
          <w:p w14:paraId="2FB69E9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1736,73</w:t>
            </w:r>
          </w:p>
        </w:tc>
        <w:tc>
          <w:tcPr>
            <w:tcW w:w="406" w:type="pct"/>
            <w:tcBorders>
              <w:top w:val="nil"/>
              <w:left w:val="nil"/>
              <w:bottom w:val="single" w:sz="8" w:space="0" w:color="auto"/>
              <w:right w:val="single" w:sz="8" w:space="0" w:color="auto"/>
            </w:tcBorders>
            <w:shd w:val="clear" w:color="auto" w:fill="auto"/>
            <w:vAlign w:val="center"/>
            <w:hideMark/>
          </w:tcPr>
          <w:p w14:paraId="0BEFDD9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1885,94</w:t>
            </w:r>
          </w:p>
        </w:tc>
        <w:tc>
          <w:tcPr>
            <w:tcW w:w="317" w:type="pct"/>
            <w:tcBorders>
              <w:top w:val="nil"/>
              <w:left w:val="nil"/>
              <w:bottom w:val="single" w:sz="8" w:space="0" w:color="auto"/>
              <w:right w:val="single" w:sz="8" w:space="0" w:color="auto"/>
            </w:tcBorders>
            <w:shd w:val="clear" w:color="auto" w:fill="auto"/>
            <w:vAlign w:val="center"/>
            <w:hideMark/>
          </w:tcPr>
          <w:p w14:paraId="0C1449D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2068,63</w:t>
            </w:r>
          </w:p>
        </w:tc>
        <w:tc>
          <w:tcPr>
            <w:tcW w:w="317" w:type="pct"/>
            <w:tcBorders>
              <w:top w:val="nil"/>
              <w:left w:val="nil"/>
              <w:bottom w:val="single" w:sz="8" w:space="0" w:color="auto"/>
              <w:right w:val="single" w:sz="8" w:space="0" w:color="auto"/>
            </w:tcBorders>
            <w:shd w:val="clear" w:color="auto" w:fill="auto"/>
            <w:vAlign w:val="center"/>
            <w:hideMark/>
          </w:tcPr>
          <w:p w14:paraId="016267A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2247,12</w:t>
            </w:r>
          </w:p>
        </w:tc>
        <w:tc>
          <w:tcPr>
            <w:tcW w:w="317" w:type="pct"/>
            <w:tcBorders>
              <w:top w:val="nil"/>
              <w:left w:val="nil"/>
              <w:bottom w:val="single" w:sz="8" w:space="0" w:color="auto"/>
              <w:right w:val="single" w:sz="8" w:space="0" w:color="auto"/>
            </w:tcBorders>
            <w:shd w:val="clear" w:color="auto" w:fill="auto"/>
            <w:vAlign w:val="center"/>
            <w:hideMark/>
          </w:tcPr>
          <w:p w14:paraId="372E0B6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2429,77</w:t>
            </w:r>
          </w:p>
        </w:tc>
        <w:tc>
          <w:tcPr>
            <w:tcW w:w="317" w:type="pct"/>
            <w:tcBorders>
              <w:top w:val="nil"/>
              <w:left w:val="nil"/>
              <w:bottom w:val="single" w:sz="8" w:space="0" w:color="auto"/>
              <w:right w:val="single" w:sz="8" w:space="0" w:color="auto"/>
            </w:tcBorders>
            <w:shd w:val="clear" w:color="auto" w:fill="auto"/>
            <w:vAlign w:val="center"/>
            <w:hideMark/>
          </w:tcPr>
          <w:p w14:paraId="7C78B460"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2613,48</w:t>
            </w:r>
          </w:p>
        </w:tc>
        <w:tc>
          <w:tcPr>
            <w:tcW w:w="317" w:type="pct"/>
            <w:tcBorders>
              <w:top w:val="nil"/>
              <w:left w:val="nil"/>
              <w:bottom w:val="single" w:sz="8" w:space="0" w:color="auto"/>
              <w:right w:val="single" w:sz="8" w:space="0" w:color="auto"/>
            </w:tcBorders>
            <w:shd w:val="clear" w:color="auto" w:fill="auto"/>
            <w:vAlign w:val="center"/>
            <w:hideMark/>
          </w:tcPr>
          <w:p w14:paraId="3DACCE7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2801,31</w:t>
            </w:r>
          </w:p>
        </w:tc>
        <w:tc>
          <w:tcPr>
            <w:tcW w:w="317" w:type="pct"/>
            <w:tcBorders>
              <w:top w:val="nil"/>
              <w:left w:val="nil"/>
              <w:bottom w:val="single" w:sz="8" w:space="0" w:color="auto"/>
              <w:right w:val="single" w:sz="8" w:space="0" w:color="auto"/>
            </w:tcBorders>
            <w:shd w:val="clear" w:color="auto" w:fill="auto"/>
            <w:vAlign w:val="center"/>
            <w:hideMark/>
          </w:tcPr>
          <w:p w14:paraId="297AAF49"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2989,12</w:t>
            </w:r>
          </w:p>
        </w:tc>
        <w:tc>
          <w:tcPr>
            <w:tcW w:w="317" w:type="pct"/>
            <w:tcBorders>
              <w:top w:val="nil"/>
              <w:left w:val="nil"/>
              <w:bottom w:val="single" w:sz="8" w:space="0" w:color="auto"/>
              <w:right w:val="single" w:sz="8" w:space="0" w:color="auto"/>
            </w:tcBorders>
            <w:shd w:val="clear" w:color="auto" w:fill="auto"/>
            <w:vAlign w:val="center"/>
            <w:hideMark/>
          </w:tcPr>
          <w:p w14:paraId="62A3527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3172,85</w:t>
            </w:r>
          </w:p>
        </w:tc>
      </w:tr>
      <w:tr w:rsidR="00F04079" w:rsidRPr="009C4F75" w14:paraId="07512F39" w14:textId="77777777" w:rsidTr="00F04079">
        <w:trPr>
          <w:trHeight w:val="227"/>
        </w:trPr>
        <w:tc>
          <w:tcPr>
            <w:tcW w:w="463" w:type="pct"/>
            <w:tcBorders>
              <w:top w:val="nil"/>
              <w:left w:val="single" w:sz="8" w:space="0" w:color="auto"/>
              <w:bottom w:val="single" w:sz="8" w:space="0" w:color="auto"/>
              <w:right w:val="single" w:sz="8" w:space="0" w:color="auto"/>
            </w:tcBorders>
            <w:shd w:val="clear" w:color="auto" w:fill="auto"/>
            <w:vAlign w:val="center"/>
            <w:hideMark/>
          </w:tcPr>
          <w:p w14:paraId="61C7CBF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 xml:space="preserve">Годовой расход </w:t>
            </w:r>
            <w:r w:rsidRPr="009C4F75">
              <w:rPr>
                <w:color w:val="000000"/>
                <w:sz w:val="20"/>
                <w:szCs w:val="20"/>
                <w:lang w:bidi="ar-SA"/>
              </w:rPr>
              <w:lastRenderedPageBreak/>
              <w:t>натурального топлива</w:t>
            </w:r>
          </w:p>
        </w:tc>
        <w:tc>
          <w:tcPr>
            <w:tcW w:w="351" w:type="pct"/>
            <w:tcBorders>
              <w:top w:val="nil"/>
              <w:left w:val="nil"/>
              <w:bottom w:val="single" w:sz="8" w:space="0" w:color="auto"/>
              <w:right w:val="single" w:sz="8" w:space="0" w:color="auto"/>
            </w:tcBorders>
            <w:shd w:val="clear" w:color="auto" w:fill="auto"/>
            <w:vAlign w:val="center"/>
            <w:hideMark/>
          </w:tcPr>
          <w:p w14:paraId="48E880FF"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lastRenderedPageBreak/>
              <w:t>тыс. м</w:t>
            </w:r>
            <w:r w:rsidRPr="009C4F75">
              <w:rPr>
                <w:color w:val="000000"/>
                <w:sz w:val="20"/>
                <w:szCs w:val="20"/>
                <w:vertAlign w:val="superscript"/>
                <w:lang w:bidi="ar-SA"/>
              </w:rPr>
              <w:t>3</w:t>
            </w:r>
            <w:r w:rsidRPr="009C4F75">
              <w:rPr>
                <w:color w:val="000000"/>
                <w:sz w:val="20"/>
                <w:szCs w:val="20"/>
                <w:lang w:bidi="ar-SA"/>
              </w:rPr>
              <w:t>/год</w:t>
            </w:r>
          </w:p>
        </w:tc>
        <w:tc>
          <w:tcPr>
            <w:tcW w:w="260" w:type="pct"/>
            <w:tcBorders>
              <w:top w:val="nil"/>
              <w:left w:val="nil"/>
              <w:bottom w:val="single" w:sz="8" w:space="0" w:color="auto"/>
              <w:right w:val="single" w:sz="8" w:space="0" w:color="auto"/>
            </w:tcBorders>
            <w:shd w:val="clear" w:color="auto" w:fill="auto"/>
            <w:vAlign w:val="center"/>
            <w:hideMark/>
          </w:tcPr>
          <w:p w14:paraId="1AA98E4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1031,45</w:t>
            </w:r>
          </w:p>
        </w:tc>
        <w:tc>
          <w:tcPr>
            <w:tcW w:w="260" w:type="pct"/>
            <w:tcBorders>
              <w:top w:val="nil"/>
              <w:left w:val="nil"/>
              <w:bottom w:val="single" w:sz="8" w:space="0" w:color="auto"/>
              <w:right w:val="single" w:sz="8" w:space="0" w:color="auto"/>
            </w:tcBorders>
            <w:shd w:val="clear" w:color="auto" w:fill="auto"/>
            <w:vAlign w:val="center"/>
            <w:hideMark/>
          </w:tcPr>
          <w:p w14:paraId="75C50DBD"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1031,44</w:t>
            </w:r>
          </w:p>
        </w:tc>
        <w:tc>
          <w:tcPr>
            <w:tcW w:w="260" w:type="pct"/>
            <w:tcBorders>
              <w:top w:val="nil"/>
              <w:left w:val="nil"/>
              <w:bottom w:val="single" w:sz="8" w:space="0" w:color="auto"/>
              <w:right w:val="single" w:sz="8" w:space="0" w:color="auto"/>
            </w:tcBorders>
            <w:shd w:val="clear" w:color="auto" w:fill="auto"/>
            <w:vAlign w:val="center"/>
            <w:hideMark/>
          </w:tcPr>
          <w:p w14:paraId="23AD0FD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1143,37</w:t>
            </w:r>
          </w:p>
        </w:tc>
        <w:tc>
          <w:tcPr>
            <w:tcW w:w="260" w:type="pct"/>
            <w:tcBorders>
              <w:top w:val="nil"/>
              <w:left w:val="nil"/>
              <w:bottom w:val="single" w:sz="8" w:space="0" w:color="auto"/>
              <w:right w:val="single" w:sz="8" w:space="0" w:color="auto"/>
            </w:tcBorders>
            <w:shd w:val="clear" w:color="auto" w:fill="auto"/>
            <w:vAlign w:val="center"/>
            <w:hideMark/>
          </w:tcPr>
          <w:p w14:paraId="4145481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1276,35</w:t>
            </w:r>
          </w:p>
        </w:tc>
        <w:tc>
          <w:tcPr>
            <w:tcW w:w="260" w:type="pct"/>
            <w:tcBorders>
              <w:top w:val="nil"/>
              <w:left w:val="nil"/>
              <w:bottom w:val="single" w:sz="8" w:space="0" w:color="auto"/>
              <w:right w:val="single" w:sz="8" w:space="0" w:color="auto"/>
            </w:tcBorders>
            <w:shd w:val="clear" w:color="auto" w:fill="auto"/>
            <w:vAlign w:val="center"/>
            <w:hideMark/>
          </w:tcPr>
          <w:p w14:paraId="19EBF29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1385,04</w:t>
            </w:r>
          </w:p>
        </w:tc>
        <w:tc>
          <w:tcPr>
            <w:tcW w:w="260" w:type="pct"/>
            <w:tcBorders>
              <w:top w:val="nil"/>
              <w:left w:val="nil"/>
              <w:bottom w:val="single" w:sz="8" w:space="0" w:color="auto"/>
              <w:right w:val="single" w:sz="8" w:space="0" w:color="auto"/>
            </w:tcBorders>
            <w:shd w:val="clear" w:color="auto" w:fill="auto"/>
            <w:vAlign w:val="center"/>
            <w:hideMark/>
          </w:tcPr>
          <w:p w14:paraId="0BC6B9AB"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1515,47</w:t>
            </w:r>
          </w:p>
        </w:tc>
        <w:tc>
          <w:tcPr>
            <w:tcW w:w="406" w:type="pct"/>
            <w:tcBorders>
              <w:top w:val="nil"/>
              <w:left w:val="nil"/>
              <w:bottom w:val="single" w:sz="8" w:space="0" w:color="auto"/>
              <w:right w:val="single" w:sz="8" w:space="0" w:color="auto"/>
            </w:tcBorders>
            <w:shd w:val="clear" w:color="auto" w:fill="auto"/>
            <w:vAlign w:val="center"/>
            <w:hideMark/>
          </w:tcPr>
          <w:p w14:paraId="61CD7FAE"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1645,67</w:t>
            </w:r>
          </w:p>
        </w:tc>
        <w:tc>
          <w:tcPr>
            <w:tcW w:w="317" w:type="pct"/>
            <w:tcBorders>
              <w:top w:val="nil"/>
              <w:left w:val="nil"/>
              <w:bottom w:val="single" w:sz="8" w:space="0" w:color="auto"/>
              <w:right w:val="single" w:sz="8" w:space="0" w:color="auto"/>
            </w:tcBorders>
            <w:shd w:val="clear" w:color="auto" w:fill="auto"/>
            <w:vAlign w:val="center"/>
            <w:hideMark/>
          </w:tcPr>
          <w:p w14:paraId="23A816A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1805,09</w:t>
            </w:r>
          </w:p>
        </w:tc>
        <w:tc>
          <w:tcPr>
            <w:tcW w:w="317" w:type="pct"/>
            <w:tcBorders>
              <w:top w:val="nil"/>
              <w:left w:val="nil"/>
              <w:bottom w:val="single" w:sz="8" w:space="0" w:color="auto"/>
              <w:right w:val="single" w:sz="8" w:space="0" w:color="auto"/>
            </w:tcBorders>
            <w:shd w:val="clear" w:color="auto" w:fill="auto"/>
            <w:vAlign w:val="center"/>
            <w:hideMark/>
          </w:tcPr>
          <w:p w14:paraId="02798905"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1960,84</w:t>
            </w:r>
          </w:p>
        </w:tc>
        <w:tc>
          <w:tcPr>
            <w:tcW w:w="317" w:type="pct"/>
            <w:tcBorders>
              <w:top w:val="nil"/>
              <w:left w:val="nil"/>
              <w:bottom w:val="single" w:sz="8" w:space="0" w:color="auto"/>
              <w:right w:val="single" w:sz="8" w:space="0" w:color="auto"/>
            </w:tcBorders>
            <w:shd w:val="clear" w:color="auto" w:fill="auto"/>
            <w:vAlign w:val="center"/>
            <w:hideMark/>
          </w:tcPr>
          <w:p w14:paraId="0B8A267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2120,21</w:t>
            </w:r>
          </w:p>
        </w:tc>
        <w:tc>
          <w:tcPr>
            <w:tcW w:w="317" w:type="pct"/>
            <w:tcBorders>
              <w:top w:val="nil"/>
              <w:left w:val="nil"/>
              <w:bottom w:val="single" w:sz="8" w:space="0" w:color="auto"/>
              <w:right w:val="single" w:sz="8" w:space="0" w:color="auto"/>
            </w:tcBorders>
            <w:shd w:val="clear" w:color="auto" w:fill="auto"/>
            <w:vAlign w:val="center"/>
            <w:hideMark/>
          </w:tcPr>
          <w:p w14:paraId="4DF245B3"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2280,53</w:t>
            </w:r>
          </w:p>
        </w:tc>
        <w:tc>
          <w:tcPr>
            <w:tcW w:w="317" w:type="pct"/>
            <w:tcBorders>
              <w:top w:val="nil"/>
              <w:left w:val="nil"/>
              <w:bottom w:val="single" w:sz="8" w:space="0" w:color="auto"/>
              <w:right w:val="single" w:sz="8" w:space="0" w:color="auto"/>
            </w:tcBorders>
            <w:shd w:val="clear" w:color="auto" w:fill="auto"/>
            <w:vAlign w:val="center"/>
            <w:hideMark/>
          </w:tcPr>
          <w:p w14:paraId="6268C3C6"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2444,42</w:t>
            </w:r>
          </w:p>
        </w:tc>
        <w:tc>
          <w:tcPr>
            <w:tcW w:w="317" w:type="pct"/>
            <w:tcBorders>
              <w:top w:val="nil"/>
              <w:left w:val="nil"/>
              <w:bottom w:val="single" w:sz="8" w:space="0" w:color="auto"/>
              <w:right w:val="single" w:sz="8" w:space="0" w:color="auto"/>
            </w:tcBorders>
            <w:shd w:val="clear" w:color="auto" w:fill="auto"/>
            <w:vAlign w:val="center"/>
            <w:hideMark/>
          </w:tcPr>
          <w:p w14:paraId="682B7917"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2608,30</w:t>
            </w:r>
          </w:p>
        </w:tc>
        <w:tc>
          <w:tcPr>
            <w:tcW w:w="317" w:type="pct"/>
            <w:tcBorders>
              <w:top w:val="nil"/>
              <w:left w:val="nil"/>
              <w:bottom w:val="single" w:sz="8" w:space="0" w:color="auto"/>
              <w:right w:val="single" w:sz="8" w:space="0" w:color="auto"/>
            </w:tcBorders>
            <w:shd w:val="clear" w:color="auto" w:fill="auto"/>
            <w:vAlign w:val="center"/>
            <w:hideMark/>
          </w:tcPr>
          <w:p w14:paraId="66D1525A" w14:textId="77777777" w:rsidR="00F04079" w:rsidRPr="009C4F75" w:rsidRDefault="00F04079" w:rsidP="00F04079">
            <w:pPr>
              <w:widowControl/>
              <w:autoSpaceDE/>
              <w:autoSpaceDN/>
              <w:jc w:val="center"/>
              <w:rPr>
                <w:color w:val="000000"/>
                <w:sz w:val="20"/>
                <w:szCs w:val="20"/>
                <w:lang w:bidi="ar-SA"/>
              </w:rPr>
            </w:pPr>
            <w:r w:rsidRPr="009C4F75">
              <w:rPr>
                <w:color w:val="000000"/>
                <w:sz w:val="20"/>
                <w:szCs w:val="20"/>
                <w:lang w:bidi="ar-SA"/>
              </w:rPr>
              <w:t>2768,63</w:t>
            </w:r>
          </w:p>
        </w:tc>
      </w:tr>
    </w:tbl>
    <w:p w14:paraId="73D5BB65" w14:textId="77777777" w:rsidR="00F04079" w:rsidRPr="009C4F75" w:rsidRDefault="00F04079" w:rsidP="00C10856">
      <w:pPr>
        <w:pStyle w:val="aff4"/>
        <w:ind w:firstLine="0"/>
        <w:jc w:val="center"/>
        <w:sectPr w:rsidR="00F04079" w:rsidRPr="009C4F75" w:rsidSect="00F04079">
          <w:pgSz w:w="16840" w:h="11910" w:orient="landscape"/>
          <w:pgMar w:top="1701" w:right="1134" w:bottom="851" w:left="851" w:header="0" w:footer="590" w:gutter="0"/>
          <w:cols w:space="720"/>
          <w:docGrid w:linePitch="299"/>
        </w:sectPr>
      </w:pPr>
    </w:p>
    <w:p w14:paraId="021B2303" w14:textId="77777777" w:rsidR="00C10856" w:rsidRPr="009C4F75" w:rsidRDefault="00C10856" w:rsidP="00E2670C">
      <w:pPr>
        <w:pStyle w:val="aff4"/>
        <w:ind w:firstLine="0"/>
      </w:pPr>
    </w:p>
    <w:p w14:paraId="49A3C3FD" w14:textId="01ADC770" w:rsidR="00A010A2" w:rsidRPr="009C4F75" w:rsidRDefault="00A010A2" w:rsidP="00A010A2">
      <w:pPr>
        <w:widowControl/>
        <w:tabs>
          <w:tab w:val="left" w:pos="0"/>
        </w:tabs>
        <w:spacing w:before="120" w:after="120" w:line="360" w:lineRule="auto"/>
        <w:ind w:firstLine="709"/>
        <w:jc w:val="both"/>
      </w:pPr>
      <w:r w:rsidRPr="009C4F75">
        <w:rPr>
          <w:sz w:val="26"/>
        </w:rPr>
        <w:t xml:space="preserve">Динамика потребления условного топлива источниками тепловой энергии  Рождественского сельского поселения представлена на рисунке </w:t>
      </w:r>
      <w:r w:rsidRPr="009C4F75">
        <w:rPr>
          <w:sz w:val="26"/>
        </w:rPr>
        <w:fldChar w:fldCharType="begin"/>
      </w:r>
      <w:r w:rsidRPr="009C4F75">
        <w:rPr>
          <w:sz w:val="26"/>
        </w:rPr>
        <w:instrText xml:space="preserve"> REF  _Ref100738422 \h \r \t  \* MERGEFORMAT </w:instrText>
      </w:r>
      <w:r w:rsidRPr="009C4F75">
        <w:rPr>
          <w:sz w:val="26"/>
        </w:rPr>
      </w:r>
      <w:r w:rsidRPr="009C4F75">
        <w:rPr>
          <w:sz w:val="26"/>
        </w:rPr>
        <w:fldChar w:fldCharType="separate"/>
      </w:r>
      <w:r w:rsidR="001E04AA" w:rsidRPr="009C4F75">
        <w:rPr>
          <w:sz w:val="26"/>
        </w:rPr>
        <w:t>58</w:t>
      </w:r>
      <w:r w:rsidRPr="009C4F75">
        <w:rPr>
          <w:sz w:val="26"/>
        </w:rPr>
        <w:fldChar w:fldCharType="end"/>
      </w:r>
      <w:r w:rsidRPr="009C4F75">
        <w:rPr>
          <w:sz w:val="26"/>
        </w:rPr>
        <w:t>.</w:t>
      </w:r>
    </w:p>
    <w:p w14:paraId="4173CCB7" w14:textId="55B8D7AE" w:rsidR="00A010A2" w:rsidRPr="009C4F75" w:rsidRDefault="008F661D" w:rsidP="00A010A2">
      <w:pPr>
        <w:jc w:val="center"/>
      </w:pPr>
      <w:r w:rsidRPr="009C4F75">
        <w:rPr>
          <w:noProof/>
          <w:lang w:bidi="ar-SA"/>
        </w:rPr>
        <w:drawing>
          <wp:inline distT="0" distB="0" distL="0" distR="0" wp14:anchorId="2F371F34" wp14:editId="70B4E46E">
            <wp:extent cx="5362575" cy="3219450"/>
            <wp:effectExtent l="0" t="0" r="9525" b="0"/>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7"/>
              </a:graphicData>
            </a:graphic>
          </wp:inline>
        </w:drawing>
      </w:r>
    </w:p>
    <w:p w14:paraId="7BB5EB4A" w14:textId="4BEB5F0D" w:rsidR="00A010A2" w:rsidRPr="009C4F75" w:rsidRDefault="00A010A2" w:rsidP="00A010A2">
      <w:pPr>
        <w:pStyle w:val="aa"/>
        <w:numPr>
          <w:ilvl w:val="0"/>
          <w:numId w:val="100"/>
        </w:numPr>
        <w:ind w:left="0" w:firstLine="0"/>
        <w:jc w:val="center"/>
        <w:rPr>
          <w:b/>
          <w:sz w:val="24"/>
          <w:szCs w:val="24"/>
        </w:rPr>
      </w:pPr>
      <w:bookmarkStart w:id="346" w:name="_Ref99981612"/>
      <w:bookmarkStart w:id="347" w:name="_Ref100738422"/>
      <w:r w:rsidRPr="009C4F75">
        <w:rPr>
          <w:b/>
          <w:iCs/>
          <w:sz w:val="24"/>
          <w:szCs w:val="24"/>
        </w:rPr>
        <w:t>Динамика потребления условного топлива</w:t>
      </w:r>
      <w:bookmarkEnd w:id="346"/>
      <w:r w:rsidRPr="009C4F75">
        <w:rPr>
          <w:b/>
          <w:iCs/>
          <w:sz w:val="24"/>
          <w:szCs w:val="24"/>
        </w:rPr>
        <w:t xml:space="preserve"> источниками тепловой энергии Рождественского сельского поселения на расчетный срок до 2035 года</w:t>
      </w:r>
      <w:bookmarkEnd w:id="347"/>
    </w:p>
    <w:p w14:paraId="18E9CD06" w14:textId="49291F54" w:rsidR="00552FFF" w:rsidRPr="009C4F75" w:rsidRDefault="00552FFF" w:rsidP="006C4217">
      <w:pPr>
        <w:pStyle w:val="20"/>
        <w:widowControl/>
        <w:numPr>
          <w:ilvl w:val="1"/>
          <w:numId w:val="5"/>
        </w:numPr>
        <w:tabs>
          <w:tab w:val="left" w:pos="1560"/>
        </w:tabs>
        <w:spacing w:before="120" w:after="120" w:line="276" w:lineRule="auto"/>
        <w:ind w:left="0" w:firstLine="709"/>
        <w:jc w:val="both"/>
        <w:rPr>
          <w:i w:val="0"/>
        </w:rPr>
      </w:pPr>
      <w:bookmarkStart w:id="348" w:name="_Toc134065309"/>
      <w:r w:rsidRPr="009C4F75">
        <w:rPr>
          <w:i w:val="0"/>
        </w:rPr>
        <w:t>Расчеты</w:t>
      </w:r>
      <w:r w:rsidR="00493466" w:rsidRPr="009C4F75">
        <w:rPr>
          <w:i w:val="0"/>
        </w:rPr>
        <w:t xml:space="preserve"> </w:t>
      </w:r>
      <w:r w:rsidRPr="009C4F75">
        <w:rPr>
          <w:i w:val="0"/>
        </w:rPr>
        <w:t>по</w:t>
      </w:r>
      <w:r w:rsidR="00493466" w:rsidRPr="009C4F75">
        <w:rPr>
          <w:i w:val="0"/>
        </w:rPr>
        <w:t xml:space="preserve"> </w:t>
      </w:r>
      <w:r w:rsidRPr="009C4F75">
        <w:rPr>
          <w:i w:val="0"/>
        </w:rPr>
        <w:t>каждому</w:t>
      </w:r>
      <w:r w:rsidR="00493466" w:rsidRPr="009C4F75">
        <w:rPr>
          <w:i w:val="0"/>
        </w:rPr>
        <w:t xml:space="preserve"> </w:t>
      </w:r>
      <w:r w:rsidRPr="009C4F75">
        <w:rPr>
          <w:i w:val="0"/>
        </w:rPr>
        <w:t>источнику</w:t>
      </w:r>
      <w:r w:rsidR="00493466" w:rsidRPr="009C4F75">
        <w:rPr>
          <w:i w:val="0"/>
        </w:rPr>
        <w:t xml:space="preserve"> </w:t>
      </w:r>
      <w:r w:rsidRPr="009C4F75">
        <w:rPr>
          <w:i w:val="0"/>
        </w:rPr>
        <w:t>тепловой</w:t>
      </w:r>
      <w:r w:rsidR="00493466" w:rsidRPr="009C4F75">
        <w:rPr>
          <w:i w:val="0"/>
        </w:rPr>
        <w:t xml:space="preserve"> </w:t>
      </w:r>
      <w:r w:rsidRPr="009C4F75">
        <w:rPr>
          <w:i w:val="0"/>
        </w:rPr>
        <w:t>энергии нормативных запасов топлива</w:t>
      </w:r>
      <w:bookmarkEnd w:id="348"/>
    </w:p>
    <w:p w14:paraId="5C6B16C6" w14:textId="6A59D5C5" w:rsidR="00527869" w:rsidRPr="009C4F75" w:rsidRDefault="00A010A2" w:rsidP="006C4217">
      <w:pPr>
        <w:widowControl/>
        <w:tabs>
          <w:tab w:val="left" w:pos="0"/>
        </w:tabs>
        <w:spacing w:before="120" w:after="120" w:line="360" w:lineRule="auto"/>
        <w:ind w:firstLine="709"/>
        <w:jc w:val="both"/>
        <w:rPr>
          <w:sz w:val="26"/>
        </w:rPr>
      </w:pPr>
      <w:r w:rsidRPr="009C4F75">
        <w:rPr>
          <w:sz w:val="26"/>
        </w:rPr>
        <w:t xml:space="preserve">На котельной №8 ст. Дивенская должен создаваться норматив запаса угля. Информация о величине нормативных запасов топлива представлено в таблице </w:t>
      </w:r>
      <w:r w:rsidRPr="009C4F75">
        <w:rPr>
          <w:sz w:val="26"/>
        </w:rPr>
        <w:fldChar w:fldCharType="begin"/>
      </w:r>
      <w:r w:rsidRPr="009C4F75">
        <w:rPr>
          <w:sz w:val="26"/>
        </w:rPr>
        <w:instrText xml:space="preserve"> REF  _Ref99982331 \h \r \t  \* MERGEFORMAT </w:instrText>
      </w:r>
      <w:r w:rsidRPr="009C4F75">
        <w:rPr>
          <w:sz w:val="26"/>
        </w:rPr>
      </w:r>
      <w:r w:rsidRPr="009C4F75">
        <w:rPr>
          <w:sz w:val="26"/>
        </w:rPr>
        <w:fldChar w:fldCharType="separate"/>
      </w:r>
      <w:r w:rsidR="001E04AA" w:rsidRPr="009C4F75">
        <w:rPr>
          <w:sz w:val="26"/>
        </w:rPr>
        <w:t>69</w:t>
      </w:r>
      <w:r w:rsidRPr="009C4F75">
        <w:rPr>
          <w:sz w:val="26"/>
        </w:rPr>
        <w:fldChar w:fldCharType="end"/>
      </w:r>
      <w:r w:rsidRPr="009C4F75">
        <w:rPr>
          <w:sz w:val="26"/>
        </w:rPr>
        <w:t>.</w:t>
      </w:r>
    </w:p>
    <w:p w14:paraId="3E931B10" w14:textId="2FCA9C36" w:rsidR="00A010A2" w:rsidRPr="009C4F75" w:rsidRDefault="00A010A2" w:rsidP="00A010A2">
      <w:pPr>
        <w:pStyle w:val="-0"/>
        <w:keepNext/>
        <w:numPr>
          <w:ilvl w:val="0"/>
          <w:numId w:val="98"/>
        </w:numPr>
        <w:tabs>
          <w:tab w:val="left" w:pos="1418"/>
          <w:tab w:val="left" w:pos="9067"/>
        </w:tabs>
        <w:spacing w:before="0" w:line="276" w:lineRule="auto"/>
        <w:ind w:left="0" w:right="3" w:firstLine="0"/>
        <w:jc w:val="both"/>
        <w:rPr>
          <w:sz w:val="24"/>
          <w:szCs w:val="24"/>
        </w:rPr>
      </w:pPr>
      <w:bookmarkStart w:id="349" w:name="_Ref99982331"/>
      <w:r w:rsidRPr="009C4F75">
        <w:rPr>
          <w:iCs/>
          <w:sz w:val="24"/>
          <w:szCs w:val="24"/>
          <w:lang w:bidi="ru-RU"/>
        </w:rPr>
        <w:t>Величина нормативных запасов топлива котельной №8, тыс. т</w:t>
      </w:r>
      <w:bookmarkEnd w:id="349"/>
    </w:p>
    <w:tbl>
      <w:tblPr>
        <w:tblW w:w="5000" w:type="pct"/>
        <w:jc w:val="center"/>
        <w:tblLook w:val="04A0" w:firstRow="1" w:lastRow="0" w:firstColumn="1" w:lastColumn="0" w:noHBand="0" w:noVBand="1"/>
      </w:tblPr>
      <w:tblGrid>
        <w:gridCol w:w="505"/>
        <w:gridCol w:w="1757"/>
        <w:gridCol w:w="1135"/>
        <w:gridCol w:w="2062"/>
        <w:gridCol w:w="1924"/>
        <w:gridCol w:w="1965"/>
      </w:tblGrid>
      <w:tr w:rsidR="00A010A2" w:rsidRPr="009C4F75" w14:paraId="72C9CD62" w14:textId="77777777" w:rsidTr="00A010A2">
        <w:trPr>
          <w:trHeight w:val="300"/>
          <w:jc w:val="center"/>
        </w:trPr>
        <w:tc>
          <w:tcPr>
            <w:tcW w:w="27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2D25B96"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 п/п</w:t>
            </w:r>
          </w:p>
        </w:tc>
        <w:tc>
          <w:tcPr>
            <w:tcW w:w="940"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5B103C84"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Котельная</w:t>
            </w:r>
          </w:p>
        </w:tc>
        <w:tc>
          <w:tcPr>
            <w:tcW w:w="60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8EE888C"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 xml:space="preserve">Вид топлива </w:t>
            </w:r>
          </w:p>
        </w:tc>
        <w:tc>
          <w:tcPr>
            <w:tcW w:w="110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1F91F41"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Норматив общего запаса топлива (ОНЗТ)</w:t>
            </w:r>
          </w:p>
        </w:tc>
        <w:tc>
          <w:tcPr>
            <w:tcW w:w="2080" w:type="pct"/>
            <w:gridSpan w:val="2"/>
            <w:tcBorders>
              <w:top w:val="single" w:sz="4" w:space="0" w:color="auto"/>
              <w:left w:val="nil"/>
              <w:bottom w:val="single" w:sz="4" w:space="0" w:color="auto"/>
              <w:right w:val="single" w:sz="4" w:space="0" w:color="auto"/>
            </w:tcBorders>
            <w:shd w:val="clear" w:color="auto" w:fill="auto"/>
            <w:vAlign w:val="center"/>
            <w:hideMark/>
          </w:tcPr>
          <w:p w14:paraId="1D30C387"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 xml:space="preserve">В том числе </w:t>
            </w:r>
          </w:p>
        </w:tc>
      </w:tr>
      <w:tr w:rsidR="00A010A2" w:rsidRPr="009C4F75" w14:paraId="29C59C26" w14:textId="77777777" w:rsidTr="00A010A2">
        <w:trPr>
          <w:trHeight w:val="585"/>
          <w:jc w:val="center"/>
        </w:trPr>
        <w:tc>
          <w:tcPr>
            <w:tcW w:w="270" w:type="pct"/>
            <w:vMerge/>
            <w:tcBorders>
              <w:top w:val="single" w:sz="4" w:space="0" w:color="auto"/>
              <w:left w:val="single" w:sz="4" w:space="0" w:color="auto"/>
              <w:bottom w:val="single" w:sz="4" w:space="0" w:color="000000"/>
              <w:right w:val="single" w:sz="4" w:space="0" w:color="auto"/>
            </w:tcBorders>
            <w:vAlign w:val="center"/>
            <w:hideMark/>
          </w:tcPr>
          <w:p w14:paraId="42D92369" w14:textId="77777777" w:rsidR="00A010A2" w:rsidRPr="009C4F75" w:rsidRDefault="00A010A2" w:rsidP="00A010A2">
            <w:pPr>
              <w:widowControl/>
              <w:autoSpaceDE/>
              <w:autoSpaceDN/>
              <w:rPr>
                <w:b/>
                <w:bCs/>
                <w:color w:val="000000"/>
                <w:sz w:val="20"/>
                <w:szCs w:val="20"/>
                <w:lang w:bidi="ar-SA"/>
              </w:rPr>
            </w:pPr>
          </w:p>
        </w:tc>
        <w:tc>
          <w:tcPr>
            <w:tcW w:w="940" w:type="pct"/>
            <w:vMerge/>
            <w:tcBorders>
              <w:top w:val="single" w:sz="4" w:space="0" w:color="auto"/>
              <w:left w:val="single" w:sz="4" w:space="0" w:color="auto"/>
              <w:bottom w:val="single" w:sz="4" w:space="0" w:color="000000"/>
              <w:right w:val="single" w:sz="4" w:space="0" w:color="auto"/>
            </w:tcBorders>
            <w:vAlign w:val="center"/>
            <w:hideMark/>
          </w:tcPr>
          <w:p w14:paraId="1F3041E6" w14:textId="77777777" w:rsidR="00A010A2" w:rsidRPr="009C4F75" w:rsidRDefault="00A010A2" w:rsidP="00A010A2">
            <w:pPr>
              <w:widowControl/>
              <w:autoSpaceDE/>
              <w:autoSpaceDN/>
              <w:rPr>
                <w:b/>
                <w:bCs/>
                <w:color w:val="000000"/>
                <w:sz w:val="20"/>
                <w:szCs w:val="20"/>
                <w:lang w:bidi="ar-SA"/>
              </w:rPr>
            </w:pPr>
          </w:p>
        </w:tc>
        <w:tc>
          <w:tcPr>
            <w:tcW w:w="607" w:type="pct"/>
            <w:vMerge/>
            <w:tcBorders>
              <w:top w:val="single" w:sz="4" w:space="0" w:color="auto"/>
              <w:left w:val="single" w:sz="4" w:space="0" w:color="auto"/>
              <w:bottom w:val="single" w:sz="4" w:space="0" w:color="auto"/>
              <w:right w:val="single" w:sz="4" w:space="0" w:color="auto"/>
            </w:tcBorders>
            <w:vAlign w:val="center"/>
            <w:hideMark/>
          </w:tcPr>
          <w:p w14:paraId="195CC45D" w14:textId="77777777" w:rsidR="00A010A2" w:rsidRPr="009C4F75" w:rsidRDefault="00A010A2" w:rsidP="00A010A2">
            <w:pPr>
              <w:widowControl/>
              <w:autoSpaceDE/>
              <w:autoSpaceDN/>
              <w:rPr>
                <w:b/>
                <w:bCs/>
                <w:color w:val="000000"/>
                <w:sz w:val="20"/>
                <w:szCs w:val="20"/>
                <w:lang w:bidi="ar-SA"/>
              </w:rPr>
            </w:pPr>
          </w:p>
        </w:tc>
        <w:tc>
          <w:tcPr>
            <w:tcW w:w="1103" w:type="pct"/>
            <w:vMerge/>
            <w:tcBorders>
              <w:top w:val="single" w:sz="4" w:space="0" w:color="auto"/>
              <w:left w:val="single" w:sz="4" w:space="0" w:color="auto"/>
              <w:bottom w:val="single" w:sz="4" w:space="0" w:color="auto"/>
              <w:right w:val="single" w:sz="4" w:space="0" w:color="auto"/>
            </w:tcBorders>
            <w:vAlign w:val="center"/>
            <w:hideMark/>
          </w:tcPr>
          <w:p w14:paraId="16E5D2EB" w14:textId="77777777" w:rsidR="00A010A2" w:rsidRPr="009C4F75" w:rsidRDefault="00A010A2" w:rsidP="00A010A2">
            <w:pPr>
              <w:widowControl/>
              <w:autoSpaceDE/>
              <w:autoSpaceDN/>
              <w:rPr>
                <w:b/>
                <w:bCs/>
                <w:color w:val="000000"/>
                <w:sz w:val="20"/>
                <w:szCs w:val="20"/>
                <w:lang w:bidi="ar-SA"/>
              </w:rPr>
            </w:pPr>
          </w:p>
        </w:tc>
        <w:tc>
          <w:tcPr>
            <w:tcW w:w="1029" w:type="pct"/>
            <w:tcBorders>
              <w:top w:val="nil"/>
              <w:left w:val="nil"/>
              <w:bottom w:val="single" w:sz="4" w:space="0" w:color="auto"/>
              <w:right w:val="single" w:sz="4" w:space="0" w:color="auto"/>
            </w:tcBorders>
            <w:shd w:val="clear" w:color="auto" w:fill="auto"/>
            <w:vAlign w:val="center"/>
            <w:hideMark/>
          </w:tcPr>
          <w:p w14:paraId="09D93E84"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неснижаемый запас (ННЗТ)</w:t>
            </w:r>
          </w:p>
        </w:tc>
        <w:tc>
          <w:tcPr>
            <w:tcW w:w="1051" w:type="pct"/>
            <w:tcBorders>
              <w:top w:val="nil"/>
              <w:left w:val="nil"/>
              <w:bottom w:val="single" w:sz="4" w:space="0" w:color="auto"/>
              <w:right w:val="single" w:sz="4" w:space="0" w:color="auto"/>
            </w:tcBorders>
            <w:shd w:val="clear" w:color="auto" w:fill="auto"/>
            <w:vAlign w:val="center"/>
            <w:hideMark/>
          </w:tcPr>
          <w:p w14:paraId="6E4009D1" w14:textId="77777777" w:rsidR="00A010A2" w:rsidRPr="009C4F75" w:rsidRDefault="00A010A2" w:rsidP="00A010A2">
            <w:pPr>
              <w:widowControl/>
              <w:autoSpaceDE/>
              <w:autoSpaceDN/>
              <w:jc w:val="center"/>
              <w:rPr>
                <w:b/>
                <w:bCs/>
                <w:color w:val="000000"/>
                <w:sz w:val="20"/>
                <w:szCs w:val="20"/>
                <w:lang w:bidi="ar-SA"/>
              </w:rPr>
            </w:pPr>
            <w:r w:rsidRPr="009C4F75">
              <w:rPr>
                <w:b/>
                <w:bCs/>
                <w:color w:val="000000"/>
                <w:sz w:val="20"/>
                <w:szCs w:val="20"/>
                <w:lang w:bidi="ar-SA"/>
              </w:rPr>
              <w:t>эксплуатационный запас (НЭЗТ)</w:t>
            </w:r>
          </w:p>
        </w:tc>
      </w:tr>
      <w:tr w:rsidR="00A010A2" w:rsidRPr="009C4F75" w14:paraId="358C8445" w14:textId="77777777" w:rsidTr="00A010A2">
        <w:trPr>
          <w:trHeight w:val="300"/>
          <w:jc w:val="center"/>
        </w:trPr>
        <w:tc>
          <w:tcPr>
            <w:tcW w:w="270" w:type="pct"/>
            <w:tcBorders>
              <w:top w:val="nil"/>
              <w:left w:val="single" w:sz="4" w:space="0" w:color="auto"/>
              <w:bottom w:val="single" w:sz="4" w:space="0" w:color="auto"/>
              <w:right w:val="single" w:sz="4" w:space="0" w:color="auto"/>
            </w:tcBorders>
            <w:shd w:val="clear" w:color="auto" w:fill="auto"/>
            <w:vAlign w:val="center"/>
            <w:hideMark/>
          </w:tcPr>
          <w:p w14:paraId="1D043626" w14:textId="77777777" w:rsidR="00A010A2" w:rsidRPr="009C4F75" w:rsidRDefault="00A010A2" w:rsidP="00A010A2">
            <w:pPr>
              <w:widowControl/>
              <w:autoSpaceDE/>
              <w:autoSpaceDN/>
              <w:jc w:val="center"/>
              <w:rPr>
                <w:color w:val="000000"/>
                <w:sz w:val="20"/>
                <w:szCs w:val="20"/>
                <w:lang w:bidi="ar-SA"/>
              </w:rPr>
            </w:pPr>
            <w:r w:rsidRPr="009C4F75">
              <w:rPr>
                <w:color w:val="000000"/>
                <w:sz w:val="20"/>
                <w:szCs w:val="20"/>
                <w:lang w:bidi="ar-SA"/>
              </w:rPr>
              <w:t>1</w:t>
            </w:r>
          </w:p>
        </w:tc>
        <w:tc>
          <w:tcPr>
            <w:tcW w:w="940" w:type="pct"/>
            <w:tcBorders>
              <w:top w:val="nil"/>
              <w:left w:val="nil"/>
              <w:bottom w:val="single" w:sz="8" w:space="0" w:color="auto"/>
              <w:right w:val="single" w:sz="8" w:space="0" w:color="auto"/>
            </w:tcBorders>
            <w:shd w:val="clear" w:color="auto" w:fill="auto"/>
            <w:vAlign w:val="center"/>
            <w:hideMark/>
          </w:tcPr>
          <w:p w14:paraId="459E0933" w14:textId="515CDC75" w:rsidR="00A010A2" w:rsidRPr="009C4F75" w:rsidRDefault="00A010A2" w:rsidP="00A010A2">
            <w:pPr>
              <w:widowControl/>
              <w:autoSpaceDE/>
              <w:autoSpaceDN/>
              <w:jc w:val="center"/>
              <w:rPr>
                <w:color w:val="000000"/>
                <w:sz w:val="20"/>
                <w:szCs w:val="20"/>
                <w:lang w:bidi="ar-SA"/>
              </w:rPr>
            </w:pPr>
            <w:r w:rsidRPr="009C4F75">
              <w:rPr>
                <w:color w:val="000000"/>
                <w:sz w:val="20"/>
                <w:szCs w:val="20"/>
              </w:rPr>
              <w:t>Котельная №8 ст. Дивенская</w:t>
            </w:r>
          </w:p>
        </w:tc>
        <w:tc>
          <w:tcPr>
            <w:tcW w:w="607" w:type="pct"/>
            <w:tcBorders>
              <w:top w:val="nil"/>
              <w:left w:val="nil"/>
              <w:bottom w:val="single" w:sz="8" w:space="0" w:color="auto"/>
              <w:right w:val="single" w:sz="8" w:space="0" w:color="auto"/>
            </w:tcBorders>
            <w:shd w:val="clear" w:color="auto" w:fill="auto"/>
            <w:vAlign w:val="center"/>
            <w:hideMark/>
          </w:tcPr>
          <w:p w14:paraId="5AD3C89C" w14:textId="0B6A8E87" w:rsidR="00A010A2" w:rsidRPr="009C4F75" w:rsidRDefault="00A010A2" w:rsidP="00A010A2">
            <w:pPr>
              <w:widowControl/>
              <w:autoSpaceDE/>
              <w:autoSpaceDN/>
              <w:jc w:val="center"/>
              <w:rPr>
                <w:color w:val="000000"/>
                <w:sz w:val="20"/>
                <w:szCs w:val="20"/>
                <w:lang w:bidi="ar-SA"/>
              </w:rPr>
            </w:pPr>
            <w:r w:rsidRPr="009C4F75">
              <w:rPr>
                <w:color w:val="000000"/>
                <w:sz w:val="20"/>
                <w:szCs w:val="20"/>
              </w:rPr>
              <w:t>Уголь</w:t>
            </w:r>
          </w:p>
        </w:tc>
        <w:tc>
          <w:tcPr>
            <w:tcW w:w="1103" w:type="pct"/>
            <w:tcBorders>
              <w:top w:val="nil"/>
              <w:left w:val="nil"/>
              <w:bottom w:val="single" w:sz="8" w:space="0" w:color="auto"/>
              <w:right w:val="single" w:sz="8" w:space="0" w:color="auto"/>
            </w:tcBorders>
            <w:shd w:val="clear" w:color="auto" w:fill="auto"/>
            <w:vAlign w:val="center"/>
            <w:hideMark/>
          </w:tcPr>
          <w:p w14:paraId="09C3F5C5" w14:textId="6AE54B44" w:rsidR="00A010A2" w:rsidRPr="009C4F75" w:rsidRDefault="00A010A2" w:rsidP="00A010A2">
            <w:pPr>
              <w:widowControl/>
              <w:autoSpaceDE/>
              <w:autoSpaceDN/>
              <w:jc w:val="center"/>
              <w:rPr>
                <w:color w:val="000000"/>
                <w:sz w:val="20"/>
                <w:szCs w:val="20"/>
                <w:lang w:bidi="ar-SA"/>
              </w:rPr>
            </w:pPr>
            <w:r w:rsidRPr="009C4F75">
              <w:rPr>
                <w:color w:val="000000"/>
                <w:sz w:val="20"/>
                <w:szCs w:val="20"/>
              </w:rPr>
              <w:t>0,029</w:t>
            </w:r>
          </w:p>
        </w:tc>
        <w:tc>
          <w:tcPr>
            <w:tcW w:w="1029" w:type="pct"/>
            <w:tcBorders>
              <w:top w:val="nil"/>
              <w:left w:val="nil"/>
              <w:bottom w:val="single" w:sz="8" w:space="0" w:color="auto"/>
              <w:right w:val="single" w:sz="8" w:space="0" w:color="auto"/>
            </w:tcBorders>
            <w:shd w:val="clear" w:color="auto" w:fill="auto"/>
            <w:vAlign w:val="center"/>
            <w:hideMark/>
          </w:tcPr>
          <w:p w14:paraId="3DB84C07" w14:textId="0B4055C7" w:rsidR="00A010A2" w:rsidRPr="009C4F75" w:rsidRDefault="00A010A2" w:rsidP="00A010A2">
            <w:pPr>
              <w:widowControl/>
              <w:autoSpaceDE/>
              <w:autoSpaceDN/>
              <w:jc w:val="center"/>
              <w:rPr>
                <w:color w:val="000000"/>
                <w:sz w:val="20"/>
                <w:szCs w:val="20"/>
                <w:lang w:bidi="ar-SA"/>
              </w:rPr>
            </w:pPr>
            <w:r w:rsidRPr="009C4F75">
              <w:rPr>
                <w:color w:val="000000"/>
                <w:sz w:val="20"/>
                <w:szCs w:val="20"/>
              </w:rPr>
              <w:t>0,003</w:t>
            </w:r>
          </w:p>
        </w:tc>
        <w:tc>
          <w:tcPr>
            <w:tcW w:w="1051" w:type="pct"/>
            <w:tcBorders>
              <w:top w:val="nil"/>
              <w:left w:val="nil"/>
              <w:bottom w:val="single" w:sz="8" w:space="0" w:color="auto"/>
              <w:right w:val="single" w:sz="8" w:space="0" w:color="auto"/>
            </w:tcBorders>
            <w:shd w:val="clear" w:color="auto" w:fill="auto"/>
            <w:vAlign w:val="center"/>
            <w:hideMark/>
          </w:tcPr>
          <w:p w14:paraId="62496AA1" w14:textId="0A928EBD" w:rsidR="00A010A2" w:rsidRPr="009C4F75" w:rsidRDefault="00A010A2" w:rsidP="00A010A2">
            <w:pPr>
              <w:widowControl/>
              <w:autoSpaceDE/>
              <w:autoSpaceDN/>
              <w:jc w:val="center"/>
              <w:rPr>
                <w:color w:val="000000"/>
                <w:sz w:val="20"/>
                <w:szCs w:val="20"/>
                <w:lang w:bidi="ar-SA"/>
              </w:rPr>
            </w:pPr>
            <w:r w:rsidRPr="009C4F75">
              <w:rPr>
                <w:color w:val="000000"/>
                <w:sz w:val="20"/>
                <w:szCs w:val="20"/>
              </w:rPr>
              <w:t>0,025</w:t>
            </w:r>
          </w:p>
        </w:tc>
      </w:tr>
    </w:tbl>
    <w:p w14:paraId="1355A198" w14:textId="77777777" w:rsidR="000154ED" w:rsidRPr="009C4F75" w:rsidRDefault="000154ED" w:rsidP="006C4217">
      <w:pPr>
        <w:pStyle w:val="20"/>
        <w:widowControl/>
        <w:numPr>
          <w:ilvl w:val="1"/>
          <w:numId w:val="5"/>
        </w:numPr>
        <w:tabs>
          <w:tab w:val="left" w:pos="1560"/>
        </w:tabs>
        <w:spacing w:after="120" w:line="276" w:lineRule="auto"/>
        <w:ind w:left="0" w:firstLine="709"/>
        <w:jc w:val="both"/>
        <w:rPr>
          <w:i w:val="0"/>
        </w:rPr>
      </w:pPr>
      <w:bookmarkStart w:id="350" w:name="_Toc134065310"/>
      <w:r w:rsidRPr="009C4F75">
        <w:rPr>
          <w:i w:val="0"/>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350"/>
    </w:p>
    <w:p w14:paraId="03AB418B" w14:textId="77777777" w:rsidR="00A3351A" w:rsidRPr="009C4F75" w:rsidRDefault="00A3351A" w:rsidP="00A3351A">
      <w:pPr>
        <w:widowControl/>
        <w:tabs>
          <w:tab w:val="left" w:pos="0"/>
        </w:tabs>
        <w:spacing w:line="360" w:lineRule="auto"/>
        <w:ind w:firstLine="709"/>
        <w:jc w:val="both"/>
        <w:rPr>
          <w:sz w:val="26"/>
        </w:rPr>
      </w:pPr>
      <w:r w:rsidRPr="009C4F75">
        <w:rPr>
          <w:sz w:val="26"/>
        </w:rPr>
        <w:t>В качестве основного топлива на котельной №6 и №8 используется природный газ. Калорийность природного газа составляет 8024,8 ккал/кг.</w:t>
      </w:r>
    </w:p>
    <w:p w14:paraId="40B51409" w14:textId="1BBDD075" w:rsidR="0043181B" w:rsidRPr="009C4F75" w:rsidRDefault="00A3351A" w:rsidP="00A3351A">
      <w:pPr>
        <w:widowControl/>
        <w:tabs>
          <w:tab w:val="left" w:pos="0"/>
        </w:tabs>
        <w:spacing w:line="360" w:lineRule="auto"/>
        <w:ind w:firstLine="709"/>
        <w:jc w:val="both"/>
        <w:rPr>
          <w:sz w:val="26"/>
        </w:rPr>
      </w:pPr>
      <w:r w:rsidRPr="009C4F75">
        <w:rPr>
          <w:sz w:val="26"/>
        </w:rPr>
        <w:t>В качестве основного топлива на котельной №8 используется каменный уголь с калорийностью 4550 ккал/кг.</w:t>
      </w:r>
    </w:p>
    <w:p w14:paraId="5BF2DE1C" w14:textId="7B1BB1AE" w:rsidR="00A3351A" w:rsidRPr="009C4F75" w:rsidRDefault="00A3351A" w:rsidP="00A3351A">
      <w:pPr>
        <w:widowControl/>
        <w:tabs>
          <w:tab w:val="left" w:pos="0"/>
        </w:tabs>
        <w:spacing w:line="360" w:lineRule="auto"/>
        <w:ind w:firstLine="709"/>
        <w:jc w:val="both"/>
        <w:rPr>
          <w:sz w:val="26"/>
        </w:rPr>
      </w:pPr>
    </w:p>
    <w:p w14:paraId="707C6A73" w14:textId="6BA292E3" w:rsidR="00A3351A" w:rsidRPr="009C4F75" w:rsidRDefault="00A3351A" w:rsidP="00A3351A">
      <w:pPr>
        <w:widowControl/>
        <w:tabs>
          <w:tab w:val="left" w:pos="0"/>
        </w:tabs>
        <w:spacing w:line="360" w:lineRule="auto"/>
        <w:ind w:firstLine="709"/>
        <w:jc w:val="both"/>
        <w:rPr>
          <w:sz w:val="26"/>
        </w:rPr>
      </w:pPr>
    </w:p>
    <w:p w14:paraId="56E9F2DE" w14:textId="77777777" w:rsidR="00A3351A" w:rsidRPr="009C4F75" w:rsidRDefault="00A3351A" w:rsidP="00A3351A">
      <w:pPr>
        <w:widowControl/>
        <w:tabs>
          <w:tab w:val="left" w:pos="0"/>
        </w:tabs>
        <w:spacing w:line="360" w:lineRule="auto"/>
        <w:ind w:firstLine="709"/>
        <w:jc w:val="both"/>
        <w:rPr>
          <w:sz w:val="26"/>
        </w:rPr>
      </w:pPr>
    </w:p>
    <w:p w14:paraId="5B505A64" w14:textId="3EDBAFEF" w:rsidR="006E6595" w:rsidRPr="009C4F75" w:rsidRDefault="004C775F" w:rsidP="006C4217">
      <w:pPr>
        <w:pStyle w:val="20"/>
        <w:widowControl/>
        <w:numPr>
          <w:ilvl w:val="1"/>
          <w:numId w:val="5"/>
        </w:numPr>
        <w:tabs>
          <w:tab w:val="left" w:pos="1560"/>
        </w:tabs>
        <w:spacing w:before="120" w:after="120" w:line="276" w:lineRule="auto"/>
        <w:ind w:left="0" w:firstLine="709"/>
        <w:jc w:val="both"/>
        <w:rPr>
          <w:i w:val="0"/>
        </w:rPr>
      </w:pPr>
      <w:bookmarkStart w:id="351" w:name="_Toc134065311"/>
      <w:r w:rsidRPr="009C4F75">
        <w:rPr>
          <w:i w:val="0"/>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351"/>
    </w:p>
    <w:p w14:paraId="20697B18" w14:textId="21D094C8" w:rsidR="006E6595" w:rsidRPr="009C4F75" w:rsidRDefault="00A3351A" w:rsidP="006C4217">
      <w:pPr>
        <w:widowControl/>
        <w:tabs>
          <w:tab w:val="left" w:pos="0"/>
        </w:tabs>
        <w:spacing w:line="360" w:lineRule="auto"/>
        <w:ind w:firstLine="709"/>
        <w:jc w:val="both"/>
        <w:rPr>
          <w:sz w:val="26"/>
        </w:rPr>
      </w:pPr>
      <w:r w:rsidRPr="009C4F75">
        <w:rPr>
          <w:sz w:val="26"/>
        </w:rPr>
        <w:t>В качестве основн</w:t>
      </w:r>
      <w:r w:rsidR="008F661D" w:rsidRPr="009C4F75">
        <w:rPr>
          <w:sz w:val="26"/>
        </w:rPr>
        <w:t>ого топлива на котельной №6 и №27</w:t>
      </w:r>
      <w:r w:rsidRPr="009C4F75">
        <w:rPr>
          <w:sz w:val="26"/>
        </w:rPr>
        <w:t xml:space="preserve"> используется природный газ. Калорийность природного газа составляет 8024,8 ккал/кг</w:t>
      </w:r>
      <w:r w:rsidR="006E6595" w:rsidRPr="009C4F75">
        <w:rPr>
          <w:sz w:val="26"/>
        </w:rPr>
        <w:t>.</w:t>
      </w:r>
      <w:r w:rsidR="004C775F" w:rsidRPr="009C4F75">
        <w:rPr>
          <w:sz w:val="26"/>
        </w:rPr>
        <w:t xml:space="preserve"> Доля потребляем</w:t>
      </w:r>
      <w:r w:rsidR="006C4217" w:rsidRPr="009C4F75">
        <w:rPr>
          <w:sz w:val="26"/>
        </w:rPr>
        <w:t xml:space="preserve">ого природный газа составляет 95 </w:t>
      </w:r>
      <w:r w:rsidR="004C775F" w:rsidRPr="009C4F75">
        <w:rPr>
          <w:sz w:val="26"/>
        </w:rPr>
        <w:t>%</w:t>
      </w:r>
      <w:r w:rsidR="006C4217" w:rsidRPr="009C4F75">
        <w:rPr>
          <w:sz w:val="26"/>
        </w:rPr>
        <w:t>.</w:t>
      </w:r>
    </w:p>
    <w:p w14:paraId="09A4175F" w14:textId="6470850B" w:rsidR="006E6595" w:rsidRPr="009C4F75" w:rsidRDefault="00A3351A" w:rsidP="006C4217">
      <w:pPr>
        <w:widowControl/>
        <w:tabs>
          <w:tab w:val="left" w:pos="0"/>
        </w:tabs>
        <w:spacing w:line="360" w:lineRule="auto"/>
        <w:ind w:firstLine="709"/>
        <w:jc w:val="both"/>
        <w:rPr>
          <w:sz w:val="26"/>
        </w:rPr>
      </w:pPr>
      <w:r w:rsidRPr="009C4F75">
        <w:rPr>
          <w:sz w:val="26"/>
        </w:rPr>
        <w:t>В качестве основного топлива на котельной №8 используется каменный уголь с калорийностью 4550 ккал/кг.</w:t>
      </w:r>
    </w:p>
    <w:p w14:paraId="485D0AA8" w14:textId="592AA084" w:rsidR="006E6595" w:rsidRPr="009C4F75" w:rsidRDefault="004C775F" w:rsidP="00257A96">
      <w:pPr>
        <w:pStyle w:val="20"/>
        <w:widowControl/>
        <w:numPr>
          <w:ilvl w:val="1"/>
          <w:numId w:val="5"/>
        </w:numPr>
        <w:tabs>
          <w:tab w:val="left" w:pos="1560"/>
        </w:tabs>
        <w:spacing w:before="120" w:after="120" w:line="276" w:lineRule="auto"/>
        <w:ind w:left="0" w:firstLine="709"/>
        <w:jc w:val="both"/>
        <w:rPr>
          <w:i w:val="0"/>
        </w:rPr>
      </w:pPr>
      <w:bookmarkStart w:id="352" w:name="_Toc134065312"/>
      <w:r w:rsidRPr="009C4F75">
        <w:rPr>
          <w:i w:val="0"/>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352"/>
    </w:p>
    <w:p w14:paraId="671C57FB" w14:textId="2E11B621" w:rsidR="006E6595" w:rsidRPr="009C4F75" w:rsidRDefault="004C775F" w:rsidP="00257A96">
      <w:pPr>
        <w:widowControl/>
        <w:tabs>
          <w:tab w:val="left" w:pos="0"/>
        </w:tabs>
        <w:spacing w:line="360" w:lineRule="auto"/>
        <w:ind w:firstLine="709"/>
        <w:jc w:val="both"/>
        <w:rPr>
          <w:sz w:val="26"/>
        </w:rPr>
      </w:pPr>
      <w:r w:rsidRPr="009C4F75">
        <w:rPr>
          <w:sz w:val="26"/>
        </w:rPr>
        <w:t>Преобладающим видом топлива в Рождественском сельском поселении является природный газ, доля потребления которог</w:t>
      </w:r>
      <w:r w:rsidR="00257A96" w:rsidRPr="009C4F75">
        <w:rPr>
          <w:sz w:val="26"/>
        </w:rPr>
        <w:t xml:space="preserve">о составляет 95 </w:t>
      </w:r>
      <w:r w:rsidRPr="009C4F75">
        <w:rPr>
          <w:sz w:val="26"/>
        </w:rPr>
        <w:t>%.</w:t>
      </w:r>
    </w:p>
    <w:p w14:paraId="09A280B9" w14:textId="6070D4E0" w:rsidR="004C775F" w:rsidRPr="009C4F75" w:rsidRDefault="004C775F" w:rsidP="00257A96">
      <w:pPr>
        <w:pStyle w:val="20"/>
        <w:widowControl/>
        <w:numPr>
          <w:ilvl w:val="1"/>
          <w:numId w:val="5"/>
        </w:numPr>
        <w:tabs>
          <w:tab w:val="left" w:pos="1560"/>
        </w:tabs>
        <w:spacing w:before="120" w:after="120" w:line="276" w:lineRule="auto"/>
        <w:ind w:left="0" w:firstLine="709"/>
        <w:jc w:val="both"/>
        <w:rPr>
          <w:i w:val="0"/>
        </w:rPr>
      </w:pPr>
      <w:bookmarkStart w:id="353" w:name="_Toc134065313"/>
      <w:r w:rsidRPr="009C4F75">
        <w:rPr>
          <w:i w:val="0"/>
        </w:rPr>
        <w:t>Приоритетное направление развития топливного баланса поселения, городского округа</w:t>
      </w:r>
      <w:bookmarkEnd w:id="353"/>
    </w:p>
    <w:p w14:paraId="7DCE6725" w14:textId="6543C075" w:rsidR="00527869" w:rsidRPr="009C4F75" w:rsidRDefault="004C775F" w:rsidP="00257A96">
      <w:pPr>
        <w:widowControl/>
        <w:tabs>
          <w:tab w:val="left" w:pos="0"/>
        </w:tabs>
        <w:spacing w:before="120" w:after="120" w:line="360" w:lineRule="auto"/>
        <w:ind w:firstLine="709"/>
        <w:jc w:val="both"/>
        <w:rPr>
          <w:sz w:val="26"/>
        </w:rPr>
      </w:pPr>
      <w:r w:rsidRPr="009C4F75">
        <w:rPr>
          <w:sz w:val="26"/>
        </w:rPr>
        <w:t>Приоритетным направлением развития топливного баланса Рождественского сельского поселения является полная газификация.</w:t>
      </w:r>
    </w:p>
    <w:p w14:paraId="7257FA63"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342DA339" w14:textId="77777777" w:rsidR="007A55AF" w:rsidRPr="009C4F75" w:rsidRDefault="007A55AF" w:rsidP="00A25322">
      <w:pPr>
        <w:pStyle w:val="10"/>
        <w:widowControl/>
        <w:numPr>
          <w:ilvl w:val="0"/>
          <w:numId w:val="5"/>
        </w:numPr>
        <w:spacing w:after="120" w:line="276" w:lineRule="auto"/>
        <w:ind w:left="0" w:firstLine="709"/>
        <w:jc w:val="both"/>
      </w:pPr>
      <w:bookmarkStart w:id="354" w:name="_Toc134065314"/>
      <w:r w:rsidRPr="009C4F75">
        <w:lastRenderedPageBreak/>
        <w:t>ГЛАВА 11</w:t>
      </w:r>
      <w:r w:rsidR="00213EAB" w:rsidRPr="009C4F75">
        <w:t>.</w:t>
      </w:r>
      <w:r w:rsidRPr="009C4F75">
        <w:t xml:space="preserve"> ОЦЕНКА НАДЕЖНОСТИ ТЕПЛОСНАБЖЕНИЯ</w:t>
      </w:r>
      <w:bookmarkEnd w:id="354"/>
    </w:p>
    <w:p w14:paraId="55DB93E7" w14:textId="77777777" w:rsidR="00EF5F5C" w:rsidRPr="009C4F75" w:rsidRDefault="00EF5F5C" w:rsidP="004A5190">
      <w:pPr>
        <w:widowControl/>
        <w:tabs>
          <w:tab w:val="left" w:pos="0"/>
        </w:tabs>
        <w:spacing w:before="120" w:line="360" w:lineRule="auto"/>
        <w:ind w:firstLine="709"/>
        <w:jc w:val="both"/>
        <w:rPr>
          <w:sz w:val="26"/>
        </w:rPr>
      </w:pPr>
      <w:r w:rsidRPr="009C4F75">
        <w:rPr>
          <w:sz w:val="26"/>
        </w:rPr>
        <w:t>Надежность систем централизованного теплоснабжения определяется структурой, параметрами, степенью резервирования и качеством элементов всех ее подсистем – источников тепловой энергии, тепловых сетей, узлов потребления, систем автоматического регулирования, а также уровнем эксплуатации и строительно-монтажных работ.</w:t>
      </w:r>
    </w:p>
    <w:p w14:paraId="63C5E8B8" w14:textId="77777777" w:rsidR="00EF5F5C" w:rsidRPr="009C4F75" w:rsidRDefault="00EF5F5C" w:rsidP="004A5190">
      <w:pPr>
        <w:widowControl/>
        <w:tabs>
          <w:tab w:val="left" w:pos="0"/>
        </w:tabs>
        <w:spacing w:line="360" w:lineRule="auto"/>
        <w:ind w:firstLine="709"/>
        <w:jc w:val="both"/>
        <w:rPr>
          <w:sz w:val="26"/>
        </w:rPr>
      </w:pPr>
      <w:r w:rsidRPr="009C4F75">
        <w:rPr>
          <w:sz w:val="26"/>
        </w:rPr>
        <w:t>В силу ряда как удаленных по времени, так и действующих сейчас причин положение в централизованном теплоснабжении характеризуется неудовлетворительным техническим уровнем и низкой экономической эффективностью систем, изношенностью оборудования, недостаточными надежностью теплоснабжения и уровнем комфорта в зданиях, большими потерями тепловой энергии.</w:t>
      </w:r>
    </w:p>
    <w:p w14:paraId="3A7DD8F3" w14:textId="77777777" w:rsidR="00EF5F5C" w:rsidRPr="009C4F75" w:rsidRDefault="00EF5F5C" w:rsidP="004A5190">
      <w:pPr>
        <w:widowControl/>
        <w:tabs>
          <w:tab w:val="left" w:pos="0"/>
        </w:tabs>
        <w:spacing w:line="360" w:lineRule="auto"/>
        <w:ind w:firstLine="709"/>
        <w:jc w:val="both"/>
        <w:rPr>
          <w:sz w:val="26"/>
        </w:rPr>
      </w:pPr>
      <w:r w:rsidRPr="009C4F75">
        <w:rPr>
          <w:sz w:val="26"/>
        </w:rPr>
        <w:t>Наиболее ненадежным звеном систем теплоснабжения являются тепловые сети, особенно при их подземной прокладке. Это, в первую очередь, обусловлено низким качеством применяемых ранее конструкций теплопроводов, тепловой изоляции, запорной арматуры, недостаточным уровнем автоматического регулирования процессов передачи, распределения и потребления тепловой энергии, а также все увеличивающимся моральным и физическим старением теплопроводов и оборудования из-за хронического недофинансирования работ по их модернизации и реконструкции. Кроме того, структура тепловых сетей в крупных системах не соответствует их масштабам.</w:t>
      </w:r>
    </w:p>
    <w:p w14:paraId="08F8B0A8" w14:textId="77777777" w:rsidR="00EF5F5C" w:rsidRPr="009C4F75" w:rsidRDefault="00EF5F5C" w:rsidP="004A5190">
      <w:pPr>
        <w:widowControl/>
        <w:tabs>
          <w:tab w:val="left" w:pos="0"/>
        </w:tabs>
        <w:spacing w:line="360" w:lineRule="auto"/>
        <w:ind w:firstLine="709"/>
        <w:jc w:val="both"/>
        <w:rPr>
          <w:sz w:val="26"/>
        </w:rPr>
      </w:pPr>
      <w:r w:rsidRPr="009C4F75">
        <w:rPr>
          <w:sz w:val="26"/>
        </w:rPr>
        <w:t>Целью расчета является оценка способности действующих и проектируемых тепловых сетей надежно обеспечивать в течение заданного времени требуемые режимы, параметры и качество теплоснабжения каждого потребителя, а также обоснование необходимости и проверки эффективности реализации мероприятий, повышающих надежность теплоснабжения потребителей тепловой энергии.</w:t>
      </w:r>
    </w:p>
    <w:p w14:paraId="479DD05B" w14:textId="01DCB405" w:rsidR="00EF5F5C" w:rsidRPr="009C4F75" w:rsidRDefault="00EF5F5C" w:rsidP="004A5190">
      <w:pPr>
        <w:widowControl/>
        <w:tabs>
          <w:tab w:val="left" w:pos="0"/>
        </w:tabs>
        <w:spacing w:line="360" w:lineRule="auto"/>
        <w:ind w:firstLine="709"/>
        <w:jc w:val="both"/>
        <w:rPr>
          <w:sz w:val="26"/>
        </w:rPr>
      </w:pPr>
      <w:r w:rsidRPr="009C4F75">
        <w:rPr>
          <w:sz w:val="26"/>
        </w:rPr>
        <w:t>Расчетная электронная модель системы те</w:t>
      </w:r>
      <w:r w:rsidR="00385F7C" w:rsidRPr="009C4F75">
        <w:rPr>
          <w:sz w:val="26"/>
        </w:rPr>
        <w:t>п</w:t>
      </w:r>
      <w:r w:rsidRPr="009C4F75">
        <w:rPr>
          <w:sz w:val="26"/>
        </w:rPr>
        <w:t xml:space="preserve">лоснабжения </w:t>
      </w:r>
      <w:r w:rsidR="00385F7C" w:rsidRPr="009C4F75">
        <w:rPr>
          <w:sz w:val="26"/>
        </w:rPr>
        <w:t>Рождественского</w:t>
      </w:r>
      <w:r w:rsidRPr="009C4F75">
        <w:rPr>
          <w:sz w:val="26"/>
        </w:rPr>
        <w:t xml:space="preserve"> сельского </w:t>
      </w:r>
      <w:r w:rsidR="007B7217" w:rsidRPr="009C4F75">
        <w:rPr>
          <w:sz w:val="26"/>
        </w:rPr>
        <w:t>поселения выполнена в ГИС Zulu 8</w:t>
      </w:r>
      <w:r w:rsidRPr="009C4F75">
        <w:rPr>
          <w:sz w:val="26"/>
        </w:rPr>
        <w:t>.0 (разработчик ООО «Политерм», СПб). С помощью данной модели выполнены расчеты надежности системы централизованного теплоснабжения, сведения по которым представлены в таблице</w:t>
      </w:r>
      <w:r w:rsidR="00385F7C" w:rsidRPr="009C4F75">
        <w:rPr>
          <w:sz w:val="26"/>
        </w:rPr>
        <w:t> </w:t>
      </w:r>
      <w:r w:rsidR="00B92416" w:rsidRPr="009C4F75">
        <w:rPr>
          <w:sz w:val="26"/>
        </w:rPr>
        <w:fldChar w:fldCharType="begin"/>
      </w:r>
      <w:r w:rsidR="00B92416" w:rsidRPr="009C4F75">
        <w:rPr>
          <w:sz w:val="26"/>
        </w:rPr>
        <w:instrText xml:space="preserve"> REF  _Ref101520476 \h \r \t  \* MERGEFORMAT </w:instrText>
      </w:r>
      <w:r w:rsidR="00B92416" w:rsidRPr="009C4F75">
        <w:rPr>
          <w:sz w:val="26"/>
        </w:rPr>
      </w:r>
      <w:r w:rsidR="00B92416" w:rsidRPr="009C4F75">
        <w:rPr>
          <w:sz w:val="26"/>
        </w:rPr>
        <w:fldChar w:fldCharType="separate"/>
      </w:r>
      <w:r w:rsidR="001E04AA" w:rsidRPr="009C4F75">
        <w:rPr>
          <w:sz w:val="26"/>
        </w:rPr>
        <w:t>70</w:t>
      </w:r>
      <w:r w:rsidR="00B92416" w:rsidRPr="009C4F75">
        <w:rPr>
          <w:sz w:val="26"/>
        </w:rPr>
        <w:fldChar w:fldCharType="end"/>
      </w:r>
      <w:r w:rsidRPr="009C4F75">
        <w:rPr>
          <w:sz w:val="26"/>
        </w:rPr>
        <w:t>.</w:t>
      </w:r>
    </w:p>
    <w:p w14:paraId="0C4F1D29" w14:textId="77777777" w:rsidR="00EF5F5C" w:rsidRPr="009C4F75" w:rsidRDefault="00EF5F5C" w:rsidP="00385F7C">
      <w:pPr>
        <w:widowControl/>
        <w:tabs>
          <w:tab w:val="left" w:pos="0"/>
        </w:tabs>
        <w:spacing w:before="120" w:after="120" w:line="360" w:lineRule="auto"/>
        <w:ind w:firstLine="851"/>
        <w:jc w:val="both"/>
        <w:rPr>
          <w:sz w:val="26"/>
        </w:rPr>
        <w:sectPr w:rsidR="00EF5F5C" w:rsidRPr="009C4F75" w:rsidSect="00D3207A">
          <w:pgSz w:w="11910" w:h="16840"/>
          <w:pgMar w:top="1134" w:right="851" w:bottom="851" w:left="1701" w:header="0" w:footer="590" w:gutter="0"/>
          <w:cols w:space="720"/>
          <w:docGrid w:linePitch="299"/>
        </w:sectPr>
      </w:pPr>
    </w:p>
    <w:p w14:paraId="521E6929" w14:textId="30B1C5CF" w:rsidR="00385F7C" w:rsidRPr="009C4F75" w:rsidRDefault="004A5190" w:rsidP="0062433E">
      <w:pPr>
        <w:pStyle w:val="-0"/>
        <w:keepNext/>
        <w:numPr>
          <w:ilvl w:val="0"/>
          <w:numId w:val="98"/>
        </w:numPr>
        <w:tabs>
          <w:tab w:val="left" w:pos="1418"/>
          <w:tab w:val="left" w:pos="9067"/>
        </w:tabs>
        <w:spacing w:line="276" w:lineRule="auto"/>
        <w:ind w:left="0" w:right="3" w:firstLine="0"/>
        <w:jc w:val="both"/>
        <w:rPr>
          <w:sz w:val="24"/>
          <w:szCs w:val="24"/>
        </w:rPr>
      </w:pPr>
      <w:bookmarkStart w:id="355" w:name="_Ref101520476"/>
      <w:r w:rsidRPr="009C4F75">
        <w:rPr>
          <w:sz w:val="24"/>
          <w:szCs w:val="24"/>
        </w:rPr>
        <w:lastRenderedPageBreak/>
        <w:t>Показатели надежности системы теплоснабжения</w:t>
      </w:r>
      <w:bookmarkEnd w:id="35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4"/>
        <w:gridCol w:w="1849"/>
        <w:gridCol w:w="812"/>
        <w:gridCol w:w="1342"/>
        <w:gridCol w:w="1342"/>
        <w:gridCol w:w="1543"/>
        <w:gridCol w:w="1543"/>
        <w:gridCol w:w="1440"/>
        <w:gridCol w:w="798"/>
        <w:gridCol w:w="1429"/>
        <w:gridCol w:w="1194"/>
      </w:tblGrid>
      <w:tr w:rsidR="004A5190" w:rsidRPr="009C4F75" w14:paraId="09A230EA" w14:textId="77777777" w:rsidTr="004A5190">
        <w:trPr>
          <w:trHeight w:val="284"/>
          <w:tblHeader/>
        </w:trPr>
        <w:tc>
          <w:tcPr>
            <w:tcW w:w="2375" w:type="pct"/>
            <w:shd w:val="clear" w:color="auto" w:fill="auto"/>
            <w:vAlign w:val="center"/>
            <w:hideMark/>
          </w:tcPr>
          <w:p w14:paraId="28FA74FD"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Наименование начала участка</w:t>
            </w:r>
          </w:p>
        </w:tc>
        <w:tc>
          <w:tcPr>
            <w:tcW w:w="319" w:type="pct"/>
            <w:shd w:val="clear" w:color="auto" w:fill="auto"/>
            <w:vAlign w:val="center"/>
            <w:hideMark/>
          </w:tcPr>
          <w:p w14:paraId="2B66D22C"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Наименование конца участка</w:t>
            </w:r>
          </w:p>
        </w:tc>
        <w:tc>
          <w:tcPr>
            <w:tcW w:w="196" w:type="pct"/>
            <w:shd w:val="clear" w:color="auto" w:fill="auto"/>
            <w:vAlign w:val="center"/>
            <w:hideMark/>
          </w:tcPr>
          <w:p w14:paraId="2299A7AB"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Длина участка, м</w:t>
            </w:r>
          </w:p>
        </w:tc>
        <w:tc>
          <w:tcPr>
            <w:tcW w:w="287" w:type="pct"/>
            <w:shd w:val="clear" w:color="auto" w:fill="auto"/>
            <w:vAlign w:val="center"/>
            <w:hideMark/>
          </w:tcPr>
          <w:p w14:paraId="7BC2221C"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273" w:type="pct"/>
            <w:shd w:val="clear" w:color="auto" w:fill="auto"/>
            <w:vAlign w:val="center"/>
            <w:hideMark/>
          </w:tcPr>
          <w:p w14:paraId="61A387F4"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c>
          <w:tcPr>
            <w:tcW w:w="296" w:type="pct"/>
            <w:shd w:val="clear" w:color="auto" w:fill="auto"/>
            <w:vAlign w:val="center"/>
            <w:hideMark/>
          </w:tcPr>
          <w:p w14:paraId="59A3782D"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Время восстановления, ч</w:t>
            </w:r>
          </w:p>
        </w:tc>
        <w:tc>
          <w:tcPr>
            <w:tcW w:w="296" w:type="pct"/>
            <w:shd w:val="clear" w:color="auto" w:fill="auto"/>
            <w:vAlign w:val="center"/>
            <w:hideMark/>
          </w:tcPr>
          <w:p w14:paraId="6F463CB2"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Интенсивность восстановления, 1/ч</w:t>
            </w:r>
          </w:p>
        </w:tc>
        <w:tc>
          <w:tcPr>
            <w:tcW w:w="278" w:type="pct"/>
            <w:shd w:val="clear" w:color="auto" w:fill="auto"/>
            <w:vAlign w:val="center"/>
            <w:hideMark/>
          </w:tcPr>
          <w:p w14:paraId="74937D82"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Интенсивность отказов, 1/(км*ч)</w:t>
            </w:r>
          </w:p>
        </w:tc>
        <w:tc>
          <w:tcPr>
            <w:tcW w:w="167" w:type="pct"/>
            <w:shd w:val="clear" w:color="auto" w:fill="auto"/>
            <w:vAlign w:val="center"/>
            <w:hideMark/>
          </w:tcPr>
          <w:p w14:paraId="5942E660"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Поток отказов, 1/ч</w:t>
            </w:r>
          </w:p>
        </w:tc>
        <w:tc>
          <w:tcPr>
            <w:tcW w:w="276" w:type="pct"/>
            <w:shd w:val="clear" w:color="auto" w:fill="auto"/>
            <w:vAlign w:val="center"/>
            <w:hideMark/>
          </w:tcPr>
          <w:p w14:paraId="768CDE58"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Относительное кол. отключ. нагрузки</w:t>
            </w:r>
          </w:p>
        </w:tc>
        <w:tc>
          <w:tcPr>
            <w:tcW w:w="236" w:type="pct"/>
            <w:shd w:val="clear" w:color="auto" w:fill="auto"/>
            <w:vAlign w:val="center"/>
            <w:hideMark/>
          </w:tcPr>
          <w:p w14:paraId="153ABE46" w14:textId="77777777" w:rsidR="004A5190" w:rsidRPr="009C4F75" w:rsidRDefault="004A5190" w:rsidP="004A5190">
            <w:pPr>
              <w:widowControl/>
              <w:autoSpaceDE/>
              <w:autoSpaceDN/>
              <w:ind w:left="-170" w:right="-170"/>
              <w:jc w:val="center"/>
              <w:rPr>
                <w:b/>
                <w:bCs/>
                <w:color w:val="000000"/>
                <w:sz w:val="20"/>
                <w:szCs w:val="20"/>
                <w:lang w:bidi="ar-SA"/>
              </w:rPr>
            </w:pPr>
            <w:r w:rsidRPr="009C4F75">
              <w:rPr>
                <w:b/>
                <w:bCs/>
                <w:color w:val="000000"/>
                <w:sz w:val="20"/>
                <w:szCs w:val="20"/>
                <w:lang w:bidi="ar-SA"/>
              </w:rPr>
              <w:t>Вероятность отказа</w:t>
            </w:r>
          </w:p>
        </w:tc>
      </w:tr>
      <w:tr w:rsidR="004A5190" w:rsidRPr="009C4F75" w14:paraId="31D1D9C7" w14:textId="77777777" w:rsidTr="004A5190">
        <w:trPr>
          <w:trHeight w:val="284"/>
        </w:trPr>
        <w:tc>
          <w:tcPr>
            <w:tcW w:w="5000" w:type="pct"/>
            <w:gridSpan w:val="11"/>
            <w:shd w:val="clear" w:color="auto" w:fill="auto"/>
            <w:noWrap/>
            <w:vAlign w:val="center"/>
            <w:hideMark/>
          </w:tcPr>
          <w:p w14:paraId="2E3B3E4D" w14:textId="77777777" w:rsidR="004A5190" w:rsidRPr="009C4F75" w:rsidRDefault="004A5190" w:rsidP="004A5190">
            <w:pPr>
              <w:widowControl/>
              <w:autoSpaceDE/>
              <w:autoSpaceDN/>
              <w:jc w:val="center"/>
              <w:rPr>
                <w:b/>
                <w:bCs/>
                <w:color w:val="000000"/>
                <w:sz w:val="20"/>
                <w:szCs w:val="20"/>
                <w:lang w:bidi="ar-SA"/>
              </w:rPr>
            </w:pPr>
            <w:r w:rsidRPr="009C4F75">
              <w:rPr>
                <w:b/>
                <w:bCs/>
                <w:color w:val="000000"/>
                <w:sz w:val="20"/>
                <w:szCs w:val="20"/>
                <w:lang w:bidi="ar-SA"/>
              </w:rPr>
              <w:t>Котельная №6</w:t>
            </w:r>
          </w:p>
        </w:tc>
      </w:tr>
      <w:tr w:rsidR="004A5190" w:rsidRPr="009C4F75" w14:paraId="4A8CC169" w14:textId="77777777" w:rsidTr="004A5190">
        <w:trPr>
          <w:trHeight w:val="284"/>
        </w:trPr>
        <w:tc>
          <w:tcPr>
            <w:tcW w:w="2375" w:type="pct"/>
            <w:shd w:val="clear" w:color="auto" w:fill="auto"/>
            <w:vAlign w:val="center"/>
            <w:hideMark/>
          </w:tcPr>
          <w:p w14:paraId="5A9C7DE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ТК-11</w:t>
            </w:r>
          </w:p>
        </w:tc>
        <w:tc>
          <w:tcPr>
            <w:tcW w:w="319" w:type="pct"/>
            <w:shd w:val="clear" w:color="auto" w:fill="auto"/>
            <w:vAlign w:val="center"/>
            <w:hideMark/>
          </w:tcPr>
          <w:p w14:paraId="40972C9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ТК-12</w:t>
            </w:r>
          </w:p>
        </w:tc>
        <w:tc>
          <w:tcPr>
            <w:tcW w:w="196" w:type="pct"/>
            <w:shd w:val="clear" w:color="auto" w:fill="auto"/>
            <w:vAlign w:val="center"/>
            <w:hideMark/>
          </w:tcPr>
          <w:p w14:paraId="0296414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105</w:t>
            </w:r>
          </w:p>
        </w:tc>
        <w:tc>
          <w:tcPr>
            <w:tcW w:w="287" w:type="pct"/>
            <w:shd w:val="clear" w:color="auto" w:fill="auto"/>
            <w:vAlign w:val="center"/>
            <w:hideMark/>
          </w:tcPr>
          <w:p w14:paraId="5952D88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73" w:type="pct"/>
            <w:shd w:val="clear" w:color="auto" w:fill="auto"/>
            <w:vAlign w:val="center"/>
            <w:hideMark/>
          </w:tcPr>
          <w:p w14:paraId="5A4A3C9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96" w:type="pct"/>
            <w:shd w:val="clear" w:color="auto" w:fill="auto"/>
            <w:vAlign w:val="center"/>
            <w:hideMark/>
          </w:tcPr>
          <w:p w14:paraId="6D03538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8,17</w:t>
            </w:r>
          </w:p>
        </w:tc>
        <w:tc>
          <w:tcPr>
            <w:tcW w:w="296" w:type="pct"/>
            <w:shd w:val="clear" w:color="auto" w:fill="auto"/>
            <w:vAlign w:val="center"/>
            <w:hideMark/>
          </w:tcPr>
          <w:p w14:paraId="33A7763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0,12</w:t>
            </w:r>
          </w:p>
        </w:tc>
        <w:tc>
          <w:tcPr>
            <w:tcW w:w="278" w:type="pct"/>
            <w:shd w:val="clear" w:color="auto" w:fill="auto"/>
            <w:vAlign w:val="center"/>
            <w:hideMark/>
          </w:tcPr>
          <w:p w14:paraId="3A6F340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72B1F9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C68EA0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4FE620F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54FD8A4" w14:textId="77777777" w:rsidTr="004A5190">
        <w:trPr>
          <w:trHeight w:val="284"/>
        </w:trPr>
        <w:tc>
          <w:tcPr>
            <w:tcW w:w="2375" w:type="pct"/>
            <w:shd w:val="clear" w:color="auto" w:fill="auto"/>
            <w:vAlign w:val="center"/>
            <w:hideMark/>
          </w:tcPr>
          <w:p w14:paraId="14E4ACC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ТК-5</w:t>
            </w:r>
          </w:p>
        </w:tc>
        <w:tc>
          <w:tcPr>
            <w:tcW w:w="319" w:type="pct"/>
            <w:shd w:val="clear" w:color="auto" w:fill="auto"/>
            <w:vAlign w:val="center"/>
            <w:hideMark/>
          </w:tcPr>
          <w:p w14:paraId="23C4A9F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ТК-6</w:t>
            </w:r>
          </w:p>
        </w:tc>
        <w:tc>
          <w:tcPr>
            <w:tcW w:w="196" w:type="pct"/>
            <w:shd w:val="clear" w:color="auto" w:fill="auto"/>
            <w:vAlign w:val="center"/>
            <w:hideMark/>
          </w:tcPr>
          <w:p w14:paraId="4AB8CB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45</w:t>
            </w:r>
          </w:p>
        </w:tc>
        <w:tc>
          <w:tcPr>
            <w:tcW w:w="287" w:type="pct"/>
            <w:shd w:val="clear" w:color="auto" w:fill="auto"/>
            <w:vAlign w:val="center"/>
            <w:hideMark/>
          </w:tcPr>
          <w:p w14:paraId="2E6F99B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3" w:type="pct"/>
            <w:shd w:val="clear" w:color="auto" w:fill="auto"/>
            <w:vAlign w:val="center"/>
            <w:hideMark/>
          </w:tcPr>
          <w:p w14:paraId="0A67FE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96" w:type="pct"/>
            <w:shd w:val="clear" w:color="auto" w:fill="auto"/>
            <w:vAlign w:val="center"/>
            <w:hideMark/>
          </w:tcPr>
          <w:p w14:paraId="52A7071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5,66</w:t>
            </w:r>
          </w:p>
        </w:tc>
        <w:tc>
          <w:tcPr>
            <w:tcW w:w="296" w:type="pct"/>
            <w:shd w:val="clear" w:color="auto" w:fill="auto"/>
            <w:vAlign w:val="center"/>
            <w:hideMark/>
          </w:tcPr>
          <w:p w14:paraId="6CC6F60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0,18</w:t>
            </w:r>
          </w:p>
        </w:tc>
        <w:tc>
          <w:tcPr>
            <w:tcW w:w="278" w:type="pct"/>
            <w:shd w:val="clear" w:color="auto" w:fill="auto"/>
            <w:vAlign w:val="center"/>
            <w:hideMark/>
          </w:tcPr>
          <w:p w14:paraId="27D98F7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06173C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5A2EE2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696769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31AF2AD6" w14:textId="77777777" w:rsidTr="004A5190">
        <w:trPr>
          <w:trHeight w:val="284"/>
        </w:trPr>
        <w:tc>
          <w:tcPr>
            <w:tcW w:w="2375" w:type="pct"/>
            <w:shd w:val="clear" w:color="auto" w:fill="auto"/>
            <w:vAlign w:val="center"/>
            <w:hideMark/>
          </w:tcPr>
          <w:p w14:paraId="1336F35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ТК-5</w:t>
            </w:r>
          </w:p>
        </w:tc>
        <w:tc>
          <w:tcPr>
            <w:tcW w:w="319" w:type="pct"/>
            <w:shd w:val="clear" w:color="auto" w:fill="auto"/>
            <w:vAlign w:val="center"/>
            <w:hideMark/>
          </w:tcPr>
          <w:p w14:paraId="3E22B390" w14:textId="22EC8ABA"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ОАО "Ростелеком" АТС</w:t>
            </w:r>
          </w:p>
        </w:tc>
        <w:tc>
          <w:tcPr>
            <w:tcW w:w="196" w:type="pct"/>
            <w:shd w:val="clear" w:color="auto" w:fill="auto"/>
            <w:vAlign w:val="center"/>
            <w:hideMark/>
          </w:tcPr>
          <w:p w14:paraId="544F7C6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54</w:t>
            </w:r>
          </w:p>
        </w:tc>
        <w:tc>
          <w:tcPr>
            <w:tcW w:w="287" w:type="pct"/>
            <w:shd w:val="clear" w:color="auto" w:fill="auto"/>
            <w:vAlign w:val="center"/>
            <w:hideMark/>
          </w:tcPr>
          <w:p w14:paraId="0864FE4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257C72E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3250610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4,92</w:t>
            </w:r>
          </w:p>
        </w:tc>
        <w:tc>
          <w:tcPr>
            <w:tcW w:w="296" w:type="pct"/>
            <w:shd w:val="clear" w:color="auto" w:fill="auto"/>
            <w:vAlign w:val="center"/>
            <w:hideMark/>
          </w:tcPr>
          <w:p w14:paraId="50A73F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3B35680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AE4F80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D0C582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D9E6C5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B0022A5" w14:textId="77777777" w:rsidTr="004A5190">
        <w:trPr>
          <w:trHeight w:val="284"/>
        </w:trPr>
        <w:tc>
          <w:tcPr>
            <w:tcW w:w="2375" w:type="pct"/>
            <w:shd w:val="clear" w:color="auto" w:fill="auto"/>
            <w:vAlign w:val="center"/>
            <w:hideMark/>
          </w:tcPr>
          <w:p w14:paraId="280B166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Котельная №6</w:t>
            </w:r>
          </w:p>
        </w:tc>
        <w:tc>
          <w:tcPr>
            <w:tcW w:w="319" w:type="pct"/>
            <w:shd w:val="clear" w:color="auto" w:fill="auto"/>
            <w:vAlign w:val="center"/>
            <w:hideMark/>
          </w:tcPr>
          <w:p w14:paraId="4C6846C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w:t>
            </w:r>
          </w:p>
        </w:tc>
        <w:tc>
          <w:tcPr>
            <w:tcW w:w="196" w:type="pct"/>
            <w:shd w:val="clear" w:color="auto" w:fill="auto"/>
            <w:vAlign w:val="center"/>
            <w:hideMark/>
          </w:tcPr>
          <w:p w14:paraId="576F87A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150</w:t>
            </w:r>
          </w:p>
        </w:tc>
        <w:tc>
          <w:tcPr>
            <w:tcW w:w="287" w:type="pct"/>
            <w:shd w:val="clear" w:color="auto" w:fill="auto"/>
            <w:vAlign w:val="center"/>
            <w:hideMark/>
          </w:tcPr>
          <w:p w14:paraId="6CB3B8D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0,26</w:t>
            </w:r>
          </w:p>
        </w:tc>
        <w:tc>
          <w:tcPr>
            <w:tcW w:w="273" w:type="pct"/>
            <w:shd w:val="clear" w:color="auto" w:fill="auto"/>
            <w:vAlign w:val="center"/>
            <w:hideMark/>
          </w:tcPr>
          <w:p w14:paraId="45C7835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0,26</w:t>
            </w:r>
          </w:p>
        </w:tc>
        <w:tc>
          <w:tcPr>
            <w:tcW w:w="296" w:type="pct"/>
            <w:shd w:val="clear" w:color="auto" w:fill="auto"/>
            <w:vAlign w:val="center"/>
            <w:hideMark/>
          </w:tcPr>
          <w:p w14:paraId="1205D20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14,78</w:t>
            </w:r>
          </w:p>
        </w:tc>
        <w:tc>
          <w:tcPr>
            <w:tcW w:w="296" w:type="pct"/>
            <w:shd w:val="clear" w:color="auto" w:fill="auto"/>
            <w:vAlign w:val="center"/>
            <w:hideMark/>
          </w:tcPr>
          <w:p w14:paraId="04565BD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0,07</w:t>
            </w:r>
          </w:p>
        </w:tc>
        <w:tc>
          <w:tcPr>
            <w:tcW w:w="278" w:type="pct"/>
            <w:shd w:val="clear" w:color="auto" w:fill="auto"/>
            <w:vAlign w:val="center"/>
            <w:hideMark/>
          </w:tcPr>
          <w:p w14:paraId="000D002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DCC680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5BEEE4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8C7908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4C830BC8" w14:textId="77777777" w:rsidTr="004A5190">
        <w:trPr>
          <w:trHeight w:val="284"/>
        </w:trPr>
        <w:tc>
          <w:tcPr>
            <w:tcW w:w="2375" w:type="pct"/>
            <w:shd w:val="clear" w:color="auto" w:fill="auto"/>
            <w:vAlign w:val="center"/>
            <w:hideMark/>
          </w:tcPr>
          <w:p w14:paraId="2F3DF61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w:t>
            </w:r>
          </w:p>
        </w:tc>
        <w:tc>
          <w:tcPr>
            <w:tcW w:w="319" w:type="pct"/>
            <w:shd w:val="clear" w:color="auto" w:fill="auto"/>
            <w:vAlign w:val="center"/>
            <w:hideMark/>
          </w:tcPr>
          <w:p w14:paraId="7716F4F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д.1</w:t>
            </w:r>
          </w:p>
        </w:tc>
        <w:tc>
          <w:tcPr>
            <w:tcW w:w="196" w:type="pct"/>
            <w:shd w:val="clear" w:color="auto" w:fill="auto"/>
            <w:vAlign w:val="center"/>
            <w:hideMark/>
          </w:tcPr>
          <w:p w14:paraId="46C0D0C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70</w:t>
            </w:r>
          </w:p>
        </w:tc>
        <w:tc>
          <w:tcPr>
            <w:tcW w:w="287" w:type="pct"/>
            <w:shd w:val="clear" w:color="auto" w:fill="auto"/>
            <w:vAlign w:val="center"/>
            <w:hideMark/>
          </w:tcPr>
          <w:p w14:paraId="6E15E70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594C48F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5E96F9E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60FED1A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2ABE350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E06532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3B186D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C8EC75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679103A" w14:textId="77777777" w:rsidTr="004A5190">
        <w:trPr>
          <w:trHeight w:val="284"/>
        </w:trPr>
        <w:tc>
          <w:tcPr>
            <w:tcW w:w="2375" w:type="pct"/>
            <w:shd w:val="clear" w:color="auto" w:fill="auto"/>
            <w:vAlign w:val="center"/>
            <w:hideMark/>
          </w:tcPr>
          <w:p w14:paraId="5A67DF0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ТК-12</w:t>
            </w:r>
          </w:p>
        </w:tc>
        <w:tc>
          <w:tcPr>
            <w:tcW w:w="319" w:type="pct"/>
            <w:shd w:val="clear" w:color="auto" w:fill="auto"/>
            <w:vAlign w:val="center"/>
            <w:hideMark/>
          </w:tcPr>
          <w:p w14:paraId="5DE50F6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д.4</w:t>
            </w:r>
          </w:p>
        </w:tc>
        <w:tc>
          <w:tcPr>
            <w:tcW w:w="196" w:type="pct"/>
            <w:shd w:val="clear" w:color="auto" w:fill="auto"/>
            <w:vAlign w:val="center"/>
            <w:hideMark/>
          </w:tcPr>
          <w:p w14:paraId="378CAAC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40</w:t>
            </w:r>
          </w:p>
        </w:tc>
        <w:tc>
          <w:tcPr>
            <w:tcW w:w="287" w:type="pct"/>
            <w:shd w:val="clear" w:color="auto" w:fill="auto"/>
            <w:vAlign w:val="center"/>
            <w:hideMark/>
          </w:tcPr>
          <w:p w14:paraId="2A813FC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3B78B62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20F179A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6AD4899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76AFD0E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1EE26C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85279A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4F12FCC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31ACAE56" w14:textId="77777777" w:rsidTr="004A5190">
        <w:trPr>
          <w:trHeight w:val="284"/>
        </w:trPr>
        <w:tc>
          <w:tcPr>
            <w:tcW w:w="2375" w:type="pct"/>
            <w:shd w:val="clear" w:color="auto" w:fill="auto"/>
            <w:vAlign w:val="center"/>
            <w:hideMark/>
          </w:tcPr>
          <w:p w14:paraId="0D704D0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Р-5</w:t>
            </w:r>
          </w:p>
        </w:tc>
        <w:tc>
          <w:tcPr>
            <w:tcW w:w="319" w:type="pct"/>
            <w:shd w:val="clear" w:color="auto" w:fill="auto"/>
            <w:vAlign w:val="center"/>
            <w:hideMark/>
          </w:tcPr>
          <w:p w14:paraId="2848A63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Р-2</w:t>
            </w:r>
          </w:p>
        </w:tc>
        <w:tc>
          <w:tcPr>
            <w:tcW w:w="196" w:type="pct"/>
            <w:shd w:val="clear" w:color="auto" w:fill="auto"/>
            <w:vAlign w:val="center"/>
            <w:hideMark/>
          </w:tcPr>
          <w:p w14:paraId="061E6D0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70</w:t>
            </w:r>
          </w:p>
        </w:tc>
        <w:tc>
          <w:tcPr>
            <w:tcW w:w="287" w:type="pct"/>
            <w:shd w:val="clear" w:color="auto" w:fill="auto"/>
            <w:vAlign w:val="center"/>
            <w:hideMark/>
          </w:tcPr>
          <w:p w14:paraId="584A14A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73" w:type="pct"/>
            <w:shd w:val="clear" w:color="auto" w:fill="auto"/>
            <w:vAlign w:val="center"/>
            <w:hideMark/>
          </w:tcPr>
          <w:p w14:paraId="2D06A2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96" w:type="pct"/>
            <w:shd w:val="clear" w:color="auto" w:fill="auto"/>
            <w:vAlign w:val="center"/>
            <w:hideMark/>
          </w:tcPr>
          <w:p w14:paraId="729AE10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6,22</w:t>
            </w:r>
          </w:p>
        </w:tc>
        <w:tc>
          <w:tcPr>
            <w:tcW w:w="296" w:type="pct"/>
            <w:shd w:val="clear" w:color="auto" w:fill="auto"/>
            <w:vAlign w:val="center"/>
            <w:hideMark/>
          </w:tcPr>
          <w:p w14:paraId="3AB75C6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78" w:type="pct"/>
            <w:shd w:val="clear" w:color="auto" w:fill="auto"/>
            <w:vAlign w:val="center"/>
            <w:hideMark/>
          </w:tcPr>
          <w:p w14:paraId="276192B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547785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1E14C8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B406D4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AD26024" w14:textId="77777777" w:rsidTr="004A5190">
        <w:trPr>
          <w:trHeight w:val="284"/>
        </w:trPr>
        <w:tc>
          <w:tcPr>
            <w:tcW w:w="2375" w:type="pct"/>
            <w:shd w:val="clear" w:color="auto" w:fill="auto"/>
            <w:vAlign w:val="center"/>
            <w:hideMark/>
          </w:tcPr>
          <w:p w14:paraId="48A8E18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Р-2</w:t>
            </w:r>
          </w:p>
        </w:tc>
        <w:tc>
          <w:tcPr>
            <w:tcW w:w="319" w:type="pct"/>
            <w:shd w:val="clear" w:color="auto" w:fill="auto"/>
            <w:vAlign w:val="center"/>
            <w:hideMark/>
          </w:tcPr>
          <w:p w14:paraId="11E19C9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ТК-13</w:t>
            </w:r>
          </w:p>
        </w:tc>
        <w:tc>
          <w:tcPr>
            <w:tcW w:w="196" w:type="pct"/>
            <w:shd w:val="clear" w:color="auto" w:fill="auto"/>
            <w:vAlign w:val="center"/>
            <w:hideMark/>
          </w:tcPr>
          <w:p w14:paraId="17401EF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30</w:t>
            </w:r>
          </w:p>
        </w:tc>
        <w:tc>
          <w:tcPr>
            <w:tcW w:w="287" w:type="pct"/>
            <w:shd w:val="clear" w:color="auto" w:fill="auto"/>
            <w:vAlign w:val="center"/>
            <w:hideMark/>
          </w:tcPr>
          <w:p w14:paraId="11F0139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73" w:type="pct"/>
            <w:shd w:val="clear" w:color="auto" w:fill="auto"/>
            <w:vAlign w:val="center"/>
            <w:hideMark/>
          </w:tcPr>
          <w:p w14:paraId="422B597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96" w:type="pct"/>
            <w:shd w:val="clear" w:color="auto" w:fill="auto"/>
            <w:vAlign w:val="center"/>
            <w:hideMark/>
          </w:tcPr>
          <w:p w14:paraId="1415435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6,22</w:t>
            </w:r>
          </w:p>
        </w:tc>
        <w:tc>
          <w:tcPr>
            <w:tcW w:w="296" w:type="pct"/>
            <w:shd w:val="clear" w:color="auto" w:fill="auto"/>
            <w:vAlign w:val="center"/>
            <w:hideMark/>
          </w:tcPr>
          <w:p w14:paraId="0EC5312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78" w:type="pct"/>
            <w:shd w:val="clear" w:color="auto" w:fill="auto"/>
            <w:vAlign w:val="center"/>
            <w:hideMark/>
          </w:tcPr>
          <w:p w14:paraId="3DFB891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5C84FF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0AF96B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0B34920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0340AEC" w14:textId="77777777" w:rsidTr="004A5190">
        <w:trPr>
          <w:trHeight w:val="284"/>
        </w:trPr>
        <w:tc>
          <w:tcPr>
            <w:tcW w:w="2375" w:type="pct"/>
            <w:shd w:val="clear" w:color="auto" w:fill="auto"/>
            <w:vAlign w:val="center"/>
            <w:hideMark/>
          </w:tcPr>
          <w:p w14:paraId="73BF4A3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Р-2</w:t>
            </w:r>
          </w:p>
        </w:tc>
        <w:tc>
          <w:tcPr>
            <w:tcW w:w="319" w:type="pct"/>
            <w:shd w:val="clear" w:color="auto" w:fill="auto"/>
            <w:vAlign w:val="center"/>
            <w:hideMark/>
          </w:tcPr>
          <w:p w14:paraId="0C8F645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 Терещенко, д.6</w:t>
            </w:r>
          </w:p>
        </w:tc>
        <w:tc>
          <w:tcPr>
            <w:tcW w:w="196" w:type="pct"/>
            <w:shd w:val="clear" w:color="auto" w:fill="auto"/>
            <w:vAlign w:val="center"/>
            <w:hideMark/>
          </w:tcPr>
          <w:p w14:paraId="740A472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w:t>
            </w:r>
          </w:p>
        </w:tc>
        <w:tc>
          <w:tcPr>
            <w:tcW w:w="287" w:type="pct"/>
            <w:shd w:val="clear" w:color="auto" w:fill="auto"/>
            <w:vAlign w:val="center"/>
            <w:hideMark/>
          </w:tcPr>
          <w:p w14:paraId="4957CD2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73" w:type="pct"/>
            <w:shd w:val="clear" w:color="auto" w:fill="auto"/>
            <w:vAlign w:val="center"/>
            <w:hideMark/>
          </w:tcPr>
          <w:p w14:paraId="486616E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96" w:type="pct"/>
            <w:shd w:val="clear" w:color="auto" w:fill="auto"/>
            <w:vAlign w:val="center"/>
            <w:hideMark/>
          </w:tcPr>
          <w:p w14:paraId="0F8A601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6,22</w:t>
            </w:r>
          </w:p>
        </w:tc>
        <w:tc>
          <w:tcPr>
            <w:tcW w:w="296" w:type="pct"/>
            <w:shd w:val="clear" w:color="auto" w:fill="auto"/>
            <w:vAlign w:val="center"/>
            <w:hideMark/>
          </w:tcPr>
          <w:p w14:paraId="4A93F0B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78" w:type="pct"/>
            <w:shd w:val="clear" w:color="auto" w:fill="auto"/>
            <w:vAlign w:val="center"/>
            <w:hideMark/>
          </w:tcPr>
          <w:p w14:paraId="2887AC4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7E9C27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5DD532E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570FB23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CC44B84" w14:textId="77777777" w:rsidTr="004A5190">
        <w:trPr>
          <w:trHeight w:val="284"/>
        </w:trPr>
        <w:tc>
          <w:tcPr>
            <w:tcW w:w="2375" w:type="pct"/>
            <w:shd w:val="clear" w:color="auto" w:fill="auto"/>
            <w:vAlign w:val="center"/>
            <w:hideMark/>
          </w:tcPr>
          <w:p w14:paraId="3793C2A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w:t>
            </w:r>
          </w:p>
        </w:tc>
        <w:tc>
          <w:tcPr>
            <w:tcW w:w="319" w:type="pct"/>
            <w:shd w:val="clear" w:color="auto" w:fill="auto"/>
            <w:vAlign w:val="center"/>
            <w:hideMark/>
          </w:tcPr>
          <w:p w14:paraId="3A9F15A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ТК-2</w:t>
            </w:r>
          </w:p>
        </w:tc>
        <w:tc>
          <w:tcPr>
            <w:tcW w:w="196" w:type="pct"/>
            <w:shd w:val="clear" w:color="auto" w:fill="auto"/>
            <w:vAlign w:val="center"/>
            <w:hideMark/>
          </w:tcPr>
          <w:p w14:paraId="040E55C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120</w:t>
            </w:r>
          </w:p>
        </w:tc>
        <w:tc>
          <w:tcPr>
            <w:tcW w:w="287" w:type="pct"/>
            <w:shd w:val="clear" w:color="auto" w:fill="auto"/>
            <w:vAlign w:val="center"/>
            <w:hideMark/>
          </w:tcPr>
          <w:p w14:paraId="34FC756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73" w:type="pct"/>
            <w:shd w:val="clear" w:color="auto" w:fill="auto"/>
            <w:vAlign w:val="center"/>
            <w:hideMark/>
          </w:tcPr>
          <w:p w14:paraId="5431A5C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96" w:type="pct"/>
            <w:shd w:val="clear" w:color="auto" w:fill="auto"/>
            <w:vAlign w:val="center"/>
            <w:hideMark/>
          </w:tcPr>
          <w:p w14:paraId="0FB25CB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12,31</w:t>
            </w:r>
          </w:p>
        </w:tc>
        <w:tc>
          <w:tcPr>
            <w:tcW w:w="296" w:type="pct"/>
            <w:shd w:val="clear" w:color="auto" w:fill="auto"/>
            <w:vAlign w:val="center"/>
            <w:hideMark/>
          </w:tcPr>
          <w:p w14:paraId="489C085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8" w:type="pct"/>
            <w:shd w:val="clear" w:color="auto" w:fill="auto"/>
            <w:vAlign w:val="center"/>
            <w:hideMark/>
          </w:tcPr>
          <w:p w14:paraId="24F8B0F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3AAF3B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0556FF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68B5AD3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3AFA4CDF" w14:textId="77777777" w:rsidTr="004A5190">
        <w:trPr>
          <w:trHeight w:val="284"/>
        </w:trPr>
        <w:tc>
          <w:tcPr>
            <w:tcW w:w="2375" w:type="pct"/>
            <w:shd w:val="clear" w:color="auto" w:fill="auto"/>
            <w:vAlign w:val="center"/>
            <w:hideMark/>
          </w:tcPr>
          <w:p w14:paraId="3191D1F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ТК-2</w:t>
            </w:r>
          </w:p>
        </w:tc>
        <w:tc>
          <w:tcPr>
            <w:tcW w:w="319" w:type="pct"/>
            <w:shd w:val="clear" w:color="auto" w:fill="auto"/>
            <w:vAlign w:val="center"/>
            <w:hideMark/>
          </w:tcPr>
          <w:p w14:paraId="42307706" w14:textId="6792C959"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МБОУ "Рождественская СОШ"</w:t>
            </w:r>
          </w:p>
        </w:tc>
        <w:tc>
          <w:tcPr>
            <w:tcW w:w="196" w:type="pct"/>
            <w:shd w:val="clear" w:color="auto" w:fill="auto"/>
            <w:vAlign w:val="center"/>
            <w:hideMark/>
          </w:tcPr>
          <w:p w14:paraId="585304E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80</w:t>
            </w:r>
          </w:p>
        </w:tc>
        <w:tc>
          <w:tcPr>
            <w:tcW w:w="287" w:type="pct"/>
            <w:shd w:val="clear" w:color="auto" w:fill="auto"/>
            <w:vAlign w:val="center"/>
            <w:hideMark/>
          </w:tcPr>
          <w:p w14:paraId="03F02F6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0,11</w:t>
            </w:r>
          </w:p>
        </w:tc>
        <w:tc>
          <w:tcPr>
            <w:tcW w:w="273" w:type="pct"/>
            <w:shd w:val="clear" w:color="auto" w:fill="auto"/>
            <w:vAlign w:val="center"/>
            <w:hideMark/>
          </w:tcPr>
          <w:p w14:paraId="3057EE5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0,11</w:t>
            </w:r>
          </w:p>
        </w:tc>
        <w:tc>
          <w:tcPr>
            <w:tcW w:w="296" w:type="pct"/>
            <w:shd w:val="clear" w:color="auto" w:fill="auto"/>
            <w:vAlign w:val="center"/>
            <w:hideMark/>
          </w:tcPr>
          <w:p w14:paraId="3860657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7,09</w:t>
            </w:r>
          </w:p>
        </w:tc>
        <w:tc>
          <w:tcPr>
            <w:tcW w:w="296" w:type="pct"/>
            <w:shd w:val="clear" w:color="auto" w:fill="auto"/>
            <w:vAlign w:val="center"/>
            <w:hideMark/>
          </w:tcPr>
          <w:p w14:paraId="65214D7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0,14</w:t>
            </w:r>
          </w:p>
        </w:tc>
        <w:tc>
          <w:tcPr>
            <w:tcW w:w="278" w:type="pct"/>
            <w:shd w:val="clear" w:color="auto" w:fill="auto"/>
            <w:vAlign w:val="center"/>
            <w:hideMark/>
          </w:tcPr>
          <w:p w14:paraId="49A6844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142DB02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7CA79A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6DAA57E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DA1DBD5" w14:textId="77777777" w:rsidTr="004A5190">
        <w:trPr>
          <w:trHeight w:val="284"/>
        </w:trPr>
        <w:tc>
          <w:tcPr>
            <w:tcW w:w="2375" w:type="pct"/>
            <w:shd w:val="clear" w:color="auto" w:fill="auto"/>
            <w:vAlign w:val="center"/>
            <w:hideMark/>
          </w:tcPr>
          <w:p w14:paraId="2F63E3D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ТК-2</w:t>
            </w:r>
          </w:p>
        </w:tc>
        <w:tc>
          <w:tcPr>
            <w:tcW w:w="319" w:type="pct"/>
            <w:shd w:val="clear" w:color="auto" w:fill="auto"/>
            <w:vAlign w:val="center"/>
            <w:hideMark/>
          </w:tcPr>
          <w:p w14:paraId="2628D7B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ТК-3</w:t>
            </w:r>
          </w:p>
        </w:tc>
        <w:tc>
          <w:tcPr>
            <w:tcW w:w="196" w:type="pct"/>
            <w:shd w:val="clear" w:color="auto" w:fill="auto"/>
            <w:vAlign w:val="center"/>
            <w:hideMark/>
          </w:tcPr>
          <w:p w14:paraId="07E795A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125</w:t>
            </w:r>
          </w:p>
        </w:tc>
        <w:tc>
          <w:tcPr>
            <w:tcW w:w="287" w:type="pct"/>
            <w:shd w:val="clear" w:color="auto" w:fill="auto"/>
            <w:vAlign w:val="center"/>
            <w:hideMark/>
          </w:tcPr>
          <w:p w14:paraId="5A6577F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73" w:type="pct"/>
            <w:shd w:val="clear" w:color="auto" w:fill="auto"/>
            <w:vAlign w:val="center"/>
            <w:hideMark/>
          </w:tcPr>
          <w:p w14:paraId="01B83D7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96" w:type="pct"/>
            <w:shd w:val="clear" w:color="auto" w:fill="auto"/>
            <w:vAlign w:val="center"/>
            <w:hideMark/>
          </w:tcPr>
          <w:p w14:paraId="1419AB1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12,31</w:t>
            </w:r>
          </w:p>
        </w:tc>
        <w:tc>
          <w:tcPr>
            <w:tcW w:w="296" w:type="pct"/>
            <w:shd w:val="clear" w:color="auto" w:fill="auto"/>
            <w:vAlign w:val="center"/>
            <w:hideMark/>
          </w:tcPr>
          <w:p w14:paraId="37C523B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8" w:type="pct"/>
            <w:shd w:val="clear" w:color="auto" w:fill="auto"/>
            <w:vAlign w:val="center"/>
            <w:hideMark/>
          </w:tcPr>
          <w:p w14:paraId="20F8013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5537DB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F0B7E9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070388C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46B115D2" w14:textId="77777777" w:rsidTr="004A5190">
        <w:trPr>
          <w:trHeight w:val="284"/>
        </w:trPr>
        <w:tc>
          <w:tcPr>
            <w:tcW w:w="2375" w:type="pct"/>
            <w:shd w:val="clear" w:color="auto" w:fill="auto"/>
            <w:vAlign w:val="center"/>
            <w:hideMark/>
          </w:tcPr>
          <w:p w14:paraId="357B490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ТК-3</w:t>
            </w:r>
          </w:p>
        </w:tc>
        <w:tc>
          <w:tcPr>
            <w:tcW w:w="319" w:type="pct"/>
            <w:shd w:val="clear" w:color="auto" w:fill="auto"/>
            <w:vAlign w:val="center"/>
            <w:hideMark/>
          </w:tcPr>
          <w:p w14:paraId="55AE6D4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 Терещенко, д.3</w:t>
            </w:r>
          </w:p>
        </w:tc>
        <w:tc>
          <w:tcPr>
            <w:tcW w:w="196" w:type="pct"/>
            <w:shd w:val="clear" w:color="auto" w:fill="auto"/>
            <w:vAlign w:val="center"/>
            <w:hideMark/>
          </w:tcPr>
          <w:p w14:paraId="1FA3632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40</w:t>
            </w:r>
          </w:p>
        </w:tc>
        <w:tc>
          <w:tcPr>
            <w:tcW w:w="287" w:type="pct"/>
            <w:shd w:val="clear" w:color="auto" w:fill="auto"/>
            <w:vAlign w:val="center"/>
            <w:hideMark/>
          </w:tcPr>
          <w:p w14:paraId="5A1EF27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70493E6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44ED1BC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574FEAC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2FEE98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F56A5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A1E016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1C28076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4F2B7574" w14:textId="77777777" w:rsidTr="004A5190">
        <w:trPr>
          <w:trHeight w:val="284"/>
        </w:trPr>
        <w:tc>
          <w:tcPr>
            <w:tcW w:w="2375" w:type="pct"/>
            <w:shd w:val="clear" w:color="auto" w:fill="auto"/>
            <w:vAlign w:val="center"/>
            <w:hideMark/>
          </w:tcPr>
          <w:p w14:paraId="129EE87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ТК-3</w:t>
            </w:r>
          </w:p>
        </w:tc>
        <w:tc>
          <w:tcPr>
            <w:tcW w:w="319" w:type="pct"/>
            <w:shd w:val="clear" w:color="auto" w:fill="auto"/>
            <w:vAlign w:val="center"/>
            <w:hideMark/>
          </w:tcPr>
          <w:p w14:paraId="7549DD0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196" w:type="pct"/>
            <w:shd w:val="clear" w:color="auto" w:fill="auto"/>
            <w:vAlign w:val="center"/>
            <w:hideMark/>
          </w:tcPr>
          <w:p w14:paraId="2DB1125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160</w:t>
            </w:r>
          </w:p>
        </w:tc>
        <w:tc>
          <w:tcPr>
            <w:tcW w:w="287" w:type="pct"/>
            <w:shd w:val="clear" w:color="auto" w:fill="auto"/>
            <w:vAlign w:val="center"/>
            <w:hideMark/>
          </w:tcPr>
          <w:p w14:paraId="7D18468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73" w:type="pct"/>
            <w:shd w:val="clear" w:color="auto" w:fill="auto"/>
            <w:vAlign w:val="center"/>
            <w:hideMark/>
          </w:tcPr>
          <w:p w14:paraId="27567D1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96" w:type="pct"/>
            <w:shd w:val="clear" w:color="auto" w:fill="auto"/>
            <w:vAlign w:val="center"/>
            <w:hideMark/>
          </w:tcPr>
          <w:p w14:paraId="3C0A93E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12,31</w:t>
            </w:r>
          </w:p>
        </w:tc>
        <w:tc>
          <w:tcPr>
            <w:tcW w:w="296" w:type="pct"/>
            <w:shd w:val="clear" w:color="auto" w:fill="auto"/>
            <w:vAlign w:val="center"/>
            <w:hideMark/>
          </w:tcPr>
          <w:p w14:paraId="7CD8107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8" w:type="pct"/>
            <w:shd w:val="clear" w:color="auto" w:fill="auto"/>
            <w:vAlign w:val="center"/>
            <w:hideMark/>
          </w:tcPr>
          <w:p w14:paraId="07FD0E3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1215F04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EAF870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5EDC942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068FA803" w14:textId="77777777" w:rsidTr="004A5190">
        <w:trPr>
          <w:trHeight w:val="284"/>
        </w:trPr>
        <w:tc>
          <w:tcPr>
            <w:tcW w:w="2375" w:type="pct"/>
            <w:shd w:val="clear" w:color="auto" w:fill="auto"/>
            <w:vAlign w:val="center"/>
            <w:hideMark/>
          </w:tcPr>
          <w:p w14:paraId="5145B73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319" w:type="pct"/>
            <w:shd w:val="clear" w:color="auto" w:fill="auto"/>
            <w:vAlign w:val="center"/>
            <w:hideMark/>
          </w:tcPr>
          <w:p w14:paraId="7A9264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ТК-5</w:t>
            </w:r>
          </w:p>
        </w:tc>
        <w:tc>
          <w:tcPr>
            <w:tcW w:w="196" w:type="pct"/>
            <w:shd w:val="clear" w:color="auto" w:fill="auto"/>
            <w:vAlign w:val="center"/>
            <w:hideMark/>
          </w:tcPr>
          <w:p w14:paraId="5D32635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30</w:t>
            </w:r>
          </w:p>
        </w:tc>
        <w:tc>
          <w:tcPr>
            <w:tcW w:w="287" w:type="pct"/>
            <w:shd w:val="clear" w:color="auto" w:fill="auto"/>
            <w:vAlign w:val="center"/>
            <w:hideMark/>
          </w:tcPr>
          <w:p w14:paraId="711AE4E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73" w:type="pct"/>
            <w:shd w:val="clear" w:color="auto" w:fill="auto"/>
            <w:vAlign w:val="center"/>
            <w:hideMark/>
          </w:tcPr>
          <w:p w14:paraId="2FCBCD3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96" w:type="pct"/>
            <w:shd w:val="clear" w:color="auto" w:fill="auto"/>
            <w:vAlign w:val="center"/>
            <w:hideMark/>
          </w:tcPr>
          <w:p w14:paraId="388C1DB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8,26</w:t>
            </w:r>
          </w:p>
        </w:tc>
        <w:tc>
          <w:tcPr>
            <w:tcW w:w="296" w:type="pct"/>
            <w:shd w:val="clear" w:color="auto" w:fill="auto"/>
            <w:vAlign w:val="center"/>
            <w:hideMark/>
          </w:tcPr>
          <w:p w14:paraId="725D609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0,12</w:t>
            </w:r>
          </w:p>
        </w:tc>
        <w:tc>
          <w:tcPr>
            <w:tcW w:w="278" w:type="pct"/>
            <w:shd w:val="clear" w:color="auto" w:fill="auto"/>
            <w:vAlign w:val="center"/>
            <w:hideMark/>
          </w:tcPr>
          <w:p w14:paraId="034FF3B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2D44E8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791B13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B49500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D31EC6F" w14:textId="77777777" w:rsidTr="004A5190">
        <w:trPr>
          <w:trHeight w:val="284"/>
        </w:trPr>
        <w:tc>
          <w:tcPr>
            <w:tcW w:w="2375" w:type="pct"/>
            <w:shd w:val="clear" w:color="auto" w:fill="auto"/>
            <w:vAlign w:val="center"/>
            <w:hideMark/>
          </w:tcPr>
          <w:p w14:paraId="502D268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ТК-6</w:t>
            </w:r>
          </w:p>
        </w:tc>
        <w:tc>
          <w:tcPr>
            <w:tcW w:w="319" w:type="pct"/>
            <w:shd w:val="clear" w:color="auto" w:fill="auto"/>
            <w:vAlign w:val="center"/>
            <w:hideMark/>
          </w:tcPr>
          <w:p w14:paraId="6F2CB02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 Терещенко, д.2</w:t>
            </w:r>
          </w:p>
        </w:tc>
        <w:tc>
          <w:tcPr>
            <w:tcW w:w="196" w:type="pct"/>
            <w:shd w:val="clear" w:color="auto" w:fill="auto"/>
            <w:vAlign w:val="center"/>
            <w:hideMark/>
          </w:tcPr>
          <w:p w14:paraId="206FE76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000DE6E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305F655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56BF6A0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4,92</w:t>
            </w:r>
          </w:p>
        </w:tc>
        <w:tc>
          <w:tcPr>
            <w:tcW w:w="296" w:type="pct"/>
            <w:shd w:val="clear" w:color="auto" w:fill="auto"/>
            <w:vAlign w:val="center"/>
            <w:hideMark/>
          </w:tcPr>
          <w:p w14:paraId="0853C1E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10434EB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130272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F5B37D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59794A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26D647C" w14:textId="77777777" w:rsidTr="004A5190">
        <w:trPr>
          <w:trHeight w:val="284"/>
        </w:trPr>
        <w:tc>
          <w:tcPr>
            <w:tcW w:w="2375" w:type="pct"/>
            <w:shd w:val="clear" w:color="auto" w:fill="auto"/>
            <w:vAlign w:val="center"/>
            <w:hideMark/>
          </w:tcPr>
          <w:p w14:paraId="1F480E9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ТК-6</w:t>
            </w:r>
          </w:p>
        </w:tc>
        <w:tc>
          <w:tcPr>
            <w:tcW w:w="319" w:type="pct"/>
            <w:shd w:val="clear" w:color="auto" w:fill="auto"/>
            <w:vAlign w:val="center"/>
            <w:hideMark/>
          </w:tcPr>
          <w:p w14:paraId="2A641CB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ТК-7</w:t>
            </w:r>
          </w:p>
        </w:tc>
        <w:tc>
          <w:tcPr>
            <w:tcW w:w="196" w:type="pct"/>
            <w:shd w:val="clear" w:color="auto" w:fill="auto"/>
            <w:vAlign w:val="center"/>
            <w:hideMark/>
          </w:tcPr>
          <w:p w14:paraId="5DAE168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54</w:t>
            </w:r>
          </w:p>
        </w:tc>
        <w:tc>
          <w:tcPr>
            <w:tcW w:w="287" w:type="pct"/>
            <w:shd w:val="clear" w:color="auto" w:fill="auto"/>
            <w:vAlign w:val="center"/>
            <w:hideMark/>
          </w:tcPr>
          <w:p w14:paraId="7AA343E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6470253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3D4FBED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4,92</w:t>
            </w:r>
          </w:p>
        </w:tc>
        <w:tc>
          <w:tcPr>
            <w:tcW w:w="296" w:type="pct"/>
            <w:shd w:val="clear" w:color="auto" w:fill="auto"/>
            <w:vAlign w:val="center"/>
            <w:hideMark/>
          </w:tcPr>
          <w:p w14:paraId="37580EA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4835DA8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50D550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B8465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1303B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4B348B2D" w14:textId="77777777" w:rsidTr="004A5190">
        <w:trPr>
          <w:trHeight w:val="284"/>
        </w:trPr>
        <w:tc>
          <w:tcPr>
            <w:tcW w:w="2375" w:type="pct"/>
            <w:shd w:val="clear" w:color="auto" w:fill="auto"/>
            <w:vAlign w:val="center"/>
            <w:hideMark/>
          </w:tcPr>
          <w:p w14:paraId="49B4DBB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ТК-7</w:t>
            </w:r>
          </w:p>
        </w:tc>
        <w:tc>
          <w:tcPr>
            <w:tcW w:w="319" w:type="pct"/>
            <w:shd w:val="clear" w:color="auto" w:fill="auto"/>
            <w:vAlign w:val="center"/>
            <w:hideMark/>
          </w:tcPr>
          <w:p w14:paraId="3A5CC55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 Терещенко, д.1</w:t>
            </w:r>
          </w:p>
        </w:tc>
        <w:tc>
          <w:tcPr>
            <w:tcW w:w="196" w:type="pct"/>
            <w:shd w:val="clear" w:color="auto" w:fill="auto"/>
            <w:vAlign w:val="center"/>
            <w:hideMark/>
          </w:tcPr>
          <w:p w14:paraId="140B11E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07BB152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2F27362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0E55973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4,92</w:t>
            </w:r>
          </w:p>
        </w:tc>
        <w:tc>
          <w:tcPr>
            <w:tcW w:w="296" w:type="pct"/>
            <w:shd w:val="clear" w:color="auto" w:fill="auto"/>
            <w:vAlign w:val="center"/>
            <w:hideMark/>
          </w:tcPr>
          <w:p w14:paraId="0495F38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07ACCC9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B30FC4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14AA6E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57F0C7F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3498380D" w14:textId="77777777" w:rsidTr="004A5190">
        <w:trPr>
          <w:trHeight w:val="284"/>
        </w:trPr>
        <w:tc>
          <w:tcPr>
            <w:tcW w:w="2375" w:type="pct"/>
            <w:shd w:val="clear" w:color="auto" w:fill="auto"/>
            <w:vAlign w:val="center"/>
            <w:hideMark/>
          </w:tcPr>
          <w:p w14:paraId="39CC108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319" w:type="pct"/>
            <w:shd w:val="clear" w:color="auto" w:fill="auto"/>
            <w:vAlign w:val="center"/>
            <w:hideMark/>
          </w:tcPr>
          <w:p w14:paraId="64A2899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ТК-8</w:t>
            </w:r>
          </w:p>
        </w:tc>
        <w:tc>
          <w:tcPr>
            <w:tcW w:w="196" w:type="pct"/>
            <w:shd w:val="clear" w:color="auto" w:fill="auto"/>
            <w:vAlign w:val="center"/>
            <w:hideMark/>
          </w:tcPr>
          <w:p w14:paraId="4A86614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85</w:t>
            </w:r>
          </w:p>
        </w:tc>
        <w:tc>
          <w:tcPr>
            <w:tcW w:w="287" w:type="pct"/>
            <w:shd w:val="clear" w:color="auto" w:fill="auto"/>
            <w:vAlign w:val="center"/>
            <w:hideMark/>
          </w:tcPr>
          <w:p w14:paraId="204F4D7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73" w:type="pct"/>
            <w:shd w:val="clear" w:color="auto" w:fill="auto"/>
            <w:vAlign w:val="center"/>
            <w:hideMark/>
          </w:tcPr>
          <w:p w14:paraId="1D5CAD0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96" w:type="pct"/>
            <w:shd w:val="clear" w:color="auto" w:fill="auto"/>
            <w:vAlign w:val="center"/>
            <w:hideMark/>
          </w:tcPr>
          <w:p w14:paraId="076769C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12,31</w:t>
            </w:r>
          </w:p>
        </w:tc>
        <w:tc>
          <w:tcPr>
            <w:tcW w:w="296" w:type="pct"/>
            <w:shd w:val="clear" w:color="auto" w:fill="auto"/>
            <w:vAlign w:val="center"/>
            <w:hideMark/>
          </w:tcPr>
          <w:p w14:paraId="25517E3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8" w:type="pct"/>
            <w:shd w:val="clear" w:color="auto" w:fill="auto"/>
            <w:vAlign w:val="center"/>
            <w:hideMark/>
          </w:tcPr>
          <w:p w14:paraId="4262C63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259F59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03010C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F016BF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9C1D46B" w14:textId="77777777" w:rsidTr="004A5190">
        <w:trPr>
          <w:trHeight w:val="284"/>
        </w:trPr>
        <w:tc>
          <w:tcPr>
            <w:tcW w:w="2375" w:type="pct"/>
            <w:shd w:val="clear" w:color="auto" w:fill="auto"/>
            <w:vAlign w:val="center"/>
            <w:hideMark/>
          </w:tcPr>
          <w:p w14:paraId="4EAB299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319" w:type="pct"/>
            <w:shd w:val="clear" w:color="auto" w:fill="auto"/>
            <w:vAlign w:val="center"/>
            <w:hideMark/>
          </w:tcPr>
          <w:p w14:paraId="1767115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Р-5</w:t>
            </w:r>
          </w:p>
        </w:tc>
        <w:tc>
          <w:tcPr>
            <w:tcW w:w="196" w:type="pct"/>
            <w:shd w:val="clear" w:color="auto" w:fill="auto"/>
            <w:vAlign w:val="center"/>
            <w:hideMark/>
          </w:tcPr>
          <w:p w14:paraId="6810489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90</w:t>
            </w:r>
          </w:p>
        </w:tc>
        <w:tc>
          <w:tcPr>
            <w:tcW w:w="287" w:type="pct"/>
            <w:shd w:val="clear" w:color="auto" w:fill="auto"/>
            <w:vAlign w:val="center"/>
            <w:hideMark/>
          </w:tcPr>
          <w:p w14:paraId="53BE6FF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73" w:type="pct"/>
            <w:shd w:val="clear" w:color="auto" w:fill="auto"/>
            <w:vAlign w:val="center"/>
            <w:hideMark/>
          </w:tcPr>
          <w:p w14:paraId="4BDB75F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96" w:type="pct"/>
            <w:shd w:val="clear" w:color="auto" w:fill="auto"/>
            <w:vAlign w:val="center"/>
            <w:hideMark/>
          </w:tcPr>
          <w:p w14:paraId="3D4A110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8,26</w:t>
            </w:r>
          </w:p>
        </w:tc>
        <w:tc>
          <w:tcPr>
            <w:tcW w:w="296" w:type="pct"/>
            <w:shd w:val="clear" w:color="auto" w:fill="auto"/>
            <w:vAlign w:val="center"/>
            <w:hideMark/>
          </w:tcPr>
          <w:p w14:paraId="5D7CE4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0,12</w:t>
            </w:r>
          </w:p>
        </w:tc>
        <w:tc>
          <w:tcPr>
            <w:tcW w:w="278" w:type="pct"/>
            <w:shd w:val="clear" w:color="auto" w:fill="auto"/>
            <w:vAlign w:val="center"/>
            <w:hideMark/>
          </w:tcPr>
          <w:p w14:paraId="1B5CDF1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4E6677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61B32D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7C7A454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44AD0C6" w14:textId="77777777" w:rsidTr="004A5190">
        <w:trPr>
          <w:trHeight w:val="284"/>
        </w:trPr>
        <w:tc>
          <w:tcPr>
            <w:tcW w:w="2375" w:type="pct"/>
            <w:shd w:val="clear" w:color="auto" w:fill="auto"/>
            <w:vAlign w:val="center"/>
            <w:hideMark/>
          </w:tcPr>
          <w:p w14:paraId="1BFEFC4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ТК-8</w:t>
            </w:r>
          </w:p>
        </w:tc>
        <w:tc>
          <w:tcPr>
            <w:tcW w:w="319" w:type="pct"/>
            <w:shd w:val="clear" w:color="auto" w:fill="auto"/>
            <w:vAlign w:val="center"/>
            <w:hideMark/>
          </w:tcPr>
          <w:p w14:paraId="2021809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 Терещенко, д.4</w:t>
            </w:r>
          </w:p>
        </w:tc>
        <w:tc>
          <w:tcPr>
            <w:tcW w:w="196" w:type="pct"/>
            <w:shd w:val="clear" w:color="auto" w:fill="auto"/>
            <w:vAlign w:val="center"/>
            <w:hideMark/>
          </w:tcPr>
          <w:p w14:paraId="4050102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24</w:t>
            </w:r>
          </w:p>
        </w:tc>
        <w:tc>
          <w:tcPr>
            <w:tcW w:w="287" w:type="pct"/>
            <w:shd w:val="clear" w:color="auto" w:fill="auto"/>
            <w:vAlign w:val="center"/>
            <w:hideMark/>
          </w:tcPr>
          <w:p w14:paraId="5A88917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44407DC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79254FE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4,95</w:t>
            </w:r>
          </w:p>
        </w:tc>
        <w:tc>
          <w:tcPr>
            <w:tcW w:w="296" w:type="pct"/>
            <w:shd w:val="clear" w:color="auto" w:fill="auto"/>
            <w:vAlign w:val="center"/>
            <w:hideMark/>
          </w:tcPr>
          <w:p w14:paraId="2777DF6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3CC28E7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EE15F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712CE0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7773C2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0CCDBA2" w14:textId="77777777" w:rsidTr="004A5190">
        <w:trPr>
          <w:trHeight w:val="284"/>
        </w:trPr>
        <w:tc>
          <w:tcPr>
            <w:tcW w:w="2375" w:type="pct"/>
            <w:shd w:val="clear" w:color="auto" w:fill="auto"/>
            <w:vAlign w:val="center"/>
            <w:hideMark/>
          </w:tcPr>
          <w:p w14:paraId="65380F6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ТК-9</w:t>
            </w:r>
          </w:p>
        </w:tc>
        <w:tc>
          <w:tcPr>
            <w:tcW w:w="319" w:type="pct"/>
            <w:shd w:val="clear" w:color="auto" w:fill="auto"/>
            <w:vAlign w:val="center"/>
            <w:hideMark/>
          </w:tcPr>
          <w:p w14:paraId="32B3A33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ТК-10</w:t>
            </w:r>
          </w:p>
        </w:tc>
        <w:tc>
          <w:tcPr>
            <w:tcW w:w="196" w:type="pct"/>
            <w:shd w:val="clear" w:color="auto" w:fill="auto"/>
            <w:vAlign w:val="center"/>
            <w:hideMark/>
          </w:tcPr>
          <w:p w14:paraId="3089ECD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135</w:t>
            </w:r>
          </w:p>
        </w:tc>
        <w:tc>
          <w:tcPr>
            <w:tcW w:w="287" w:type="pct"/>
            <w:shd w:val="clear" w:color="auto" w:fill="auto"/>
            <w:vAlign w:val="center"/>
            <w:hideMark/>
          </w:tcPr>
          <w:p w14:paraId="364FEF3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73" w:type="pct"/>
            <w:shd w:val="clear" w:color="auto" w:fill="auto"/>
            <w:vAlign w:val="center"/>
            <w:hideMark/>
          </w:tcPr>
          <w:p w14:paraId="3398D52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96" w:type="pct"/>
            <w:shd w:val="clear" w:color="auto" w:fill="auto"/>
            <w:vAlign w:val="center"/>
            <w:hideMark/>
          </w:tcPr>
          <w:p w14:paraId="0936915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9,47</w:t>
            </w:r>
          </w:p>
        </w:tc>
        <w:tc>
          <w:tcPr>
            <w:tcW w:w="296" w:type="pct"/>
            <w:shd w:val="clear" w:color="auto" w:fill="auto"/>
            <w:vAlign w:val="center"/>
            <w:hideMark/>
          </w:tcPr>
          <w:p w14:paraId="0D726B5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0,11</w:t>
            </w:r>
          </w:p>
        </w:tc>
        <w:tc>
          <w:tcPr>
            <w:tcW w:w="278" w:type="pct"/>
            <w:shd w:val="clear" w:color="auto" w:fill="auto"/>
            <w:vAlign w:val="center"/>
            <w:hideMark/>
          </w:tcPr>
          <w:p w14:paraId="798D571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3E53608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FAA099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593F69D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9046052" w14:textId="77777777" w:rsidTr="004A5190">
        <w:trPr>
          <w:trHeight w:val="284"/>
        </w:trPr>
        <w:tc>
          <w:tcPr>
            <w:tcW w:w="2375" w:type="pct"/>
            <w:shd w:val="clear" w:color="auto" w:fill="auto"/>
            <w:vAlign w:val="center"/>
            <w:hideMark/>
          </w:tcPr>
          <w:p w14:paraId="7E12D75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lastRenderedPageBreak/>
              <w:t>ТК-10</w:t>
            </w:r>
          </w:p>
        </w:tc>
        <w:tc>
          <w:tcPr>
            <w:tcW w:w="319" w:type="pct"/>
            <w:shd w:val="clear" w:color="auto" w:fill="auto"/>
            <w:vAlign w:val="center"/>
            <w:hideMark/>
          </w:tcPr>
          <w:p w14:paraId="33DB868F" w14:textId="05435BFD"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МДОУ "Детский сад № 30"</w:t>
            </w:r>
          </w:p>
        </w:tc>
        <w:tc>
          <w:tcPr>
            <w:tcW w:w="196" w:type="pct"/>
            <w:shd w:val="clear" w:color="auto" w:fill="auto"/>
            <w:vAlign w:val="center"/>
            <w:hideMark/>
          </w:tcPr>
          <w:p w14:paraId="07C5FC1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57</w:t>
            </w:r>
          </w:p>
        </w:tc>
        <w:tc>
          <w:tcPr>
            <w:tcW w:w="287" w:type="pct"/>
            <w:shd w:val="clear" w:color="auto" w:fill="auto"/>
            <w:vAlign w:val="center"/>
            <w:hideMark/>
          </w:tcPr>
          <w:p w14:paraId="51648D3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1989694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4799299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59DCE99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0AFACD2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29D35F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42B6A8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40A22F7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0A46020" w14:textId="77777777" w:rsidTr="004A5190">
        <w:trPr>
          <w:trHeight w:val="284"/>
        </w:trPr>
        <w:tc>
          <w:tcPr>
            <w:tcW w:w="2375" w:type="pct"/>
            <w:shd w:val="clear" w:color="auto" w:fill="auto"/>
            <w:vAlign w:val="center"/>
            <w:hideMark/>
          </w:tcPr>
          <w:p w14:paraId="27EFED1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ТК-10</w:t>
            </w:r>
          </w:p>
        </w:tc>
        <w:tc>
          <w:tcPr>
            <w:tcW w:w="319" w:type="pct"/>
            <w:shd w:val="clear" w:color="auto" w:fill="auto"/>
            <w:vAlign w:val="center"/>
            <w:hideMark/>
          </w:tcPr>
          <w:p w14:paraId="3A66D01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ТК-11</w:t>
            </w:r>
          </w:p>
        </w:tc>
        <w:tc>
          <w:tcPr>
            <w:tcW w:w="196" w:type="pct"/>
            <w:shd w:val="clear" w:color="auto" w:fill="auto"/>
            <w:vAlign w:val="center"/>
            <w:hideMark/>
          </w:tcPr>
          <w:p w14:paraId="1549C23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520</w:t>
            </w:r>
          </w:p>
        </w:tc>
        <w:tc>
          <w:tcPr>
            <w:tcW w:w="287" w:type="pct"/>
            <w:shd w:val="clear" w:color="auto" w:fill="auto"/>
            <w:vAlign w:val="center"/>
            <w:hideMark/>
          </w:tcPr>
          <w:p w14:paraId="49ABC8B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73" w:type="pct"/>
            <w:shd w:val="clear" w:color="auto" w:fill="auto"/>
            <w:vAlign w:val="center"/>
            <w:hideMark/>
          </w:tcPr>
          <w:p w14:paraId="5E3FD21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96" w:type="pct"/>
            <w:shd w:val="clear" w:color="auto" w:fill="auto"/>
            <w:vAlign w:val="center"/>
            <w:hideMark/>
          </w:tcPr>
          <w:p w14:paraId="516AE23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6,09</w:t>
            </w:r>
          </w:p>
        </w:tc>
        <w:tc>
          <w:tcPr>
            <w:tcW w:w="296" w:type="pct"/>
            <w:shd w:val="clear" w:color="auto" w:fill="auto"/>
            <w:vAlign w:val="center"/>
            <w:hideMark/>
          </w:tcPr>
          <w:p w14:paraId="0C75447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78" w:type="pct"/>
            <w:shd w:val="clear" w:color="auto" w:fill="auto"/>
            <w:vAlign w:val="center"/>
            <w:hideMark/>
          </w:tcPr>
          <w:p w14:paraId="09D0D6C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2BCBB38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0B3473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8BEF40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6F2B360" w14:textId="77777777" w:rsidTr="004A5190">
        <w:trPr>
          <w:trHeight w:val="284"/>
        </w:trPr>
        <w:tc>
          <w:tcPr>
            <w:tcW w:w="2375" w:type="pct"/>
            <w:shd w:val="clear" w:color="auto" w:fill="auto"/>
            <w:vAlign w:val="center"/>
            <w:hideMark/>
          </w:tcPr>
          <w:p w14:paraId="0D086C3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ТК-11</w:t>
            </w:r>
          </w:p>
        </w:tc>
        <w:tc>
          <w:tcPr>
            <w:tcW w:w="319" w:type="pct"/>
            <w:shd w:val="clear" w:color="auto" w:fill="auto"/>
            <w:vAlign w:val="center"/>
            <w:hideMark/>
          </w:tcPr>
          <w:p w14:paraId="172C437D" w14:textId="042CA7AB"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Гатчинское РайПО</w:t>
            </w:r>
          </w:p>
        </w:tc>
        <w:tc>
          <w:tcPr>
            <w:tcW w:w="196" w:type="pct"/>
            <w:shd w:val="clear" w:color="auto" w:fill="auto"/>
            <w:vAlign w:val="center"/>
            <w:hideMark/>
          </w:tcPr>
          <w:p w14:paraId="1825CD2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60</w:t>
            </w:r>
          </w:p>
        </w:tc>
        <w:tc>
          <w:tcPr>
            <w:tcW w:w="287" w:type="pct"/>
            <w:shd w:val="clear" w:color="auto" w:fill="auto"/>
            <w:vAlign w:val="center"/>
            <w:hideMark/>
          </w:tcPr>
          <w:p w14:paraId="7D3C3A9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0AA0A28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4F86D4D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4,93</w:t>
            </w:r>
          </w:p>
        </w:tc>
        <w:tc>
          <w:tcPr>
            <w:tcW w:w="296" w:type="pct"/>
            <w:shd w:val="clear" w:color="auto" w:fill="auto"/>
            <w:vAlign w:val="center"/>
            <w:hideMark/>
          </w:tcPr>
          <w:p w14:paraId="02A08C8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643D09D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14B03A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7CCC14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1520D0B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31D1A0C6" w14:textId="77777777" w:rsidTr="004A5190">
        <w:trPr>
          <w:trHeight w:val="284"/>
        </w:trPr>
        <w:tc>
          <w:tcPr>
            <w:tcW w:w="2375" w:type="pct"/>
            <w:shd w:val="clear" w:color="auto" w:fill="auto"/>
            <w:vAlign w:val="center"/>
            <w:hideMark/>
          </w:tcPr>
          <w:p w14:paraId="47D82FA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ТК-11</w:t>
            </w:r>
          </w:p>
        </w:tc>
        <w:tc>
          <w:tcPr>
            <w:tcW w:w="319" w:type="pct"/>
            <w:shd w:val="clear" w:color="auto" w:fill="auto"/>
            <w:vAlign w:val="center"/>
            <w:hideMark/>
          </w:tcPr>
          <w:p w14:paraId="4BA837D0" w14:textId="40290BC9"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ГБУЗ ЛО "Гатчинская КМБ"</w:t>
            </w:r>
          </w:p>
        </w:tc>
        <w:tc>
          <w:tcPr>
            <w:tcW w:w="196" w:type="pct"/>
            <w:shd w:val="clear" w:color="auto" w:fill="auto"/>
            <w:vAlign w:val="center"/>
            <w:hideMark/>
          </w:tcPr>
          <w:p w14:paraId="0F71F7D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40</w:t>
            </w:r>
          </w:p>
        </w:tc>
        <w:tc>
          <w:tcPr>
            <w:tcW w:w="287" w:type="pct"/>
            <w:shd w:val="clear" w:color="auto" w:fill="auto"/>
            <w:vAlign w:val="center"/>
            <w:hideMark/>
          </w:tcPr>
          <w:p w14:paraId="223E8FD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5520C13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64A0FE7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4,93</w:t>
            </w:r>
          </w:p>
        </w:tc>
        <w:tc>
          <w:tcPr>
            <w:tcW w:w="296" w:type="pct"/>
            <w:shd w:val="clear" w:color="auto" w:fill="auto"/>
            <w:vAlign w:val="center"/>
            <w:hideMark/>
          </w:tcPr>
          <w:p w14:paraId="0F502BB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11AA2D0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488E30B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1EEFDA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1884984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BC61AE9" w14:textId="77777777" w:rsidTr="004A5190">
        <w:trPr>
          <w:trHeight w:val="284"/>
        </w:trPr>
        <w:tc>
          <w:tcPr>
            <w:tcW w:w="2375" w:type="pct"/>
            <w:shd w:val="clear" w:color="auto" w:fill="auto"/>
            <w:vAlign w:val="center"/>
            <w:hideMark/>
          </w:tcPr>
          <w:p w14:paraId="5211976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ТК-9</w:t>
            </w:r>
          </w:p>
        </w:tc>
        <w:tc>
          <w:tcPr>
            <w:tcW w:w="319" w:type="pct"/>
            <w:shd w:val="clear" w:color="auto" w:fill="auto"/>
            <w:vAlign w:val="center"/>
            <w:hideMark/>
          </w:tcPr>
          <w:p w14:paraId="07E9611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ТК-11</w:t>
            </w:r>
          </w:p>
        </w:tc>
        <w:tc>
          <w:tcPr>
            <w:tcW w:w="196" w:type="pct"/>
            <w:shd w:val="clear" w:color="auto" w:fill="auto"/>
            <w:vAlign w:val="center"/>
            <w:hideMark/>
          </w:tcPr>
          <w:p w14:paraId="1F3DBA8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200</w:t>
            </w:r>
          </w:p>
        </w:tc>
        <w:tc>
          <w:tcPr>
            <w:tcW w:w="287" w:type="pct"/>
            <w:shd w:val="clear" w:color="auto" w:fill="auto"/>
            <w:vAlign w:val="center"/>
            <w:hideMark/>
          </w:tcPr>
          <w:p w14:paraId="1E2A398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73" w:type="pct"/>
            <w:shd w:val="clear" w:color="auto" w:fill="auto"/>
            <w:vAlign w:val="center"/>
            <w:hideMark/>
          </w:tcPr>
          <w:p w14:paraId="54ED60A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96" w:type="pct"/>
            <w:shd w:val="clear" w:color="auto" w:fill="auto"/>
            <w:vAlign w:val="center"/>
            <w:hideMark/>
          </w:tcPr>
          <w:p w14:paraId="31A2EA5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8,17</w:t>
            </w:r>
          </w:p>
        </w:tc>
        <w:tc>
          <w:tcPr>
            <w:tcW w:w="296" w:type="pct"/>
            <w:shd w:val="clear" w:color="auto" w:fill="auto"/>
            <w:vAlign w:val="center"/>
            <w:hideMark/>
          </w:tcPr>
          <w:p w14:paraId="52052AD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0,12</w:t>
            </w:r>
          </w:p>
        </w:tc>
        <w:tc>
          <w:tcPr>
            <w:tcW w:w="278" w:type="pct"/>
            <w:shd w:val="clear" w:color="auto" w:fill="auto"/>
            <w:vAlign w:val="center"/>
            <w:hideMark/>
          </w:tcPr>
          <w:p w14:paraId="2B48E05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25D2E42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686E29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1FAF867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6B40114B" w14:textId="77777777" w:rsidTr="004A5190">
        <w:trPr>
          <w:trHeight w:val="284"/>
        </w:trPr>
        <w:tc>
          <w:tcPr>
            <w:tcW w:w="2375" w:type="pct"/>
            <w:shd w:val="clear" w:color="auto" w:fill="auto"/>
            <w:vAlign w:val="center"/>
            <w:hideMark/>
          </w:tcPr>
          <w:p w14:paraId="6A031F6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ТК-12</w:t>
            </w:r>
          </w:p>
        </w:tc>
        <w:tc>
          <w:tcPr>
            <w:tcW w:w="319" w:type="pct"/>
            <w:shd w:val="clear" w:color="auto" w:fill="auto"/>
            <w:vAlign w:val="center"/>
            <w:hideMark/>
          </w:tcPr>
          <w:p w14:paraId="14D8AC8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д.6</w:t>
            </w:r>
          </w:p>
        </w:tc>
        <w:tc>
          <w:tcPr>
            <w:tcW w:w="196" w:type="pct"/>
            <w:shd w:val="clear" w:color="auto" w:fill="auto"/>
            <w:vAlign w:val="center"/>
            <w:hideMark/>
          </w:tcPr>
          <w:p w14:paraId="576079E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2B31AD9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2BDC904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4797F69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2BDCEAC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5527DD4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5602EA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5EB8CC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388541F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ED8EE64" w14:textId="77777777" w:rsidTr="004A5190">
        <w:trPr>
          <w:trHeight w:val="284"/>
        </w:trPr>
        <w:tc>
          <w:tcPr>
            <w:tcW w:w="2375" w:type="pct"/>
            <w:shd w:val="clear" w:color="auto" w:fill="auto"/>
            <w:vAlign w:val="center"/>
            <w:hideMark/>
          </w:tcPr>
          <w:p w14:paraId="13E45A6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Р-5</w:t>
            </w:r>
          </w:p>
        </w:tc>
        <w:tc>
          <w:tcPr>
            <w:tcW w:w="319" w:type="pct"/>
            <w:shd w:val="clear" w:color="auto" w:fill="auto"/>
            <w:vAlign w:val="center"/>
            <w:hideMark/>
          </w:tcPr>
          <w:p w14:paraId="3A6D6B3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 Терещенко, д.5</w:t>
            </w:r>
          </w:p>
        </w:tc>
        <w:tc>
          <w:tcPr>
            <w:tcW w:w="196" w:type="pct"/>
            <w:shd w:val="clear" w:color="auto" w:fill="auto"/>
            <w:vAlign w:val="center"/>
            <w:hideMark/>
          </w:tcPr>
          <w:p w14:paraId="12B6637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w:t>
            </w:r>
          </w:p>
        </w:tc>
        <w:tc>
          <w:tcPr>
            <w:tcW w:w="287" w:type="pct"/>
            <w:shd w:val="clear" w:color="auto" w:fill="auto"/>
            <w:vAlign w:val="center"/>
            <w:hideMark/>
          </w:tcPr>
          <w:p w14:paraId="7A11865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73" w:type="pct"/>
            <w:shd w:val="clear" w:color="auto" w:fill="auto"/>
            <w:vAlign w:val="center"/>
            <w:hideMark/>
          </w:tcPr>
          <w:p w14:paraId="0D5BC2D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0,13</w:t>
            </w:r>
          </w:p>
        </w:tc>
        <w:tc>
          <w:tcPr>
            <w:tcW w:w="296" w:type="pct"/>
            <w:shd w:val="clear" w:color="auto" w:fill="auto"/>
            <w:vAlign w:val="center"/>
            <w:hideMark/>
          </w:tcPr>
          <w:p w14:paraId="144DDF0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8,17</w:t>
            </w:r>
          </w:p>
        </w:tc>
        <w:tc>
          <w:tcPr>
            <w:tcW w:w="296" w:type="pct"/>
            <w:shd w:val="clear" w:color="auto" w:fill="auto"/>
            <w:vAlign w:val="center"/>
            <w:hideMark/>
          </w:tcPr>
          <w:p w14:paraId="0A713F1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0,12</w:t>
            </w:r>
          </w:p>
        </w:tc>
        <w:tc>
          <w:tcPr>
            <w:tcW w:w="278" w:type="pct"/>
            <w:shd w:val="clear" w:color="auto" w:fill="auto"/>
            <w:vAlign w:val="center"/>
            <w:hideMark/>
          </w:tcPr>
          <w:p w14:paraId="358D6C3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D7DF35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3ED3DA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F6207F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DB0AB9C" w14:textId="77777777" w:rsidTr="004A5190">
        <w:trPr>
          <w:trHeight w:val="284"/>
        </w:trPr>
        <w:tc>
          <w:tcPr>
            <w:tcW w:w="2375" w:type="pct"/>
            <w:shd w:val="clear" w:color="auto" w:fill="auto"/>
            <w:vAlign w:val="center"/>
            <w:hideMark/>
          </w:tcPr>
          <w:p w14:paraId="433E53B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ТК-13</w:t>
            </w:r>
          </w:p>
        </w:tc>
        <w:tc>
          <w:tcPr>
            <w:tcW w:w="319" w:type="pct"/>
            <w:shd w:val="clear" w:color="auto" w:fill="auto"/>
            <w:vAlign w:val="center"/>
            <w:hideMark/>
          </w:tcPr>
          <w:p w14:paraId="491F323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д.3</w:t>
            </w:r>
          </w:p>
        </w:tc>
        <w:tc>
          <w:tcPr>
            <w:tcW w:w="196" w:type="pct"/>
            <w:shd w:val="clear" w:color="auto" w:fill="auto"/>
            <w:vAlign w:val="center"/>
            <w:hideMark/>
          </w:tcPr>
          <w:p w14:paraId="4CD6E09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60</w:t>
            </w:r>
          </w:p>
        </w:tc>
        <w:tc>
          <w:tcPr>
            <w:tcW w:w="287" w:type="pct"/>
            <w:shd w:val="clear" w:color="auto" w:fill="auto"/>
            <w:vAlign w:val="center"/>
            <w:hideMark/>
          </w:tcPr>
          <w:p w14:paraId="6A72F4E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572AC31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1E8A725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4,86</w:t>
            </w:r>
          </w:p>
        </w:tc>
        <w:tc>
          <w:tcPr>
            <w:tcW w:w="296" w:type="pct"/>
            <w:shd w:val="clear" w:color="auto" w:fill="auto"/>
            <w:vAlign w:val="center"/>
            <w:hideMark/>
          </w:tcPr>
          <w:p w14:paraId="4052380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0,21</w:t>
            </w:r>
          </w:p>
        </w:tc>
        <w:tc>
          <w:tcPr>
            <w:tcW w:w="278" w:type="pct"/>
            <w:shd w:val="clear" w:color="auto" w:fill="auto"/>
            <w:vAlign w:val="center"/>
            <w:hideMark/>
          </w:tcPr>
          <w:p w14:paraId="2D3CEB2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15169D0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F93B9B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0147771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65198E9" w14:textId="77777777" w:rsidTr="004A5190">
        <w:trPr>
          <w:trHeight w:val="284"/>
        </w:trPr>
        <w:tc>
          <w:tcPr>
            <w:tcW w:w="2375" w:type="pct"/>
            <w:shd w:val="clear" w:color="auto" w:fill="auto"/>
            <w:vAlign w:val="center"/>
            <w:hideMark/>
          </w:tcPr>
          <w:p w14:paraId="6DB45BF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ТК-13</w:t>
            </w:r>
          </w:p>
        </w:tc>
        <w:tc>
          <w:tcPr>
            <w:tcW w:w="319" w:type="pct"/>
            <w:shd w:val="clear" w:color="auto" w:fill="auto"/>
            <w:vAlign w:val="center"/>
            <w:hideMark/>
          </w:tcPr>
          <w:p w14:paraId="3B39AF7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д.2</w:t>
            </w:r>
          </w:p>
        </w:tc>
        <w:tc>
          <w:tcPr>
            <w:tcW w:w="196" w:type="pct"/>
            <w:shd w:val="clear" w:color="auto" w:fill="auto"/>
            <w:vAlign w:val="center"/>
            <w:hideMark/>
          </w:tcPr>
          <w:p w14:paraId="2F0E6E6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30</w:t>
            </w:r>
          </w:p>
        </w:tc>
        <w:tc>
          <w:tcPr>
            <w:tcW w:w="287" w:type="pct"/>
            <w:shd w:val="clear" w:color="auto" w:fill="auto"/>
            <w:vAlign w:val="center"/>
            <w:hideMark/>
          </w:tcPr>
          <w:p w14:paraId="57AD77D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34DC90C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0CAB42A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21285C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246AD8A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3207871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5D57AA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49D0477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029A8E46" w14:textId="77777777" w:rsidTr="004A5190">
        <w:trPr>
          <w:trHeight w:val="284"/>
        </w:trPr>
        <w:tc>
          <w:tcPr>
            <w:tcW w:w="2375" w:type="pct"/>
            <w:shd w:val="clear" w:color="auto" w:fill="auto"/>
            <w:vAlign w:val="center"/>
            <w:hideMark/>
          </w:tcPr>
          <w:p w14:paraId="1363FAD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ТК-11</w:t>
            </w:r>
          </w:p>
        </w:tc>
        <w:tc>
          <w:tcPr>
            <w:tcW w:w="319" w:type="pct"/>
            <w:shd w:val="clear" w:color="auto" w:fill="auto"/>
            <w:vAlign w:val="center"/>
            <w:hideMark/>
          </w:tcPr>
          <w:p w14:paraId="7D9AB58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д.7</w:t>
            </w:r>
          </w:p>
        </w:tc>
        <w:tc>
          <w:tcPr>
            <w:tcW w:w="196" w:type="pct"/>
            <w:shd w:val="clear" w:color="auto" w:fill="auto"/>
            <w:vAlign w:val="center"/>
            <w:hideMark/>
          </w:tcPr>
          <w:p w14:paraId="33343CA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760725A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0B3BB1B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0C1C6DE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4,95</w:t>
            </w:r>
          </w:p>
        </w:tc>
        <w:tc>
          <w:tcPr>
            <w:tcW w:w="296" w:type="pct"/>
            <w:shd w:val="clear" w:color="auto" w:fill="auto"/>
            <w:vAlign w:val="center"/>
            <w:hideMark/>
          </w:tcPr>
          <w:p w14:paraId="39B0FCE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55E2F66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F14522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9A119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44621A5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57D3F85" w14:textId="77777777" w:rsidTr="004A5190">
        <w:trPr>
          <w:trHeight w:val="284"/>
        </w:trPr>
        <w:tc>
          <w:tcPr>
            <w:tcW w:w="2375" w:type="pct"/>
            <w:shd w:val="clear" w:color="auto" w:fill="auto"/>
            <w:vAlign w:val="center"/>
            <w:hideMark/>
          </w:tcPr>
          <w:p w14:paraId="7E50CC2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ТК-8</w:t>
            </w:r>
          </w:p>
        </w:tc>
        <w:tc>
          <w:tcPr>
            <w:tcW w:w="319" w:type="pct"/>
            <w:shd w:val="clear" w:color="auto" w:fill="auto"/>
            <w:vAlign w:val="center"/>
            <w:hideMark/>
          </w:tcPr>
          <w:p w14:paraId="7CB4BAE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ТК-9</w:t>
            </w:r>
          </w:p>
        </w:tc>
        <w:tc>
          <w:tcPr>
            <w:tcW w:w="196" w:type="pct"/>
            <w:shd w:val="clear" w:color="auto" w:fill="auto"/>
            <w:vAlign w:val="center"/>
            <w:hideMark/>
          </w:tcPr>
          <w:p w14:paraId="3C730C7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100</w:t>
            </w:r>
          </w:p>
        </w:tc>
        <w:tc>
          <w:tcPr>
            <w:tcW w:w="287" w:type="pct"/>
            <w:shd w:val="clear" w:color="auto" w:fill="auto"/>
            <w:vAlign w:val="center"/>
            <w:hideMark/>
          </w:tcPr>
          <w:p w14:paraId="24B1A49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73" w:type="pct"/>
            <w:shd w:val="clear" w:color="auto" w:fill="auto"/>
            <w:vAlign w:val="center"/>
            <w:hideMark/>
          </w:tcPr>
          <w:p w14:paraId="4E03342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96" w:type="pct"/>
            <w:shd w:val="clear" w:color="auto" w:fill="auto"/>
            <w:vAlign w:val="center"/>
            <w:hideMark/>
          </w:tcPr>
          <w:p w14:paraId="6BF3AD9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9,47</w:t>
            </w:r>
          </w:p>
        </w:tc>
        <w:tc>
          <w:tcPr>
            <w:tcW w:w="296" w:type="pct"/>
            <w:shd w:val="clear" w:color="auto" w:fill="auto"/>
            <w:vAlign w:val="center"/>
            <w:hideMark/>
          </w:tcPr>
          <w:p w14:paraId="7E56ED9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0,11</w:t>
            </w:r>
          </w:p>
        </w:tc>
        <w:tc>
          <w:tcPr>
            <w:tcW w:w="278" w:type="pct"/>
            <w:shd w:val="clear" w:color="auto" w:fill="auto"/>
            <w:vAlign w:val="center"/>
            <w:hideMark/>
          </w:tcPr>
          <w:p w14:paraId="67E4B59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4C17E4B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BAEC99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0B77FEF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6A80B1AF" w14:textId="77777777" w:rsidTr="004A5190">
        <w:trPr>
          <w:trHeight w:val="284"/>
        </w:trPr>
        <w:tc>
          <w:tcPr>
            <w:tcW w:w="2375" w:type="pct"/>
            <w:shd w:val="clear" w:color="auto" w:fill="auto"/>
            <w:vAlign w:val="center"/>
            <w:hideMark/>
          </w:tcPr>
          <w:p w14:paraId="00FA997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ТК-12</w:t>
            </w:r>
          </w:p>
        </w:tc>
        <w:tc>
          <w:tcPr>
            <w:tcW w:w="319" w:type="pct"/>
            <w:shd w:val="clear" w:color="auto" w:fill="auto"/>
            <w:vAlign w:val="center"/>
            <w:hideMark/>
          </w:tcPr>
          <w:p w14:paraId="28DE8DB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ул.Комсомольская, д.5</w:t>
            </w:r>
          </w:p>
        </w:tc>
        <w:tc>
          <w:tcPr>
            <w:tcW w:w="196" w:type="pct"/>
            <w:shd w:val="clear" w:color="auto" w:fill="auto"/>
            <w:vAlign w:val="center"/>
            <w:hideMark/>
          </w:tcPr>
          <w:p w14:paraId="7CEFD91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1867EF0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3" w:type="pct"/>
            <w:shd w:val="clear" w:color="auto" w:fill="auto"/>
            <w:vAlign w:val="center"/>
            <w:hideMark/>
          </w:tcPr>
          <w:p w14:paraId="6649D37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96" w:type="pct"/>
            <w:shd w:val="clear" w:color="auto" w:fill="auto"/>
            <w:vAlign w:val="center"/>
            <w:hideMark/>
          </w:tcPr>
          <w:p w14:paraId="3942094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4,94</w:t>
            </w:r>
          </w:p>
        </w:tc>
        <w:tc>
          <w:tcPr>
            <w:tcW w:w="296" w:type="pct"/>
            <w:shd w:val="clear" w:color="auto" w:fill="auto"/>
            <w:vAlign w:val="center"/>
            <w:hideMark/>
          </w:tcPr>
          <w:p w14:paraId="356A66C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0,20</w:t>
            </w:r>
          </w:p>
        </w:tc>
        <w:tc>
          <w:tcPr>
            <w:tcW w:w="278" w:type="pct"/>
            <w:shd w:val="clear" w:color="auto" w:fill="auto"/>
            <w:vAlign w:val="center"/>
            <w:hideMark/>
          </w:tcPr>
          <w:p w14:paraId="4DF5711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BFFDA1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15F802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47C4F89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967CB2E" w14:textId="77777777" w:rsidTr="004A5190">
        <w:trPr>
          <w:trHeight w:val="284"/>
        </w:trPr>
        <w:tc>
          <w:tcPr>
            <w:tcW w:w="5000" w:type="pct"/>
            <w:gridSpan w:val="11"/>
            <w:shd w:val="clear" w:color="auto" w:fill="auto"/>
            <w:vAlign w:val="center"/>
            <w:hideMark/>
          </w:tcPr>
          <w:p w14:paraId="662D782A" w14:textId="77777777" w:rsidR="004A5190" w:rsidRPr="009C4F75" w:rsidRDefault="004A5190" w:rsidP="004A5190">
            <w:pPr>
              <w:widowControl/>
              <w:autoSpaceDE/>
              <w:autoSpaceDN/>
              <w:jc w:val="center"/>
              <w:rPr>
                <w:b/>
                <w:bCs/>
                <w:color w:val="000000"/>
                <w:sz w:val="20"/>
                <w:szCs w:val="20"/>
                <w:lang w:bidi="ar-SA"/>
              </w:rPr>
            </w:pPr>
            <w:r w:rsidRPr="009C4F75">
              <w:rPr>
                <w:b/>
                <w:bCs/>
                <w:color w:val="000000"/>
                <w:sz w:val="20"/>
                <w:szCs w:val="20"/>
                <w:lang w:bidi="ar-SA"/>
              </w:rPr>
              <w:t>Котельная №8</w:t>
            </w:r>
          </w:p>
        </w:tc>
      </w:tr>
      <w:tr w:rsidR="004A5190" w:rsidRPr="009C4F75" w14:paraId="165E61E8" w14:textId="77777777" w:rsidTr="004A5190">
        <w:trPr>
          <w:trHeight w:val="284"/>
        </w:trPr>
        <w:tc>
          <w:tcPr>
            <w:tcW w:w="2375" w:type="pct"/>
            <w:shd w:val="clear" w:color="auto" w:fill="auto"/>
            <w:vAlign w:val="center"/>
            <w:hideMark/>
          </w:tcPr>
          <w:p w14:paraId="1DEAA171" w14:textId="01B5EE7F" w:rsidR="004A5190" w:rsidRPr="009C4F75" w:rsidRDefault="004A5190" w:rsidP="004A5190">
            <w:pPr>
              <w:widowControl/>
              <w:autoSpaceDE/>
              <w:autoSpaceDN/>
              <w:jc w:val="center"/>
              <w:rPr>
                <w:color w:val="000000"/>
                <w:sz w:val="20"/>
                <w:szCs w:val="20"/>
                <w:lang w:bidi="ar-SA"/>
              </w:rPr>
            </w:pPr>
          </w:p>
        </w:tc>
        <w:tc>
          <w:tcPr>
            <w:tcW w:w="319" w:type="pct"/>
            <w:shd w:val="clear" w:color="auto" w:fill="auto"/>
            <w:vAlign w:val="center"/>
            <w:hideMark/>
          </w:tcPr>
          <w:p w14:paraId="4D403E19" w14:textId="3B8B34C3" w:rsidR="004A5190" w:rsidRPr="009C4F75" w:rsidRDefault="004A5190" w:rsidP="004A5190">
            <w:pPr>
              <w:widowControl/>
              <w:autoSpaceDE/>
              <w:autoSpaceDN/>
              <w:jc w:val="center"/>
              <w:rPr>
                <w:color w:val="000000"/>
                <w:sz w:val="20"/>
                <w:szCs w:val="20"/>
                <w:lang w:bidi="ar-SA"/>
              </w:rPr>
            </w:pPr>
          </w:p>
        </w:tc>
        <w:tc>
          <w:tcPr>
            <w:tcW w:w="196" w:type="pct"/>
            <w:shd w:val="clear" w:color="auto" w:fill="auto"/>
            <w:vAlign w:val="center"/>
            <w:hideMark/>
          </w:tcPr>
          <w:p w14:paraId="349B1AF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w:t>
            </w:r>
          </w:p>
        </w:tc>
        <w:tc>
          <w:tcPr>
            <w:tcW w:w="287" w:type="pct"/>
            <w:shd w:val="clear" w:color="auto" w:fill="auto"/>
            <w:vAlign w:val="center"/>
            <w:hideMark/>
          </w:tcPr>
          <w:p w14:paraId="3D65BC4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0,05</w:t>
            </w:r>
          </w:p>
        </w:tc>
        <w:tc>
          <w:tcPr>
            <w:tcW w:w="273" w:type="pct"/>
            <w:shd w:val="clear" w:color="auto" w:fill="auto"/>
            <w:vAlign w:val="center"/>
            <w:hideMark/>
          </w:tcPr>
          <w:p w14:paraId="02F423F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0,05</w:t>
            </w:r>
          </w:p>
        </w:tc>
        <w:tc>
          <w:tcPr>
            <w:tcW w:w="296" w:type="pct"/>
            <w:shd w:val="clear" w:color="auto" w:fill="auto"/>
            <w:vAlign w:val="center"/>
            <w:hideMark/>
          </w:tcPr>
          <w:p w14:paraId="6B149B7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4,58</w:t>
            </w:r>
          </w:p>
        </w:tc>
        <w:tc>
          <w:tcPr>
            <w:tcW w:w="296" w:type="pct"/>
            <w:shd w:val="clear" w:color="auto" w:fill="auto"/>
            <w:vAlign w:val="center"/>
            <w:hideMark/>
          </w:tcPr>
          <w:p w14:paraId="109CEAD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0,22</w:t>
            </w:r>
          </w:p>
        </w:tc>
        <w:tc>
          <w:tcPr>
            <w:tcW w:w="278" w:type="pct"/>
            <w:shd w:val="clear" w:color="auto" w:fill="auto"/>
            <w:vAlign w:val="center"/>
            <w:hideMark/>
          </w:tcPr>
          <w:p w14:paraId="6EE9228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0DE5D4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DAD242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651420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4CEDC62" w14:textId="77777777" w:rsidTr="004A5190">
        <w:trPr>
          <w:trHeight w:val="284"/>
        </w:trPr>
        <w:tc>
          <w:tcPr>
            <w:tcW w:w="5000" w:type="pct"/>
            <w:gridSpan w:val="11"/>
            <w:shd w:val="clear" w:color="auto" w:fill="auto"/>
            <w:vAlign w:val="center"/>
            <w:hideMark/>
          </w:tcPr>
          <w:p w14:paraId="3DDEBB93" w14:textId="77777777" w:rsidR="004A5190" w:rsidRPr="009C4F75" w:rsidRDefault="004A5190" w:rsidP="004A5190">
            <w:pPr>
              <w:widowControl/>
              <w:autoSpaceDE/>
              <w:autoSpaceDN/>
              <w:jc w:val="center"/>
              <w:rPr>
                <w:b/>
                <w:bCs/>
                <w:color w:val="000000"/>
                <w:sz w:val="20"/>
                <w:szCs w:val="20"/>
                <w:lang w:bidi="ar-SA"/>
              </w:rPr>
            </w:pPr>
            <w:r w:rsidRPr="009C4F75">
              <w:rPr>
                <w:b/>
                <w:bCs/>
                <w:color w:val="000000"/>
                <w:sz w:val="20"/>
                <w:szCs w:val="20"/>
                <w:lang w:bidi="ar-SA"/>
              </w:rPr>
              <w:t>Котельная №27</w:t>
            </w:r>
          </w:p>
        </w:tc>
      </w:tr>
      <w:tr w:rsidR="004A5190" w:rsidRPr="009C4F75" w14:paraId="015F5CD4" w14:textId="77777777" w:rsidTr="004A5190">
        <w:trPr>
          <w:trHeight w:val="284"/>
        </w:trPr>
        <w:tc>
          <w:tcPr>
            <w:tcW w:w="2375" w:type="pct"/>
            <w:shd w:val="clear" w:color="auto" w:fill="auto"/>
            <w:vAlign w:val="center"/>
            <w:hideMark/>
          </w:tcPr>
          <w:p w14:paraId="2EE9573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ТК-14</w:t>
            </w:r>
          </w:p>
        </w:tc>
        <w:tc>
          <w:tcPr>
            <w:tcW w:w="319" w:type="pct"/>
            <w:shd w:val="clear" w:color="auto" w:fill="auto"/>
            <w:vAlign w:val="center"/>
            <w:hideMark/>
          </w:tcPr>
          <w:p w14:paraId="48C4D5D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Котельная №27</w:t>
            </w:r>
          </w:p>
        </w:tc>
        <w:tc>
          <w:tcPr>
            <w:tcW w:w="196" w:type="pct"/>
            <w:shd w:val="clear" w:color="auto" w:fill="auto"/>
            <w:vAlign w:val="center"/>
            <w:hideMark/>
          </w:tcPr>
          <w:p w14:paraId="424C7DA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50</w:t>
            </w:r>
          </w:p>
        </w:tc>
        <w:tc>
          <w:tcPr>
            <w:tcW w:w="287" w:type="pct"/>
            <w:shd w:val="clear" w:color="auto" w:fill="auto"/>
            <w:vAlign w:val="center"/>
            <w:hideMark/>
          </w:tcPr>
          <w:p w14:paraId="0B7D8D1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73" w:type="pct"/>
            <w:shd w:val="clear" w:color="auto" w:fill="auto"/>
            <w:vAlign w:val="center"/>
            <w:hideMark/>
          </w:tcPr>
          <w:p w14:paraId="6A9A9D3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96" w:type="pct"/>
            <w:shd w:val="clear" w:color="auto" w:fill="auto"/>
            <w:vAlign w:val="center"/>
            <w:hideMark/>
          </w:tcPr>
          <w:p w14:paraId="488F575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15,48</w:t>
            </w:r>
          </w:p>
        </w:tc>
        <w:tc>
          <w:tcPr>
            <w:tcW w:w="296" w:type="pct"/>
            <w:shd w:val="clear" w:color="auto" w:fill="auto"/>
            <w:vAlign w:val="center"/>
            <w:hideMark/>
          </w:tcPr>
          <w:p w14:paraId="3E15D20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8" w:type="pct"/>
            <w:shd w:val="clear" w:color="auto" w:fill="auto"/>
            <w:vAlign w:val="center"/>
            <w:hideMark/>
          </w:tcPr>
          <w:p w14:paraId="662776A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130037F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A6FE14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1,00</w:t>
            </w:r>
          </w:p>
        </w:tc>
        <w:tc>
          <w:tcPr>
            <w:tcW w:w="236" w:type="pct"/>
            <w:shd w:val="clear" w:color="auto" w:fill="auto"/>
            <w:vAlign w:val="center"/>
            <w:hideMark/>
          </w:tcPr>
          <w:p w14:paraId="01219BB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C927FC3" w14:textId="77777777" w:rsidTr="004A5190">
        <w:trPr>
          <w:trHeight w:val="284"/>
        </w:trPr>
        <w:tc>
          <w:tcPr>
            <w:tcW w:w="2375" w:type="pct"/>
            <w:shd w:val="clear" w:color="auto" w:fill="auto"/>
            <w:vAlign w:val="center"/>
            <w:hideMark/>
          </w:tcPr>
          <w:p w14:paraId="4278DDF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ТК-14</w:t>
            </w:r>
          </w:p>
        </w:tc>
        <w:tc>
          <w:tcPr>
            <w:tcW w:w="319" w:type="pct"/>
            <w:shd w:val="clear" w:color="auto" w:fill="auto"/>
            <w:vAlign w:val="center"/>
            <w:hideMark/>
          </w:tcPr>
          <w:p w14:paraId="31E87E3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ТК-3</w:t>
            </w:r>
          </w:p>
        </w:tc>
        <w:tc>
          <w:tcPr>
            <w:tcW w:w="196" w:type="pct"/>
            <w:shd w:val="clear" w:color="auto" w:fill="auto"/>
            <w:vAlign w:val="center"/>
            <w:hideMark/>
          </w:tcPr>
          <w:p w14:paraId="3F3E228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114</w:t>
            </w:r>
          </w:p>
        </w:tc>
        <w:tc>
          <w:tcPr>
            <w:tcW w:w="287" w:type="pct"/>
            <w:shd w:val="clear" w:color="auto" w:fill="auto"/>
            <w:vAlign w:val="center"/>
            <w:hideMark/>
          </w:tcPr>
          <w:p w14:paraId="4DBE564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73" w:type="pct"/>
            <w:shd w:val="clear" w:color="auto" w:fill="auto"/>
            <w:vAlign w:val="center"/>
            <w:hideMark/>
          </w:tcPr>
          <w:p w14:paraId="1A00AA1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96" w:type="pct"/>
            <w:shd w:val="clear" w:color="auto" w:fill="auto"/>
            <w:vAlign w:val="center"/>
            <w:hideMark/>
          </w:tcPr>
          <w:p w14:paraId="268A65C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15,48</w:t>
            </w:r>
          </w:p>
        </w:tc>
        <w:tc>
          <w:tcPr>
            <w:tcW w:w="296" w:type="pct"/>
            <w:shd w:val="clear" w:color="auto" w:fill="auto"/>
            <w:vAlign w:val="center"/>
            <w:hideMark/>
          </w:tcPr>
          <w:p w14:paraId="266FAEA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8" w:type="pct"/>
            <w:shd w:val="clear" w:color="auto" w:fill="auto"/>
            <w:vAlign w:val="center"/>
            <w:hideMark/>
          </w:tcPr>
          <w:p w14:paraId="258C265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CA6CF9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67779D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0,54</w:t>
            </w:r>
          </w:p>
        </w:tc>
        <w:tc>
          <w:tcPr>
            <w:tcW w:w="236" w:type="pct"/>
            <w:shd w:val="clear" w:color="auto" w:fill="auto"/>
            <w:vAlign w:val="center"/>
            <w:hideMark/>
          </w:tcPr>
          <w:p w14:paraId="608B56E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BE4E69C" w14:textId="77777777" w:rsidTr="004A5190">
        <w:trPr>
          <w:trHeight w:val="284"/>
        </w:trPr>
        <w:tc>
          <w:tcPr>
            <w:tcW w:w="2375" w:type="pct"/>
            <w:shd w:val="clear" w:color="auto" w:fill="auto"/>
            <w:vAlign w:val="center"/>
            <w:hideMark/>
          </w:tcPr>
          <w:p w14:paraId="7B3C487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ТК-3</w:t>
            </w:r>
          </w:p>
        </w:tc>
        <w:tc>
          <w:tcPr>
            <w:tcW w:w="319" w:type="pct"/>
            <w:shd w:val="clear" w:color="auto" w:fill="auto"/>
            <w:vAlign w:val="center"/>
            <w:hideMark/>
          </w:tcPr>
          <w:p w14:paraId="52B5A56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196" w:type="pct"/>
            <w:shd w:val="clear" w:color="auto" w:fill="auto"/>
            <w:vAlign w:val="center"/>
            <w:hideMark/>
          </w:tcPr>
          <w:p w14:paraId="1D97FB2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40</w:t>
            </w:r>
          </w:p>
        </w:tc>
        <w:tc>
          <w:tcPr>
            <w:tcW w:w="287" w:type="pct"/>
            <w:shd w:val="clear" w:color="auto" w:fill="auto"/>
            <w:vAlign w:val="center"/>
            <w:hideMark/>
          </w:tcPr>
          <w:p w14:paraId="6A89BAC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40CEB74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555958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6,74</w:t>
            </w:r>
          </w:p>
        </w:tc>
        <w:tc>
          <w:tcPr>
            <w:tcW w:w="296" w:type="pct"/>
            <w:shd w:val="clear" w:color="auto" w:fill="auto"/>
            <w:vAlign w:val="center"/>
            <w:hideMark/>
          </w:tcPr>
          <w:p w14:paraId="5FB0E46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2036154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5DB664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5CEF02E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36" w:type="pct"/>
            <w:shd w:val="clear" w:color="auto" w:fill="auto"/>
            <w:vAlign w:val="center"/>
            <w:hideMark/>
          </w:tcPr>
          <w:p w14:paraId="584EA38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8578B6D" w14:textId="77777777" w:rsidTr="004A5190">
        <w:trPr>
          <w:trHeight w:val="284"/>
        </w:trPr>
        <w:tc>
          <w:tcPr>
            <w:tcW w:w="2375" w:type="pct"/>
            <w:shd w:val="clear" w:color="auto" w:fill="auto"/>
            <w:vAlign w:val="center"/>
            <w:hideMark/>
          </w:tcPr>
          <w:p w14:paraId="776FC3B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319" w:type="pct"/>
            <w:shd w:val="clear" w:color="auto" w:fill="auto"/>
            <w:vAlign w:val="center"/>
            <w:hideMark/>
          </w:tcPr>
          <w:p w14:paraId="15B4238B" w14:textId="6673E04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МДОУ "Детский сад № 48"</w:t>
            </w:r>
          </w:p>
        </w:tc>
        <w:tc>
          <w:tcPr>
            <w:tcW w:w="196" w:type="pct"/>
            <w:shd w:val="clear" w:color="auto" w:fill="auto"/>
            <w:vAlign w:val="center"/>
            <w:hideMark/>
          </w:tcPr>
          <w:p w14:paraId="3AC439E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95</w:t>
            </w:r>
          </w:p>
        </w:tc>
        <w:tc>
          <w:tcPr>
            <w:tcW w:w="287" w:type="pct"/>
            <w:shd w:val="clear" w:color="auto" w:fill="auto"/>
            <w:vAlign w:val="center"/>
            <w:hideMark/>
          </w:tcPr>
          <w:p w14:paraId="14ED30E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0,07</w:t>
            </w:r>
          </w:p>
        </w:tc>
        <w:tc>
          <w:tcPr>
            <w:tcW w:w="273" w:type="pct"/>
            <w:shd w:val="clear" w:color="auto" w:fill="auto"/>
            <w:vAlign w:val="center"/>
            <w:hideMark/>
          </w:tcPr>
          <w:p w14:paraId="6A7AB2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0,07</w:t>
            </w:r>
          </w:p>
        </w:tc>
        <w:tc>
          <w:tcPr>
            <w:tcW w:w="296" w:type="pct"/>
            <w:shd w:val="clear" w:color="auto" w:fill="auto"/>
            <w:vAlign w:val="center"/>
            <w:hideMark/>
          </w:tcPr>
          <w:p w14:paraId="002AB0A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5,39</w:t>
            </w:r>
          </w:p>
        </w:tc>
        <w:tc>
          <w:tcPr>
            <w:tcW w:w="296" w:type="pct"/>
            <w:shd w:val="clear" w:color="auto" w:fill="auto"/>
            <w:vAlign w:val="center"/>
            <w:hideMark/>
          </w:tcPr>
          <w:p w14:paraId="00C8B1E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0,19</w:t>
            </w:r>
          </w:p>
        </w:tc>
        <w:tc>
          <w:tcPr>
            <w:tcW w:w="278" w:type="pct"/>
            <w:shd w:val="clear" w:color="auto" w:fill="auto"/>
            <w:vAlign w:val="center"/>
            <w:hideMark/>
          </w:tcPr>
          <w:p w14:paraId="2E5D57E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4E01826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AF5A8C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D57B21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65374EB1" w14:textId="77777777" w:rsidTr="004A5190">
        <w:trPr>
          <w:trHeight w:val="284"/>
        </w:trPr>
        <w:tc>
          <w:tcPr>
            <w:tcW w:w="2375" w:type="pct"/>
            <w:shd w:val="clear" w:color="auto" w:fill="auto"/>
            <w:vAlign w:val="center"/>
            <w:hideMark/>
          </w:tcPr>
          <w:p w14:paraId="718C861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ТК-4</w:t>
            </w:r>
          </w:p>
        </w:tc>
        <w:tc>
          <w:tcPr>
            <w:tcW w:w="319" w:type="pct"/>
            <w:shd w:val="clear" w:color="auto" w:fill="auto"/>
            <w:vAlign w:val="center"/>
            <w:hideMark/>
          </w:tcPr>
          <w:p w14:paraId="370255F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д.7</w:t>
            </w:r>
          </w:p>
        </w:tc>
        <w:tc>
          <w:tcPr>
            <w:tcW w:w="196" w:type="pct"/>
            <w:shd w:val="clear" w:color="auto" w:fill="auto"/>
            <w:vAlign w:val="center"/>
            <w:hideMark/>
          </w:tcPr>
          <w:p w14:paraId="6FA7A9A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54</w:t>
            </w:r>
          </w:p>
        </w:tc>
        <w:tc>
          <w:tcPr>
            <w:tcW w:w="287" w:type="pct"/>
            <w:shd w:val="clear" w:color="auto" w:fill="auto"/>
            <w:vAlign w:val="center"/>
            <w:hideMark/>
          </w:tcPr>
          <w:p w14:paraId="0E2396B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3" w:type="pct"/>
            <w:shd w:val="clear" w:color="auto" w:fill="auto"/>
            <w:vAlign w:val="center"/>
            <w:hideMark/>
          </w:tcPr>
          <w:p w14:paraId="06592BC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96" w:type="pct"/>
            <w:shd w:val="clear" w:color="auto" w:fill="auto"/>
            <w:vAlign w:val="center"/>
            <w:hideMark/>
          </w:tcPr>
          <w:p w14:paraId="25F0D6C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5,84</w:t>
            </w:r>
          </w:p>
        </w:tc>
        <w:tc>
          <w:tcPr>
            <w:tcW w:w="296" w:type="pct"/>
            <w:shd w:val="clear" w:color="auto" w:fill="auto"/>
            <w:vAlign w:val="center"/>
            <w:hideMark/>
          </w:tcPr>
          <w:p w14:paraId="236C11D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0,17</w:t>
            </w:r>
          </w:p>
        </w:tc>
        <w:tc>
          <w:tcPr>
            <w:tcW w:w="278" w:type="pct"/>
            <w:shd w:val="clear" w:color="auto" w:fill="auto"/>
            <w:vAlign w:val="center"/>
            <w:hideMark/>
          </w:tcPr>
          <w:p w14:paraId="03F6446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19A9B85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F12CF6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2FAB99C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264522A" w14:textId="77777777" w:rsidTr="004A5190">
        <w:trPr>
          <w:trHeight w:val="284"/>
        </w:trPr>
        <w:tc>
          <w:tcPr>
            <w:tcW w:w="2375" w:type="pct"/>
            <w:shd w:val="clear" w:color="auto" w:fill="auto"/>
            <w:vAlign w:val="center"/>
            <w:hideMark/>
          </w:tcPr>
          <w:p w14:paraId="15D2CF9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ТК-3</w:t>
            </w:r>
          </w:p>
        </w:tc>
        <w:tc>
          <w:tcPr>
            <w:tcW w:w="319" w:type="pct"/>
            <w:shd w:val="clear" w:color="auto" w:fill="auto"/>
            <w:vAlign w:val="center"/>
            <w:hideMark/>
          </w:tcPr>
          <w:p w14:paraId="5373A8C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Р-1</w:t>
            </w:r>
          </w:p>
        </w:tc>
        <w:tc>
          <w:tcPr>
            <w:tcW w:w="196" w:type="pct"/>
            <w:shd w:val="clear" w:color="auto" w:fill="auto"/>
            <w:vAlign w:val="center"/>
            <w:hideMark/>
          </w:tcPr>
          <w:p w14:paraId="171EC5F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40</w:t>
            </w:r>
          </w:p>
        </w:tc>
        <w:tc>
          <w:tcPr>
            <w:tcW w:w="287" w:type="pct"/>
            <w:shd w:val="clear" w:color="auto" w:fill="auto"/>
            <w:vAlign w:val="center"/>
            <w:hideMark/>
          </w:tcPr>
          <w:p w14:paraId="129D6F3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73" w:type="pct"/>
            <w:shd w:val="clear" w:color="auto" w:fill="auto"/>
            <w:vAlign w:val="center"/>
            <w:hideMark/>
          </w:tcPr>
          <w:p w14:paraId="3CC1878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96" w:type="pct"/>
            <w:shd w:val="clear" w:color="auto" w:fill="auto"/>
            <w:vAlign w:val="center"/>
            <w:hideMark/>
          </w:tcPr>
          <w:p w14:paraId="6779E08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15,48</w:t>
            </w:r>
          </w:p>
        </w:tc>
        <w:tc>
          <w:tcPr>
            <w:tcW w:w="296" w:type="pct"/>
            <w:shd w:val="clear" w:color="auto" w:fill="auto"/>
            <w:vAlign w:val="center"/>
            <w:hideMark/>
          </w:tcPr>
          <w:p w14:paraId="49A7464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8" w:type="pct"/>
            <w:shd w:val="clear" w:color="auto" w:fill="auto"/>
            <w:vAlign w:val="center"/>
            <w:hideMark/>
          </w:tcPr>
          <w:p w14:paraId="313FE43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B22E45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049E35E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0,45</w:t>
            </w:r>
          </w:p>
        </w:tc>
        <w:tc>
          <w:tcPr>
            <w:tcW w:w="236" w:type="pct"/>
            <w:shd w:val="clear" w:color="auto" w:fill="auto"/>
            <w:vAlign w:val="center"/>
            <w:hideMark/>
          </w:tcPr>
          <w:p w14:paraId="448661D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6074193B" w14:textId="77777777" w:rsidTr="004A5190">
        <w:trPr>
          <w:trHeight w:val="284"/>
        </w:trPr>
        <w:tc>
          <w:tcPr>
            <w:tcW w:w="2375" w:type="pct"/>
            <w:shd w:val="clear" w:color="auto" w:fill="auto"/>
            <w:vAlign w:val="center"/>
            <w:hideMark/>
          </w:tcPr>
          <w:p w14:paraId="0DB1060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Р-1</w:t>
            </w:r>
          </w:p>
        </w:tc>
        <w:tc>
          <w:tcPr>
            <w:tcW w:w="319" w:type="pct"/>
            <w:shd w:val="clear" w:color="auto" w:fill="auto"/>
            <w:vAlign w:val="center"/>
            <w:hideMark/>
          </w:tcPr>
          <w:p w14:paraId="5B40FC4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д.8</w:t>
            </w:r>
          </w:p>
        </w:tc>
        <w:tc>
          <w:tcPr>
            <w:tcW w:w="196" w:type="pct"/>
            <w:shd w:val="clear" w:color="auto" w:fill="auto"/>
            <w:vAlign w:val="center"/>
            <w:hideMark/>
          </w:tcPr>
          <w:p w14:paraId="671A2EE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10</w:t>
            </w:r>
          </w:p>
        </w:tc>
        <w:tc>
          <w:tcPr>
            <w:tcW w:w="287" w:type="pct"/>
            <w:shd w:val="clear" w:color="auto" w:fill="auto"/>
            <w:vAlign w:val="center"/>
            <w:hideMark/>
          </w:tcPr>
          <w:p w14:paraId="7286B70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3528503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669A7C0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4F95639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311AC7D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B72369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7A5E9E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36" w:type="pct"/>
            <w:shd w:val="clear" w:color="auto" w:fill="auto"/>
            <w:vAlign w:val="center"/>
            <w:hideMark/>
          </w:tcPr>
          <w:p w14:paraId="530ACD5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0C9C8E89" w14:textId="77777777" w:rsidTr="004A5190">
        <w:trPr>
          <w:trHeight w:val="284"/>
        </w:trPr>
        <w:tc>
          <w:tcPr>
            <w:tcW w:w="2375" w:type="pct"/>
            <w:shd w:val="clear" w:color="auto" w:fill="auto"/>
            <w:vAlign w:val="center"/>
            <w:hideMark/>
          </w:tcPr>
          <w:p w14:paraId="60F8E71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Р-1</w:t>
            </w:r>
          </w:p>
        </w:tc>
        <w:tc>
          <w:tcPr>
            <w:tcW w:w="319" w:type="pct"/>
            <w:shd w:val="clear" w:color="auto" w:fill="auto"/>
            <w:vAlign w:val="center"/>
            <w:hideMark/>
          </w:tcPr>
          <w:p w14:paraId="47C6447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ТК-2</w:t>
            </w:r>
          </w:p>
        </w:tc>
        <w:tc>
          <w:tcPr>
            <w:tcW w:w="196" w:type="pct"/>
            <w:shd w:val="clear" w:color="auto" w:fill="auto"/>
            <w:vAlign w:val="center"/>
            <w:hideMark/>
          </w:tcPr>
          <w:p w14:paraId="1C3D13F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6E3303C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3624D37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3DD164E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2518E89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47A0515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C5E021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D83647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0,39</w:t>
            </w:r>
          </w:p>
        </w:tc>
        <w:tc>
          <w:tcPr>
            <w:tcW w:w="236" w:type="pct"/>
            <w:shd w:val="clear" w:color="auto" w:fill="auto"/>
            <w:vAlign w:val="center"/>
            <w:hideMark/>
          </w:tcPr>
          <w:p w14:paraId="64B19B3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42B41122" w14:textId="77777777" w:rsidTr="004A5190">
        <w:trPr>
          <w:trHeight w:val="284"/>
        </w:trPr>
        <w:tc>
          <w:tcPr>
            <w:tcW w:w="2375" w:type="pct"/>
            <w:shd w:val="clear" w:color="auto" w:fill="auto"/>
            <w:vAlign w:val="center"/>
            <w:hideMark/>
          </w:tcPr>
          <w:p w14:paraId="6D14D36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lastRenderedPageBreak/>
              <w:t>ТК-2</w:t>
            </w:r>
          </w:p>
        </w:tc>
        <w:tc>
          <w:tcPr>
            <w:tcW w:w="319" w:type="pct"/>
            <w:shd w:val="clear" w:color="auto" w:fill="auto"/>
            <w:vAlign w:val="center"/>
            <w:hideMark/>
          </w:tcPr>
          <w:p w14:paraId="52FF8BC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Р-6</w:t>
            </w:r>
          </w:p>
        </w:tc>
        <w:tc>
          <w:tcPr>
            <w:tcW w:w="196" w:type="pct"/>
            <w:shd w:val="clear" w:color="auto" w:fill="auto"/>
            <w:vAlign w:val="center"/>
            <w:hideMark/>
          </w:tcPr>
          <w:p w14:paraId="30A3593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30</w:t>
            </w:r>
          </w:p>
        </w:tc>
        <w:tc>
          <w:tcPr>
            <w:tcW w:w="287" w:type="pct"/>
            <w:shd w:val="clear" w:color="auto" w:fill="auto"/>
            <w:vAlign w:val="center"/>
            <w:hideMark/>
          </w:tcPr>
          <w:p w14:paraId="05A37F9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6C624BB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11FFD4D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1E94434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38E4A24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36314D5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C70BF2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0,16</w:t>
            </w:r>
          </w:p>
        </w:tc>
        <w:tc>
          <w:tcPr>
            <w:tcW w:w="236" w:type="pct"/>
            <w:shd w:val="clear" w:color="auto" w:fill="auto"/>
            <w:vAlign w:val="center"/>
            <w:hideMark/>
          </w:tcPr>
          <w:p w14:paraId="2C61E5A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3A28572B" w14:textId="77777777" w:rsidTr="004A5190">
        <w:trPr>
          <w:trHeight w:val="284"/>
        </w:trPr>
        <w:tc>
          <w:tcPr>
            <w:tcW w:w="2375" w:type="pct"/>
            <w:shd w:val="clear" w:color="auto" w:fill="auto"/>
            <w:vAlign w:val="center"/>
            <w:hideMark/>
          </w:tcPr>
          <w:p w14:paraId="11021A8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Р-6</w:t>
            </w:r>
          </w:p>
        </w:tc>
        <w:tc>
          <w:tcPr>
            <w:tcW w:w="319" w:type="pct"/>
            <w:shd w:val="clear" w:color="auto" w:fill="auto"/>
            <w:vAlign w:val="center"/>
            <w:hideMark/>
          </w:tcPr>
          <w:p w14:paraId="18C1347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д.19</w:t>
            </w:r>
          </w:p>
        </w:tc>
        <w:tc>
          <w:tcPr>
            <w:tcW w:w="196" w:type="pct"/>
            <w:shd w:val="clear" w:color="auto" w:fill="auto"/>
            <w:vAlign w:val="center"/>
            <w:hideMark/>
          </w:tcPr>
          <w:p w14:paraId="4707922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w:t>
            </w:r>
          </w:p>
        </w:tc>
        <w:tc>
          <w:tcPr>
            <w:tcW w:w="287" w:type="pct"/>
            <w:shd w:val="clear" w:color="auto" w:fill="auto"/>
            <w:vAlign w:val="center"/>
            <w:hideMark/>
          </w:tcPr>
          <w:p w14:paraId="087DB2F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594853D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46C49D2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7FCE5A7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2A70FA3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4B3B12E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451E1D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36" w:type="pct"/>
            <w:shd w:val="clear" w:color="auto" w:fill="auto"/>
            <w:vAlign w:val="center"/>
            <w:hideMark/>
          </w:tcPr>
          <w:p w14:paraId="4452DE5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D251CB1" w14:textId="77777777" w:rsidTr="004A5190">
        <w:trPr>
          <w:trHeight w:val="284"/>
        </w:trPr>
        <w:tc>
          <w:tcPr>
            <w:tcW w:w="2375" w:type="pct"/>
            <w:shd w:val="clear" w:color="auto" w:fill="auto"/>
            <w:vAlign w:val="center"/>
            <w:hideMark/>
          </w:tcPr>
          <w:p w14:paraId="38A4E2D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ТК-14</w:t>
            </w:r>
          </w:p>
        </w:tc>
        <w:tc>
          <w:tcPr>
            <w:tcW w:w="319" w:type="pct"/>
            <w:shd w:val="clear" w:color="auto" w:fill="auto"/>
            <w:vAlign w:val="center"/>
            <w:hideMark/>
          </w:tcPr>
          <w:p w14:paraId="28A014C0" w14:textId="066FE08F"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МУ "Батовский КДЦ"</w:t>
            </w:r>
          </w:p>
        </w:tc>
        <w:tc>
          <w:tcPr>
            <w:tcW w:w="196" w:type="pct"/>
            <w:shd w:val="clear" w:color="auto" w:fill="auto"/>
            <w:vAlign w:val="center"/>
            <w:hideMark/>
          </w:tcPr>
          <w:p w14:paraId="2048C2C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56</w:t>
            </w:r>
          </w:p>
        </w:tc>
        <w:tc>
          <w:tcPr>
            <w:tcW w:w="287" w:type="pct"/>
            <w:shd w:val="clear" w:color="auto" w:fill="auto"/>
            <w:vAlign w:val="center"/>
            <w:hideMark/>
          </w:tcPr>
          <w:p w14:paraId="2264E22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73" w:type="pct"/>
            <w:shd w:val="clear" w:color="auto" w:fill="auto"/>
            <w:vAlign w:val="center"/>
            <w:hideMark/>
          </w:tcPr>
          <w:p w14:paraId="13458D5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96" w:type="pct"/>
            <w:shd w:val="clear" w:color="auto" w:fill="auto"/>
            <w:vAlign w:val="center"/>
            <w:hideMark/>
          </w:tcPr>
          <w:p w14:paraId="6E4B6CB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5,83</w:t>
            </w:r>
          </w:p>
        </w:tc>
        <w:tc>
          <w:tcPr>
            <w:tcW w:w="296" w:type="pct"/>
            <w:shd w:val="clear" w:color="auto" w:fill="auto"/>
            <w:vAlign w:val="center"/>
            <w:hideMark/>
          </w:tcPr>
          <w:p w14:paraId="5E97625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0,17</w:t>
            </w:r>
          </w:p>
        </w:tc>
        <w:tc>
          <w:tcPr>
            <w:tcW w:w="278" w:type="pct"/>
            <w:shd w:val="clear" w:color="auto" w:fill="auto"/>
            <w:vAlign w:val="center"/>
            <w:hideMark/>
          </w:tcPr>
          <w:p w14:paraId="70A512D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7D10E3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A1AFF5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36" w:type="pct"/>
            <w:shd w:val="clear" w:color="auto" w:fill="auto"/>
            <w:vAlign w:val="center"/>
            <w:hideMark/>
          </w:tcPr>
          <w:p w14:paraId="78C3732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BE20E9A" w14:textId="77777777" w:rsidTr="004A5190">
        <w:trPr>
          <w:trHeight w:val="284"/>
        </w:trPr>
        <w:tc>
          <w:tcPr>
            <w:tcW w:w="2375" w:type="pct"/>
            <w:shd w:val="clear" w:color="auto" w:fill="auto"/>
            <w:vAlign w:val="center"/>
            <w:hideMark/>
          </w:tcPr>
          <w:p w14:paraId="13CAB2C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w:t>
            </w:r>
          </w:p>
        </w:tc>
        <w:tc>
          <w:tcPr>
            <w:tcW w:w="319" w:type="pct"/>
            <w:shd w:val="clear" w:color="auto" w:fill="auto"/>
            <w:vAlign w:val="center"/>
            <w:hideMark/>
          </w:tcPr>
          <w:p w14:paraId="623A501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д.21</w:t>
            </w:r>
          </w:p>
        </w:tc>
        <w:tc>
          <w:tcPr>
            <w:tcW w:w="196" w:type="pct"/>
            <w:shd w:val="clear" w:color="auto" w:fill="auto"/>
            <w:vAlign w:val="center"/>
            <w:hideMark/>
          </w:tcPr>
          <w:p w14:paraId="721F789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3C622AD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1D119EC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4804B54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77ABF44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1AC6650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481EFB3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797300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36" w:type="pct"/>
            <w:shd w:val="clear" w:color="auto" w:fill="auto"/>
            <w:vAlign w:val="center"/>
            <w:hideMark/>
          </w:tcPr>
          <w:p w14:paraId="2E19B92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59A61DC" w14:textId="77777777" w:rsidTr="004A5190">
        <w:trPr>
          <w:trHeight w:val="284"/>
        </w:trPr>
        <w:tc>
          <w:tcPr>
            <w:tcW w:w="2375" w:type="pct"/>
            <w:shd w:val="clear" w:color="auto" w:fill="auto"/>
            <w:vAlign w:val="center"/>
            <w:hideMark/>
          </w:tcPr>
          <w:p w14:paraId="1A56EB3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w:t>
            </w:r>
          </w:p>
        </w:tc>
        <w:tc>
          <w:tcPr>
            <w:tcW w:w="319" w:type="pct"/>
            <w:shd w:val="clear" w:color="auto" w:fill="auto"/>
            <w:vAlign w:val="center"/>
            <w:hideMark/>
          </w:tcPr>
          <w:p w14:paraId="138A321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Р-4</w:t>
            </w:r>
          </w:p>
        </w:tc>
        <w:tc>
          <w:tcPr>
            <w:tcW w:w="196" w:type="pct"/>
            <w:shd w:val="clear" w:color="auto" w:fill="auto"/>
            <w:vAlign w:val="center"/>
            <w:hideMark/>
          </w:tcPr>
          <w:p w14:paraId="37B13E8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60</w:t>
            </w:r>
          </w:p>
        </w:tc>
        <w:tc>
          <w:tcPr>
            <w:tcW w:w="287" w:type="pct"/>
            <w:shd w:val="clear" w:color="auto" w:fill="auto"/>
            <w:vAlign w:val="center"/>
            <w:hideMark/>
          </w:tcPr>
          <w:p w14:paraId="25B9940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5B7053C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7F4A58C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623C843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46A8F53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5AD3300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2E5F3C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0,17</w:t>
            </w:r>
          </w:p>
        </w:tc>
        <w:tc>
          <w:tcPr>
            <w:tcW w:w="236" w:type="pct"/>
            <w:shd w:val="clear" w:color="auto" w:fill="auto"/>
            <w:vAlign w:val="center"/>
            <w:hideMark/>
          </w:tcPr>
          <w:p w14:paraId="7AC5E97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04FD1B53" w14:textId="77777777" w:rsidTr="004A5190">
        <w:trPr>
          <w:trHeight w:val="284"/>
        </w:trPr>
        <w:tc>
          <w:tcPr>
            <w:tcW w:w="2375" w:type="pct"/>
            <w:shd w:val="clear" w:color="auto" w:fill="auto"/>
            <w:vAlign w:val="center"/>
            <w:hideMark/>
          </w:tcPr>
          <w:p w14:paraId="5EA8F07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Р-4</w:t>
            </w:r>
          </w:p>
        </w:tc>
        <w:tc>
          <w:tcPr>
            <w:tcW w:w="319" w:type="pct"/>
            <w:shd w:val="clear" w:color="auto" w:fill="auto"/>
            <w:vAlign w:val="center"/>
            <w:hideMark/>
          </w:tcPr>
          <w:p w14:paraId="121ED4C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Р-3</w:t>
            </w:r>
          </w:p>
        </w:tc>
        <w:tc>
          <w:tcPr>
            <w:tcW w:w="196" w:type="pct"/>
            <w:shd w:val="clear" w:color="auto" w:fill="auto"/>
            <w:vAlign w:val="center"/>
            <w:hideMark/>
          </w:tcPr>
          <w:p w14:paraId="43D4FF2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100</w:t>
            </w:r>
          </w:p>
        </w:tc>
        <w:tc>
          <w:tcPr>
            <w:tcW w:w="287" w:type="pct"/>
            <w:shd w:val="clear" w:color="auto" w:fill="auto"/>
            <w:vAlign w:val="center"/>
            <w:hideMark/>
          </w:tcPr>
          <w:p w14:paraId="5D4D4B7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7955EFD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70DE3D5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18E3AB0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71256B4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4391A26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50FAC4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36" w:type="pct"/>
            <w:shd w:val="clear" w:color="auto" w:fill="auto"/>
            <w:vAlign w:val="center"/>
            <w:hideMark/>
          </w:tcPr>
          <w:p w14:paraId="0550BA0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580FAA61" w14:textId="77777777" w:rsidTr="004A5190">
        <w:trPr>
          <w:trHeight w:val="284"/>
        </w:trPr>
        <w:tc>
          <w:tcPr>
            <w:tcW w:w="2375" w:type="pct"/>
            <w:shd w:val="clear" w:color="auto" w:fill="auto"/>
            <w:vAlign w:val="center"/>
            <w:hideMark/>
          </w:tcPr>
          <w:p w14:paraId="7D0DF9E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ТК-14</w:t>
            </w:r>
          </w:p>
        </w:tc>
        <w:tc>
          <w:tcPr>
            <w:tcW w:w="319" w:type="pct"/>
            <w:shd w:val="clear" w:color="auto" w:fill="auto"/>
            <w:vAlign w:val="center"/>
            <w:hideMark/>
          </w:tcPr>
          <w:p w14:paraId="1C38AF9E" w14:textId="0D067C7C"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ЗАО "Агрокомплекс "Оредеж"</w:t>
            </w:r>
          </w:p>
        </w:tc>
        <w:tc>
          <w:tcPr>
            <w:tcW w:w="196" w:type="pct"/>
            <w:shd w:val="clear" w:color="auto" w:fill="auto"/>
            <w:vAlign w:val="center"/>
            <w:hideMark/>
          </w:tcPr>
          <w:p w14:paraId="45B609C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10</w:t>
            </w:r>
          </w:p>
        </w:tc>
        <w:tc>
          <w:tcPr>
            <w:tcW w:w="287" w:type="pct"/>
            <w:shd w:val="clear" w:color="auto" w:fill="auto"/>
            <w:vAlign w:val="center"/>
            <w:hideMark/>
          </w:tcPr>
          <w:p w14:paraId="73A1044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73" w:type="pct"/>
            <w:shd w:val="clear" w:color="auto" w:fill="auto"/>
            <w:vAlign w:val="center"/>
            <w:hideMark/>
          </w:tcPr>
          <w:p w14:paraId="032E2FD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0,27</w:t>
            </w:r>
          </w:p>
        </w:tc>
        <w:tc>
          <w:tcPr>
            <w:tcW w:w="296" w:type="pct"/>
            <w:shd w:val="clear" w:color="auto" w:fill="auto"/>
            <w:vAlign w:val="center"/>
            <w:hideMark/>
          </w:tcPr>
          <w:p w14:paraId="1DED7A4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15,48</w:t>
            </w:r>
          </w:p>
        </w:tc>
        <w:tc>
          <w:tcPr>
            <w:tcW w:w="296" w:type="pct"/>
            <w:shd w:val="clear" w:color="auto" w:fill="auto"/>
            <w:vAlign w:val="center"/>
            <w:hideMark/>
          </w:tcPr>
          <w:p w14:paraId="3A78103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0,06</w:t>
            </w:r>
          </w:p>
        </w:tc>
        <w:tc>
          <w:tcPr>
            <w:tcW w:w="278" w:type="pct"/>
            <w:shd w:val="clear" w:color="auto" w:fill="auto"/>
            <w:vAlign w:val="center"/>
            <w:hideMark/>
          </w:tcPr>
          <w:p w14:paraId="2B120CF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6E87CEB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6B12602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0,43</w:t>
            </w:r>
          </w:p>
        </w:tc>
        <w:tc>
          <w:tcPr>
            <w:tcW w:w="236" w:type="pct"/>
            <w:shd w:val="clear" w:color="auto" w:fill="auto"/>
            <w:vAlign w:val="center"/>
            <w:hideMark/>
          </w:tcPr>
          <w:p w14:paraId="3AFEB26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41224265" w14:textId="77777777" w:rsidTr="004A5190">
        <w:trPr>
          <w:trHeight w:val="284"/>
        </w:trPr>
        <w:tc>
          <w:tcPr>
            <w:tcW w:w="2375" w:type="pct"/>
            <w:shd w:val="clear" w:color="auto" w:fill="auto"/>
            <w:vAlign w:val="center"/>
            <w:hideMark/>
          </w:tcPr>
          <w:p w14:paraId="6C08409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Р-3</w:t>
            </w:r>
          </w:p>
        </w:tc>
        <w:tc>
          <w:tcPr>
            <w:tcW w:w="319" w:type="pct"/>
            <w:shd w:val="clear" w:color="auto" w:fill="auto"/>
            <w:vAlign w:val="center"/>
            <w:hideMark/>
          </w:tcPr>
          <w:p w14:paraId="13A2327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д.4</w:t>
            </w:r>
          </w:p>
        </w:tc>
        <w:tc>
          <w:tcPr>
            <w:tcW w:w="196" w:type="pct"/>
            <w:shd w:val="clear" w:color="auto" w:fill="auto"/>
            <w:vAlign w:val="center"/>
            <w:hideMark/>
          </w:tcPr>
          <w:p w14:paraId="50773B8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60</w:t>
            </w:r>
          </w:p>
        </w:tc>
        <w:tc>
          <w:tcPr>
            <w:tcW w:w="287" w:type="pct"/>
            <w:shd w:val="clear" w:color="auto" w:fill="auto"/>
            <w:vAlign w:val="center"/>
            <w:hideMark/>
          </w:tcPr>
          <w:p w14:paraId="09336F4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1540CA5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719F336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0383374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5BEB8DCE"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6AC05D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406888BB"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0,04</w:t>
            </w:r>
          </w:p>
        </w:tc>
        <w:tc>
          <w:tcPr>
            <w:tcW w:w="236" w:type="pct"/>
            <w:shd w:val="clear" w:color="auto" w:fill="auto"/>
            <w:vAlign w:val="center"/>
            <w:hideMark/>
          </w:tcPr>
          <w:p w14:paraId="05524B6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04803BCD" w14:textId="77777777" w:rsidTr="004A5190">
        <w:trPr>
          <w:trHeight w:val="284"/>
        </w:trPr>
        <w:tc>
          <w:tcPr>
            <w:tcW w:w="2375" w:type="pct"/>
            <w:shd w:val="clear" w:color="auto" w:fill="auto"/>
            <w:vAlign w:val="center"/>
            <w:hideMark/>
          </w:tcPr>
          <w:p w14:paraId="5A59F01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Р-4</w:t>
            </w:r>
          </w:p>
        </w:tc>
        <w:tc>
          <w:tcPr>
            <w:tcW w:w="319" w:type="pct"/>
            <w:shd w:val="clear" w:color="auto" w:fill="auto"/>
            <w:vAlign w:val="center"/>
            <w:hideMark/>
          </w:tcPr>
          <w:p w14:paraId="475C5C3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д.3</w:t>
            </w:r>
          </w:p>
        </w:tc>
        <w:tc>
          <w:tcPr>
            <w:tcW w:w="196" w:type="pct"/>
            <w:shd w:val="clear" w:color="auto" w:fill="auto"/>
            <w:vAlign w:val="center"/>
            <w:hideMark/>
          </w:tcPr>
          <w:p w14:paraId="3D49F30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20</w:t>
            </w:r>
          </w:p>
        </w:tc>
        <w:tc>
          <w:tcPr>
            <w:tcW w:w="287" w:type="pct"/>
            <w:shd w:val="clear" w:color="auto" w:fill="auto"/>
            <w:vAlign w:val="center"/>
            <w:hideMark/>
          </w:tcPr>
          <w:p w14:paraId="58FE5AD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30EEF1F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59C696F5"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329A0E3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5B21472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26B45D5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706DC43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0,08</w:t>
            </w:r>
          </w:p>
        </w:tc>
        <w:tc>
          <w:tcPr>
            <w:tcW w:w="236" w:type="pct"/>
            <w:shd w:val="clear" w:color="auto" w:fill="auto"/>
            <w:vAlign w:val="center"/>
            <w:hideMark/>
          </w:tcPr>
          <w:p w14:paraId="3E0C9A1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10ADD039" w14:textId="77777777" w:rsidTr="004A5190">
        <w:trPr>
          <w:trHeight w:val="284"/>
        </w:trPr>
        <w:tc>
          <w:tcPr>
            <w:tcW w:w="2375" w:type="pct"/>
            <w:shd w:val="clear" w:color="auto" w:fill="auto"/>
            <w:vAlign w:val="center"/>
            <w:hideMark/>
          </w:tcPr>
          <w:p w14:paraId="4682D9F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Р-3</w:t>
            </w:r>
          </w:p>
        </w:tc>
        <w:tc>
          <w:tcPr>
            <w:tcW w:w="319" w:type="pct"/>
            <w:shd w:val="clear" w:color="auto" w:fill="auto"/>
            <w:vAlign w:val="center"/>
            <w:hideMark/>
          </w:tcPr>
          <w:p w14:paraId="24F10FA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д.5</w:t>
            </w:r>
          </w:p>
        </w:tc>
        <w:tc>
          <w:tcPr>
            <w:tcW w:w="196" w:type="pct"/>
            <w:shd w:val="clear" w:color="auto" w:fill="auto"/>
            <w:vAlign w:val="center"/>
            <w:hideMark/>
          </w:tcPr>
          <w:p w14:paraId="4EF17C1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1</w:t>
            </w:r>
          </w:p>
        </w:tc>
        <w:tc>
          <w:tcPr>
            <w:tcW w:w="287" w:type="pct"/>
            <w:shd w:val="clear" w:color="auto" w:fill="auto"/>
            <w:vAlign w:val="center"/>
            <w:hideMark/>
          </w:tcPr>
          <w:p w14:paraId="213247B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20F5E44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1443B63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04B117F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18F1585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7DD6D3E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358B232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0,05</w:t>
            </w:r>
          </w:p>
        </w:tc>
        <w:tc>
          <w:tcPr>
            <w:tcW w:w="236" w:type="pct"/>
            <w:shd w:val="clear" w:color="auto" w:fill="auto"/>
            <w:vAlign w:val="center"/>
            <w:hideMark/>
          </w:tcPr>
          <w:p w14:paraId="35D03C80"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2802BD1A" w14:textId="77777777" w:rsidTr="004A5190">
        <w:trPr>
          <w:trHeight w:val="284"/>
        </w:trPr>
        <w:tc>
          <w:tcPr>
            <w:tcW w:w="2375" w:type="pct"/>
            <w:shd w:val="clear" w:color="auto" w:fill="auto"/>
            <w:vAlign w:val="center"/>
            <w:hideMark/>
          </w:tcPr>
          <w:p w14:paraId="7719C66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ТК-2</w:t>
            </w:r>
          </w:p>
        </w:tc>
        <w:tc>
          <w:tcPr>
            <w:tcW w:w="319" w:type="pct"/>
            <w:shd w:val="clear" w:color="auto" w:fill="auto"/>
            <w:vAlign w:val="center"/>
            <w:hideMark/>
          </w:tcPr>
          <w:p w14:paraId="32DCC03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ТК-1</w:t>
            </w:r>
          </w:p>
        </w:tc>
        <w:tc>
          <w:tcPr>
            <w:tcW w:w="196" w:type="pct"/>
            <w:shd w:val="clear" w:color="auto" w:fill="auto"/>
            <w:vAlign w:val="center"/>
            <w:hideMark/>
          </w:tcPr>
          <w:p w14:paraId="59C61E4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30</w:t>
            </w:r>
          </w:p>
        </w:tc>
        <w:tc>
          <w:tcPr>
            <w:tcW w:w="287" w:type="pct"/>
            <w:shd w:val="clear" w:color="auto" w:fill="auto"/>
            <w:vAlign w:val="center"/>
            <w:hideMark/>
          </w:tcPr>
          <w:p w14:paraId="2085252D"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2EEFE17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43A9CCA7"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641CF98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469CDE1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0B003D52"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233D3208"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0,23</w:t>
            </w:r>
          </w:p>
        </w:tc>
        <w:tc>
          <w:tcPr>
            <w:tcW w:w="236" w:type="pct"/>
            <w:shd w:val="clear" w:color="auto" w:fill="auto"/>
            <w:vAlign w:val="center"/>
            <w:hideMark/>
          </w:tcPr>
          <w:p w14:paraId="7DB51C11"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r w:rsidR="004A5190" w:rsidRPr="009C4F75" w14:paraId="7D6F3C87" w14:textId="77777777" w:rsidTr="004A5190">
        <w:trPr>
          <w:trHeight w:val="284"/>
        </w:trPr>
        <w:tc>
          <w:tcPr>
            <w:tcW w:w="2375" w:type="pct"/>
            <w:shd w:val="clear" w:color="auto" w:fill="auto"/>
            <w:vAlign w:val="center"/>
            <w:hideMark/>
          </w:tcPr>
          <w:p w14:paraId="0C1D4AE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Р-6</w:t>
            </w:r>
          </w:p>
        </w:tc>
        <w:tc>
          <w:tcPr>
            <w:tcW w:w="319" w:type="pct"/>
            <w:shd w:val="clear" w:color="auto" w:fill="auto"/>
            <w:vAlign w:val="center"/>
            <w:hideMark/>
          </w:tcPr>
          <w:p w14:paraId="5ACFBCE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д.Батово, д.6</w:t>
            </w:r>
          </w:p>
        </w:tc>
        <w:tc>
          <w:tcPr>
            <w:tcW w:w="196" w:type="pct"/>
            <w:shd w:val="clear" w:color="auto" w:fill="auto"/>
            <w:vAlign w:val="center"/>
            <w:hideMark/>
          </w:tcPr>
          <w:p w14:paraId="6E8E2E0C"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80</w:t>
            </w:r>
          </w:p>
        </w:tc>
        <w:tc>
          <w:tcPr>
            <w:tcW w:w="287" w:type="pct"/>
            <w:shd w:val="clear" w:color="auto" w:fill="auto"/>
            <w:vAlign w:val="center"/>
            <w:hideMark/>
          </w:tcPr>
          <w:p w14:paraId="5F897D8A"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73" w:type="pct"/>
            <w:shd w:val="clear" w:color="auto" w:fill="auto"/>
            <w:vAlign w:val="center"/>
            <w:hideMark/>
          </w:tcPr>
          <w:p w14:paraId="38A208A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0,10</w:t>
            </w:r>
          </w:p>
        </w:tc>
        <w:tc>
          <w:tcPr>
            <w:tcW w:w="296" w:type="pct"/>
            <w:shd w:val="clear" w:color="auto" w:fill="auto"/>
            <w:vAlign w:val="center"/>
            <w:hideMark/>
          </w:tcPr>
          <w:p w14:paraId="3B32A943"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6,60</w:t>
            </w:r>
          </w:p>
        </w:tc>
        <w:tc>
          <w:tcPr>
            <w:tcW w:w="296" w:type="pct"/>
            <w:shd w:val="clear" w:color="auto" w:fill="auto"/>
            <w:vAlign w:val="center"/>
            <w:hideMark/>
          </w:tcPr>
          <w:p w14:paraId="21944AD4"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0,15</w:t>
            </w:r>
          </w:p>
        </w:tc>
        <w:tc>
          <w:tcPr>
            <w:tcW w:w="278" w:type="pct"/>
            <w:shd w:val="clear" w:color="auto" w:fill="auto"/>
            <w:vAlign w:val="center"/>
            <w:hideMark/>
          </w:tcPr>
          <w:p w14:paraId="51077889"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167" w:type="pct"/>
            <w:shd w:val="clear" w:color="auto" w:fill="auto"/>
            <w:vAlign w:val="center"/>
            <w:hideMark/>
          </w:tcPr>
          <w:p w14:paraId="26A8119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c>
          <w:tcPr>
            <w:tcW w:w="276" w:type="pct"/>
            <w:shd w:val="clear" w:color="auto" w:fill="auto"/>
            <w:vAlign w:val="center"/>
            <w:hideMark/>
          </w:tcPr>
          <w:p w14:paraId="18B77DF6"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0,09</w:t>
            </w:r>
          </w:p>
        </w:tc>
        <w:tc>
          <w:tcPr>
            <w:tcW w:w="236" w:type="pct"/>
            <w:shd w:val="clear" w:color="auto" w:fill="auto"/>
            <w:vAlign w:val="center"/>
            <w:hideMark/>
          </w:tcPr>
          <w:p w14:paraId="5268115F" w14:textId="77777777" w:rsidR="004A5190" w:rsidRPr="009C4F75" w:rsidRDefault="004A5190" w:rsidP="004A5190">
            <w:pPr>
              <w:widowControl/>
              <w:autoSpaceDE/>
              <w:autoSpaceDN/>
              <w:jc w:val="center"/>
              <w:rPr>
                <w:color w:val="000000"/>
                <w:sz w:val="20"/>
                <w:szCs w:val="20"/>
                <w:lang w:bidi="ar-SA"/>
              </w:rPr>
            </w:pPr>
            <w:r w:rsidRPr="009C4F75">
              <w:rPr>
                <w:color w:val="000000"/>
                <w:sz w:val="20"/>
                <w:szCs w:val="20"/>
                <w:lang w:bidi="ar-SA"/>
              </w:rPr>
              <w:t>0,00</w:t>
            </w:r>
          </w:p>
        </w:tc>
      </w:tr>
    </w:tbl>
    <w:p w14:paraId="57E82BB2" w14:textId="77777777" w:rsidR="004A5190" w:rsidRPr="009C4F75" w:rsidRDefault="004A5190" w:rsidP="00EF5F5C">
      <w:pPr>
        <w:widowControl/>
        <w:autoSpaceDE/>
        <w:autoSpaceDN/>
        <w:spacing w:before="89" w:line="360" w:lineRule="auto"/>
        <w:jc w:val="both"/>
        <w:rPr>
          <w:sz w:val="26"/>
          <w:szCs w:val="26"/>
          <w:lang w:bidi="ar-SA"/>
        </w:rPr>
      </w:pPr>
    </w:p>
    <w:p w14:paraId="65DE6A6D" w14:textId="77777777" w:rsidR="00EF5F5C" w:rsidRPr="009C4F75" w:rsidRDefault="00EF5F5C" w:rsidP="00527869">
      <w:pPr>
        <w:widowControl/>
        <w:tabs>
          <w:tab w:val="left" w:pos="0"/>
        </w:tabs>
        <w:spacing w:before="120" w:after="120" w:line="360" w:lineRule="auto"/>
        <w:ind w:firstLine="851"/>
        <w:jc w:val="both"/>
        <w:rPr>
          <w:sz w:val="26"/>
        </w:rPr>
        <w:sectPr w:rsidR="00EF5F5C" w:rsidRPr="009C4F75" w:rsidSect="00B66FDB">
          <w:pgSz w:w="16840" w:h="11910" w:orient="landscape"/>
          <w:pgMar w:top="1701" w:right="567" w:bottom="567" w:left="567" w:header="0" w:footer="590" w:gutter="0"/>
          <w:cols w:space="720"/>
          <w:docGrid w:linePitch="299"/>
        </w:sectPr>
      </w:pPr>
    </w:p>
    <w:p w14:paraId="20A5CB84" w14:textId="77777777" w:rsidR="00EF5F5C" w:rsidRPr="009C4F75" w:rsidRDefault="00EF5F5C" w:rsidP="00CB48E1">
      <w:pPr>
        <w:pStyle w:val="20"/>
        <w:widowControl/>
        <w:numPr>
          <w:ilvl w:val="1"/>
          <w:numId w:val="5"/>
        </w:numPr>
        <w:tabs>
          <w:tab w:val="left" w:pos="1560"/>
        </w:tabs>
        <w:spacing w:before="120" w:after="120" w:line="276" w:lineRule="auto"/>
        <w:ind w:left="0" w:firstLine="709"/>
        <w:jc w:val="both"/>
        <w:rPr>
          <w:i w:val="0"/>
        </w:rPr>
      </w:pPr>
      <w:bookmarkStart w:id="356" w:name="_Toc134065315"/>
      <w:r w:rsidRPr="009C4F75">
        <w:rPr>
          <w:i w:val="0"/>
        </w:rPr>
        <w:lastRenderedPageBreak/>
        <w:t>Методы и результаты обработки данных по отказам участков тепловых сетей (аварийным ситуациям), средней частоты отказов участков тепловых сетей в каждой системе теплоснабжения</w:t>
      </w:r>
      <w:bookmarkEnd w:id="356"/>
    </w:p>
    <w:p w14:paraId="137D47FE" w14:textId="0DC2FF5F" w:rsidR="00F16B81" w:rsidRPr="009C4F75" w:rsidRDefault="00F16B81" w:rsidP="008A55C3">
      <w:pPr>
        <w:widowControl/>
        <w:tabs>
          <w:tab w:val="left" w:pos="0"/>
        </w:tabs>
        <w:spacing w:line="360" w:lineRule="auto"/>
        <w:ind w:firstLine="709"/>
        <w:jc w:val="both"/>
        <w:rPr>
          <w:sz w:val="26"/>
        </w:rPr>
      </w:pPr>
      <w:r w:rsidRPr="009C4F75">
        <w:rPr>
          <w:sz w:val="26"/>
        </w:rPr>
        <w:t xml:space="preserve">Значения интенсивности отказов участков тепловых сетей, представленные в таблице </w:t>
      </w:r>
      <w:r w:rsidR="00B92416" w:rsidRPr="009C4F75">
        <w:rPr>
          <w:sz w:val="26"/>
        </w:rPr>
        <w:fldChar w:fldCharType="begin"/>
      </w:r>
      <w:r w:rsidR="00B92416" w:rsidRPr="009C4F75">
        <w:rPr>
          <w:sz w:val="26"/>
        </w:rPr>
        <w:instrText xml:space="preserve"> REF  _Ref101520476 \h \r \t  \* MERGEFORMAT </w:instrText>
      </w:r>
      <w:r w:rsidR="00B92416" w:rsidRPr="009C4F75">
        <w:rPr>
          <w:sz w:val="26"/>
        </w:rPr>
      </w:r>
      <w:r w:rsidR="00B92416" w:rsidRPr="009C4F75">
        <w:rPr>
          <w:sz w:val="26"/>
        </w:rPr>
        <w:fldChar w:fldCharType="separate"/>
      </w:r>
      <w:r w:rsidR="001E04AA" w:rsidRPr="009C4F75">
        <w:rPr>
          <w:sz w:val="26"/>
        </w:rPr>
        <w:t>70</w:t>
      </w:r>
      <w:r w:rsidR="00B92416" w:rsidRPr="009C4F75">
        <w:rPr>
          <w:sz w:val="26"/>
        </w:rPr>
        <w:fldChar w:fldCharType="end"/>
      </w:r>
      <w:r w:rsidRPr="009C4F75">
        <w:rPr>
          <w:sz w:val="26"/>
        </w:rPr>
        <w:t xml:space="preserve">, графически изображены на рисунках </w:t>
      </w:r>
      <w:r w:rsidR="00437452" w:rsidRPr="009C4F75">
        <w:rPr>
          <w:sz w:val="26"/>
          <w:szCs w:val="26"/>
        </w:rPr>
        <w:fldChar w:fldCharType="begin"/>
      </w:r>
      <w:r w:rsidR="00437452" w:rsidRPr="009C4F75">
        <w:rPr>
          <w:sz w:val="26"/>
          <w:szCs w:val="26"/>
        </w:rPr>
        <w:instrText xml:space="preserve"> REF  _Ref101520670 \h \r \t  \* MERGEFORMAT </w:instrText>
      </w:r>
      <w:r w:rsidR="00437452" w:rsidRPr="009C4F75">
        <w:rPr>
          <w:sz w:val="26"/>
          <w:szCs w:val="26"/>
        </w:rPr>
      </w:r>
      <w:r w:rsidR="00437452" w:rsidRPr="009C4F75">
        <w:rPr>
          <w:sz w:val="26"/>
          <w:szCs w:val="26"/>
        </w:rPr>
        <w:fldChar w:fldCharType="separate"/>
      </w:r>
      <w:r w:rsidR="001E04AA" w:rsidRPr="009C4F75">
        <w:rPr>
          <w:sz w:val="26"/>
          <w:szCs w:val="26"/>
        </w:rPr>
        <w:t>59</w:t>
      </w:r>
      <w:r w:rsidR="00437452" w:rsidRPr="009C4F75">
        <w:rPr>
          <w:sz w:val="26"/>
          <w:szCs w:val="26"/>
        </w:rPr>
        <w:fldChar w:fldCharType="end"/>
      </w:r>
      <w:r w:rsidR="00437452" w:rsidRPr="009C4F75">
        <w:rPr>
          <w:sz w:val="26"/>
          <w:szCs w:val="26"/>
        </w:rPr>
        <w:t xml:space="preserve"> - </w:t>
      </w:r>
      <w:r w:rsidR="00437452" w:rsidRPr="009C4F75">
        <w:rPr>
          <w:sz w:val="26"/>
          <w:szCs w:val="26"/>
        </w:rPr>
        <w:fldChar w:fldCharType="begin"/>
      </w:r>
      <w:r w:rsidR="00437452" w:rsidRPr="009C4F75">
        <w:rPr>
          <w:sz w:val="26"/>
          <w:szCs w:val="26"/>
        </w:rPr>
        <w:instrText xml:space="preserve"> REF  _Ref101520681 \h \r \t  \* MERGEFORMAT </w:instrText>
      </w:r>
      <w:r w:rsidR="00437452" w:rsidRPr="009C4F75">
        <w:rPr>
          <w:sz w:val="26"/>
          <w:szCs w:val="26"/>
        </w:rPr>
      </w:r>
      <w:r w:rsidR="00437452" w:rsidRPr="009C4F75">
        <w:rPr>
          <w:sz w:val="26"/>
          <w:szCs w:val="26"/>
        </w:rPr>
        <w:fldChar w:fldCharType="separate"/>
      </w:r>
      <w:r w:rsidR="001E04AA" w:rsidRPr="009C4F75">
        <w:rPr>
          <w:sz w:val="26"/>
          <w:szCs w:val="26"/>
        </w:rPr>
        <w:t>60</w:t>
      </w:r>
      <w:r w:rsidR="00437452" w:rsidRPr="009C4F75">
        <w:rPr>
          <w:sz w:val="26"/>
          <w:szCs w:val="26"/>
        </w:rPr>
        <w:fldChar w:fldCharType="end"/>
      </w:r>
      <w:r w:rsidRPr="009C4F75">
        <w:rPr>
          <w:sz w:val="26"/>
        </w:rPr>
        <w:t>.</w:t>
      </w:r>
    </w:p>
    <w:p w14:paraId="483FA83A" w14:textId="0A04CD2D" w:rsidR="00527869" w:rsidRPr="009C4F75" w:rsidRDefault="00A858B4" w:rsidP="008A55C3">
      <w:pPr>
        <w:widowControl/>
        <w:tabs>
          <w:tab w:val="left" w:pos="0"/>
        </w:tabs>
        <w:spacing w:line="360" w:lineRule="auto"/>
        <w:ind w:firstLine="709"/>
        <w:jc w:val="both"/>
        <w:rPr>
          <w:sz w:val="26"/>
        </w:rPr>
      </w:pPr>
      <w:r w:rsidRPr="009C4F75">
        <w:rPr>
          <w:sz w:val="26"/>
        </w:rPr>
        <w:t>Большие значения интенсивности</w:t>
      </w:r>
      <w:r w:rsidR="00F16B81" w:rsidRPr="009C4F75">
        <w:rPr>
          <w:sz w:val="26"/>
        </w:rPr>
        <w:t xml:space="preserve"> отказов участков обусловлены длительным сроком их эксплуатации –</w:t>
      </w:r>
      <w:r w:rsidR="002D0B9C" w:rsidRPr="009C4F75">
        <w:rPr>
          <w:sz w:val="26"/>
        </w:rPr>
        <w:t xml:space="preserve"> </w:t>
      </w:r>
      <w:r w:rsidR="00F16B81" w:rsidRPr="009C4F75">
        <w:rPr>
          <w:sz w:val="26"/>
        </w:rPr>
        <w:t>30 лет. Мероприятия по реконструкции участков тепловых сетей рассмотрены в п.8.7 Главы 8 настоящего проекта.</w:t>
      </w:r>
    </w:p>
    <w:p w14:paraId="4D258173" w14:textId="77777777" w:rsidR="000E3F86" w:rsidRPr="009C4F75" w:rsidRDefault="000E3F86" w:rsidP="00527869">
      <w:pPr>
        <w:widowControl/>
        <w:tabs>
          <w:tab w:val="left" w:pos="0"/>
        </w:tabs>
        <w:spacing w:before="120" w:after="120" w:line="360" w:lineRule="auto"/>
        <w:ind w:firstLine="851"/>
        <w:jc w:val="both"/>
        <w:rPr>
          <w:sz w:val="26"/>
        </w:rPr>
      </w:pPr>
    </w:p>
    <w:p w14:paraId="32E40473" w14:textId="77777777" w:rsidR="002D0B9C" w:rsidRPr="009C4F75" w:rsidRDefault="002D0B9C" w:rsidP="00527869">
      <w:pPr>
        <w:widowControl/>
        <w:tabs>
          <w:tab w:val="left" w:pos="0"/>
        </w:tabs>
        <w:spacing w:before="120" w:after="120" w:line="360" w:lineRule="auto"/>
        <w:ind w:firstLine="851"/>
        <w:jc w:val="both"/>
        <w:rPr>
          <w:sz w:val="26"/>
        </w:rPr>
        <w:sectPr w:rsidR="002D0B9C" w:rsidRPr="009C4F75" w:rsidSect="00D3207A">
          <w:pgSz w:w="11910" w:h="16840"/>
          <w:pgMar w:top="1134" w:right="851" w:bottom="851" w:left="1701" w:header="0" w:footer="590" w:gutter="0"/>
          <w:cols w:space="720"/>
          <w:docGrid w:linePitch="299"/>
        </w:sectPr>
      </w:pPr>
    </w:p>
    <w:p w14:paraId="708B8A4A" w14:textId="11583D8F" w:rsidR="00F16B81" w:rsidRPr="009C4F75" w:rsidRDefault="00F2403E" w:rsidP="002D0B9C">
      <w:pPr>
        <w:widowControl/>
        <w:tabs>
          <w:tab w:val="left" w:pos="0"/>
        </w:tabs>
        <w:jc w:val="center"/>
        <w:rPr>
          <w:sz w:val="26"/>
        </w:rPr>
      </w:pPr>
      <w:r w:rsidRPr="009C4F75">
        <w:rPr>
          <w:noProof/>
          <w:sz w:val="26"/>
          <w:lang w:bidi="ar-SA"/>
        </w:rPr>
        <w:lastRenderedPageBreak/>
        <w:drawing>
          <wp:inline distT="0" distB="0" distL="0" distR="0" wp14:anchorId="00952161" wp14:editId="45CF0762">
            <wp:extent cx="9025246" cy="3628086"/>
            <wp:effectExtent l="0" t="0" r="508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9064004" cy="3643666"/>
                    </a:xfrm>
                    <a:prstGeom prst="rect">
                      <a:avLst/>
                    </a:prstGeom>
                    <a:noFill/>
                  </pic:spPr>
                </pic:pic>
              </a:graphicData>
            </a:graphic>
          </wp:inline>
        </w:drawing>
      </w:r>
    </w:p>
    <w:p w14:paraId="109FABBD" w14:textId="77777777" w:rsidR="00F2403E" w:rsidRPr="009C4F75" w:rsidRDefault="00130AA3" w:rsidP="00F83E9D">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F2403E" w:rsidRPr="009C4F75" w:rsidSect="00B66FDB">
          <w:pgSz w:w="16840" w:h="11910" w:orient="landscape"/>
          <w:pgMar w:top="1701" w:right="567" w:bottom="567" w:left="567" w:header="0" w:footer="590" w:gutter="0"/>
          <w:cols w:space="720"/>
          <w:docGrid w:linePitch="299"/>
        </w:sectPr>
      </w:pPr>
      <w:bookmarkStart w:id="357" w:name="_Ref101520670"/>
      <w:r w:rsidRPr="009C4F75">
        <w:rPr>
          <w:b/>
          <w:sz w:val="24"/>
          <w:szCs w:val="24"/>
        </w:rPr>
        <w:t>Интенсивность отказов участков тепловой сети от котельной №6</w:t>
      </w:r>
      <w:bookmarkEnd w:id="357"/>
    </w:p>
    <w:p w14:paraId="5B58F905" w14:textId="5E1CEE4B" w:rsidR="00F16B81" w:rsidRPr="009C4F75" w:rsidRDefault="00F83E9D" w:rsidP="002D0B9C">
      <w:pPr>
        <w:widowControl/>
        <w:tabs>
          <w:tab w:val="left" w:pos="0"/>
        </w:tabs>
        <w:jc w:val="center"/>
        <w:rPr>
          <w:sz w:val="26"/>
        </w:rPr>
      </w:pPr>
      <w:r w:rsidRPr="009C4F75">
        <w:rPr>
          <w:noProof/>
          <w:sz w:val="26"/>
          <w:lang w:bidi="ar-SA"/>
        </w:rPr>
        <w:lastRenderedPageBreak/>
        <w:drawing>
          <wp:inline distT="0" distB="0" distL="0" distR="0" wp14:anchorId="13EF3D30" wp14:editId="458D3A0D">
            <wp:extent cx="8921993" cy="4512623"/>
            <wp:effectExtent l="0" t="0" r="0" b="254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8932273" cy="4517822"/>
                    </a:xfrm>
                    <a:prstGeom prst="rect">
                      <a:avLst/>
                    </a:prstGeom>
                    <a:noFill/>
                  </pic:spPr>
                </pic:pic>
              </a:graphicData>
            </a:graphic>
          </wp:inline>
        </w:drawing>
      </w:r>
    </w:p>
    <w:p w14:paraId="3070F0B9" w14:textId="7E3D696D" w:rsidR="00F83E9D" w:rsidRPr="009C4F75" w:rsidRDefault="00F83E9D" w:rsidP="00F2403E">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358" w:name="_Ref101520681"/>
      <w:r w:rsidRPr="009C4F75">
        <w:rPr>
          <w:b/>
          <w:sz w:val="24"/>
          <w:szCs w:val="24"/>
        </w:rPr>
        <w:t>Интенсивность отказов участков тепловой сети от котельной №27</w:t>
      </w:r>
      <w:bookmarkEnd w:id="358"/>
    </w:p>
    <w:p w14:paraId="234C36E7" w14:textId="77777777" w:rsidR="002D0B9C" w:rsidRPr="009C4F75" w:rsidRDefault="002D0B9C" w:rsidP="00F83E9D">
      <w:pPr>
        <w:widowControl/>
        <w:tabs>
          <w:tab w:val="left" w:pos="0"/>
        </w:tabs>
        <w:spacing w:before="120" w:after="120" w:line="360" w:lineRule="auto"/>
        <w:jc w:val="both"/>
        <w:rPr>
          <w:sz w:val="26"/>
        </w:rPr>
        <w:sectPr w:rsidR="002D0B9C" w:rsidRPr="009C4F75" w:rsidSect="00B66FDB">
          <w:pgSz w:w="16840" w:h="11910" w:orient="landscape"/>
          <w:pgMar w:top="1701" w:right="567" w:bottom="567" w:left="567" w:header="0" w:footer="590" w:gutter="0"/>
          <w:cols w:space="720"/>
          <w:docGrid w:linePitch="299"/>
        </w:sectPr>
      </w:pPr>
    </w:p>
    <w:p w14:paraId="3DE30EB7" w14:textId="77777777" w:rsidR="000154ED" w:rsidRPr="009C4F75" w:rsidRDefault="000154ED" w:rsidP="00CB48E1">
      <w:pPr>
        <w:pStyle w:val="20"/>
        <w:widowControl/>
        <w:numPr>
          <w:ilvl w:val="1"/>
          <w:numId w:val="5"/>
        </w:numPr>
        <w:tabs>
          <w:tab w:val="left" w:pos="1560"/>
        </w:tabs>
        <w:spacing w:before="120" w:after="120" w:line="276" w:lineRule="auto"/>
        <w:ind w:left="0" w:firstLine="709"/>
        <w:jc w:val="both"/>
        <w:rPr>
          <w:i w:val="0"/>
        </w:rPr>
      </w:pPr>
      <w:bookmarkStart w:id="359" w:name="_Toc134065316"/>
      <w:r w:rsidRPr="009C4F75">
        <w:rPr>
          <w:i w:val="0"/>
        </w:rPr>
        <w:lastRenderedPageBreak/>
        <w:t>Методы и результаты обработки данных по восстановлениям отказавших участков тепловых сетей, среднее время восстановление отказавших участков тепловой сети в каждой системе теплоснабжения</w:t>
      </w:r>
      <w:bookmarkEnd w:id="359"/>
    </w:p>
    <w:p w14:paraId="4AB8514E" w14:textId="5AC9A57E" w:rsidR="00527869" w:rsidRPr="009C4F75" w:rsidRDefault="00C80361" w:rsidP="00DF254A">
      <w:pPr>
        <w:widowControl/>
        <w:tabs>
          <w:tab w:val="left" w:pos="0"/>
        </w:tabs>
        <w:spacing w:before="120" w:after="120" w:line="360" w:lineRule="auto"/>
        <w:ind w:firstLine="709"/>
        <w:jc w:val="both"/>
        <w:rPr>
          <w:sz w:val="26"/>
        </w:rPr>
      </w:pPr>
      <w:r w:rsidRPr="009C4F75">
        <w:rPr>
          <w:sz w:val="26"/>
        </w:rPr>
        <w:t xml:space="preserve">При вычислении вероятностей состояния тепловой сети, кроме срока службы и длины участка, учитывается его диаметр и время восстановления после отказа. Вероятности состояния, соответствующие отказам тепловой сети, приведены на рисунках </w:t>
      </w:r>
      <w:r w:rsidR="00437452" w:rsidRPr="009C4F75">
        <w:rPr>
          <w:sz w:val="26"/>
          <w:szCs w:val="26"/>
        </w:rPr>
        <w:fldChar w:fldCharType="begin"/>
      </w:r>
      <w:r w:rsidR="00437452" w:rsidRPr="009C4F75">
        <w:rPr>
          <w:sz w:val="26"/>
          <w:szCs w:val="26"/>
        </w:rPr>
        <w:instrText xml:space="preserve"> REF  _Ref101520813 \h \r \t  \* MERGEFORMAT </w:instrText>
      </w:r>
      <w:r w:rsidR="00437452" w:rsidRPr="009C4F75">
        <w:rPr>
          <w:sz w:val="26"/>
          <w:szCs w:val="26"/>
        </w:rPr>
      </w:r>
      <w:r w:rsidR="00437452" w:rsidRPr="009C4F75">
        <w:rPr>
          <w:sz w:val="26"/>
          <w:szCs w:val="26"/>
        </w:rPr>
        <w:fldChar w:fldCharType="separate"/>
      </w:r>
      <w:r w:rsidR="001E04AA" w:rsidRPr="009C4F75">
        <w:rPr>
          <w:sz w:val="26"/>
          <w:szCs w:val="26"/>
        </w:rPr>
        <w:t>61</w:t>
      </w:r>
      <w:r w:rsidR="00437452" w:rsidRPr="009C4F75">
        <w:rPr>
          <w:sz w:val="26"/>
          <w:szCs w:val="26"/>
        </w:rPr>
        <w:fldChar w:fldCharType="end"/>
      </w:r>
      <w:r w:rsidR="00437452" w:rsidRPr="009C4F75">
        <w:rPr>
          <w:sz w:val="26"/>
          <w:szCs w:val="26"/>
        </w:rPr>
        <w:t xml:space="preserve"> - </w:t>
      </w:r>
      <w:r w:rsidR="00437452" w:rsidRPr="009C4F75">
        <w:rPr>
          <w:sz w:val="26"/>
          <w:szCs w:val="26"/>
        </w:rPr>
        <w:fldChar w:fldCharType="begin"/>
      </w:r>
      <w:r w:rsidR="00437452" w:rsidRPr="009C4F75">
        <w:rPr>
          <w:sz w:val="26"/>
          <w:szCs w:val="26"/>
        </w:rPr>
        <w:instrText xml:space="preserve"> REF  _Ref101520814 \h \r \t  \* MERGEFORMAT </w:instrText>
      </w:r>
      <w:r w:rsidR="00437452" w:rsidRPr="009C4F75">
        <w:rPr>
          <w:sz w:val="26"/>
          <w:szCs w:val="26"/>
        </w:rPr>
      </w:r>
      <w:r w:rsidR="00437452" w:rsidRPr="009C4F75">
        <w:rPr>
          <w:sz w:val="26"/>
          <w:szCs w:val="26"/>
        </w:rPr>
        <w:fldChar w:fldCharType="separate"/>
      </w:r>
      <w:r w:rsidR="001E04AA" w:rsidRPr="009C4F75">
        <w:rPr>
          <w:sz w:val="26"/>
          <w:szCs w:val="26"/>
        </w:rPr>
        <w:t>62</w:t>
      </w:r>
      <w:r w:rsidR="00437452" w:rsidRPr="009C4F75">
        <w:rPr>
          <w:sz w:val="26"/>
          <w:szCs w:val="26"/>
        </w:rPr>
        <w:fldChar w:fldCharType="end"/>
      </w:r>
      <w:r w:rsidRPr="009C4F75">
        <w:rPr>
          <w:sz w:val="26"/>
        </w:rPr>
        <w:t>.</w:t>
      </w:r>
    </w:p>
    <w:p w14:paraId="1C13FA79" w14:textId="77777777" w:rsidR="00C80361" w:rsidRPr="009C4F75" w:rsidRDefault="00C80361" w:rsidP="00527869">
      <w:pPr>
        <w:widowControl/>
        <w:tabs>
          <w:tab w:val="left" w:pos="0"/>
        </w:tabs>
        <w:spacing w:before="120" w:after="120" w:line="360" w:lineRule="auto"/>
        <w:ind w:firstLine="851"/>
        <w:jc w:val="both"/>
        <w:rPr>
          <w:sz w:val="26"/>
        </w:rPr>
        <w:sectPr w:rsidR="00C80361" w:rsidRPr="009C4F75" w:rsidSect="00D3207A">
          <w:pgSz w:w="11910" w:h="16840"/>
          <w:pgMar w:top="1134" w:right="851" w:bottom="851" w:left="1701" w:header="0" w:footer="590" w:gutter="0"/>
          <w:cols w:space="720"/>
          <w:docGrid w:linePitch="299"/>
        </w:sectPr>
      </w:pPr>
    </w:p>
    <w:p w14:paraId="457CC554" w14:textId="1C31E6CD" w:rsidR="00C80361" w:rsidRPr="009C4F75" w:rsidRDefault="00DF254A" w:rsidP="00C80361">
      <w:pPr>
        <w:widowControl/>
        <w:tabs>
          <w:tab w:val="left" w:pos="0"/>
        </w:tabs>
        <w:jc w:val="center"/>
        <w:rPr>
          <w:sz w:val="26"/>
        </w:rPr>
      </w:pPr>
      <w:r w:rsidRPr="009C4F75">
        <w:rPr>
          <w:noProof/>
          <w:sz w:val="26"/>
          <w:lang w:bidi="ar-SA"/>
        </w:rPr>
        <w:lastRenderedPageBreak/>
        <w:drawing>
          <wp:inline distT="0" distB="0" distL="0" distR="0" wp14:anchorId="36164AFD" wp14:editId="281CC95E">
            <wp:extent cx="9091495" cy="4500748"/>
            <wp:effectExtent l="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9113109" cy="4511448"/>
                    </a:xfrm>
                    <a:prstGeom prst="rect">
                      <a:avLst/>
                    </a:prstGeom>
                    <a:noFill/>
                  </pic:spPr>
                </pic:pic>
              </a:graphicData>
            </a:graphic>
          </wp:inline>
        </w:drawing>
      </w:r>
    </w:p>
    <w:p w14:paraId="0B12BB59" w14:textId="77777777" w:rsidR="00DF254A" w:rsidRPr="009C4F75" w:rsidRDefault="00DF254A" w:rsidP="00D7541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DF254A" w:rsidRPr="009C4F75" w:rsidSect="00B66FDB">
          <w:pgSz w:w="16840" w:h="11910" w:orient="landscape"/>
          <w:pgMar w:top="1701" w:right="567" w:bottom="567" w:left="567" w:header="0" w:footer="590" w:gutter="0"/>
          <w:cols w:space="720"/>
          <w:docGrid w:linePitch="299"/>
        </w:sectPr>
      </w:pPr>
      <w:bookmarkStart w:id="360" w:name="_Ref101520813"/>
      <w:r w:rsidRPr="009C4F75">
        <w:rPr>
          <w:b/>
          <w:sz w:val="24"/>
          <w:szCs w:val="24"/>
        </w:rPr>
        <w:t>Вероятности состояния ТС от котельной №6, соответствующие отказам ее элементов</w:t>
      </w:r>
      <w:bookmarkEnd w:id="360"/>
    </w:p>
    <w:p w14:paraId="62E10066" w14:textId="2BC39BE7" w:rsidR="00C80361" w:rsidRPr="009C4F75" w:rsidRDefault="00D7541A" w:rsidP="00C80361">
      <w:pPr>
        <w:widowControl/>
        <w:tabs>
          <w:tab w:val="left" w:pos="0"/>
        </w:tabs>
        <w:jc w:val="center"/>
        <w:rPr>
          <w:sz w:val="26"/>
        </w:rPr>
      </w:pPr>
      <w:r w:rsidRPr="009C4F75">
        <w:rPr>
          <w:noProof/>
          <w:sz w:val="26"/>
          <w:lang w:bidi="ar-SA"/>
        </w:rPr>
        <w:lastRenderedPageBreak/>
        <w:drawing>
          <wp:inline distT="0" distB="0" distL="0" distR="0" wp14:anchorId="7F835FB4" wp14:editId="5A15CAA4">
            <wp:extent cx="9012312" cy="4833257"/>
            <wp:effectExtent l="0" t="0" r="0" b="5715"/>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9030247" cy="4842876"/>
                    </a:xfrm>
                    <a:prstGeom prst="rect">
                      <a:avLst/>
                    </a:prstGeom>
                    <a:noFill/>
                  </pic:spPr>
                </pic:pic>
              </a:graphicData>
            </a:graphic>
          </wp:inline>
        </w:drawing>
      </w:r>
    </w:p>
    <w:p w14:paraId="02E82915" w14:textId="42B81B2C" w:rsidR="00D7541A" w:rsidRPr="009C4F75" w:rsidRDefault="00D7541A" w:rsidP="00D7541A">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D7541A" w:rsidRPr="009C4F75" w:rsidSect="00B66FDB">
          <w:pgSz w:w="16840" w:h="11910" w:orient="landscape"/>
          <w:pgMar w:top="1701" w:right="567" w:bottom="567" w:left="567" w:header="0" w:footer="590" w:gutter="0"/>
          <w:cols w:space="720"/>
          <w:docGrid w:linePitch="299"/>
        </w:sectPr>
      </w:pPr>
      <w:bookmarkStart w:id="361" w:name="_Ref101520814"/>
      <w:r w:rsidRPr="009C4F75">
        <w:rPr>
          <w:b/>
          <w:sz w:val="24"/>
          <w:szCs w:val="24"/>
        </w:rPr>
        <w:t>Вероятности состояния ТС от котельной №27, соответствующие отказам ее элементов</w:t>
      </w:r>
      <w:bookmarkEnd w:id="361"/>
    </w:p>
    <w:p w14:paraId="108CC297" w14:textId="77777777" w:rsidR="000154ED" w:rsidRPr="009C4F75" w:rsidRDefault="000154ED" w:rsidP="00CB48E1">
      <w:pPr>
        <w:pStyle w:val="20"/>
        <w:widowControl/>
        <w:numPr>
          <w:ilvl w:val="1"/>
          <w:numId w:val="5"/>
        </w:numPr>
        <w:tabs>
          <w:tab w:val="left" w:pos="1560"/>
        </w:tabs>
        <w:spacing w:before="120" w:after="120" w:line="276" w:lineRule="auto"/>
        <w:ind w:left="0" w:firstLine="709"/>
        <w:jc w:val="both"/>
        <w:rPr>
          <w:i w:val="0"/>
        </w:rPr>
      </w:pPr>
      <w:bookmarkStart w:id="362" w:name="_Toc134065317"/>
      <w:r w:rsidRPr="009C4F75">
        <w:rPr>
          <w:i w:val="0"/>
        </w:rPr>
        <w:lastRenderedPageBreak/>
        <w:t>Результаты оценки вероятности отказа и безотказной работы системы теплоснабжения по отношению к потребителям, присоединенным к магистральным и распределительным теплопроводам</w:t>
      </w:r>
      <w:bookmarkEnd w:id="362"/>
    </w:p>
    <w:p w14:paraId="0311CF76" w14:textId="2822C07F" w:rsidR="00C80361" w:rsidRPr="009C4F75" w:rsidRDefault="00CC343B" w:rsidP="0023594D">
      <w:pPr>
        <w:widowControl/>
        <w:tabs>
          <w:tab w:val="left" w:pos="0"/>
        </w:tabs>
        <w:spacing w:before="120" w:line="360" w:lineRule="auto"/>
        <w:ind w:firstLine="709"/>
        <w:jc w:val="both"/>
        <w:rPr>
          <w:sz w:val="26"/>
        </w:rPr>
      </w:pPr>
      <w:r w:rsidRPr="009C4F75">
        <w:rPr>
          <w:sz w:val="26"/>
        </w:rPr>
        <w:t>Результаты расчета показателей надежности теплоснабжения потребителей, а также среднего суммарного недоотпуска теплоты каждому потребителю за отопительный период приведены в таблице</w:t>
      </w:r>
      <w:r w:rsidR="005D63BB" w:rsidRPr="009C4F75">
        <w:rPr>
          <w:sz w:val="26"/>
        </w:rPr>
        <w:t xml:space="preserve"> ниже</w:t>
      </w:r>
      <w:r w:rsidRPr="009C4F75">
        <w:rPr>
          <w:sz w:val="26"/>
        </w:rPr>
        <w:t>.</w:t>
      </w:r>
    </w:p>
    <w:p w14:paraId="5D50829C" w14:textId="740FD19A" w:rsidR="00CC343B" w:rsidRPr="009C4F75" w:rsidRDefault="0023594D"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63" w:name="_Ref101520859"/>
      <w:r w:rsidRPr="009C4F75">
        <w:rPr>
          <w:sz w:val="24"/>
          <w:szCs w:val="24"/>
        </w:rPr>
        <w:t>Показатели надежности теплоснабжения потребителей</w:t>
      </w:r>
      <w:bookmarkEnd w:id="363"/>
    </w:p>
    <w:tbl>
      <w:tblPr>
        <w:tblW w:w="5000" w:type="pct"/>
        <w:tblLook w:val="04A0" w:firstRow="1" w:lastRow="0" w:firstColumn="1" w:lastColumn="0" w:noHBand="0" w:noVBand="1"/>
      </w:tblPr>
      <w:tblGrid>
        <w:gridCol w:w="2076"/>
        <w:gridCol w:w="1048"/>
        <w:gridCol w:w="1333"/>
        <w:gridCol w:w="1258"/>
        <w:gridCol w:w="1204"/>
        <w:gridCol w:w="1309"/>
        <w:gridCol w:w="1120"/>
      </w:tblGrid>
      <w:tr w:rsidR="009323B3" w:rsidRPr="009C4F75" w14:paraId="781151D6" w14:textId="77777777" w:rsidTr="009323B3">
        <w:trPr>
          <w:trHeight w:val="284"/>
          <w:tblHeader/>
        </w:trPr>
        <w:tc>
          <w:tcPr>
            <w:tcW w:w="90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DE1BAFA" w14:textId="77777777" w:rsidR="009323B3" w:rsidRPr="009C4F75" w:rsidRDefault="009323B3" w:rsidP="009323B3">
            <w:pPr>
              <w:widowControl/>
              <w:autoSpaceDE/>
              <w:autoSpaceDN/>
              <w:jc w:val="center"/>
              <w:rPr>
                <w:b/>
                <w:color w:val="000000"/>
                <w:sz w:val="20"/>
                <w:szCs w:val="20"/>
                <w:lang w:bidi="ar-SA"/>
              </w:rPr>
            </w:pPr>
            <w:r w:rsidRPr="009C4F75">
              <w:rPr>
                <w:b/>
                <w:color w:val="000000"/>
                <w:sz w:val="20"/>
                <w:szCs w:val="20"/>
                <w:lang w:bidi="ar-SA"/>
              </w:rPr>
              <w:t>Наименование узла</w:t>
            </w:r>
          </w:p>
        </w:tc>
        <w:tc>
          <w:tcPr>
            <w:tcW w:w="764" w:type="pct"/>
            <w:tcBorders>
              <w:top w:val="single" w:sz="4" w:space="0" w:color="auto"/>
              <w:left w:val="nil"/>
              <w:bottom w:val="single" w:sz="4" w:space="0" w:color="auto"/>
              <w:right w:val="single" w:sz="4" w:space="0" w:color="auto"/>
            </w:tcBorders>
            <w:shd w:val="clear" w:color="auto" w:fill="auto"/>
            <w:vAlign w:val="center"/>
            <w:hideMark/>
          </w:tcPr>
          <w:p w14:paraId="67CEEDD2" w14:textId="77777777" w:rsidR="009323B3" w:rsidRPr="009C4F75" w:rsidRDefault="009323B3" w:rsidP="009323B3">
            <w:pPr>
              <w:widowControl/>
              <w:autoSpaceDE/>
              <w:autoSpaceDN/>
              <w:ind w:left="-113" w:right="-113"/>
              <w:jc w:val="center"/>
              <w:rPr>
                <w:b/>
                <w:color w:val="000000"/>
                <w:sz w:val="20"/>
                <w:szCs w:val="20"/>
                <w:lang w:bidi="ar-SA"/>
              </w:rPr>
            </w:pPr>
            <w:r w:rsidRPr="009C4F75">
              <w:rPr>
                <w:b/>
                <w:color w:val="000000"/>
                <w:sz w:val="20"/>
                <w:szCs w:val="20"/>
                <w:lang w:bidi="ar-SA"/>
              </w:rPr>
              <w:t>Расчетная нагрузка на отопление, Гкал/ч</w:t>
            </w:r>
          </w:p>
        </w:tc>
        <w:tc>
          <w:tcPr>
            <w:tcW w:w="713" w:type="pct"/>
            <w:tcBorders>
              <w:top w:val="single" w:sz="4" w:space="0" w:color="auto"/>
              <w:left w:val="nil"/>
              <w:bottom w:val="single" w:sz="4" w:space="0" w:color="auto"/>
              <w:right w:val="single" w:sz="4" w:space="0" w:color="auto"/>
            </w:tcBorders>
            <w:shd w:val="clear" w:color="auto" w:fill="auto"/>
            <w:vAlign w:val="center"/>
            <w:hideMark/>
          </w:tcPr>
          <w:p w14:paraId="08868BCD" w14:textId="77777777" w:rsidR="009323B3" w:rsidRPr="009C4F75" w:rsidRDefault="009323B3" w:rsidP="009323B3">
            <w:pPr>
              <w:widowControl/>
              <w:autoSpaceDE/>
              <w:autoSpaceDN/>
              <w:ind w:left="-113" w:right="-113"/>
              <w:jc w:val="center"/>
              <w:rPr>
                <w:b/>
                <w:color w:val="000000"/>
                <w:sz w:val="20"/>
                <w:szCs w:val="20"/>
                <w:lang w:bidi="ar-SA"/>
              </w:rPr>
            </w:pPr>
            <w:r w:rsidRPr="009C4F75">
              <w:rPr>
                <w:b/>
                <w:color w:val="000000"/>
                <w:sz w:val="20"/>
                <w:szCs w:val="20"/>
                <w:lang w:bidi="ar-SA"/>
              </w:rPr>
              <w:t>Коэффициент тепловой аккумуляции, ч</w:t>
            </w:r>
          </w:p>
        </w:tc>
        <w:tc>
          <w:tcPr>
            <w:tcW w:w="673" w:type="pct"/>
            <w:tcBorders>
              <w:top w:val="single" w:sz="4" w:space="0" w:color="auto"/>
              <w:left w:val="nil"/>
              <w:bottom w:val="single" w:sz="4" w:space="0" w:color="auto"/>
              <w:right w:val="single" w:sz="4" w:space="0" w:color="auto"/>
            </w:tcBorders>
            <w:shd w:val="clear" w:color="auto" w:fill="auto"/>
            <w:vAlign w:val="center"/>
            <w:hideMark/>
          </w:tcPr>
          <w:p w14:paraId="2CADEA47" w14:textId="77777777" w:rsidR="009323B3" w:rsidRPr="009C4F75" w:rsidRDefault="009323B3" w:rsidP="009323B3">
            <w:pPr>
              <w:widowControl/>
              <w:autoSpaceDE/>
              <w:autoSpaceDN/>
              <w:ind w:left="-113" w:right="-113"/>
              <w:jc w:val="center"/>
              <w:rPr>
                <w:b/>
                <w:color w:val="000000"/>
                <w:sz w:val="20"/>
                <w:szCs w:val="20"/>
                <w:lang w:bidi="ar-SA"/>
              </w:rPr>
            </w:pPr>
            <w:r w:rsidRPr="009C4F75">
              <w:rPr>
                <w:b/>
                <w:color w:val="000000"/>
                <w:sz w:val="20"/>
                <w:szCs w:val="20"/>
                <w:lang w:bidi="ar-SA"/>
              </w:rPr>
              <w:t>Минимально допустимая температура, °С</w:t>
            </w:r>
          </w:p>
        </w:tc>
        <w:tc>
          <w:tcPr>
            <w:tcW w:w="644" w:type="pct"/>
            <w:tcBorders>
              <w:top w:val="single" w:sz="4" w:space="0" w:color="auto"/>
              <w:left w:val="nil"/>
              <w:bottom w:val="single" w:sz="4" w:space="0" w:color="auto"/>
              <w:right w:val="single" w:sz="4" w:space="0" w:color="auto"/>
            </w:tcBorders>
            <w:shd w:val="clear" w:color="auto" w:fill="auto"/>
            <w:vAlign w:val="center"/>
            <w:hideMark/>
          </w:tcPr>
          <w:p w14:paraId="27015F1D" w14:textId="77777777" w:rsidR="009323B3" w:rsidRPr="009C4F75" w:rsidRDefault="009323B3" w:rsidP="009323B3">
            <w:pPr>
              <w:widowControl/>
              <w:autoSpaceDE/>
              <w:autoSpaceDN/>
              <w:ind w:left="-113" w:right="-113"/>
              <w:jc w:val="center"/>
              <w:rPr>
                <w:b/>
                <w:color w:val="000000"/>
                <w:sz w:val="20"/>
                <w:szCs w:val="20"/>
                <w:lang w:bidi="ar-SA"/>
              </w:rPr>
            </w:pPr>
            <w:r w:rsidRPr="009C4F75">
              <w:rPr>
                <w:b/>
                <w:color w:val="000000"/>
                <w:sz w:val="20"/>
                <w:szCs w:val="20"/>
                <w:lang w:bidi="ar-SA"/>
              </w:rPr>
              <w:t>Вероятность безотказной работы</w:t>
            </w:r>
          </w:p>
        </w:tc>
        <w:tc>
          <w:tcPr>
            <w:tcW w:w="700" w:type="pct"/>
            <w:tcBorders>
              <w:top w:val="single" w:sz="4" w:space="0" w:color="auto"/>
              <w:left w:val="nil"/>
              <w:bottom w:val="single" w:sz="4" w:space="0" w:color="auto"/>
              <w:right w:val="single" w:sz="4" w:space="0" w:color="auto"/>
            </w:tcBorders>
            <w:shd w:val="clear" w:color="auto" w:fill="auto"/>
            <w:vAlign w:val="center"/>
            <w:hideMark/>
          </w:tcPr>
          <w:p w14:paraId="7AAAB3A6" w14:textId="77777777" w:rsidR="009323B3" w:rsidRPr="009C4F75" w:rsidRDefault="009323B3" w:rsidP="009323B3">
            <w:pPr>
              <w:widowControl/>
              <w:autoSpaceDE/>
              <w:autoSpaceDN/>
              <w:ind w:left="-113" w:right="-113"/>
              <w:jc w:val="center"/>
              <w:rPr>
                <w:b/>
                <w:color w:val="000000"/>
                <w:sz w:val="20"/>
                <w:szCs w:val="20"/>
                <w:lang w:bidi="ar-SA"/>
              </w:rPr>
            </w:pPr>
            <w:r w:rsidRPr="009C4F75">
              <w:rPr>
                <w:b/>
                <w:color w:val="000000"/>
                <w:sz w:val="20"/>
                <w:szCs w:val="20"/>
                <w:lang w:bidi="ar-SA"/>
              </w:rPr>
              <w:t>Коэффициент готовности</w:t>
            </w:r>
          </w:p>
        </w:tc>
        <w:tc>
          <w:tcPr>
            <w:tcW w:w="599" w:type="pct"/>
            <w:tcBorders>
              <w:top w:val="single" w:sz="4" w:space="0" w:color="auto"/>
              <w:left w:val="nil"/>
              <w:bottom w:val="single" w:sz="4" w:space="0" w:color="auto"/>
              <w:right w:val="single" w:sz="4" w:space="0" w:color="auto"/>
            </w:tcBorders>
            <w:shd w:val="clear" w:color="auto" w:fill="auto"/>
            <w:vAlign w:val="center"/>
            <w:hideMark/>
          </w:tcPr>
          <w:p w14:paraId="01BAD887" w14:textId="77777777" w:rsidR="009323B3" w:rsidRPr="009C4F75" w:rsidRDefault="009323B3" w:rsidP="009323B3">
            <w:pPr>
              <w:widowControl/>
              <w:autoSpaceDE/>
              <w:autoSpaceDN/>
              <w:ind w:left="-113" w:right="-113"/>
              <w:jc w:val="center"/>
              <w:rPr>
                <w:b/>
                <w:color w:val="000000"/>
                <w:sz w:val="20"/>
                <w:szCs w:val="20"/>
                <w:lang w:bidi="ar-SA"/>
              </w:rPr>
            </w:pPr>
            <w:r w:rsidRPr="009C4F75">
              <w:rPr>
                <w:b/>
                <w:color w:val="000000"/>
                <w:sz w:val="20"/>
                <w:szCs w:val="20"/>
                <w:lang w:bidi="ar-SA"/>
              </w:rPr>
              <w:t>Средний суммарный недоотпуск теплоты, Гкал/от. период</w:t>
            </w:r>
          </w:p>
        </w:tc>
      </w:tr>
      <w:tr w:rsidR="009323B3" w:rsidRPr="009C4F75" w14:paraId="267F298E" w14:textId="77777777" w:rsidTr="009323B3">
        <w:trPr>
          <w:trHeight w:val="284"/>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4B7D71A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Котельная №6</w:t>
            </w:r>
          </w:p>
        </w:tc>
      </w:tr>
      <w:tr w:rsidR="009323B3" w:rsidRPr="009C4F75" w14:paraId="66DD5D54"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76A046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Магазин</w:t>
            </w:r>
          </w:p>
        </w:tc>
        <w:tc>
          <w:tcPr>
            <w:tcW w:w="764" w:type="pct"/>
            <w:tcBorders>
              <w:top w:val="nil"/>
              <w:left w:val="nil"/>
              <w:bottom w:val="single" w:sz="4" w:space="0" w:color="auto"/>
              <w:right w:val="single" w:sz="4" w:space="0" w:color="auto"/>
            </w:tcBorders>
            <w:shd w:val="clear" w:color="auto" w:fill="auto"/>
            <w:vAlign w:val="center"/>
            <w:hideMark/>
          </w:tcPr>
          <w:p w14:paraId="3937B8C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0,00</w:t>
            </w:r>
          </w:p>
        </w:tc>
        <w:tc>
          <w:tcPr>
            <w:tcW w:w="713" w:type="pct"/>
            <w:tcBorders>
              <w:top w:val="nil"/>
              <w:left w:val="nil"/>
              <w:bottom w:val="single" w:sz="4" w:space="0" w:color="auto"/>
              <w:right w:val="single" w:sz="4" w:space="0" w:color="auto"/>
            </w:tcBorders>
            <w:shd w:val="clear" w:color="auto" w:fill="auto"/>
            <w:vAlign w:val="center"/>
            <w:hideMark/>
          </w:tcPr>
          <w:p w14:paraId="29B7E67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20</w:t>
            </w:r>
          </w:p>
        </w:tc>
        <w:tc>
          <w:tcPr>
            <w:tcW w:w="673" w:type="pct"/>
            <w:tcBorders>
              <w:top w:val="nil"/>
              <w:left w:val="nil"/>
              <w:bottom w:val="single" w:sz="4" w:space="0" w:color="auto"/>
              <w:right w:val="single" w:sz="4" w:space="0" w:color="auto"/>
            </w:tcBorders>
            <w:shd w:val="clear" w:color="auto" w:fill="auto"/>
            <w:vAlign w:val="center"/>
            <w:hideMark/>
          </w:tcPr>
          <w:p w14:paraId="0F11EE2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DE91B9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0,000000</w:t>
            </w:r>
          </w:p>
        </w:tc>
        <w:tc>
          <w:tcPr>
            <w:tcW w:w="700" w:type="pct"/>
            <w:tcBorders>
              <w:top w:val="nil"/>
              <w:left w:val="nil"/>
              <w:bottom w:val="single" w:sz="4" w:space="0" w:color="auto"/>
              <w:right w:val="single" w:sz="4" w:space="0" w:color="auto"/>
            </w:tcBorders>
            <w:shd w:val="clear" w:color="auto" w:fill="auto"/>
            <w:vAlign w:val="center"/>
            <w:hideMark/>
          </w:tcPr>
          <w:p w14:paraId="32D535A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0,000000</w:t>
            </w:r>
          </w:p>
        </w:tc>
        <w:tc>
          <w:tcPr>
            <w:tcW w:w="599" w:type="pct"/>
            <w:tcBorders>
              <w:top w:val="nil"/>
              <w:left w:val="nil"/>
              <w:bottom w:val="single" w:sz="4" w:space="0" w:color="auto"/>
              <w:right w:val="single" w:sz="4" w:space="0" w:color="auto"/>
            </w:tcBorders>
            <w:shd w:val="clear" w:color="auto" w:fill="auto"/>
            <w:vAlign w:val="center"/>
            <w:hideMark/>
          </w:tcPr>
          <w:p w14:paraId="3877CC1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0,000000</w:t>
            </w:r>
          </w:p>
        </w:tc>
      </w:tr>
      <w:tr w:rsidR="009323B3" w:rsidRPr="009C4F75" w14:paraId="69F7532F"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5524A9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д.5</w:t>
            </w:r>
          </w:p>
        </w:tc>
        <w:tc>
          <w:tcPr>
            <w:tcW w:w="764" w:type="pct"/>
            <w:tcBorders>
              <w:top w:val="nil"/>
              <w:left w:val="nil"/>
              <w:bottom w:val="single" w:sz="4" w:space="0" w:color="auto"/>
              <w:right w:val="single" w:sz="4" w:space="0" w:color="auto"/>
            </w:tcBorders>
            <w:shd w:val="clear" w:color="auto" w:fill="auto"/>
            <w:vAlign w:val="center"/>
            <w:hideMark/>
          </w:tcPr>
          <w:p w14:paraId="51044BF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2CE3E72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3E28810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2EA3DD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0,978167</w:t>
            </w:r>
          </w:p>
        </w:tc>
        <w:tc>
          <w:tcPr>
            <w:tcW w:w="700" w:type="pct"/>
            <w:tcBorders>
              <w:top w:val="nil"/>
              <w:left w:val="nil"/>
              <w:bottom w:val="single" w:sz="4" w:space="0" w:color="auto"/>
              <w:right w:val="single" w:sz="4" w:space="0" w:color="auto"/>
            </w:tcBorders>
            <w:shd w:val="clear" w:color="auto" w:fill="auto"/>
            <w:vAlign w:val="center"/>
            <w:hideMark/>
          </w:tcPr>
          <w:p w14:paraId="5F53FEB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0,999513</w:t>
            </w:r>
          </w:p>
        </w:tc>
        <w:tc>
          <w:tcPr>
            <w:tcW w:w="599" w:type="pct"/>
            <w:tcBorders>
              <w:top w:val="nil"/>
              <w:left w:val="nil"/>
              <w:bottom w:val="single" w:sz="4" w:space="0" w:color="auto"/>
              <w:right w:val="single" w:sz="4" w:space="0" w:color="auto"/>
            </w:tcBorders>
            <w:shd w:val="clear" w:color="auto" w:fill="auto"/>
            <w:vAlign w:val="center"/>
            <w:hideMark/>
          </w:tcPr>
          <w:p w14:paraId="346035A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0,145100</w:t>
            </w:r>
          </w:p>
        </w:tc>
      </w:tr>
      <w:tr w:rsidR="009323B3" w:rsidRPr="009C4F75" w14:paraId="1385AB25"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03F142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д.1</w:t>
            </w:r>
          </w:p>
        </w:tc>
        <w:tc>
          <w:tcPr>
            <w:tcW w:w="764" w:type="pct"/>
            <w:tcBorders>
              <w:top w:val="nil"/>
              <w:left w:val="nil"/>
              <w:bottom w:val="single" w:sz="4" w:space="0" w:color="auto"/>
              <w:right w:val="single" w:sz="4" w:space="0" w:color="auto"/>
            </w:tcBorders>
            <w:shd w:val="clear" w:color="auto" w:fill="auto"/>
            <w:vAlign w:val="center"/>
            <w:hideMark/>
          </w:tcPr>
          <w:p w14:paraId="1EF5137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3AF8299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5D5FBD7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CF4B95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0,993515</w:t>
            </w:r>
          </w:p>
        </w:tc>
        <w:tc>
          <w:tcPr>
            <w:tcW w:w="700" w:type="pct"/>
            <w:tcBorders>
              <w:top w:val="nil"/>
              <w:left w:val="nil"/>
              <w:bottom w:val="single" w:sz="4" w:space="0" w:color="auto"/>
              <w:right w:val="single" w:sz="4" w:space="0" w:color="auto"/>
            </w:tcBorders>
            <w:shd w:val="clear" w:color="auto" w:fill="auto"/>
            <w:vAlign w:val="center"/>
            <w:hideMark/>
          </w:tcPr>
          <w:p w14:paraId="1376945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0,999519</w:t>
            </w:r>
          </w:p>
        </w:tc>
        <w:tc>
          <w:tcPr>
            <w:tcW w:w="599" w:type="pct"/>
            <w:tcBorders>
              <w:top w:val="nil"/>
              <w:left w:val="nil"/>
              <w:bottom w:val="single" w:sz="4" w:space="0" w:color="auto"/>
              <w:right w:val="single" w:sz="4" w:space="0" w:color="auto"/>
            </w:tcBorders>
            <w:shd w:val="clear" w:color="auto" w:fill="auto"/>
            <w:vAlign w:val="center"/>
            <w:hideMark/>
          </w:tcPr>
          <w:p w14:paraId="4725E31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0,150400</w:t>
            </w:r>
          </w:p>
        </w:tc>
      </w:tr>
      <w:tr w:rsidR="009323B3" w:rsidRPr="009C4F75" w14:paraId="6FC291C4"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A03705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д.2</w:t>
            </w:r>
          </w:p>
        </w:tc>
        <w:tc>
          <w:tcPr>
            <w:tcW w:w="764" w:type="pct"/>
            <w:tcBorders>
              <w:top w:val="nil"/>
              <w:left w:val="nil"/>
              <w:bottom w:val="single" w:sz="4" w:space="0" w:color="auto"/>
              <w:right w:val="single" w:sz="4" w:space="0" w:color="auto"/>
            </w:tcBorders>
            <w:shd w:val="clear" w:color="auto" w:fill="auto"/>
            <w:vAlign w:val="center"/>
            <w:hideMark/>
          </w:tcPr>
          <w:p w14:paraId="40F9F23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4FCE8A7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41A3BB1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414C7D5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0,982113</w:t>
            </w:r>
          </w:p>
        </w:tc>
        <w:tc>
          <w:tcPr>
            <w:tcW w:w="700" w:type="pct"/>
            <w:tcBorders>
              <w:top w:val="nil"/>
              <w:left w:val="nil"/>
              <w:bottom w:val="single" w:sz="4" w:space="0" w:color="auto"/>
              <w:right w:val="single" w:sz="4" w:space="0" w:color="auto"/>
            </w:tcBorders>
            <w:shd w:val="clear" w:color="auto" w:fill="auto"/>
            <w:vAlign w:val="center"/>
            <w:hideMark/>
          </w:tcPr>
          <w:p w14:paraId="2E70C68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0,999514</w:t>
            </w:r>
          </w:p>
        </w:tc>
        <w:tc>
          <w:tcPr>
            <w:tcW w:w="599" w:type="pct"/>
            <w:tcBorders>
              <w:top w:val="nil"/>
              <w:left w:val="nil"/>
              <w:bottom w:val="single" w:sz="4" w:space="0" w:color="auto"/>
              <w:right w:val="single" w:sz="4" w:space="0" w:color="auto"/>
            </w:tcBorders>
            <w:shd w:val="clear" w:color="auto" w:fill="auto"/>
            <w:vAlign w:val="center"/>
            <w:hideMark/>
          </w:tcPr>
          <w:p w14:paraId="377DCA3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0,146100</w:t>
            </w:r>
          </w:p>
        </w:tc>
      </w:tr>
      <w:tr w:rsidR="009323B3" w:rsidRPr="009C4F75" w14:paraId="2E024DC6"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65EEF7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д.4</w:t>
            </w:r>
          </w:p>
        </w:tc>
        <w:tc>
          <w:tcPr>
            <w:tcW w:w="764" w:type="pct"/>
            <w:tcBorders>
              <w:top w:val="nil"/>
              <w:left w:val="nil"/>
              <w:bottom w:val="single" w:sz="4" w:space="0" w:color="auto"/>
              <w:right w:val="single" w:sz="4" w:space="0" w:color="auto"/>
            </w:tcBorders>
            <w:shd w:val="clear" w:color="auto" w:fill="auto"/>
            <w:vAlign w:val="center"/>
            <w:hideMark/>
          </w:tcPr>
          <w:p w14:paraId="5316357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160D489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16A7354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27B2DB6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0,978167</w:t>
            </w:r>
          </w:p>
        </w:tc>
        <w:tc>
          <w:tcPr>
            <w:tcW w:w="700" w:type="pct"/>
            <w:tcBorders>
              <w:top w:val="nil"/>
              <w:left w:val="nil"/>
              <w:bottom w:val="single" w:sz="4" w:space="0" w:color="auto"/>
              <w:right w:val="single" w:sz="4" w:space="0" w:color="auto"/>
            </w:tcBorders>
            <w:shd w:val="clear" w:color="auto" w:fill="auto"/>
            <w:vAlign w:val="center"/>
            <w:hideMark/>
          </w:tcPr>
          <w:p w14:paraId="1396C6C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0,999515</w:t>
            </w:r>
          </w:p>
        </w:tc>
        <w:tc>
          <w:tcPr>
            <w:tcW w:w="599" w:type="pct"/>
            <w:tcBorders>
              <w:top w:val="nil"/>
              <w:left w:val="nil"/>
              <w:bottom w:val="single" w:sz="4" w:space="0" w:color="auto"/>
              <w:right w:val="single" w:sz="4" w:space="0" w:color="auto"/>
            </w:tcBorders>
            <w:shd w:val="clear" w:color="auto" w:fill="auto"/>
            <w:vAlign w:val="center"/>
            <w:hideMark/>
          </w:tcPr>
          <w:p w14:paraId="1A5445B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0,141900</w:t>
            </w:r>
          </w:p>
        </w:tc>
      </w:tr>
      <w:tr w:rsidR="009323B3" w:rsidRPr="009C4F75" w14:paraId="528089A4"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96E80C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д.3</w:t>
            </w:r>
          </w:p>
        </w:tc>
        <w:tc>
          <w:tcPr>
            <w:tcW w:w="764" w:type="pct"/>
            <w:tcBorders>
              <w:top w:val="nil"/>
              <w:left w:val="nil"/>
              <w:bottom w:val="single" w:sz="4" w:space="0" w:color="auto"/>
              <w:right w:val="single" w:sz="4" w:space="0" w:color="auto"/>
            </w:tcBorders>
            <w:shd w:val="clear" w:color="auto" w:fill="auto"/>
            <w:vAlign w:val="center"/>
            <w:hideMark/>
          </w:tcPr>
          <w:p w14:paraId="0F4FB9C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0095B19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09CB12E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4EA1C77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0,982113</w:t>
            </w:r>
          </w:p>
        </w:tc>
        <w:tc>
          <w:tcPr>
            <w:tcW w:w="700" w:type="pct"/>
            <w:tcBorders>
              <w:top w:val="nil"/>
              <w:left w:val="nil"/>
              <w:bottom w:val="single" w:sz="4" w:space="0" w:color="auto"/>
              <w:right w:val="single" w:sz="4" w:space="0" w:color="auto"/>
            </w:tcBorders>
            <w:shd w:val="clear" w:color="auto" w:fill="auto"/>
            <w:vAlign w:val="center"/>
            <w:hideMark/>
          </w:tcPr>
          <w:p w14:paraId="2F6F175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0,999518</w:t>
            </w:r>
          </w:p>
        </w:tc>
        <w:tc>
          <w:tcPr>
            <w:tcW w:w="599" w:type="pct"/>
            <w:tcBorders>
              <w:top w:val="nil"/>
              <w:left w:val="nil"/>
              <w:bottom w:val="single" w:sz="4" w:space="0" w:color="auto"/>
              <w:right w:val="single" w:sz="4" w:space="0" w:color="auto"/>
            </w:tcBorders>
            <w:shd w:val="clear" w:color="auto" w:fill="auto"/>
            <w:vAlign w:val="center"/>
            <w:hideMark/>
          </w:tcPr>
          <w:p w14:paraId="53DFF9D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0,145100</w:t>
            </w:r>
          </w:p>
        </w:tc>
      </w:tr>
      <w:tr w:rsidR="009323B3" w:rsidRPr="009C4F75" w14:paraId="67F10336"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82D3EE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 Терещенко, д.6</w:t>
            </w:r>
          </w:p>
        </w:tc>
        <w:tc>
          <w:tcPr>
            <w:tcW w:w="764" w:type="pct"/>
            <w:tcBorders>
              <w:top w:val="nil"/>
              <w:left w:val="nil"/>
              <w:bottom w:val="single" w:sz="4" w:space="0" w:color="auto"/>
              <w:right w:val="single" w:sz="4" w:space="0" w:color="auto"/>
            </w:tcBorders>
            <w:shd w:val="clear" w:color="auto" w:fill="auto"/>
            <w:vAlign w:val="center"/>
            <w:hideMark/>
          </w:tcPr>
          <w:p w14:paraId="6AD40EF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644E35A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276C218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7A5003A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0,982121</w:t>
            </w:r>
          </w:p>
        </w:tc>
        <w:tc>
          <w:tcPr>
            <w:tcW w:w="700" w:type="pct"/>
            <w:tcBorders>
              <w:top w:val="nil"/>
              <w:left w:val="nil"/>
              <w:bottom w:val="single" w:sz="4" w:space="0" w:color="auto"/>
              <w:right w:val="single" w:sz="4" w:space="0" w:color="auto"/>
            </w:tcBorders>
            <w:shd w:val="clear" w:color="auto" w:fill="auto"/>
            <w:vAlign w:val="center"/>
            <w:hideMark/>
          </w:tcPr>
          <w:p w14:paraId="6AA9DB7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0,999511</w:t>
            </w:r>
          </w:p>
        </w:tc>
        <w:tc>
          <w:tcPr>
            <w:tcW w:w="599" w:type="pct"/>
            <w:tcBorders>
              <w:top w:val="nil"/>
              <w:left w:val="nil"/>
              <w:bottom w:val="single" w:sz="4" w:space="0" w:color="auto"/>
              <w:right w:val="single" w:sz="4" w:space="0" w:color="auto"/>
            </w:tcBorders>
            <w:shd w:val="clear" w:color="auto" w:fill="auto"/>
            <w:vAlign w:val="center"/>
            <w:hideMark/>
          </w:tcPr>
          <w:p w14:paraId="11543E9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0,153000</w:t>
            </w:r>
          </w:p>
        </w:tc>
      </w:tr>
      <w:tr w:rsidR="009323B3" w:rsidRPr="009C4F75" w14:paraId="5614A650"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41513D9" w14:textId="3AFE8CE1"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МБОУ "Рождественская СОШ"</w:t>
            </w:r>
          </w:p>
        </w:tc>
        <w:tc>
          <w:tcPr>
            <w:tcW w:w="764" w:type="pct"/>
            <w:tcBorders>
              <w:top w:val="nil"/>
              <w:left w:val="nil"/>
              <w:bottom w:val="single" w:sz="4" w:space="0" w:color="auto"/>
              <w:right w:val="single" w:sz="4" w:space="0" w:color="auto"/>
            </w:tcBorders>
            <w:shd w:val="clear" w:color="auto" w:fill="auto"/>
            <w:vAlign w:val="center"/>
            <w:hideMark/>
          </w:tcPr>
          <w:p w14:paraId="57A72E8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0,28</w:t>
            </w:r>
          </w:p>
        </w:tc>
        <w:tc>
          <w:tcPr>
            <w:tcW w:w="713" w:type="pct"/>
            <w:tcBorders>
              <w:top w:val="nil"/>
              <w:left w:val="nil"/>
              <w:bottom w:val="single" w:sz="4" w:space="0" w:color="auto"/>
              <w:right w:val="single" w:sz="4" w:space="0" w:color="auto"/>
            </w:tcBorders>
            <w:shd w:val="clear" w:color="auto" w:fill="auto"/>
            <w:vAlign w:val="center"/>
            <w:hideMark/>
          </w:tcPr>
          <w:p w14:paraId="43B0711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2F06CB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C87294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0,990173</w:t>
            </w:r>
          </w:p>
        </w:tc>
        <w:tc>
          <w:tcPr>
            <w:tcW w:w="700" w:type="pct"/>
            <w:tcBorders>
              <w:top w:val="nil"/>
              <w:left w:val="nil"/>
              <w:bottom w:val="single" w:sz="4" w:space="0" w:color="auto"/>
              <w:right w:val="single" w:sz="4" w:space="0" w:color="auto"/>
            </w:tcBorders>
            <w:shd w:val="clear" w:color="auto" w:fill="auto"/>
            <w:vAlign w:val="center"/>
            <w:hideMark/>
          </w:tcPr>
          <w:p w14:paraId="28486F1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0,999511</w:t>
            </w:r>
          </w:p>
        </w:tc>
        <w:tc>
          <w:tcPr>
            <w:tcW w:w="599" w:type="pct"/>
            <w:tcBorders>
              <w:top w:val="nil"/>
              <w:left w:val="nil"/>
              <w:bottom w:val="single" w:sz="4" w:space="0" w:color="auto"/>
              <w:right w:val="single" w:sz="4" w:space="0" w:color="auto"/>
            </w:tcBorders>
            <w:shd w:val="clear" w:color="auto" w:fill="auto"/>
            <w:vAlign w:val="center"/>
            <w:hideMark/>
          </w:tcPr>
          <w:p w14:paraId="7DDB032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0,309400</w:t>
            </w:r>
          </w:p>
        </w:tc>
      </w:tr>
      <w:tr w:rsidR="009323B3" w:rsidRPr="009C4F75" w14:paraId="3B31C81A"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13D3F4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 Терещенко, д.3</w:t>
            </w:r>
          </w:p>
        </w:tc>
        <w:tc>
          <w:tcPr>
            <w:tcW w:w="764" w:type="pct"/>
            <w:tcBorders>
              <w:top w:val="nil"/>
              <w:left w:val="nil"/>
              <w:bottom w:val="single" w:sz="4" w:space="0" w:color="auto"/>
              <w:right w:val="single" w:sz="4" w:space="0" w:color="auto"/>
            </w:tcBorders>
            <w:shd w:val="clear" w:color="auto" w:fill="auto"/>
            <w:vAlign w:val="center"/>
            <w:hideMark/>
          </w:tcPr>
          <w:p w14:paraId="55B1561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0F3FAAE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188C733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5F2D55F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0,986829</w:t>
            </w:r>
          </w:p>
        </w:tc>
        <w:tc>
          <w:tcPr>
            <w:tcW w:w="700" w:type="pct"/>
            <w:tcBorders>
              <w:top w:val="nil"/>
              <w:left w:val="nil"/>
              <w:bottom w:val="single" w:sz="4" w:space="0" w:color="auto"/>
              <w:right w:val="single" w:sz="4" w:space="0" w:color="auto"/>
            </w:tcBorders>
            <w:shd w:val="clear" w:color="auto" w:fill="auto"/>
            <w:vAlign w:val="center"/>
            <w:hideMark/>
          </w:tcPr>
          <w:p w14:paraId="6947625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0,999515</w:t>
            </w:r>
          </w:p>
        </w:tc>
        <w:tc>
          <w:tcPr>
            <w:tcW w:w="599" w:type="pct"/>
            <w:tcBorders>
              <w:top w:val="nil"/>
              <w:left w:val="nil"/>
              <w:bottom w:val="single" w:sz="4" w:space="0" w:color="auto"/>
              <w:right w:val="single" w:sz="4" w:space="0" w:color="auto"/>
            </w:tcBorders>
            <w:shd w:val="clear" w:color="auto" w:fill="auto"/>
            <w:vAlign w:val="center"/>
            <w:hideMark/>
          </w:tcPr>
          <w:p w14:paraId="729437E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0,150500</w:t>
            </w:r>
          </w:p>
        </w:tc>
      </w:tr>
      <w:tr w:rsidR="009323B3" w:rsidRPr="009C4F75" w14:paraId="50A7EBD1"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FD65AF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 Терещенко, д.2</w:t>
            </w:r>
          </w:p>
        </w:tc>
        <w:tc>
          <w:tcPr>
            <w:tcW w:w="764" w:type="pct"/>
            <w:tcBorders>
              <w:top w:val="nil"/>
              <w:left w:val="nil"/>
              <w:bottom w:val="single" w:sz="4" w:space="0" w:color="auto"/>
              <w:right w:val="single" w:sz="4" w:space="0" w:color="auto"/>
            </w:tcBorders>
            <w:shd w:val="clear" w:color="auto" w:fill="auto"/>
            <w:vAlign w:val="center"/>
            <w:hideMark/>
          </w:tcPr>
          <w:p w14:paraId="5D6DC26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56C7B44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465BA68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450FDB9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0,982371</w:t>
            </w:r>
          </w:p>
        </w:tc>
        <w:tc>
          <w:tcPr>
            <w:tcW w:w="700" w:type="pct"/>
            <w:tcBorders>
              <w:top w:val="nil"/>
              <w:left w:val="nil"/>
              <w:bottom w:val="single" w:sz="4" w:space="0" w:color="auto"/>
              <w:right w:val="single" w:sz="4" w:space="0" w:color="auto"/>
            </w:tcBorders>
            <w:shd w:val="clear" w:color="auto" w:fill="auto"/>
            <w:vAlign w:val="center"/>
            <w:hideMark/>
          </w:tcPr>
          <w:p w14:paraId="0C66F35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0,999519</w:t>
            </w:r>
          </w:p>
        </w:tc>
        <w:tc>
          <w:tcPr>
            <w:tcW w:w="599" w:type="pct"/>
            <w:tcBorders>
              <w:top w:val="nil"/>
              <w:left w:val="nil"/>
              <w:bottom w:val="single" w:sz="4" w:space="0" w:color="auto"/>
              <w:right w:val="single" w:sz="4" w:space="0" w:color="auto"/>
            </w:tcBorders>
            <w:shd w:val="clear" w:color="auto" w:fill="auto"/>
            <w:vAlign w:val="center"/>
            <w:hideMark/>
          </w:tcPr>
          <w:p w14:paraId="649203C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0,151800</w:t>
            </w:r>
          </w:p>
        </w:tc>
      </w:tr>
      <w:tr w:rsidR="009323B3" w:rsidRPr="009C4F75" w14:paraId="560E9907"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50E9AC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 Терещенко, д.1</w:t>
            </w:r>
          </w:p>
        </w:tc>
        <w:tc>
          <w:tcPr>
            <w:tcW w:w="764" w:type="pct"/>
            <w:tcBorders>
              <w:top w:val="nil"/>
              <w:left w:val="nil"/>
              <w:bottom w:val="single" w:sz="4" w:space="0" w:color="auto"/>
              <w:right w:val="single" w:sz="4" w:space="0" w:color="auto"/>
            </w:tcBorders>
            <w:shd w:val="clear" w:color="auto" w:fill="auto"/>
            <w:vAlign w:val="center"/>
            <w:hideMark/>
          </w:tcPr>
          <w:p w14:paraId="2C55773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65CAB95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2D361CD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0FFC7DA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0,982371</w:t>
            </w:r>
          </w:p>
        </w:tc>
        <w:tc>
          <w:tcPr>
            <w:tcW w:w="700" w:type="pct"/>
            <w:tcBorders>
              <w:top w:val="nil"/>
              <w:left w:val="nil"/>
              <w:bottom w:val="single" w:sz="4" w:space="0" w:color="auto"/>
              <w:right w:val="single" w:sz="4" w:space="0" w:color="auto"/>
            </w:tcBorders>
            <w:shd w:val="clear" w:color="auto" w:fill="auto"/>
            <w:vAlign w:val="center"/>
            <w:hideMark/>
          </w:tcPr>
          <w:p w14:paraId="646E4A6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0,999525</w:t>
            </w:r>
          </w:p>
        </w:tc>
        <w:tc>
          <w:tcPr>
            <w:tcW w:w="599" w:type="pct"/>
            <w:tcBorders>
              <w:top w:val="nil"/>
              <w:left w:val="nil"/>
              <w:bottom w:val="single" w:sz="4" w:space="0" w:color="auto"/>
              <w:right w:val="single" w:sz="4" w:space="0" w:color="auto"/>
            </w:tcBorders>
            <w:shd w:val="clear" w:color="auto" w:fill="auto"/>
            <w:vAlign w:val="center"/>
            <w:hideMark/>
          </w:tcPr>
          <w:p w14:paraId="762A767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0,148600</w:t>
            </w:r>
          </w:p>
        </w:tc>
      </w:tr>
      <w:tr w:rsidR="009323B3" w:rsidRPr="009C4F75" w14:paraId="0CF43A96"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09118294" w14:textId="526F64E3"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ОАО "Ростелеком" АТС</w:t>
            </w:r>
          </w:p>
        </w:tc>
        <w:tc>
          <w:tcPr>
            <w:tcW w:w="764" w:type="pct"/>
            <w:tcBorders>
              <w:top w:val="nil"/>
              <w:left w:val="nil"/>
              <w:bottom w:val="single" w:sz="4" w:space="0" w:color="auto"/>
              <w:right w:val="single" w:sz="4" w:space="0" w:color="auto"/>
            </w:tcBorders>
            <w:shd w:val="clear" w:color="auto" w:fill="auto"/>
            <w:vAlign w:val="center"/>
            <w:hideMark/>
          </w:tcPr>
          <w:p w14:paraId="7FCB23D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0,02</w:t>
            </w:r>
          </w:p>
        </w:tc>
        <w:tc>
          <w:tcPr>
            <w:tcW w:w="713" w:type="pct"/>
            <w:tcBorders>
              <w:top w:val="nil"/>
              <w:left w:val="nil"/>
              <w:bottom w:val="single" w:sz="4" w:space="0" w:color="auto"/>
              <w:right w:val="single" w:sz="4" w:space="0" w:color="auto"/>
            </w:tcBorders>
            <w:shd w:val="clear" w:color="auto" w:fill="auto"/>
            <w:vAlign w:val="center"/>
            <w:hideMark/>
          </w:tcPr>
          <w:p w14:paraId="2F2B7C5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324D480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59D21B0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0,982371</w:t>
            </w:r>
          </w:p>
        </w:tc>
        <w:tc>
          <w:tcPr>
            <w:tcW w:w="700" w:type="pct"/>
            <w:tcBorders>
              <w:top w:val="nil"/>
              <w:left w:val="nil"/>
              <w:bottom w:val="single" w:sz="4" w:space="0" w:color="auto"/>
              <w:right w:val="single" w:sz="4" w:space="0" w:color="auto"/>
            </w:tcBorders>
            <w:shd w:val="clear" w:color="auto" w:fill="auto"/>
            <w:vAlign w:val="center"/>
            <w:hideMark/>
          </w:tcPr>
          <w:p w14:paraId="6C62A7A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0,999523</w:t>
            </w:r>
          </w:p>
        </w:tc>
        <w:tc>
          <w:tcPr>
            <w:tcW w:w="599" w:type="pct"/>
            <w:tcBorders>
              <w:top w:val="nil"/>
              <w:left w:val="nil"/>
              <w:bottom w:val="single" w:sz="4" w:space="0" w:color="auto"/>
              <w:right w:val="single" w:sz="4" w:space="0" w:color="auto"/>
            </w:tcBorders>
            <w:shd w:val="clear" w:color="auto" w:fill="auto"/>
            <w:vAlign w:val="center"/>
            <w:hideMark/>
          </w:tcPr>
          <w:p w14:paraId="1FC613D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0,024000</w:t>
            </w:r>
          </w:p>
        </w:tc>
      </w:tr>
      <w:tr w:rsidR="009323B3" w:rsidRPr="009C4F75" w14:paraId="63FBD7F4"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0783C4D" w14:textId="167E2771"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МДОУ "Детский сад № 30"</w:t>
            </w:r>
          </w:p>
        </w:tc>
        <w:tc>
          <w:tcPr>
            <w:tcW w:w="764" w:type="pct"/>
            <w:tcBorders>
              <w:top w:val="nil"/>
              <w:left w:val="nil"/>
              <w:bottom w:val="single" w:sz="4" w:space="0" w:color="auto"/>
              <w:right w:val="single" w:sz="4" w:space="0" w:color="auto"/>
            </w:tcBorders>
            <w:shd w:val="clear" w:color="auto" w:fill="auto"/>
            <w:vAlign w:val="center"/>
            <w:hideMark/>
          </w:tcPr>
          <w:p w14:paraId="6FAE051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0,08</w:t>
            </w:r>
          </w:p>
        </w:tc>
        <w:tc>
          <w:tcPr>
            <w:tcW w:w="713" w:type="pct"/>
            <w:tcBorders>
              <w:top w:val="nil"/>
              <w:left w:val="nil"/>
              <w:bottom w:val="single" w:sz="4" w:space="0" w:color="auto"/>
              <w:right w:val="single" w:sz="4" w:space="0" w:color="auto"/>
            </w:tcBorders>
            <w:shd w:val="clear" w:color="auto" w:fill="auto"/>
            <w:vAlign w:val="center"/>
            <w:hideMark/>
          </w:tcPr>
          <w:p w14:paraId="020699F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524CE18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6A74171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0,977957</w:t>
            </w:r>
          </w:p>
        </w:tc>
        <w:tc>
          <w:tcPr>
            <w:tcW w:w="700" w:type="pct"/>
            <w:tcBorders>
              <w:top w:val="nil"/>
              <w:left w:val="nil"/>
              <w:bottom w:val="single" w:sz="4" w:space="0" w:color="auto"/>
              <w:right w:val="single" w:sz="4" w:space="0" w:color="auto"/>
            </w:tcBorders>
            <w:shd w:val="clear" w:color="auto" w:fill="auto"/>
            <w:vAlign w:val="center"/>
            <w:hideMark/>
          </w:tcPr>
          <w:p w14:paraId="02A6963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0,999517</w:t>
            </w:r>
          </w:p>
        </w:tc>
        <w:tc>
          <w:tcPr>
            <w:tcW w:w="599" w:type="pct"/>
            <w:tcBorders>
              <w:top w:val="nil"/>
              <w:left w:val="nil"/>
              <w:bottom w:val="single" w:sz="4" w:space="0" w:color="auto"/>
              <w:right w:val="single" w:sz="4" w:space="0" w:color="auto"/>
            </w:tcBorders>
            <w:shd w:val="clear" w:color="auto" w:fill="auto"/>
            <w:vAlign w:val="center"/>
            <w:hideMark/>
          </w:tcPr>
          <w:p w14:paraId="4BDC783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0,087900</w:t>
            </w:r>
          </w:p>
        </w:tc>
      </w:tr>
      <w:tr w:rsidR="009323B3" w:rsidRPr="009C4F75" w14:paraId="68A9A736"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F98888D" w14:textId="00BBDEC4"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Гатчинское РайПО</w:t>
            </w:r>
          </w:p>
        </w:tc>
        <w:tc>
          <w:tcPr>
            <w:tcW w:w="764" w:type="pct"/>
            <w:tcBorders>
              <w:top w:val="nil"/>
              <w:left w:val="nil"/>
              <w:bottom w:val="single" w:sz="4" w:space="0" w:color="auto"/>
              <w:right w:val="single" w:sz="4" w:space="0" w:color="auto"/>
            </w:tcBorders>
            <w:shd w:val="clear" w:color="auto" w:fill="auto"/>
            <w:vAlign w:val="center"/>
            <w:hideMark/>
          </w:tcPr>
          <w:p w14:paraId="29BB6C0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0,02</w:t>
            </w:r>
          </w:p>
        </w:tc>
        <w:tc>
          <w:tcPr>
            <w:tcW w:w="713" w:type="pct"/>
            <w:tcBorders>
              <w:top w:val="nil"/>
              <w:left w:val="nil"/>
              <w:bottom w:val="single" w:sz="4" w:space="0" w:color="auto"/>
              <w:right w:val="single" w:sz="4" w:space="0" w:color="auto"/>
            </w:tcBorders>
            <w:shd w:val="clear" w:color="auto" w:fill="auto"/>
            <w:vAlign w:val="center"/>
            <w:hideMark/>
          </w:tcPr>
          <w:p w14:paraId="162D1EF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5C09C75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7E30433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0,977957</w:t>
            </w:r>
          </w:p>
        </w:tc>
        <w:tc>
          <w:tcPr>
            <w:tcW w:w="700" w:type="pct"/>
            <w:tcBorders>
              <w:top w:val="nil"/>
              <w:left w:val="nil"/>
              <w:bottom w:val="single" w:sz="4" w:space="0" w:color="auto"/>
              <w:right w:val="single" w:sz="4" w:space="0" w:color="auto"/>
            </w:tcBorders>
            <w:shd w:val="clear" w:color="auto" w:fill="auto"/>
            <w:vAlign w:val="center"/>
            <w:hideMark/>
          </w:tcPr>
          <w:p w14:paraId="1C90930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0,999589</w:t>
            </w:r>
          </w:p>
        </w:tc>
        <w:tc>
          <w:tcPr>
            <w:tcW w:w="599" w:type="pct"/>
            <w:tcBorders>
              <w:top w:val="nil"/>
              <w:left w:val="nil"/>
              <w:bottom w:val="single" w:sz="4" w:space="0" w:color="auto"/>
              <w:right w:val="single" w:sz="4" w:space="0" w:color="auto"/>
            </w:tcBorders>
            <w:shd w:val="clear" w:color="auto" w:fill="auto"/>
            <w:vAlign w:val="center"/>
            <w:hideMark/>
          </w:tcPr>
          <w:p w14:paraId="7165C7A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0,020300</w:t>
            </w:r>
          </w:p>
        </w:tc>
      </w:tr>
      <w:tr w:rsidR="009323B3" w:rsidRPr="009C4F75" w14:paraId="10942F3F"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F80B68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д.7</w:t>
            </w:r>
          </w:p>
        </w:tc>
        <w:tc>
          <w:tcPr>
            <w:tcW w:w="764" w:type="pct"/>
            <w:tcBorders>
              <w:top w:val="nil"/>
              <w:left w:val="nil"/>
              <w:bottom w:val="single" w:sz="4" w:space="0" w:color="auto"/>
              <w:right w:val="single" w:sz="4" w:space="0" w:color="auto"/>
            </w:tcBorders>
            <w:shd w:val="clear" w:color="auto" w:fill="auto"/>
            <w:vAlign w:val="center"/>
            <w:hideMark/>
          </w:tcPr>
          <w:p w14:paraId="17E7592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0,13</w:t>
            </w:r>
          </w:p>
        </w:tc>
        <w:tc>
          <w:tcPr>
            <w:tcW w:w="713" w:type="pct"/>
            <w:tcBorders>
              <w:top w:val="nil"/>
              <w:left w:val="nil"/>
              <w:bottom w:val="single" w:sz="4" w:space="0" w:color="auto"/>
              <w:right w:val="single" w:sz="4" w:space="0" w:color="auto"/>
            </w:tcBorders>
            <w:shd w:val="clear" w:color="auto" w:fill="auto"/>
            <w:vAlign w:val="center"/>
            <w:hideMark/>
          </w:tcPr>
          <w:p w14:paraId="2154B7B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4A17B87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0B0BE1A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0,978536</w:t>
            </w:r>
          </w:p>
        </w:tc>
        <w:tc>
          <w:tcPr>
            <w:tcW w:w="700" w:type="pct"/>
            <w:tcBorders>
              <w:top w:val="nil"/>
              <w:left w:val="nil"/>
              <w:bottom w:val="single" w:sz="4" w:space="0" w:color="auto"/>
              <w:right w:val="single" w:sz="4" w:space="0" w:color="auto"/>
            </w:tcBorders>
            <w:shd w:val="clear" w:color="auto" w:fill="auto"/>
            <w:vAlign w:val="center"/>
            <w:hideMark/>
          </w:tcPr>
          <w:p w14:paraId="61DBACC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0,999513</w:t>
            </w:r>
          </w:p>
        </w:tc>
        <w:tc>
          <w:tcPr>
            <w:tcW w:w="599" w:type="pct"/>
            <w:tcBorders>
              <w:top w:val="nil"/>
              <w:left w:val="nil"/>
              <w:bottom w:val="single" w:sz="4" w:space="0" w:color="auto"/>
              <w:right w:val="single" w:sz="4" w:space="0" w:color="auto"/>
            </w:tcBorders>
            <w:shd w:val="clear" w:color="auto" w:fill="auto"/>
            <w:vAlign w:val="center"/>
            <w:hideMark/>
          </w:tcPr>
          <w:p w14:paraId="437F956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0,143700</w:t>
            </w:r>
          </w:p>
        </w:tc>
      </w:tr>
      <w:tr w:rsidR="009323B3" w:rsidRPr="009C4F75" w14:paraId="5D63F22A"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FE543A7" w14:textId="425DA7F8"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ГБУЗ ЛО "Гатчинская КМБ"</w:t>
            </w:r>
          </w:p>
        </w:tc>
        <w:tc>
          <w:tcPr>
            <w:tcW w:w="764" w:type="pct"/>
            <w:tcBorders>
              <w:top w:val="nil"/>
              <w:left w:val="nil"/>
              <w:bottom w:val="single" w:sz="4" w:space="0" w:color="auto"/>
              <w:right w:val="single" w:sz="4" w:space="0" w:color="auto"/>
            </w:tcBorders>
            <w:shd w:val="clear" w:color="auto" w:fill="auto"/>
            <w:vAlign w:val="center"/>
            <w:hideMark/>
          </w:tcPr>
          <w:p w14:paraId="3961274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0,07</w:t>
            </w:r>
          </w:p>
        </w:tc>
        <w:tc>
          <w:tcPr>
            <w:tcW w:w="713" w:type="pct"/>
            <w:tcBorders>
              <w:top w:val="nil"/>
              <w:left w:val="nil"/>
              <w:bottom w:val="single" w:sz="4" w:space="0" w:color="auto"/>
              <w:right w:val="single" w:sz="4" w:space="0" w:color="auto"/>
            </w:tcBorders>
            <w:shd w:val="clear" w:color="auto" w:fill="auto"/>
            <w:vAlign w:val="center"/>
            <w:hideMark/>
          </w:tcPr>
          <w:p w14:paraId="5F2B83F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237259A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74E6E52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0,977957</w:t>
            </w:r>
          </w:p>
        </w:tc>
        <w:tc>
          <w:tcPr>
            <w:tcW w:w="700" w:type="pct"/>
            <w:tcBorders>
              <w:top w:val="nil"/>
              <w:left w:val="nil"/>
              <w:bottom w:val="single" w:sz="4" w:space="0" w:color="auto"/>
              <w:right w:val="single" w:sz="4" w:space="0" w:color="auto"/>
            </w:tcBorders>
            <w:shd w:val="clear" w:color="auto" w:fill="auto"/>
            <w:vAlign w:val="center"/>
            <w:hideMark/>
          </w:tcPr>
          <w:p w14:paraId="58F15EC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0,999587</w:t>
            </w:r>
          </w:p>
        </w:tc>
        <w:tc>
          <w:tcPr>
            <w:tcW w:w="599" w:type="pct"/>
            <w:tcBorders>
              <w:top w:val="nil"/>
              <w:left w:val="nil"/>
              <w:bottom w:val="single" w:sz="4" w:space="0" w:color="auto"/>
              <w:right w:val="single" w:sz="4" w:space="0" w:color="auto"/>
            </w:tcBorders>
            <w:shd w:val="clear" w:color="auto" w:fill="auto"/>
            <w:vAlign w:val="center"/>
            <w:hideMark/>
          </w:tcPr>
          <w:p w14:paraId="3ECD19C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0,155400</w:t>
            </w:r>
          </w:p>
        </w:tc>
      </w:tr>
      <w:tr w:rsidR="009323B3" w:rsidRPr="009C4F75" w14:paraId="32D81523"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E4E188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 Терещенко, д.5</w:t>
            </w:r>
          </w:p>
        </w:tc>
        <w:tc>
          <w:tcPr>
            <w:tcW w:w="764" w:type="pct"/>
            <w:tcBorders>
              <w:top w:val="nil"/>
              <w:left w:val="nil"/>
              <w:bottom w:val="single" w:sz="4" w:space="0" w:color="auto"/>
              <w:right w:val="single" w:sz="4" w:space="0" w:color="auto"/>
            </w:tcBorders>
            <w:shd w:val="clear" w:color="auto" w:fill="auto"/>
            <w:vAlign w:val="center"/>
            <w:hideMark/>
          </w:tcPr>
          <w:p w14:paraId="7510337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0992FAB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6A988B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10EE917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0,982136</w:t>
            </w:r>
          </w:p>
        </w:tc>
        <w:tc>
          <w:tcPr>
            <w:tcW w:w="700" w:type="pct"/>
            <w:tcBorders>
              <w:top w:val="nil"/>
              <w:left w:val="nil"/>
              <w:bottom w:val="single" w:sz="4" w:space="0" w:color="auto"/>
              <w:right w:val="single" w:sz="4" w:space="0" w:color="auto"/>
            </w:tcBorders>
            <w:shd w:val="clear" w:color="auto" w:fill="auto"/>
            <w:vAlign w:val="center"/>
            <w:hideMark/>
          </w:tcPr>
          <w:p w14:paraId="2B4FA34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0,999511</w:t>
            </w:r>
          </w:p>
        </w:tc>
        <w:tc>
          <w:tcPr>
            <w:tcW w:w="599" w:type="pct"/>
            <w:tcBorders>
              <w:top w:val="nil"/>
              <w:left w:val="nil"/>
              <w:bottom w:val="single" w:sz="4" w:space="0" w:color="auto"/>
              <w:right w:val="single" w:sz="4" w:space="0" w:color="auto"/>
            </w:tcBorders>
            <w:shd w:val="clear" w:color="auto" w:fill="auto"/>
            <w:vAlign w:val="center"/>
            <w:hideMark/>
          </w:tcPr>
          <w:p w14:paraId="2936B55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0,153900</w:t>
            </w:r>
          </w:p>
        </w:tc>
      </w:tr>
      <w:tr w:rsidR="009323B3" w:rsidRPr="009C4F75" w14:paraId="75D1700D"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6AFB89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 Терещенко, д.4</w:t>
            </w:r>
          </w:p>
        </w:tc>
        <w:tc>
          <w:tcPr>
            <w:tcW w:w="764" w:type="pct"/>
            <w:tcBorders>
              <w:top w:val="nil"/>
              <w:left w:val="nil"/>
              <w:bottom w:val="single" w:sz="4" w:space="0" w:color="auto"/>
              <w:right w:val="single" w:sz="4" w:space="0" w:color="auto"/>
            </w:tcBorders>
            <w:shd w:val="clear" w:color="auto" w:fill="auto"/>
            <w:vAlign w:val="center"/>
            <w:hideMark/>
          </w:tcPr>
          <w:p w14:paraId="3E48EFF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w:t>
            </w:r>
          </w:p>
        </w:tc>
        <w:tc>
          <w:tcPr>
            <w:tcW w:w="713" w:type="pct"/>
            <w:tcBorders>
              <w:top w:val="nil"/>
              <w:left w:val="nil"/>
              <w:bottom w:val="single" w:sz="4" w:space="0" w:color="auto"/>
              <w:right w:val="single" w:sz="4" w:space="0" w:color="auto"/>
            </w:tcBorders>
            <w:shd w:val="clear" w:color="auto" w:fill="auto"/>
            <w:vAlign w:val="center"/>
            <w:hideMark/>
          </w:tcPr>
          <w:p w14:paraId="0F29B2C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4DBCB8B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5C07FDD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0,980188</w:t>
            </w:r>
          </w:p>
        </w:tc>
        <w:tc>
          <w:tcPr>
            <w:tcW w:w="700" w:type="pct"/>
            <w:tcBorders>
              <w:top w:val="nil"/>
              <w:left w:val="nil"/>
              <w:bottom w:val="single" w:sz="4" w:space="0" w:color="auto"/>
              <w:right w:val="single" w:sz="4" w:space="0" w:color="auto"/>
            </w:tcBorders>
            <w:shd w:val="clear" w:color="auto" w:fill="auto"/>
            <w:vAlign w:val="center"/>
            <w:hideMark/>
          </w:tcPr>
          <w:p w14:paraId="39A19FA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0,999514</w:t>
            </w:r>
          </w:p>
        </w:tc>
        <w:tc>
          <w:tcPr>
            <w:tcW w:w="599" w:type="pct"/>
            <w:tcBorders>
              <w:top w:val="nil"/>
              <w:left w:val="nil"/>
              <w:bottom w:val="single" w:sz="4" w:space="0" w:color="auto"/>
              <w:right w:val="single" w:sz="4" w:space="0" w:color="auto"/>
            </w:tcBorders>
            <w:shd w:val="clear" w:color="auto" w:fill="auto"/>
            <w:vAlign w:val="center"/>
            <w:hideMark/>
          </w:tcPr>
          <w:p w14:paraId="0877C51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0,154900</w:t>
            </w:r>
          </w:p>
        </w:tc>
      </w:tr>
      <w:tr w:rsidR="009323B3" w:rsidRPr="009C4F75" w14:paraId="7B3937D3"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EC49B5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ул.Комсомольская, д.6</w:t>
            </w:r>
          </w:p>
        </w:tc>
        <w:tc>
          <w:tcPr>
            <w:tcW w:w="764" w:type="pct"/>
            <w:tcBorders>
              <w:top w:val="nil"/>
              <w:left w:val="nil"/>
              <w:bottom w:val="single" w:sz="4" w:space="0" w:color="auto"/>
              <w:right w:val="single" w:sz="4" w:space="0" w:color="auto"/>
            </w:tcBorders>
            <w:shd w:val="clear" w:color="auto" w:fill="auto"/>
            <w:vAlign w:val="center"/>
            <w:hideMark/>
          </w:tcPr>
          <w:p w14:paraId="5788DCF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0,13</w:t>
            </w:r>
          </w:p>
        </w:tc>
        <w:tc>
          <w:tcPr>
            <w:tcW w:w="713" w:type="pct"/>
            <w:tcBorders>
              <w:top w:val="nil"/>
              <w:left w:val="nil"/>
              <w:bottom w:val="single" w:sz="4" w:space="0" w:color="auto"/>
              <w:right w:val="single" w:sz="4" w:space="0" w:color="auto"/>
            </w:tcBorders>
            <w:shd w:val="clear" w:color="auto" w:fill="auto"/>
            <w:vAlign w:val="center"/>
            <w:hideMark/>
          </w:tcPr>
          <w:p w14:paraId="38926AD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418A16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1FF4BF3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0,978167</w:t>
            </w:r>
          </w:p>
        </w:tc>
        <w:tc>
          <w:tcPr>
            <w:tcW w:w="700" w:type="pct"/>
            <w:tcBorders>
              <w:top w:val="nil"/>
              <w:left w:val="nil"/>
              <w:bottom w:val="single" w:sz="4" w:space="0" w:color="auto"/>
              <w:right w:val="single" w:sz="4" w:space="0" w:color="auto"/>
            </w:tcBorders>
            <w:shd w:val="clear" w:color="auto" w:fill="auto"/>
            <w:vAlign w:val="center"/>
            <w:hideMark/>
          </w:tcPr>
          <w:p w14:paraId="0B586FC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0,999513</w:t>
            </w:r>
          </w:p>
        </w:tc>
        <w:tc>
          <w:tcPr>
            <w:tcW w:w="599" w:type="pct"/>
            <w:tcBorders>
              <w:top w:val="nil"/>
              <w:left w:val="nil"/>
              <w:bottom w:val="single" w:sz="4" w:space="0" w:color="auto"/>
              <w:right w:val="single" w:sz="4" w:space="0" w:color="auto"/>
            </w:tcBorders>
            <w:shd w:val="clear" w:color="auto" w:fill="auto"/>
            <w:vAlign w:val="center"/>
            <w:hideMark/>
          </w:tcPr>
          <w:p w14:paraId="5AC60EF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0,140500</w:t>
            </w:r>
          </w:p>
        </w:tc>
      </w:tr>
      <w:tr w:rsidR="009323B3" w:rsidRPr="009C4F75" w14:paraId="21DF66FA" w14:textId="77777777" w:rsidTr="009323B3">
        <w:trPr>
          <w:trHeight w:val="284"/>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5D1FA3E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Котельная №8</w:t>
            </w:r>
          </w:p>
        </w:tc>
      </w:tr>
      <w:tr w:rsidR="009323B3" w:rsidRPr="009C4F75" w14:paraId="0AF96A1E"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27E560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МОУ "Дивенская осн.общеобраз.школа "</w:t>
            </w:r>
          </w:p>
        </w:tc>
        <w:tc>
          <w:tcPr>
            <w:tcW w:w="764" w:type="pct"/>
            <w:tcBorders>
              <w:top w:val="nil"/>
              <w:left w:val="nil"/>
              <w:bottom w:val="single" w:sz="4" w:space="0" w:color="auto"/>
              <w:right w:val="single" w:sz="4" w:space="0" w:color="auto"/>
            </w:tcBorders>
            <w:shd w:val="clear" w:color="auto" w:fill="auto"/>
            <w:vAlign w:val="center"/>
            <w:hideMark/>
          </w:tcPr>
          <w:p w14:paraId="13B7B9F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0,11</w:t>
            </w:r>
          </w:p>
        </w:tc>
        <w:tc>
          <w:tcPr>
            <w:tcW w:w="713" w:type="pct"/>
            <w:tcBorders>
              <w:top w:val="nil"/>
              <w:left w:val="nil"/>
              <w:bottom w:val="single" w:sz="4" w:space="0" w:color="auto"/>
              <w:right w:val="single" w:sz="4" w:space="0" w:color="auto"/>
            </w:tcBorders>
            <w:shd w:val="clear" w:color="auto" w:fill="auto"/>
            <w:vAlign w:val="center"/>
            <w:hideMark/>
          </w:tcPr>
          <w:p w14:paraId="0A65132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29C159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18F4D63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1,000000</w:t>
            </w:r>
          </w:p>
        </w:tc>
        <w:tc>
          <w:tcPr>
            <w:tcW w:w="700" w:type="pct"/>
            <w:tcBorders>
              <w:top w:val="nil"/>
              <w:left w:val="nil"/>
              <w:bottom w:val="single" w:sz="4" w:space="0" w:color="auto"/>
              <w:right w:val="single" w:sz="4" w:space="0" w:color="auto"/>
            </w:tcBorders>
            <w:shd w:val="clear" w:color="auto" w:fill="auto"/>
            <w:vAlign w:val="center"/>
            <w:hideMark/>
          </w:tcPr>
          <w:p w14:paraId="03CBA53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1,000000</w:t>
            </w:r>
          </w:p>
        </w:tc>
        <w:tc>
          <w:tcPr>
            <w:tcW w:w="599" w:type="pct"/>
            <w:tcBorders>
              <w:top w:val="nil"/>
              <w:left w:val="nil"/>
              <w:bottom w:val="single" w:sz="4" w:space="0" w:color="auto"/>
              <w:right w:val="single" w:sz="4" w:space="0" w:color="auto"/>
            </w:tcBorders>
            <w:shd w:val="clear" w:color="auto" w:fill="auto"/>
            <w:vAlign w:val="center"/>
            <w:hideMark/>
          </w:tcPr>
          <w:p w14:paraId="368E44F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0,000100</w:t>
            </w:r>
          </w:p>
        </w:tc>
      </w:tr>
      <w:tr w:rsidR="009323B3" w:rsidRPr="009C4F75" w14:paraId="534D0A86" w14:textId="77777777" w:rsidTr="009323B3">
        <w:trPr>
          <w:trHeight w:val="284"/>
        </w:trPr>
        <w:tc>
          <w:tcPr>
            <w:tcW w:w="5000" w:type="pct"/>
            <w:gridSpan w:val="7"/>
            <w:tcBorders>
              <w:top w:val="single" w:sz="4" w:space="0" w:color="auto"/>
              <w:left w:val="single" w:sz="4" w:space="0" w:color="auto"/>
              <w:bottom w:val="single" w:sz="4" w:space="0" w:color="auto"/>
              <w:right w:val="single" w:sz="4" w:space="0" w:color="auto"/>
            </w:tcBorders>
            <w:shd w:val="clear" w:color="auto" w:fill="auto"/>
            <w:vAlign w:val="center"/>
            <w:hideMark/>
          </w:tcPr>
          <w:p w14:paraId="1D68A9F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Котельная №27</w:t>
            </w:r>
          </w:p>
        </w:tc>
      </w:tr>
      <w:tr w:rsidR="009323B3" w:rsidRPr="009C4F75" w14:paraId="25224157"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D998D72" w14:textId="1E01B9BA"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ЗАО "Агрокомплекс "Оредеж"</w:t>
            </w:r>
          </w:p>
        </w:tc>
        <w:tc>
          <w:tcPr>
            <w:tcW w:w="764" w:type="pct"/>
            <w:tcBorders>
              <w:top w:val="nil"/>
              <w:left w:val="nil"/>
              <w:bottom w:val="single" w:sz="4" w:space="0" w:color="auto"/>
              <w:right w:val="single" w:sz="4" w:space="0" w:color="auto"/>
            </w:tcBorders>
            <w:shd w:val="clear" w:color="auto" w:fill="auto"/>
            <w:vAlign w:val="center"/>
            <w:hideMark/>
          </w:tcPr>
          <w:p w14:paraId="16D4354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1,84</w:t>
            </w:r>
          </w:p>
        </w:tc>
        <w:tc>
          <w:tcPr>
            <w:tcW w:w="713" w:type="pct"/>
            <w:tcBorders>
              <w:top w:val="nil"/>
              <w:left w:val="nil"/>
              <w:bottom w:val="single" w:sz="4" w:space="0" w:color="auto"/>
              <w:right w:val="single" w:sz="4" w:space="0" w:color="auto"/>
            </w:tcBorders>
            <w:shd w:val="clear" w:color="auto" w:fill="auto"/>
            <w:vAlign w:val="center"/>
            <w:hideMark/>
          </w:tcPr>
          <w:p w14:paraId="660D40C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257B1DE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7F365026"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0,997146</w:t>
            </w:r>
          </w:p>
        </w:tc>
        <w:tc>
          <w:tcPr>
            <w:tcW w:w="700" w:type="pct"/>
            <w:tcBorders>
              <w:top w:val="nil"/>
              <w:left w:val="nil"/>
              <w:bottom w:val="single" w:sz="4" w:space="0" w:color="auto"/>
              <w:right w:val="single" w:sz="4" w:space="0" w:color="auto"/>
            </w:tcBorders>
            <w:shd w:val="clear" w:color="auto" w:fill="auto"/>
            <w:vAlign w:val="center"/>
            <w:hideMark/>
          </w:tcPr>
          <w:p w14:paraId="61ADB4F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60046EF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0,729900</w:t>
            </w:r>
          </w:p>
        </w:tc>
      </w:tr>
      <w:tr w:rsidR="009323B3" w:rsidRPr="009C4F75" w14:paraId="7A35110F"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E317C40" w14:textId="433ED156"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МДОУ "Детский сад № 48"</w:t>
            </w:r>
          </w:p>
        </w:tc>
        <w:tc>
          <w:tcPr>
            <w:tcW w:w="764" w:type="pct"/>
            <w:tcBorders>
              <w:top w:val="nil"/>
              <w:left w:val="nil"/>
              <w:bottom w:val="single" w:sz="4" w:space="0" w:color="auto"/>
              <w:right w:val="single" w:sz="4" w:space="0" w:color="auto"/>
            </w:tcBorders>
            <w:shd w:val="clear" w:color="auto" w:fill="auto"/>
            <w:vAlign w:val="center"/>
            <w:hideMark/>
          </w:tcPr>
          <w:p w14:paraId="3B786E5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0,09</w:t>
            </w:r>
          </w:p>
        </w:tc>
        <w:tc>
          <w:tcPr>
            <w:tcW w:w="713" w:type="pct"/>
            <w:tcBorders>
              <w:top w:val="nil"/>
              <w:left w:val="nil"/>
              <w:bottom w:val="single" w:sz="4" w:space="0" w:color="auto"/>
              <w:right w:val="single" w:sz="4" w:space="0" w:color="auto"/>
            </w:tcBorders>
            <w:shd w:val="clear" w:color="auto" w:fill="auto"/>
            <w:vAlign w:val="center"/>
            <w:hideMark/>
          </w:tcPr>
          <w:p w14:paraId="162D668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6C2427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457CED1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0,992201</w:t>
            </w:r>
          </w:p>
        </w:tc>
        <w:tc>
          <w:tcPr>
            <w:tcW w:w="700" w:type="pct"/>
            <w:tcBorders>
              <w:top w:val="nil"/>
              <w:left w:val="nil"/>
              <w:bottom w:val="single" w:sz="4" w:space="0" w:color="auto"/>
              <w:right w:val="single" w:sz="4" w:space="0" w:color="auto"/>
            </w:tcBorders>
            <w:shd w:val="clear" w:color="auto" w:fill="auto"/>
            <w:vAlign w:val="center"/>
            <w:hideMark/>
          </w:tcPr>
          <w:p w14:paraId="64A0F3C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0,999840</w:t>
            </w:r>
          </w:p>
        </w:tc>
        <w:tc>
          <w:tcPr>
            <w:tcW w:w="599" w:type="pct"/>
            <w:tcBorders>
              <w:top w:val="nil"/>
              <w:left w:val="nil"/>
              <w:bottom w:val="single" w:sz="4" w:space="0" w:color="auto"/>
              <w:right w:val="single" w:sz="4" w:space="0" w:color="auto"/>
            </w:tcBorders>
            <w:shd w:val="clear" w:color="auto" w:fill="auto"/>
            <w:vAlign w:val="center"/>
            <w:hideMark/>
          </w:tcPr>
          <w:p w14:paraId="0DB52AB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0,034000</w:t>
            </w:r>
          </w:p>
        </w:tc>
      </w:tr>
      <w:tr w:rsidR="009323B3" w:rsidRPr="009C4F75" w14:paraId="1B3EF564"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0DC777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lastRenderedPageBreak/>
              <w:t>д.Батово, д.7</w:t>
            </w:r>
          </w:p>
        </w:tc>
        <w:tc>
          <w:tcPr>
            <w:tcW w:w="764" w:type="pct"/>
            <w:tcBorders>
              <w:top w:val="nil"/>
              <w:left w:val="nil"/>
              <w:bottom w:val="single" w:sz="4" w:space="0" w:color="auto"/>
              <w:right w:val="single" w:sz="4" w:space="0" w:color="auto"/>
            </w:tcBorders>
            <w:shd w:val="clear" w:color="auto" w:fill="auto"/>
            <w:vAlign w:val="center"/>
            <w:hideMark/>
          </w:tcPr>
          <w:p w14:paraId="04DF01C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0,27</w:t>
            </w:r>
          </w:p>
        </w:tc>
        <w:tc>
          <w:tcPr>
            <w:tcW w:w="713" w:type="pct"/>
            <w:tcBorders>
              <w:top w:val="nil"/>
              <w:left w:val="nil"/>
              <w:bottom w:val="single" w:sz="4" w:space="0" w:color="auto"/>
              <w:right w:val="single" w:sz="4" w:space="0" w:color="auto"/>
            </w:tcBorders>
            <w:shd w:val="clear" w:color="auto" w:fill="auto"/>
            <w:vAlign w:val="center"/>
            <w:hideMark/>
          </w:tcPr>
          <w:p w14:paraId="7A54971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1A3659F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225A97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0,992201</w:t>
            </w:r>
          </w:p>
        </w:tc>
        <w:tc>
          <w:tcPr>
            <w:tcW w:w="700" w:type="pct"/>
            <w:tcBorders>
              <w:top w:val="nil"/>
              <w:left w:val="nil"/>
              <w:bottom w:val="single" w:sz="4" w:space="0" w:color="auto"/>
              <w:right w:val="single" w:sz="4" w:space="0" w:color="auto"/>
            </w:tcBorders>
            <w:shd w:val="clear" w:color="auto" w:fill="auto"/>
            <w:vAlign w:val="center"/>
            <w:hideMark/>
          </w:tcPr>
          <w:p w14:paraId="69E2896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0,999836</w:t>
            </w:r>
          </w:p>
        </w:tc>
        <w:tc>
          <w:tcPr>
            <w:tcW w:w="599" w:type="pct"/>
            <w:tcBorders>
              <w:top w:val="nil"/>
              <w:left w:val="nil"/>
              <w:bottom w:val="single" w:sz="4" w:space="0" w:color="auto"/>
              <w:right w:val="single" w:sz="4" w:space="0" w:color="auto"/>
            </w:tcBorders>
            <w:shd w:val="clear" w:color="auto" w:fill="auto"/>
            <w:vAlign w:val="center"/>
            <w:hideMark/>
          </w:tcPr>
          <w:p w14:paraId="32BD179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0,107000</w:t>
            </w:r>
          </w:p>
        </w:tc>
      </w:tr>
      <w:tr w:rsidR="009323B3" w:rsidRPr="009C4F75" w14:paraId="2F3F0DDA"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5958C8A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д.Батово, д.8</w:t>
            </w:r>
          </w:p>
        </w:tc>
        <w:tc>
          <w:tcPr>
            <w:tcW w:w="764" w:type="pct"/>
            <w:tcBorders>
              <w:top w:val="nil"/>
              <w:left w:val="nil"/>
              <w:bottom w:val="single" w:sz="4" w:space="0" w:color="auto"/>
              <w:right w:val="single" w:sz="4" w:space="0" w:color="auto"/>
            </w:tcBorders>
            <w:shd w:val="clear" w:color="auto" w:fill="auto"/>
            <w:vAlign w:val="center"/>
            <w:hideMark/>
          </w:tcPr>
          <w:p w14:paraId="3E15B76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0,27</w:t>
            </w:r>
          </w:p>
        </w:tc>
        <w:tc>
          <w:tcPr>
            <w:tcW w:w="713" w:type="pct"/>
            <w:tcBorders>
              <w:top w:val="nil"/>
              <w:left w:val="nil"/>
              <w:bottom w:val="single" w:sz="4" w:space="0" w:color="auto"/>
              <w:right w:val="single" w:sz="4" w:space="0" w:color="auto"/>
            </w:tcBorders>
            <w:shd w:val="clear" w:color="auto" w:fill="auto"/>
            <w:vAlign w:val="center"/>
            <w:hideMark/>
          </w:tcPr>
          <w:p w14:paraId="6228FDD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599F401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4D6B103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0,990325</w:t>
            </w:r>
          </w:p>
        </w:tc>
        <w:tc>
          <w:tcPr>
            <w:tcW w:w="700" w:type="pct"/>
            <w:tcBorders>
              <w:top w:val="nil"/>
              <w:left w:val="nil"/>
              <w:bottom w:val="single" w:sz="4" w:space="0" w:color="auto"/>
              <w:right w:val="single" w:sz="4" w:space="0" w:color="auto"/>
            </w:tcBorders>
            <w:shd w:val="clear" w:color="auto" w:fill="auto"/>
            <w:vAlign w:val="center"/>
            <w:hideMark/>
          </w:tcPr>
          <w:p w14:paraId="1F5A07F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5BF05D7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0,107200</w:t>
            </w:r>
          </w:p>
        </w:tc>
      </w:tr>
      <w:tr w:rsidR="009323B3" w:rsidRPr="009C4F75" w14:paraId="034BDD9C"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10339B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ж/д+МУЗ "Гатчинская ЦРКБ"</w:t>
            </w:r>
          </w:p>
        </w:tc>
        <w:tc>
          <w:tcPr>
            <w:tcW w:w="764" w:type="pct"/>
            <w:tcBorders>
              <w:top w:val="nil"/>
              <w:left w:val="nil"/>
              <w:bottom w:val="single" w:sz="4" w:space="0" w:color="auto"/>
              <w:right w:val="single" w:sz="4" w:space="0" w:color="auto"/>
            </w:tcBorders>
            <w:shd w:val="clear" w:color="auto" w:fill="auto"/>
            <w:vAlign w:val="center"/>
            <w:hideMark/>
          </w:tcPr>
          <w:p w14:paraId="13C8F87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0,27</w:t>
            </w:r>
          </w:p>
        </w:tc>
        <w:tc>
          <w:tcPr>
            <w:tcW w:w="713" w:type="pct"/>
            <w:tcBorders>
              <w:top w:val="nil"/>
              <w:left w:val="nil"/>
              <w:bottom w:val="single" w:sz="4" w:space="0" w:color="auto"/>
              <w:right w:val="single" w:sz="4" w:space="0" w:color="auto"/>
            </w:tcBorders>
            <w:shd w:val="clear" w:color="auto" w:fill="auto"/>
            <w:vAlign w:val="center"/>
            <w:hideMark/>
          </w:tcPr>
          <w:p w14:paraId="1FEFE94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51D54E0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7F1EC7A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0,990305</w:t>
            </w:r>
          </w:p>
        </w:tc>
        <w:tc>
          <w:tcPr>
            <w:tcW w:w="700" w:type="pct"/>
            <w:tcBorders>
              <w:top w:val="nil"/>
              <w:left w:val="nil"/>
              <w:bottom w:val="single" w:sz="4" w:space="0" w:color="auto"/>
              <w:right w:val="single" w:sz="4" w:space="0" w:color="auto"/>
            </w:tcBorders>
            <w:shd w:val="clear" w:color="auto" w:fill="auto"/>
            <w:vAlign w:val="center"/>
            <w:hideMark/>
          </w:tcPr>
          <w:p w14:paraId="5ADDD6C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0B84DE2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0,105000</w:t>
            </w:r>
          </w:p>
        </w:tc>
      </w:tr>
      <w:tr w:rsidR="009323B3" w:rsidRPr="009C4F75" w14:paraId="6D2EBAB5"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10814FD0" w14:textId="5BF1B5FE"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МУ "Батовский КДЦ"</w:t>
            </w:r>
          </w:p>
        </w:tc>
        <w:tc>
          <w:tcPr>
            <w:tcW w:w="764" w:type="pct"/>
            <w:tcBorders>
              <w:top w:val="nil"/>
              <w:left w:val="nil"/>
              <w:bottom w:val="single" w:sz="4" w:space="0" w:color="auto"/>
              <w:right w:val="single" w:sz="4" w:space="0" w:color="auto"/>
            </w:tcBorders>
            <w:shd w:val="clear" w:color="auto" w:fill="auto"/>
            <w:vAlign w:val="center"/>
            <w:hideMark/>
          </w:tcPr>
          <w:p w14:paraId="4BDFA38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w:t>
            </w:r>
          </w:p>
        </w:tc>
        <w:tc>
          <w:tcPr>
            <w:tcW w:w="713" w:type="pct"/>
            <w:tcBorders>
              <w:top w:val="nil"/>
              <w:left w:val="nil"/>
              <w:bottom w:val="single" w:sz="4" w:space="0" w:color="auto"/>
              <w:right w:val="single" w:sz="4" w:space="0" w:color="auto"/>
            </w:tcBorders>
            <w:shd w:val="clear" w:color="auto" w:fill="auto"/>
            <w:vAlign w:val="center"/>
            <w:hideMark/>
          </w:tcPr>
          <w:p w14:paraId="5D90342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002E718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10C6E17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0,997621</w:t>
            </w:r>
          </w:p>
        </w:tc>
        <w:tc>
          <w:tcPr>
            <w:tcW w:w="700" w:type="pct"/>
            <w:tcBorders>
              <w:top w:val="nil"/>
              <w:left w:val="nil"/>
              <w:bottom w:val="single" w:sz="4" w:space="0" w:color="auto"/>
              <w:right w:val="single" w:sz="4" w:space="0" w:color="auto"/>
            </w:tcBorders>
            <w:shd w:val="clear" w:color="auto" w:fill="auto"/>
            <w:vAlign w:val="center"/>
            <w:hideMark/>
          </w:tcPr>
          <w:p w14:paraId="38C4C21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0,999836</w:t>
            </w:r>
          </w:p>
        </w:tc>
        <w:tc>
          <w:tcPr>
            <w:tcW w:w="599" w:type="pct"/>
            <w:tcBorders>
              <w:top w:val="nil"/>
              <w:left w:val="nil"/>
              <w:bottom w:val="single" w:sz="4" w:space="0" w:color="auto"/>
              <w:right w:val="single" w:sz="4" w:space="0" w:color="auto"/>
            </w:tcBorders>
            <w:shd w:val="clear" w:color="auto" w:fill="auto"/>
            <w:vAlign w:val="center"/>
            <w:hideMark/>
          </w:tcPr>
          <w:p w14:paraId="6F56BA1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0,056700</w:t>
            </w:r>
          </w:p>
        </w:tc>
      </w:tr>
      <w:tr w:rsidR="009323B3" w:rsidRPr="009C4F75" w14:paraId="3DE99308"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34BD996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ж/д+МУП ЖКХ "Сиверский"+ИП+Поч</w:t>
            </w:r>
          </w:p>
        </w:tc>
        <w:tc>
          <w:tcPr>
            <w:tcW w:w="764" w:type="pct"/>
            <w:tcBorders>
              <w:top w:val="nil"/>
              <w:left w:val="nil"/>
              <w:bottom w:val="single" w:sz="4" w:space="0" w:color="auto"/>
              <w:right w:val="single" w:sz="4" w:space="0" w:color="auto"/>
            </w:tcBorders>
            <w:shd w:val="clear" w:color="auto" w:fill="auto"/>
            <w:vAlign w:val="center"/>
            <w:hideMark/>
          </w:tcPr>
          <w:p w14:paraId="68B2002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0,40</w:t>
            </w:r>
          </w:p>
        </w:tc>
        <w:tc>
          <w:tcPr>
            <w:tcW w:w="713" w:type="pct"/>
            <w:tcBorders>
              <w:top w:val="nil"/>
              <w:left w:val="nil"/>
              <w:bottom w:val="single" w:sz="4" w:space="0" w:color="auto"/>
              <w:right w:val="single" w:sz="4" w:space="0" w:color="auto"/>
            </w:tcBorders>
            <w:shd w:val="clear" w:color="auto" w:fill="auto"/>
            <w:vAlign w:val="center"/>
            <w:hideMark/>
          </w:tcPr>
          <w:p w14:paraId="0FBD5AF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E57C4C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82489E4"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0,990285</w:t>
            </w:r>
          </w:p>
        </w:tc>
        <w:tc>
          <w:tcPr>
            <w:tcW w:w="700" w:type="pct"/>
            <w:tcBorders>
              <w:top w:val="nil"/>
              <w:left w:val="nil"/>
              <w:bottom w:val="single" w:sz="4" w:space="0" w:color="auto"/>
              <w:right w:val="single" w:sz="4" w:space="0" w:color="auto"/>
            </w:tcBorders>
            <w:shd w:val="clear" w:color="auto" w:fill="auto"/>
            <w:vAlign w:val="center"/>
            <w:hideMark/>
          </w:tcPr>
          <w:p w14:paraId="6CCABEE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3909896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0,156700</w:t>
            </w:r>
          </w:p>
        </w:tc>
      </w:tr>
      <w:tr w:rsidR="009323B3" w:rsidRPr="009C4F75" w14:paraId="742CC155"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44BA667C"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д.Батово, д.3</w:t>
            </w:r>
          </w:p>
        </w:tc>
        <w:tc>
          <w:tcPr>
            <w:tcW w:w="764" w:type="pct"/>
            <w:tcBorders>
              <w:top w:val="nil"/>
              <w:left w:val="nil"/>
              <w:bottom w:val="single" w:sz="4" w:space="0" w:color="auto"/>
              <w:right w:val="single" w:sz="4" w:space="0" w:color="auto"/>
            </w:tcBorders>
            <w:shd w:val="clear" w:color="auto" w:fill="auto"/>
            <w:vAlign w:val="center"/>
            <w:hideMark/>
          </w:tcPr>
          <w:p w14:paraId="3DFA6EF3"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0,34</w:t>
            </w:r>
          </w:p>
        </w:tc>
        <w:tc>
          <w:tcPr>
            <w:tcW w:w="713" w:type="pct"/>
            <w:tcBorders>
              <w:top w:val="nil"/>
              <w:left w:val="nil"/>
              <w:bottom w:val="single" w:sz="4" w:space="0" w:color="auto"/>
              <w:right w:val="single" w:sz="4" w:space="0" w:color="auto"/>
            </w:tcBorders>
            <w:shd w:val="clear" w:color="auto" w:fill="auto"/>
            <w:vAlign w:val="center"/>
            <w:hideMark/>
          </w:tcPr>
          <w:p w14:paraId="4B7F3A3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AE8427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6B49BE5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0,990285</w:t>
            </w:r>
          </w:p>
        </w:tc>
        <w:tc>
          <w:tcPr>
            <w:tcW w:w="700" w:type="pct"/>
            <w:tcBorders>
              <w:top w:val="nil"/>
              <w:left w:val="nil"/>
              <w:bottom w:val="single" w:sz="4" w:space="0" w:color="auto"/>
              <w:right w:val="single" w:sz="4" w:space="0" w:color="auto"/>
            </w:tcBorders>
            <w:shd w:val="clear" w:color="auto" w:fill="auto"/>
            <w:vAlign w:val="center"/>
            <w:hideMark/>
          </w:tcPr>
          <w:p w14:paraId="07171E8B"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1CFB6A61"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0,133500</w:t>
            </w:r>
          </w:p>
        </w:tc>
      </w:tr>
      <w:tr w:rsidR="009323B3" w:rsidRPr="009C4F75" w14:paraId="4DE68B80"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7401DFA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д.Батово, д.5</w:t>
            </w:r>
          </w:p>
        </w:tc>
        <w:tc>
          <w:tcPr>
            <w:tcW w:w="764" w:type="pct"/>
            <w:tcBorders>
              <w:top w:val="nil"/>
              <w:left w:val="nil"/>
              <w:bottom w:val="single" w:sz="4" w:space="0" w:color="auto"/>
              <w:right w:val="single" w:sz="4" w:space="0" w:color="auto"/>
            </w:tcBorders>
            <w:shd w:val="clear" w:color="auto" w:fill="auto"/>
            <w:vAlign w:val="center"/>
            <w:hideMark/>
          </w:tcPr>
          <w:p w14:paraId="06ECDFC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0,22</w:t>
            </w:r>
          </w:p>
        </w:tc>
        <w:tc>
          <w:tcPr>
            <w:tcW w:w="713" w:type="pct"/>
            <w:tcBorders>
              <w:top w:val="nil"/>
              <w:left w:val="nil"/>
              <w:bottom w:val="single" w:sz="4" w:space="0" w:color="auto"/>
              <w:right w:val="single" w:sz="4" w:space="0" w:color="auto"/>
            </w:tcBorders>
            <w:shd w:val="clear" w:color="auto" w:fill="auto"/>
            <w:vAlign w:val="center"/>
            <w:hideMark/>
          </w:tcPr>
          <w:p w14:paraId="4852C43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2A3E5EC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35C6C83E"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0,990258</w:t>
            </w:r>
          </w:p>
        </w:tc>
        <w:tc>
          <w:tcPr>
            <w:tcW w:w="700" w:type="pct"/>
            <w:tcBorders>
              <w:top w:val="nil"/>
              <w:left w:val="nil"/>
              <w:bottom w:val="single" w:sz="4" w:space="0" w:color="auto"/>
              <w:right w:val="single" w:sz="4" w:space="0" w:color="auto"/>
            </w:tcBorders>
            <w:shd w:val="clear" w:color="auto" w:fill="auto"/>
            <w:vAlign w:val="center"/>
            <w:hideMark/>
          </w:tcPr>
          <w:p w14:paraId="25FCC51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6D220A0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0,086500</w:t>
            </w:r>
          </w:p>
        </w:tc>
      </w:tr>
      <w:tr w:rsidR="009323B3" w:rsidRPr="009C4F75" w14:paraId="4D591447"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20827DC0"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д.Батово, д.4</w:t>
            </w:r>
          </w:p>
        </w:tc>
        <w:tc>
          <w:tcPr>
            <w:tcW w:w="764" w:type="pct"/>
            <w:tcBorders>
              <w:top w:val="nil"/>
              <w:left w:val="nil"/>
              <w:bottom w:val="single" w:sz="4" w:space="0" w:color="auto"/>
              <w:right w:val="single" w:sz="4" w:space="0" w:color="auto"/>
            </w:tcBorders>
            <w:shd w:val="clear" w:color="auto" w:fill="auto"/>
            <w:vAlign w:val="center"/>
            <w:hideMark/>
          </w:tcPr>
          <w:p w14:paraId="491EF6D5"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0,16</w:t>
            </w:r>
          </w:p>
        </w:tc>
        <w:tc>
          <w:tcPr>
            <w:tcW w:w="713" w:type="pct"/>
            <w:tcBorders>
              <w:top w:val="nil"/>
              <w:left w:val="nil"/>
              <w:bottom w:val="single" w:sz="4" w:space="0" w:color="auto"/>
              <w:right w:val="single" w:sz="4" w:space="0" w:color="auto"/>
            </w:tcBorders>
            <w:shd w:val="clear" w:color="auto" w:fill="auto"/>
            <w:vAlign w:val="center"/>
            <w:hideMark/>
          </w:tcPr>
          <w:p w14:paraId="43F0192D"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6D02BE5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1D4D1E7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0,990238</w:t>
            </w:r>
          </w:p>
        </w:tc>
        <w:tc>
          <w:tcPr>
            <w:tcW w:w="700" w:type="pct"/>
            <w:tcBorders>
              <w:top w:val="nil"/>
              <w:left w:val="nil"/>
              <w:bottom w:val="single" w:sz="4" w:space="0" w:color="auto"/>
              <w:right w:val="single" w:sz="4" w:space="0" w:color="auto"/>
            </w:tcBorders>
            <w:shd w:val="clear" w:color="auto" w:fill="auto"/>
            <w:vAlign w:val="center"/>
            <w:hideMark/>
          </w:tcPr>
          <w:p w14:paraId="3297B09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005EBBD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0,062200</w:t>
            </w:r>
          </w:p>
        </w:tc>
      </w:tr>
      <w:tr w:rsidR="009323B3" w:rsidRPr="009C4F75" w14:paraId="73888505" w14:textId="77777777" w:rsidTr="009323B3">
        <w:trPr>
          <w:trHeight w:val="284"/>
        </w:trPr>
        <w:tc>
          <w:tcPr>
            <w:tcW w:w="907" w:type="pct"/>
            <w:tcBorders>
              <w:top w:val="nil"/>
              <w:left w:val="single" w:sz="4" w:space="0" w:color="auto"/>
              <w:bottom w:val="single" w:sz="4" w:space="0" w:color="auto"/>
              <w:right w:val="single" w:sz="4" w:space="0" w:color="auto"/>
            </w:tcBorders>
            <w:shd w:val="clear" w:color="auto" w:fill="auto"/>
            <w:vAlign w:val="center"/>
            <w:hideMark/>
          </w:tcPr>
          <w:p w14:paraId="6D6BB438"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д.Батово, д.19</w:t>
            </w:r>
          </w:p>
        </w:tc>
        <w:tc>
          <w:tcPr>
            <w:tcW w:w="764" w:type="pct"/>
            <w:tcBorders>
              <w:top w:val="nil"/>
              <w:left w:val="nil"/>
              <w:bottom w:val="single" w:sz="4" w:space="0" w:color="auto"/>
              <w:right w:val="single" w:sz="4" w:space="0" w:color="auto"/>
            </w:tcBorders>
            <w:shd w:val="clear" w:color="auto" w:fill="auto"/>
            <w:vAlign w:val="center"/>
            <w:hideMark/>
          </w:tcPr>
          <w:p w14:paraId="57EDBB0F"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0,27</w:t>
            </w:r>
          </w:p>
        </w:tc>
        <w:tc>
          <w:tcPr>
            <w:tcW w:w="713" w:type="pct"/>
            <w:tcBorders>
              <w:top w:val="nil"/>
              <w:left w:val="nil"/>
              <w:bottom w:val="single" w:sz="4" w:space="0" w:color="auto"/>
              <w:right w:val="single" w:sz="4" w:space="0" w:color="auto"/>
            </w:tcBorders>
            <w:shd w:val="clear" w:color="auto" w:fill="auto"/>
            <w:vAlign w:val="center"/>
            <w:hideMark/>
          </w:tcPr>
          <w:p w14:paraId="562E0BE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40</w:t>
            </w:r>
          </w:p>
        </w:tc>
        <w:tc>
          <w:tcPr>
            <w:tcW w:w="673" w:type="pct"/>
            <w:tcBorders>
              <w:top w:val="nil"/>
              <w:left w:val="nil"/>
              <w:bottom w:val="single" w:sz="4" w:space="0" w:color="auto"/>
              <w:right w:val="single" w:sz="4" w:space="0" w:color="auto"/>
            </w:tcBorders>
            <w:shd w:val="clear" w:color="auto" w:fill="auto"/>
            <w:vAlign w:val="center"/>
            <w:hideMark/>
          </w:tcPr>
          <w:p w14:paraId="3F8ACA59"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12</w:t>
            </w:r>
          </w:p>
        </w:tc>
        <w:tc>
          <w:tcPr>
            <w:tcW w:w="644" w:type="pct"/>
            <w:tcBorders>
              <w:top w:val="nil"/>
              <w:left w:val="nil"/>
              <w:bottom w:val="single" w:sz="4" w:space="0" w:color="auto"/>
              <w:right w:val="single" w:sz="4" w:space="0" w:color="auto"/>
            </w:tcBorders>
            <w:shd w:val="clear" w:color="auto" w:fill="auto"/>
            <w:vAlign w:val="center"/>
            <w:hideMark/>
          </w:tcPr>
          <w:p w14:paraId="4A818BBA"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0,990312</w:t>
            </w:r>
          </w:p>
        </w:tc>
        <w:tc>
          <w:tcPr>
            <w:tcW w:w="700" w:type="pct"/>
            <w:tcBorders>
              <w:top w:val="nil"/>
              <w:left w:val="nil"/>
              <w:bottom w:val="single" w:sz="4" w:space="0" w:color="auto"/>
              <w:right w:val="single" w:sz="4" w:space="0" w:color="auto"/>
            </w:tcBorders>
            <w:shd w:val="clear" w:color="auto" w:fill="auto"/>
            <w:vAlign w:val="center"/>
            <w:hideMark/>
          </w:tcPr>
          <w:p w14:paraId="66DA3EC7"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0,999829</w:t>
            </w:r>
          </w:p>
        </w:tc>
        <w:tc>
          <w:tcPr>
            <w:tcW w:w="599" w:type="pct"/>
            <w:tcBorders>
              <w:top w:val="nil"/>
              <w:left w:val="nil"/>
              <w:bottom w:val="single" w:sz="4" w:space="0" w:color="auto"/>
              <w:right w:val="single" w:sz="4" w:space="0" w:color="auto"/>
            </w:tcBorders>
            <w:shd w:val="clear" w:color="auto" w:fill="auto"/>
            <w:vAlign w:val="center"/>
            <w:hideMark/>
          </w:tcPr>
          <w:p w14:paraId="5DA73AD2" w14:textId="77777777" w:rsidR="009323B3" w:rsidRPr="009C4F75" w:rsidRDefault="009323B3" w:rsidP="009323B3">
            <w:pPr>
              <w:widowControl/>
              <w:autoSpaceDE/>
              <w:autoSpaceDN/>
              <w:jc w:val="center"/>
              <w:rPr>
                <w:color w:val="000000"/>
                <w:sz w:val="20"/>
                <w:szCs w:val="20"/>
                <w:lang w:bidi="ar-SA"/>
              </w:rPr>
            </w:pPr>
            <w:r w:rsidRPr="009C4F75">
              <w:rPr>
                <w:color w:val="000000"/>
                <w:sz w:val="20"/>
                <w:szCs w:val="20"/>
                <w:lang w:bidi="ar-SA"/>
              </w:rPr>
              <w:t>0,106800</w:t>
            </w:r>
          </w:p>
        </w:tc>
      </w:tr>
    </w:tbl>
    <w:p w14:paraId="062253B0" w14:textId="77777777" w:rsidR="009323B3" w:rsidRPr="009C4F75" w:rsidRDefault="009323B3" w:rsidP="00527869">
      <w:pPr>
        <w:widowControl/>
        <w:tabs>
          <w:tab w:val="left" w:pos="0"/>
        </w:tabs>
        <w:spacing w:before="120" w:after="120" w:line="360" w:lineRule="auto"/>
        <w:ind w:firstLine="851"/>
        <w:jc w:val="both"/>
        <w:rPr>
          <w:sz w:val="26"/>
        </w:rPr>
      </w:pPr>
    </w:p>
    <w:p w14:paraId="14B5E146" w14:textId="77777777" w:rsidR="00510135" w:rsidRPr="009C4F75" w:rsidRDefault="00510135" w:rsidP="00527869">
      <w:pPr>
        <w:widowControl/>
        <w:tabs>
          <w:tab w:val="left" w:pos="0"/>
        </w:tabs>
        <w:spacing w:before="120" w:after="120" w:line="360" w:lineRule="auto"/>
        <w:ind w:firstLine="851"/>
        <w:jc w:val="both"/>
        <w:rPr>
          <w:sz w:val="26"/>
        </w:rPr>
        <w:sectPr w:rsidR="00510135" w:rsidRPr="009C4F75" w:rsidSect="00D3207A">
          <w:pgSz w:w="11910" w:h="16840"/>
          <w:pgMar w:top="1134" w:right="851" w:bottom="851" w:left="1701" w:header="0" w:footer="590" w:gutter="0"/>
          <w:cols w:space="720"/>
          <w:docGrid w:linePitch="299"/>
        </w:sectPr>
      </w:pPr>
    </w:p>
    <w:p w14:paraId="20900450" w14:textId="096F1E31" w:rsidR="00510135" w:rsidRPr="009C4F75" w:rsidRDefault="00A858B4" w:rsidP="00510135">
      <w:pPr>
        <w:widowControl/>
        <w:tabs>
          <w:tab w:val="left" w:pos="0"/>
        </w:tabs>
        <w:jc w:val="center"/>
        <w:rPr>
          <w:sz w:val="26"/>
        </w:rPr>
      </w:pPr>
      <w:r w:rsidRPr="009C4F75">
        <w:rPr>
          <w:noProof/>
          <w:sz w:val="26"/>
          <w:lang w:bidi="ar-SA"/>
        </w:rPr>
        <w:lastRenderedPageBreak/>
        <w:drawing>
          <wp:inline distT="0" distB="0" distL="0" distR="0" wp14:anchorId="683D205C" wp14:editId="1315A8B1">
            <wp:extent cx="8894618" cy="4430152"/>
            <wp:effectExtent l="0" t="0" r="1905" b="889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8906913" cy="4436276"/>
                    </a:xfrm>
                    <a:prstGeom prst="rect">
                      <a:avLst/>
                    </a:prstGeom>
                    <a:noFill/>
                  </pic:spPr>
                </pic:pic>
              </a:graphicData>
            </a:graphic>
          </wp:inline>
        </w:drawing>
      </w:r>
    </w:p>
    <w:p w14:paraId="773A56D3" w14:textId="5CE400CF" w:rsidR="00A858B4" w:rsidRPr="009C4F75" w:rsidRDefault="00A858B4" w:rsidP="00D35767">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A858B4" w:rsidRPr="009C4F75" w:rsidSect="00B66FDB">
          <w:pgSz w:w="16840" w:h="11910" w:orient="landscape"/>
          <w:pgMar w:top="1701" w:right="567" w:bottom="567" w:left="567" w:header="0" w:footer="590" w:gutter="0"/>
          <w:cols w:space="720"/>
          <w:docGrid w:linePitch="299"/>
        </w:sectPr>
      </w:pPr>
      <w:r w:rsidRPr="009C4F75">
        <w:rPr>
          <w:b/>
          <w:sz w:val="24"/>
          <w:szCs w:val="24"/>
        </w:rPr>
        <w:t>Вероятность безотказного теплоснабжения потребителей от котельной №6</w:t>
      </w:r>
    </w:p>
    <w:p w14:paraId="7DD04D56" w14:textId="4A5A6441" w:rsidR="00510135" w:rsidRPr="009C4F75" w:rsidRDefault="00A858B4" w:rsidP="00510135">
      <w:pPr>
        <w:widowControl/>
        <w:tabs>
          <w:tab w:val="left" w:pos="0"/>
        </w:tabs>
        <w:jc w:val="center"/>
        <w:rPr>
          <w:sz w:val="26"/>
        </w:rPr>
      </w:pPr>
      <w:r w:rsidRPr="009C4F75">
        <w:rPr>
          <w:noProof/>
          <w:sz w:val="26"/>
          <w:lang w:bidi="ar-SA"/>
        </w:rPr>
        <w:lastRenderedPageBreak/>
        <w:drawing>
          <wp:inline distT="0" distB="0" distL="0" distR="0" wp14:anchorId="4614F06A" wp14:editId="1455CF82">
            <wp:extent cx="8999814" cy="4726379"/>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9027440" cy="4740887"/>
                    </a:xfrm>
                    <a:prstGeom prst="rect">
                      <a:avLst/>
                    </a:prstGeom>
                    <a:noFill/>
                  </pic:spPr>
                </pic:pic>
              </a:graphicData>
            </a:graphic>
          </wp:inline>
        </w:drawing>
      </w:r>
    </w:p>
    <w:p w14:paraId="78B8D9AA" w14:textId="1E96C0B6" w:rsidR="00A858B4" w:rsidRPr="009C4F75" w:rsidRDefault="00A858B4" w:rsidP="00D35767">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A858B4" w:rsidRPr="009C4F75" w:rsidSect="00B66FDB">
          <w:pgSz w:w="16840" w:h="11910" w:orient="landscape"/>
          <w:pgMar w:top="1701" w:right="567" w:bottom="567" w:left="567" w:header="0" w:footer="590" w:gutter="0"/>
          <w:cols w:space="720"/>
          <w:docGrid w:linePitch="299"/>
        </w:sectPr>
      </w:pPr>
      <w:r w:rsidRPr="009C4F75">
        <w:rPr>
          <w:b/>
          <w:sz w:val="24"/>
          <w:szCs w:val="24"/>
        </w:rPr>
        <w:t>Вероятность безотказного теплоснабжения потребителей от котельной №27</w:t>
      </w:r>
    </w:p>
    <w:p w14:paraId="607499AE" w14:textId="77777777" w:rsidR="000154ED" w:rsidRPr="009C4F75" w:rsidRDefault="000154ED" w:rsidP="00CB48E1">
      <w:pPr>
        <w:pStyle w:val="20"/>
        <w:widowControl/>
        <w:numPr>
          <w:ilvl w:val="1"/>
          <w:numId w:val="5"/>
        </w:numPr>
        <w:tabs>
          <w:tab w:val="left" w:pos="1560"/>
        </w:tabs>
        <w:spacing w:before="120" w:after="120" w:line="276" w:lineRule="auto"/>
        <w:ind w:left="0" w:firstLine="709"/>
        <w:jc w:val="both"/>
        <w:rPr>
          <w:i w:val="0"/>
        </w:rPr>
      </w:pPr>
      <w:bookmarkStart w:id="364" w:name="_Toc134065318"/>
      <w:r w:rsidRPr="009C4F75">
        <w:rPr>
          <w:i w:val="0"/>
        </w:rPr>
        <w:lastRenderedPageBreak/>
        <w:t>Результаты оценки коэффициентов готовности теплопроводов к несению тепловой нагрузки</w:t>
      </w:r>
      <w:bookmarkEnd w:id="364"/>
    </w:p>
    <w:p w14:paraId="74389BF9" w14:textId="1FB95EEC" w:rsidR="00F828FE" w:rsidRPr="009C4F75" w:rsidRDefault="00F828FE" w:rsidP="00AE0909">
      <w:pPr>
        <w:widowControl/>
        <w:tabs>
          <w:tab w:val="left" w:pos="0"/>
        </w:tabs>
        <w:spacing w:before="120" w:line="360" w:lineRule="auto"/>
        <w:ind w:firstLine="709"/>
        <w:jc w:val="both"/>
        <w:rPr>
          <w:sz w:val="26"/>
        </w:rPr>
      </w:pPr>
      <w:r w:rsidRPr="009C4F75">
        <w:rPr>
          <w:sz w:val="26"/>
        </w:rPr>
        <w:t xml:space="preserve">Расчетные значения готовности системы теплоснабжения к расчетному теплоснабжению представлены в таблице </w:t>
      </w:r>
      <w:r w:rsidR="00A01586" w:rsidRPr="009C4F75">
        <w:rPr>
          <w:sz w:val="26"/>
        </w:rPr>
        <w:fldChar w:fldCharType="begin"/>
      </w:r>
      <w:r w:rsidR="00A01586" w:rsidRPr="009C4F75">
        <w:rPr>
          <w:sz w:val="26"/>
        </w:rPr>
        <w:instrText xml:space="preserve"> REF  _Ref101520859 \h \r \t  \* MERGEFORMAT </w:instrText>
      </w:r>
      <w:r w:rsidR="00A01586" w:rsidRPr="009C4F75">
        <w:rPr>
          <w:sz w:val="26"/>
        </w:rPr>
      </w:r>
      <w:r w:rsidR="00A01586" w:rsidRPr="009C4F75">
        <w:rPr>
          <w:sz w:val="26"/>
        </w:rPr>
        <w:fldChar w:fldCharType="separate"/>
      </w:r>
      <w:r w:rsidR="001E04AA" w:rsidRPr="009C4F75">
        <w:rPr>
          <w:sz w:val="26"/>
        </w:rPr>
        <w:t>71</w:t>
      </w:r>
      <w:r w:rsidR="00A01586" w:rsidRPr="009C4F75">
        <w:rPr>
          <w:sz w:val="26"/>
        </w:rPr>
        <w:fldChar w:fldCharType="end"/>
      </w:r>
      <w:r w:rsidRPr="009C4F75">
        <w:rPr>
          <w:sz w:val="26"/>
        </w:rPr>
        <w:t xml:space="preserve"> и на рисунках </w:t>
      </w:r>
      <w:r w:rsidR="00A01586" w:rsidRPr="009C4F75">
        <w:rPr>
          <w:sz w:val="26"/>
        </w:rPr>
        <w:fldChar w:fldCharType="begin"/>
      </w:r>
      <w:r w:rsidR="00A01586" w:rsidRPr="009C4F75">
        <w:rPr>
          <w:sz w:val="26"/>
        </w:rPr>
        <w:instrText xml:space="preserve"> REF  _Ref101520936 \h \r \t  \* MERGEFORMAT </w:instrText>
      </w:r>
      <w:r w:rsidR="00A01586" w:rsidRPr="009C4F75">
        <w:rPr>
          <w:sz w:val="26"/>
        </w:rPr>
      </w:r>
      <w:r w:rsidR="00A01586" w:rsidRPr="009C4F75">
        <w:rPr>
          <w:sz w:val="26"/>
        </w:rPr>
        <w:fldChar w:fldCharType="separate"/>
      </w:r>
      <w:r w:rsidR="001E04AA" w:rsidRPr="009C4F75">
        <w:rPr>
          <w:sz w:val="26"/>
        </w:rPr>
        <w:t>65</w:t>
      </w:r>
      <w:r w:rsidR="00A01586" w:rsidRPr="009C4F75">
        <w:rPr>
          <w:sz w:val="26"/>
        </w:rPr>
        <w:fldChar w:fldCharType="end"/>
      </w:r>
      <w:r w:rsidR="00A01586" w:rsidRPr="009C4F75">
        <w:rPr>
          <w:sz w:val="26"/>
        </w:rPr>
        <w:t xml:space="preserve"> - </w:t>
      </w:r>
      <w:r w:rsidR="00A01586" w:rsidRPr="009C4F75">
        <w:rPr>
          <w:sz w:val="26"/>
        </w:rPr>
        <w:fldChar w:fldCharType="begin"/>
      </w:r>
      <w:r w:rsidR="00A01586" w:rsidRPr="009C4F75">
        <w:rPr>
          <w:sz w:val="26"/>
        </w:rPr>
        <w:instrText xml:space="preserve"> REF  _Ref101520937 \h \r \t  \* MERGEFORMAT </w:instrText>
      </w:r>
      <w:r w:rsidR="00A01586" w:rsidRPr="009C4F75">
        <w:rPr>
          <w:sz w:val="26"/>
        </w:rPr>
      </w:r>
      <w:r w:rsidR="00A01586" w:rsidRPr="009C4F75">
        <w:rPr>
          <w:sz w:val="26"/>
        </w:rPr>
        <w:fldChar w:fldCharType="separate"/>
      </w:r>
      <w:r w:rsidR="001E04AA" w:rsidRPr="009C4F75">
        <w:rPr>
          <w:sz w:val="26"/>
        </w:rPr>
        <w:t>66</w:t>
      </w:r>
      <w:r w:rsidR="00A01586" w:rsidRPr="009C4F75">
        <w:rPr>
          <w:sz w:val="26"/>
        </w:rPr>
        <w:fldChar w:fldCharType="end"/>
      </w:r>
      <w:r w:rsidR="00A01586" w:rsidRPr="009C4F75">
        <w:rPr>
          <w:sz w:val="26"/>
        </w:rPr>
        <w:t>.</w:t>
      </w:r>
    </w:p>
    <w:p w14:paraId="3AC491A6" w14:textId="77777777" w:rsidR="00527869" w:rsidRPr="009C4F75" w:rsidRDefault="00F828FE" w:rsidP="00AE0909">
      <w:pPr>
        <w:widowControl/>
        <w:tabs>
          <w:tab w:val="left" w:pos="0"/>
        </w:tabs>
        <w:spacing w:line="360" w:lineRule="auto"/>
        <w:ind w:firstLine="709"/>
        <w:jc w:val="both"/>
        <w:rPr>
          <w:sz w:val="26"/>
        </w:rPr>
      </w:pPr>
      <w:r w:rsidRPr="009C4F75">
        <w:rPr>
          <w:sz w:val="26"/>
        </w:rPr>
        <w:t>Как видно из рисунк</w:t>
      </w:r>
      <w:r w:rsidR="00E100E3" w:rsidRPr="009C4F75">
        <w:rPr>
          <w:sz w:val="26"/>
        </w:rPr>
        <w:t>ов</w:t>
      </w:r>
      <w:r w:rsidRPr="009C4F75">
        <w:rPr>
          <w:sz w:val="26"/>
        </w:rPr>
        <w:t>, значения готовности системы теплоснабжения по каждому потребителю выше нормируемого значения.</w:t>
      </w:r>
    </w:p>
    <w:p w14:paraId="22146041" w14:textId="77777777" w:rsidR="00E100E3" w:rsidRPr="009C4F75" w:rsidRDefault="00E100E3" w:rsidP="00527869">
      <w:pPr>
        <w:widowControl/>
        <w:tabs>
          <w:tab w:val="left" w:pos="0"/>
        </w:tabs>
        <w:spacing w:before="120" w:after="120" w:line="360" w:lineRule="auto"/>
        <w:ind w:firstLine="851"/>
        <w:jc w:val="both"/>
        <w:rPr>
          <w:sz w:val="26"/>
        </w:rPr>
        <w:sectPr w:rsidR="00E100E3" w:rsidRPr="009C4F75" w:rsidSect="00D3207A">
          <w:pgSz w:w="11910" w:h="16840"/>
          <w:pgMar w:top="1134" w:right="851" w:bottom="851" w:left="1701" w:header="0" w:footer="590" w:gutter="0"/>
          <w:cols w:space="720"/>
          <w:docGrid w:linePitch="299"/>
        </w:sectPr>
      </w:pPr>
    </w:p>
    <w:p w14:paraId="02BD5404" w14:textId="5F716A37" w:rsidR="00E100E3" w:rsidRPr="009C4F75" w:rsidRDefault="00D35767" w:rsidP="00E100E3">
      <w:pPr>
        <w:widowControl/>
        <w:tabs>
          <w:tab w:val="left" w:pos="0"/>
        </w:tabs>
        <w:jc w:val="center"/>
        <w:rPr>
          <w:sz w:val="26"/>
        </w:rPr>
      </w:pPr>
      <w:r w:rsidRPr="009C4F75">
        <w:rPr>
          <w:noProof/>
          <w:sz w:val="26"/>
          <w:lang w:bidi="ar-SA"/>
        </w:rPr>
        <w:lastRenderedPageBreak/>
        <w:drawing>
          <wp:inline distT="0" distB="0" distL="0" distR="0" wp14:anchorId="045BFAFC" wp14:editId="27820162">
            <wp:extent cx="9079231" cy="4619501"/>
            <wp:effectExtent l="0" t="0" r="7620"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9103465" cy="4631831"/>
                    </a:xfrm>
                    <a:prstGeom prst="rect">
                      <a:avLst/>
                    </a:prstGeom>
                    <a:noFill/>
                  </pic:spPr>
                </pic:pic>
              </a:graphicData>
            </a:graphic>
          </wp:inline>
        </w:drawing>
      </w:r>
    </w:p>
    <w:p w14:paraId="5CA992B9" w14:textId="6CCA040C" w:rsidR="00D35767" w:rsidRPr="009C4F75" w:rsidRDefault="00D35767" w:rsidP="00D35767">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D35767" w:rsidRPr="009C4F75" w:rsidSect="00B66FDB">
          <w:pgSz w:w="16840" w:h="11910" w:orient="landscape"/>
          <w:pgMar w:top="1701" w:right="567" w:bottom="567" w:left="567" w:header="0" w:footer="590" w:gutter="0"/>
          <w:cols w:space="720"/>
          <w:docGrid w:linePitch="299"/>
        </w:sectPr>
      </w:pPr>
      <w:bookmarkStart w:id="365" w:name="_Ref101520936"/>
      <w:r w:rsidRPr="009C4F75">
        <w:rPr>
          <w:b/>
          <w:sz w:val="24"/>
          <w:szCs w:val="24"/>
        </w:rPr>
        <w:t>Коэффициент готовности системы к расчетному теплоснабжению (при нормативном значении 0,97) от котельной №6</w:t>
      </w:r>
      <w:bookmarkEnd w:id="365"/>
    </w:p>
    <w:p w14:paraId="013A54AD" w14:textId="1A74B286" w:rsidR="00E100E3" w:rsidRPr="009C4F75" w:rsidRDefault="00EC7E54" w:rsidP="00E100E3">
      <w:pPr>
        <w:widowControl/>
        <w:tabs>
          <w:tab w:val="left" w:pos="0"/>
        </w:tabs>
        <w:jc w:val="center"/>
        <w:rPr>
          <w:sz w:val="26"/>
        </w:rPr>
      </w:pPr>
      <w:r w:rsidRPr="009C4F75">
        <w:rPr>
          <w:noProof/>
          <w:sz w:val="26"/>
          <w:lang w:bidi="ar-SA"/>
        </w:rPr>
        <w:lastRenderedPageBreak/>
        <w:drawing>
          <wp:inline distT="0" distB="0" distL="0" distR="0" wp14:anchorId="4BCED64E" wp14:editId="38E27C4E">
            <wp:extent cx="8960389" cy="4714504"/>
            <wp:effectExtent l="0" t="0" r="0"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65">
                      <a:extLst>
                        <a:ext uri="{28A0092B-C50C-407E-A947-70E740481C1C}">
                          <a14:useLocalDpi xmlns:a14="http://schemas.microsoft.com/office/drawing/2010/main" val="0"/>
                        </a:ext>
                      </a:extLst>
                    </a:blip>
                    <a:srcRect/>
                    <a:stretch>
                      <a:fillRect/>
                    </a:stretch>
                  </pic:blipFill>
                  <pic:spPr bwMode="auto">
                    <a:xfrm>
                      <a:off x="0" y="0"/>
                      <a:ext cx="8971303" cy="4720246"/>
                    </a:xfrm>
                    <a:prstGeom prst="rect">
                      <a:avLst/>
                    </a:prstGeom>
                    <a:noFill/>
                  </pic:spPr>
                </pic:pic>
              </a:graphicData>
            </a:graphic>
          </wp:inline>
        </w:drawing>
      </w:r>
    </w:p>
    <w:p w14:paraId="732FB8B2" w14:textId="77777777" w:rsidR="00EC7E54" w:rsidRPr="009C4F75" w:rsidRDefault="00EC7E54" w:rsidP="00EC7E54">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pPr>
      <w:bookmarkStart w:id="366" w:name="_Ref101520937"/>
      <w:r w:rsidRPr="009C4F75">
        <w:rPr>
          <w:b/>
          <w:sz w:val="24"/>
          <w:szCs w:val="24"/>
        </w:rPr>
        <w:t>Коэффициент готовности системы к расчетному теплоснабжению (при нормативном значении 0,97)</w:t>
      </w:r>
      <w:bookmarkEnd w:id="366"/>
    </w:p>
    <w:p w14:paraId="5655E4DE" w14:textId="4FB523EA" w:rsidR="00EC7E54" w:rsidRPr="009C4F75" w:rsidRDefault="00EC7E54" w:rsidP="00EC7E54">
      <w:pPr>
        <w:pStyle w:val="aa"/>
        <w:widowControl/>
        <w:tabs>
          <w:tab w:val="left" w:pos="1418"/>
        </w:tabs>
        <w:autoSpaceDE/>
        <w:autoSpaceDN/>
        <w:spacing w:before="120" w:after="240" w:line="276" w:lineRule="auto"/>
        <w:ind w:left="0" w:firstLine="0"/>
        <w:contextualSpacing/>
        <w:jc w:val="center"/>
        <w:rPr>
          <w:b/>
          <w:sz w:val="24"/>
          <w:szCs w:val="24"/>
        </w:rPr>
        <w:sectPr w:rsidR="00EC7E54" w:rsidRPr="009C4F75" w:rsidSect="00B66FDB">
          <w:pgSz w:w="16840" w:h="11910" w:orient="landscape"/>
          <w:pgMar w:top="1701" w:right="567" w:bottom="567" w:left="567" w:header="0" w:footer="590" w:gutter="0"/>
          <w:cols w:space="720"/>
          <w:docGrid w:linePitch="299"/>
        </w:sectPr>
      </w:pPr>
      <w:r w:rsidRPr="009C4F75">
        <w:rPr>
          <w:b/>
          <w:sz w:val="24"/>
          <w:szCs w:val="24"/>
        </w:rPr>
        <w:t>от котельной №27</w:t>
      </w:r>
    </w:p>
    <w:p w14:paraId="28D4248C" w14:textId="77777777" w:rsidR="000154ED" w:rsidRPr="009C4F75" w:rsidRDefault="000154ED" w:rsidP="00CB48E1">
      <w:pPr>
        <w:pStyle w:val="20"/>
        <w:widowControl/>
        <w:numPr>
          <w:ilvl w:val="1"/>
          <w:numId w:val="5"/>
        </w:numPr>
        <w:tabs>
          <w:tab w:val="left" w:pos="1560"/>
        </w:tabs>
        <w:spacing w:before="120" w:after="120" w:line="276" w:lineRule="auto"/>
        <w:ind w:left="0" w:firstLine="709"/>
        <w:jc w:val="both"/>
        <w:rPr>
          <w:i w:val="0"/>
        </w:rPr>
      </w:pPr>
      <w:bookmarkStart w:id="367" w:name="_Toc134065319"/>
      <w:r w:rsidRPr="009C4F75">
        <w:rPr>
          <w:i w:val="0"/>
        </w:rPr>
        <w:lastRenderedPageBreak/>
        <w:t>Результат оценки недоотпуска тепловой энергии по причине отказов и простоев тепловых сетей и источников тепловой энергии</w:t>
      </w:r>
      <w:bookmarkEnd w:id="367"/>
    </w:p>
    <w:p w14:paraId="6D8AE3FA" w14:textId="5609FE1B" w:rsidR="000B32ED" w:rsidRPr="009C4F75" w:rsidRDefault="000B32ED" w:rsidP="00273BC7">
      <w:pPr>
        <w:widowControl/>
        <w:tabs>
          <w:tab w:val="left" w:pos="0"/>
        </w:tabs>
        <w:spacing w:before="120" w:line="360" w:lineRule="auto"/>
        <w:ind w:firstLine="709"/>
        <w:jc w:val="both"/>
        <w:rPr>
          <w:sz w:val="26"/>
        </w:rPr>
      </w:pPr>
      <w:r w:rsidRPr="009C4F75">
        <w:rPr>
          <w:sz w:val="26"/>
        </w:rPr>
        <w:t xml:space="preserve">Расчетные значения недоотпуска тепловой энергии по причине отказов и простоев тепловых сетей представлены графически на рисунках </w:t>
      </w:r>
      <w:r w:rsidR="0008775F" w:rsidRPr="009C4F75">
        <w:rPr>
          <w:sz w:val="26"/>
        </w:rPr>
        <w:fldChar w:fldCharType="begin"/>
      </w:r>
      <w:r w:rsidR="0008775F" w:rsidRPr="009C4F75">
        <w:rPr>
          <w:sz w:val="26"/>
        </w:rPr>
        <w:instrText xml:space="preserve"> REF  _Ref101521003 \h \r \t  \* MERGEFORMAT </w:instrText>
      </w:r>
      <w:r w:rsidR="0008775F" w:rsidRPr="009C4F75">
        <w:rPr>
          <w:sz w:val="26"/>
        </w:rPr>
      </w:r>
      <w:r w:rsidR="0008775F" w:rsidRPr="009C4F75">
        <w:rPr>
          <w:sz w:val="26"/>
        </w:rPr>
        <w:fldChar w:fldCharType="separate"/>
      </w:r>
      <w:r w:rsidR="001E04AA" w:rsidRPr="009C4F75">
        <w:rPr>
          <w:sz w:val="26"/>
        </w:rPr>
        <w:t>67</w:t>
      </w:r>
      <w:r w:rsidR="0008775F" w:rsidRPr="009C4F75">
        <w:rPr>
          <w:sz w:val="26"/>
        </w:rPr>
        <w:fldChar w:fldCharType="end"/>
      </w:r>
      <w:r w:rsidR="0008775F" w:rsidRPr="009C4F75">
        <w:rPr>
          <w:sz w:val="26"/>
        </w:rPr>
        <w:t xml:space="preserve"> - </w:t>
      </w:r>
      <w:r w:rsidR="0008775F" w:rsidRPr="009C4F75">
        <w:rPr>
          <w:sz w:val="26"/>
        </w:rPr>
        <w:fldChar w:fldCharType="begin"/>
      </w:r>
      <w:r w:rsidR="0008775F" w:rsidRPr="009C4F75">
        <w:rPr>
          <w:sz w:val="26"/>
        </w:rPr>
        <w:instrText xml:space="preserve"> REF  _Ref101521004 \h \r \t  \* MERGEFORMAT </w:instrText>
      </w:r>
      <w:r w:rsidR="0008775F" w:rsidRPr="009C4F75">
        <w:rPr>
          <w:sz w:val="26"/>
        </w:rPr>
      </w:r>
      <w:r w:rsidR="0008775F" w:rsidRPr="009C4F75">
        <w:rPr>
          <w:sz w:val="26"/>
        </w:rPr>
        <w:fldChar w:fldCharType="separate"/>
      </w:r>
      <w:r w:rsidR="001E04AA" w:rsidRPr="009C4F75">
        <w:rPr>
          <w:sz w:val="26"/>
        </w:rPr>
        <w:t>68</w:t>
      </w:r>
      <w:r w:rsidR="0008775F" w:rsidRPr="009C4F75">
        <w:rPr>
          <w:sz w:val="26"/>
        </w:rPr>
        <w:fldChar w:fldCharType="end"/>
      </w:r>
    </w:p>
    <w:p w14:paraId="0458D4DA" w14:textId="77777777" w:rsidR="00527869" w:rsidRPr="009C4F75" w:rsidRDefault="000B32ED" w:rsidP="00273BC7">
      <w:pPr>
        <w:widowControl/>
        <w:tabs>
          <w:tab w:val="left" w:pos="0"/>
        </w:tabs>
        <w:spacing w:line="360" w:lineRule="auto"/>
        <w:ind w:firstLine="709"/>
        <w:jc w:val="both"/>
        <w:rPr>
          <w:sz w:val="26"/>
        </w:rPr>
      </w:pPr>
      <w:r w:rsidRPr="009C4F75">
        <w:rPr>
          <w:sz w:val="26"/>
        </w:rPr>
        <w:t>Таким образом, поскольку рассматриваемая тепловая сеть имеет небольшие масштабы (присоединенная нагрузка, радиусы теплоснабжения, диаметры головных участков), нормативные требования к надежности теплоснабжения потребителей для расчетного уровня теплоснабжения обеспечиваются.</w:t>
      </w:r>
    </w:p>
    <w:p w14:paraId="5EEA5961" w14:textId="77777777" w:rsidR="000B32ED" w:rsidRPr="009C4F75" w:rsidRDefault="000B32ED" w:rsidP="00527869">
      <w:pPr>
        <w:widowControl/>
        <w:tabs>
          <w:tab w:val="left" w:pos="0"/>
        </w:tabs>
        <w:spacing w:before="120" w:after="120" w:line="360" w:lineRule="auto"/>
        <w:ind w:firstLine="851"/>
        <w:jc w:val="both"/>
        <w:rPr>
          <w:sz w:val="26"/>
        </w:rPr>
        <w:sectPr w:rsidR="000B32ED" w:rsidRPr="009C4F75" w:rsidSect="00D3207A">
          <w:pgSz w:w="11910" w:h="16840"/>
          <w:pgMar w:top="1134" w:right="851" w:bottom="851" w:left="1701" w:header="0" w:footer="590" w:gutter="0"/>
          <w:cols w:space="720"/>
          <w:docGrid w:linePitch="299"/>
        </w:sectPr>
      </w:pPr>
    </w:p>
    <w:p w14:paraId="5F73C231" w14:textId="3186B896" w:rsidR="000B32ED" w:rsidRPr="009C4F75" w:rsidRDefault="00273BC7" w:rsidP="000B32ED">
      <w:pPr>
        <w:widowControl/>
        <w:tabs>
          <w:tab w:val="left" w:pos="0"/>
        </w:tabs>
        <w:jc w:val="center"/>
        <w:rPr>
          <w:sz w:val="26"/>
        </w:rPr>
      </w:pPr>
      <w:r w:rsidRPr="009C4F75">
        <w:rPr>
          <w:noProof/>
          <w:sz w:val="26"/>
          <w:lang w:bidi="ar-SA"/>
        </w:rPr>
        <w:lastRenderedPageBreak/>
        <w:drawing>
          <wp:inline distT="0" distB="0" distL="0" distR="0" wp14:anchorId="40348D24" wp14:editId="79BDC460">
            <wp:extent cx="9084528" cy="4524499"/>
            <wp:effectExtent l="0" t="0" r="2540" b="9525"/>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9094560" cy="4529495"/>
                    </a:xfrm>
                    <a:prstGeom prst="rect">
                      <a:avLst/>
                    </a:prstGeom>
                    <a:noFill/>
                  </pic:spPr>
                </pic:pic>
              </a:graphicData>
            </a:graphic>
          </wp:inline>
        </w:drawing>
      </w:r>
    </w:p>
    <w:p w14:paraId="34410546" w14:textId="043519C6" w:rsidR="00273BC7" w:rsidRPr="009C4F75" w:rsidRDefault="00273BC7" w:rsidP="00273BC7">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273BC7" w:rsidRPr="009C4F75" w:rsidSect="00B66FDB">
          <w:pgSz w:w="16840" w:h="11910" w:orient="landscape"/>
          <w:pgMar w:top="1701" w:right="567" w:bottom="567" w:left="567" w:header="0" w:footer="590" w:gutter="0"/>
          <w:cols w:space="720"/>
          <w:docGrid w:linePitch="299"/>
        </w:sectPr>
      </w:pPr>
      <w:bookmarkStart w:id="368" w:name="_Ref101521003"/>
      <w:r w:rsidRPr="009C4F75">
        <w:rPr>
          <w:b/>
          <w:sz w:val="24"/>
          <w:szCs w:val="24"/>
        </w:rPr>
        <w:t>Средний суммарный недоотпуск теплоты потребителям за отопительный период от котельной №6</w:t>
      </w:r>
      <w:bookmarkEnd w:id="368"/>
    </w:p>
    <w:p w14:paraId="18A4AFD2" w14:textId="04E46AC3" w:rsidR="000B32ED" w:rsidRPr="009C4F75" w:rsidRDefault="008C6AD0" w:rsidP="000B32ED">
      <w:pPr>
        <w:widowControl/>
        <w:tabs>
          <w:tab w:val="left" w:pos="0"/>
        </w:tabs>
        <w:jc w:val="center"/>
        <w:rPr>
          <w:sz w:val="26"/>
        </w:rPr>
      </w:pPr>
      <w:r w:rsidRPr="009C4F75">
        <w:rPr>
          <w:noProof/>
          <w:sz w:val="26"/>
          <w:lang w:bidi="ar-SA"/>
        </w:rPr>
        <w:lastRenderedPageBreak/>
        <w:drawing>
          <wp:inline distT="0" distB="0" distL="0" distR="0" wp14:anchorId="09269D23" wp14:editId="277DA53C">
            <wp:extent cx="9050942" cy="4892634"/>
            <wp:effectExtent l="0" t="0" r="0" b="381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9068098" cy="4901908"/>
                    </a:xfrm>
                    <a:prstGeom prst="rect">
                      <a:avLst/>
                    </a:prstGeom>
                    <a:noFill/>
                  </pic:spPr>
                </pic:pic>
              </a:graphicData>
            </a:graphic>
          </wp:inline>
        </w:drawing>
      </w:r>
    </w:p>
    <w:p w14:paraId="11F99901" w14:textId="3414436B" w:rsidR="008C6AD0" w:rsidRPr="009C4F75" w:rsidRDefault="008C6AD0" w:rsidP="00E2670C">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8C6AD0" w:rsidRPr="009C4F75" w:rsidSect="00B66FDB">
          <w:type w:val="continuous"/>
          <w:pgSz w:w="16840" w:h="11910" w:orient="landscape"/>
          <w:pgMar w:top="1701" w:right="567" w:bottom="567" w:left="567" w:header="0" w:footer="590" w:gutter="0"/>
          <w:cols w:space="720"/>
          <w:docGrid w:linePitch="299"/>
        </w:sectPr>
      </w:pPr>
      <w:bookmarkStart w:id="369" w:name="_Ref101521004"/>
      <w:r w:rsidRPr="009C4F75">
        <w:rPr>
          <w:b/>
          <w:sz w:val="24"/>
          <w:szCs w:val="24"/>
        </w:rPr>
        <w:t>Средний суммарный недоотпуск теплоты потребителям за отопительный период от котельной №27</w:t>
      </w:r>
      <w:bookmarkEnd w:id="369"/>
    </w:p>
    <w:p w14:paraId="163157E5" w14:textId="77777777" w:rsidR="00B73A80" w:rsidRPr="009C4F75" w:rsidRDefault="004921D3" w:rsidP="00CB48E1">
      <w:pPr>
        <w:pStyle w:val="20"/>
        <w:widowControl/>
        <w:numPr>
          <w:ilvl w:val="1"/>
          <w:numId w:val="5"/>
        </w:numPr>
        <w:tabs>
          <w:tab w:val="left" w:pos="1560"/>
        </w:tabs>
        <w:spacing w:before="120" w:after="120" w:line="276" w:lineRule="auto"/>
        <w:ind w:left="0" w:firstLine="709"/>
        <w:jc w:val="both"/>
        <w:rPr>
          <w:i w:val="0"/>
        </w:rPr>
      </w:pPr>
      <w:bookmarkStart w:id="370" w:name="_Toc134065320"/>
      <w:r w:rsidRPr="009C4F75">
        <w:rPr>
          <w:i w:val="0"/>
        </w:rPr>
        <w:lastRenderedPageBreak/>
        <w:t>П</w:t>
      </w:r>
      <w:r w:rsidR="00B73A80" w:rsidRPr="009C4F75">
        <w:rPr>
          <w:i w:val="0"/>
        </w:rPr>
        <w:t>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bookmarkEnd w:id="370"/>
    </w:p>
    <w:p w14:paraId="7E05A28C" w14:textId="77777777" w:rsidR="00527869" w:rsidRPr="009C4F75" w:rsidRDefault="00581B7F" w:rsidP="00D27379">
      <w:pPr>
        <w:widowControl/>
        <w:tabs>
          <w:tab w:val="left" w:pos="0"/>
        </w:tabs>
        <w:spacing w:before="120" w:after="120" w:line="360" w:lineRule="auto"/>
        <w:ind w:firstLine="709"/>
        <w:jc w:val="both"/>
        <w:rPr>
          <w:sz w:val="26"/>
        </w:rPr>
      </w:pPr>
      <w:r w:rsidRPr="009C4F75">
        <w:rPr>
          <w:sz w:val="26"/>
        </w:rPr>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 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100%-ную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14:paraId="3939DFD1" w14:textId="77777777" w:rsidR="00B73A80" w:rsidRPr="009C4F75" w:rsidRDefault="00B73A80" w:rsidP="00CB48E1">
      <w:pPr>
        <w:pStyle w:val="20"/>
        <w:widowControl/>
        <w:numPr>
          <w:ilvl w:val="1"/>
          <w:numId w:val="5"/>
        </w:numPr>
        <w:tabs>
          <w:tab w:val="left" w:pos="1560"/>
        </w:tabs>
        <w:spacing w:before="120" w:after="120"/>
        <w:ind w:left="0" w:firstLine="709"/>
        <w:jc w:val="both"/>
        <w:rPr>
          <w:i w:val="0"/>
        </w:rPr>
      </w:pPr>
      <w:bookmarkStart w:id="371" w:name="_Toc134065321"/>
      <w:r w:rsidRPr="009C4F75">
        <w:rPr>
          <w:i w:val="0"/>
        </w:rPr>
        <w:t>Установка резервного оборудования</w:t>
      </w:r>
      <w:bookmarkEnd w:id="371"/>
    </w:p>
    <w:p w14:paraId="7C4C1609" w14:textId="77777777" w:rsidR="00527869" w:rsidRPr="009C4F75" w:rsidRDefault="00423168" w:rsidP="00D27379">
      <w:pPr>
        <w:widowControl/>
        <w:tabs>
          <w:tab w:val="left" w:pos="0"/>
        </w:tabs>
        <w:spacing w:before="120" w:after="120" w:line="360" w:lineRule="auto"/>
        <w:ind w:firstLine="709"/>
        <w:jc w:val="both"/>
        <w:rPr>
          <w:sz w:val="26"/>
        </w:rPr>
      </w:pPr>
      <w:r w:rsidRPr="009C4F75">
        <w:rPr>
          <w:sz w:val="26"/>
        </w:rPr>
        <w:t>Установка резервного оборудования не предполагается.</w:t>
      </w:r>
    </w:p>
    <w:p w14:paraId="0DF6518E" w14:textId="77777777" w:rsidR="00B73A80" w:rsidRPr="009C4F75" w:rsidRDefault="004921D3" w:rsidP="00CB48E1">
      <w:pPr>
        <w:pStyle w:val="20"/>
        <w:widowControl/>
        <w:numPr>
          <w:ilvl w:val="1"/>
          <w:numId w:val="5"/>
        </w:numPr>
        <w:tabs>
          <w:tab w:val="left" w:pos="1560"/>
        </w:tabs>
        <w:spacing w:before="120" w:after="120" w:line="276" w:lineRule="auto"/>
        <w:ind w:left="0" w:firstLine="709"/>
        <w:jc w:val="both"/>
        <w:rPr>
          <w:i w:val="0"/>
        </w:rPr>
      </w:pPr>
      <w:bookmarkStart w:id="372" w:name="_Toc134065322"/>
      <w:r w:rsidRPr="009C4F75">
        <w:rPr>
          <w:i w:val="0"/>
        </w:rPr>
        <w:t>О</w:t>
      </w:r>
      <w:r w:rsidR="00B73A80" w:rsidRPr="009C4F75">
        <w:rPr>
          <w:i w:val="0"/>
        </w:rPr>
        <w:t>рганизация совместной работы нескольких источников тепловой энергии на единую тепловую сеть</w:t>
      </w:r>
      <w:bookmarkEnd w:id="372"/>
    </w:p>
    <w:p w14:paraId="3DA378D9" w14:textId="77777777" w:rsidR="00527869" w:rsidRPr="009C4F75" w:rsidRDefault="00581B7F" w:rsidP="00D27379">
      <w:pPr>
        <w:widowControl/>
        <w:tabs>
          <w:tab w:val="left" w:pos="0"/>
        </w:tabs>
        <w:spacing w:before="120" w:after="120" w:line="360" w:lineRule="auto"/>
        <w:ind w:firstLine="709"/>
        <w:jc w:val="both"/>
        <w:rPr>
          <w:sz w:val="26"/>
        </w:rPr>
      </w:pPr>
      <w:r w:rsidRPr="009C4F75">
        <w:rPr>
          <w:sz w:val="26"/>
        </w:rPr>
        <w:t>В связи с территориальным расположением источников тепловой энергии Рождественского сельского поселения, организация совместной работы нескольких котельных не представляется возможной.</w:t>
      </w:r>
    </w:p>
    <w:p w14:paraId="435FE284" w14:textId="77777777" w:rsidR="00B73A80" w:rsidRPr="009C4F75" w:rsidRDefault="004921D3" w:rsidP="00CB48E1">
      <w:pPr>
        <w:pStyle w:val="20"/>
        <w:keepNext/>
        <w:widowControl/>
        <w:numPr>
          <w:ilvl w:val="1"/>
          <w:numId w:val="5"/>
        </w:numPr>
        <w:tabs>
          <w:tab w:val="left" w:pos="1560"/>
        </w:tabs>
        <w:spacing w:before="120" w:after="120" w:line="276" w:lineRule="auto"/>
        <w:ind w:left="0" w:firstLine="709"/>
        <w:jc w:val="both"/>
        <w:rPr>
          <w:i w:val="0"/>
        </w:rPr>
      </w:pPr>
      <w:bookmarkStart w:id="373" w:name="_Toc134065323"/>
      <w:r w:rsidRPr="009C4F75">
        <w:rPr>
          <w:i w:val="0"/>
        </w:rPr>
        <w:t>Р</w:t>
      </w:r>
      <w:r w:rsidR="00B73A80" w:rsidRPr="009C4F75">
        <w:rPr>
          <w:i w:val="0"/>
        </w:rPr>
        <w:t>езервирование тепловых сетей смежных районов</w:t>
      </w:r>
      <w:bookmarkEnd w:id="373"/>
    </w:p>
    <w:p w14:paraId="5081B8F2" w14:textId="77777777" w:rsidR="00581B7F" w:rsidRPr="009C4F75" w:rsidRDefault="00581B7F" w:rsidP="00D27379">
      <w:pPr>
        <w:widowControl/>
        <w:tabs>
          <w:tab w:val="left" w:pos="0"/>
        </w:tabs>
        <w:spacing w:before="120" w:line="360" w:lineRule="auto"/>
        <w:ind w:firstLine="709"/>
        <w:jc w:val="both"/>
        <w:rPr>
          <w:sz w:val="26"/>
        </w:rPr>
      </w:pPr>
      <w:r w:rsidRPr="009C4F75">
        <w:rPr>
          <w:sz w:val="26"/>
        </w:rPr>
        <w:t xml:space="preserve">Структурное резервирование разветвленных тупиковых тепловых сетей осуществляется делением последовательно соединенных участков теплопроводов секционирующими задвижками. К полному отказу тупиковой тепловой сети приводят лишь отказы головного участка и головной задвижки теплосети. Отказы других элементов основного ствола и головных элементов основных ответвлений теплосети приводят к существенным нарушениям ее работы, но при этом остальная часть потребителей получает тепло в необходимых количествах. Отказы на участках </w:t>
      </w:r>
      <w:r w:rsidRPr="009C4F75">
        <w:rPr>
          <w:sz w:val="26"/>
        </w:rPr>
        <w:lastRenderedPageBreak/>
        <w:t>небольших ответвлений приводят только к незначительным нарушениям теплоснабжения, и отражается на обеспечении теплом небольшого количества потребителей. Возможность подачи тепла не отключенным потребителям в аварийных ситуациях обеспечивается использованием секционирующих задвижек. Задвижки устанавливаются по ходу теплоносителя в начале участка после ответвления к потребителю. Такое расположение позволяет подавать теплоноситель потребителю по этому ответвлению при отказе последующего участка теплопровода.</w:t>
      </w:r>
    </w:p>
    <w:p w14:paraId="1BA0F156" w14:textId="77777777" w:rsidR="00527869" w:rsidRPr="009C4F75" w:rsidRDefault="00581B7F" w:rsidP="00D27379">
      <w:pPr>
        <w:widowControl/>
        <w:tabs>
          <w:tab w:val="left" w:pos="0"/>
        </w:tabs>
        <w:spacing w:line="360" w:lineRule="auto"/>
        <w:ind w:firstLine="709"/>
        <w:jc w:val="both"/>
        <w:rPr>
          <w:sz w:val="26"/>
        </w:rPr>
      </w:pPr>
      <w:r w:rsidRPr="009C4F75">
        <w:rPr>
          <w:sz w:val="26"/>
        </w:rPr>
        <w:t>В связи с территориальным расположением источников сельского поселения, взаимное резервирование тепловых сетей смежных районов не представляется возможным.</w:t>
      </w:r>
    </w:p>
    <w:p w14:paraId="0857266B" w14:textId="77777777" w:rsidR="00B73A80" w:rsidRPr="009C4F75" w:rsidRDefault="004921D3" w:rsidP="00CB48E1">
      <w:pPr>
        <w:pStyle w:val="20"/>
        <w:widowControl/>
        <w:numPr>
          <w:ilvl w:val="1"/>
          <w:numId w:val="5"/>
        </w:numPr>
        <w:tabs>
          <w:tab w:val="left" w:pos="1560"/>
        </w:tabs>
        <w:spacing w:before="120" w:after="120" w:line="276" w:lineRule="auto"/>
        <w:ind w:left="0" w:firstLine="709"/>
        <w:jc w:val="both"/>
        <w:rPr>
          <w:i w:val="0"/>
        </w:rPr>
      </w:pPr>
      <w:bookmarkStart w:id="374" w:name="_Toc134065324"/>
      <w:r w:rsidRPr="009C4F75">
        <w:rPr>
          <w:i w:val="0"/>
        </w:rPr>
        <w:t>У</w:t>
      </w:r>
      <w:r w:rsidR="00B73A80" w:rsidRPr="009C4F75">
        <w:rPr>
          <w:i w:val="0"/>
        </w:rPr>
        <w:t>стройство резервных насосных станций</w:t>
      </w:r>
      <w:bookmarkEnd w:id="374"/>
    </w:p>
    <w:p w14:paraId="126996DD" w14:textId="77777777" w:rsidR="00527869" w:rsidRPr="009C4F75" w:rsidRDefault="008F5B29" w:rsidP="00F646B7">
      <w:pPr>
        <w:widowControl/>
        <w:tabs>
          <w:tab w:val="left" w:pos="0"/>
        </w:tabs>
        <w:spacing w:before="120" w:after="120" w:line="360" w:lineRule="auto"/>
        <w:ind w:firstLine="709"/>
        <w:jc w:val="both"/>
        <w:rPr>
          <w:sz w:val="26"/>
        </w:rPr>
      </w:pPr>
      <w:r w:rsidRPr="009C4F75">
        <w:rPr>
          <w:sz w:val="26"/>
        </w:rPr>
        <w:t>Установка резервных насосных станций не требуется.</w:t>
      </w:r>
    </w:p>
    <w:p w14:paraId="77CD5467" w14:textId="77777777" w:rsidR="00B73A80" w:rsidRPr="009C4F75" w:rsidRDefault="004921D3" w:rsidP="00CB48E1">
      <w:pPr>
        <w:pStyle w:val="20"/>
        <w:widowControl/>
        <w:numPr>
          <w:ilvl w:val="1"/>
          <w:numId w:val="5"/>
        </w:numPr>
        <w:tabs>
          <w:tab w:val="left" w:pos="1560"/>
        </w:tabs>
        <w:spacing w:before="120" w:after="120" w:line="276" w:lineRule="auto"/>
        <w:ind w:left="0" w:firstLine="709"/>
        <w:jc w:val="both"/>
        <w:rPr>
          <w:i w:val="0"/>
        </w:rPr>
      </w:pPr>
      <w:bookmarkStart w:id="375" w:name="_Toc134065325"/>
      <w:r w:rsidRPr="009C4F75">
        <w:rPr>
          <w:i w:val="0"/>
        </w:rPr>
        <w:t>У</w:t>
      </w:r>
      <w:r w:rsidR="00B73A80" w:rsidRPr="009C4F75">
        <w:rPr>
          <w:i w:val="0"/>
        </w:rPr>
        <w:t>становка баков-аккумуляторов</w:t>
      </w:r>
      <w:bookmarkEnd w:id="375"/>
    </w:p>
    <w:p w14:paraId="1B2BF57F" w14:textId="77777777" w:rsidR="008F5B29" w:rsidRPr="009C4F75" w:rsidRDefault="008F5B29" w:rsidP="00F646B7">
      <w:pPr>
        <w:widowControl/>
        <w:tabs>
          <w:tab w:val="left" w:pos="0"/>
        </w:tabs>
        <w:spacing w:before="120" w:line="360" w:lineRule="auto"/>
        <w:ind w:firstLine="709"/>
        <w:jc w:val="both"/>
        <w:rPr>
          <w:sz w:val="26"/>
        </w:rPr>
      </w:pPr>
      <w:r w:rsidRPr="009C4F75">
        <w:rPr>
          <w:sz w:val="26"/>
        </w:rPr>
        <w:t>Повышению надежности функционирования систем теплоснабжения в определенной мере способствует применение теплогидоракумулирующих установок, наличие которых позволяет оптимизировать тепловые и гидравлические режимы тепловых сетей, а также использовать аккумулирующие свойства отапливаемых зданий. Теплоинерционные свойства зданий учитываются 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РФ» при определении расчетных расходов на горячее водоснабжение при проектировании систем теплоснабжения из условий темпов остывания зданий при авариях.</w:t>
      </w:r>
    </w:p>
    <w:p w14:paraId="0075C934" w14:textId="77777777" w:rsidR="008F5B29" w:rsidRPr="009C4F75" w:rsidRDefault="008F5B29" w:rsidP="00F646B7">
      <w:pPr>
        <w:widowControl/>
        <w:tabs>
          <w:tab w:val="left" w:pos="0"/>
        </w:tabs>
        <w:spacing w:line="360" w:lineRule="auto"/>
        <w:ind w:firstLine="709"/>
        <w:jc w:val="both"/>
        <w:rPr>
          <w:sz w:val="26"/>
        </w:rPr>
      </w:pPr>
      <w:r w:rsidRPr="009C4F75">
        <w:rPr>
          <w:sz w:val="26"/>
        </w:rPr>
        <w:t xml:space="preserve">Размещение баков-аккумуляторов горячей воды возможно, как на источнике теплоты, так и в районах теплопотребления. При этом на источнике теплоты предусматриваются баки-аккумуляторы вместимостью не менее 25 % общей расчетной вместимости системы. Внутренняя поверхность баков защищается от коррозии, а вода в них </w:t>
      </w:r>
      <w:r w:rsidR="00423168" w:rsidRPr="009C4F75">
        <w:rPr>
          <w:sz w:val="26"/>
        </w:rPr>
        <w:t>–</w:t>
      </w:r>
      <w:r w:rsidRPr="009C4F75">
        <w:rPr>
          <w:sz w:val="26"/>
        </w:rPr>
        <w:t xml:space="preserve"> от аэрации, при этом предусматривается непрерывное обновление воды в баках.</w:t>
      </w:r>
    </w:p>
    <w:p w14:paraId="41B48EFB" w14:textId="0473D82D" w:rsidR="008F5B29" w:rsidRPr="009C4F75" w:rsidRDefault="008F5B29" w:rsidP="00F646B7">
      <w:pPr>
        <w:widowControl/>
        <w:tabs>
          <w:tab w:val="left" w:pos="0"/>
        </w:tabs>
        <w:spacing w:line="360" w:lineRule="auto"/>
        <w:ind w:firstLine="709"/>
        <w:jc w:val="both"/>
        <w:rPr>
          <w:sz w:val="26"/>
        </w:rPr>
      </w:pPr>
      <w:r w:rsidRPr="009C4F75">
        <w:rPr>
          <w:sz w:val="26"/>
        </w:rPr>
        <w:t xml:space="preserve">Для открытых систем теплоснабжения, а также при отдельных тепловых сетях на горячее водоснабжение предусматриваются баки-аккумуляторы химически </w:t>
      </w:r>
      <w:r w:rsidRPr="009C4F75">
        <w:rPr>
          <w:sz w:val="26"/>
        </w:rPr>
        <w:lastRenderedPageBreak/>
        <w:t>обработанной и деаэрированной подпиточной воды расчетной вместимостью, равной десятикратной величине среднечасового расхода</w:t>
      </w:r>
      <w:r w:rsidR="00F646B7" w:rsidRPr="009C4F75">
        <w:rPr>
          <w:sz w:val="26"/>
        </w:rPr>
        <w:t xml:space="preserve"> воды на горячее водоснабжение.</w:t>
      </w:r>
    </w:p>
    <w:p w14:paraId="46DE0AC7" w14:textId="77777777" w:rsidR="008F5B29" w:rsidRPr="009C4F75" w:rsidRDefault="008F5B29" w:rsidP="00F646B7">
      <w:pPr>
        <w:widowControl/>
        <w:tabs>
          <w:tab w:val="left" w:pos="0"/>
        </w:tabs>
        <w:spacing w:line="360" w:lineRule="auto"/>
        <w:ind w:firstLine="709"/>
        <w:jc w:val="both"/>
        <w:rPr>
          <w:sz w:val="26"/>
        </w:rPr>
      </w:pPr>
      <w:r w:rsidRPr="009C4F75">
        <w:rPr>
          <w:sz w:val="26"/>
        </w:rPr>
        <w:t xml:space="preserve">Число баков независимо от системы теплоснабжения принимается не менее двух по 50 % рабочего объема. </w:t>
      </w:r>
    </w:p>
    <w:p w14:paraId="4F504032" w14:textId="77777777" w:rsidR="008F5B29" w:rsidRPr="009C4F75" w:rsidRDefault="008F5B29" w:rsidP="00F646B7">
      <w:pPr>
        <w:widowControl/>
        <w:tabs>
          <w:tab w:val="left" w:pos="0"/>
        </w:tabs>
        <w:spacing w:line="360" w:lineRule="auto"/>
        <w:ind w:firstLine="709"/>
        <w:jc w:val="both"/>
        <w:rPr>
          <w:sz w:val="26"/>
        </w:rPr>
      </w:pPr>
      <w:r w:rsidRPr="009C4F75">
        <w:rPr>
          <w:sz w:val="26"/>
        </w:rPr>
        <w:t>В системах центрального теплоснабжения (СЦТ) с теплопроводами любой протяженности от источника теплоты до районов теплопотребления допускается использование теплопроводов в качестве аккумулирующих емкостей.</w:t>
      </w:r>
    </w:p>
    <w:p w14:paraId="54BB9814" w14:textId="77777777" w:rsidR="008F5B29" w:rsidRPr="009C4F75" w:rsidRDefault="008F5B29" w:rsidP="00F646B7">
      <w:pPr>
        <w:widowControl/>
        <w:tabs>
          <w:tab w:val="left" w:pos="0"/>
        </w:tabs>
        <w:spacing w:line="360" w:lineRule="auto"/>
        <w:ind w:firstLine="709"/>
        <w:jc w:val="both"/>
        <w:rPr>
          <w:sz w:val="26"/>
        </w:rPr>
      </w:pPr>
      <w:r w:rsidRPr="009C4F75">
        <w:rPr>
          <w:sz w:val="26"/>
        </w:rPr>
        <w:t>Таким образом, структура систем теплоснабжения должна соответствовать их масштабности и сложности. Если надежность небольших систем обеспечивается при радиальных схемах тепловых сетей, не имеющих резервирования и узлов управления, то тепловые сети крупных систем теплоснабжения должны быть резервированными, а в местах сопряжения резервируемой и нерезервируемой частей тепловых сетей должны иметь автоматизированные узлы управления. Это позволяет преодолеть противоречие между "ненадежной" структурой тепловых сетей и требованиями к их надежности и обеспечить управляемость системы в нормальных, аварийных и послеаварийных режимах, а также подачу потребителям необходимых количеств тепловой энергии во время аварийных ситуаций.</w:t>
      </w:r>
    </w:p>
    <w:p w14:paraId="385D0C8D" w14:textId="1DD3142B" w:rsidR="00527869" w:rsidRPr="009C4F75" w:rsidRDefault="008F5B29" w:rsidP="00A25322">
      <w:pPr>
        <w:widowControl/>
        <w:tabs>
          <w:tab w:val="left" w:pos="0"/>
        </w:tabs>
        <w:spacing w:line="360" w:lineRule="auto"/>
        <w:ind w:firstLine="709"/>
        <w:jc w:val="both"/>
        <w:rPr>
          <w:sz w:val="26"/>
        </w:rPr>
      </w:pPr>
      <w:r w:rsidRPr="009C4F75">
        <w:rPr>
          <w:sz w:val="26"/>
        </w:rPr>
        <w:t>В перспективе, установка аккумуляторных баков на источниках сельского поселения не планируется</w:t>
      </w:r>
      <w:r w:rsidR="00423168" w:rsidRPr="009C4F75">
        <w:rPr>
          <w:sz w:val="26"/>
        </w:rPr>
        <w:t>.</w:t>
      </w:r>
    </w:p>
    <w:p w14:paraId="64B74BD2"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66E4A5E2" w14:textId="546669CD" w:rsidR="00E45445" w:rsidRPr="009C4F75" w:rsidRDefault="00EC4B52" w:rsidP="00796711">
      <w:pPr>
        <w:pStyle w:val="10"/>
        <w:widowControl/>
        <w:numPr>
          <w:ilvl w:val="0"/>
          <w:numId w:val="5"/>
        </w:numPr>
        <w:tabs>
          <w:tab w:val="left" w:pos="1418"/>
        </w:tabs>
        <w:spacing w:line="276" w:lineRule="auto"/>
        <w:ind w:left="0" w:firstLine="709"/>
        <w:jc w:val="both"/>
      </w:pPr>
      <w:bookmarkStart w:id="376" w:name="_Toc134065326"/>
      <w:r w:rsidRPr="009C4F75">
        <w:lastRenderedPageBreak/>
        <w:t>ГЛАВА 12</w:t>
      </w:r>
      <w:r w:rsidR="00213EAB" w:rsidRPr="009C4F75">
        <w:t>.</w:t>
      </w:r>
      <w:r w:rsidR="00E45445" w:rsidRPr="009C4F75">
        <w:t xml:space="preserve"> ОБОСНОВАНИЕ ИНВЕСТИЦИЙ В СТРОИТЕЛЬСТВО, РЕКОНСТРУКЦИЮ</w:t>
      </w:r>
      <w:r w:rsidR="00E829D1" w:rsidRPr="009C4F75">
        <w:t>,</w:t>
      </w:r>
      <w:r w:rsidR="00E45445" w:rsidRPr="009C4F75">
        <w:t xml:space="preserve"> ТЕХНИЧЕСКОЕ ПЕРЕВООРУЖЕНИЕ</w:t>
      </w:r>
      <w:r w:rsidR="00E829D1" w:rsidRPr="009C4F75">
        <w:t xml:space="preserve"> И (ИЛИ) МОДЕРНИЗАЦИЮ</w:t>
      </w:r>
      <w:bookmarkEnd w:id="376"/>
    </w:p>
    <w:p w14:paraId="6CBCACD6" w14:textId="3BE1D935" w:rsidR="00E45445" w:rsidRPr="009C4F75" w:rsidRDefault="00E45445" w:rsidP="00796711">
      <w:pPr>
        <w:pStyle w:val="20"/>
        <w:widowControl/>
        <w:numPr>
          <w:ilvl w:val="1"/>
          <w:numId w:val="5"/>
        </w:numPr>
        <w:tabs>
          <w:tab w:val="left" w:pos="1560"/>
        </w:tabs>
        <w:spacing w:before="120" w:after="120" w:line="276" w:lineRule="auto"/>
        <w:ind w:left="0" w:firstLine="709"/>
        <w:jc w:val="both"/>
        <w:rPr>
          <w:i w:val="0"/>
        </w:rPr>
      </w:pPr>
      <w:bookmarkStart w:id="377" w:name="_Toc134065327"/>
      <w:r w:rsidRPr="009C4F75">
        <w:rPr>
          <w:i w:val="0"/>
        </w:rPr>
        <w:t xml:space="preserve">Оценка </w:t>
      </w:r>
      <w:r w:rsidR="00A61DB2" w:rsidRPr="009C4F75">
        <w:rPr>
          <w:i w:val="0"/>
        </w:rPr>
        <w:t>финансовых потребностей для осуществлен</w:t>
      </w:r>
      <w:r w:rsidR="00E829D1" w:rsidRPr="009C4F75">
        <w:rPr>
          <w:i w:val="0"/>
        </w:rPr>
        <w:t>ия строительства, реконструкции,</w:t>
      </w:r>
      <w:r w:rsidR="00A61DB2" w:rsidRPr="009C4F75">
        <w:rPr>
          <w:i w:val="0"/>
        </w:rPr>
        <w:t xml:space="preserve"> технического перевооружения </w:t>
      </w:r>
      <w:r w:rsidR="00E829D1" w:rsidRPr="009C4F75">
        <w:rPr>
          <w:i w:val="0"/>
        </w:rPr>
        <w:t xml:space="preserve">и (или) модернизацию </w:t>
      </w:r>
      <w:r w:rsidR="00A61DB2" w:rsidRPr="009C4F75">
        <w:rPr>
          <w:i w:val="0"/>
        </w:rPr>
        <w:t>источников тепловой энергии и тепловых сетей</w:t>
      </w:r>
      <w:bookmarkEnd w:id="377"/>
    </w:p>
    <w:p w14:paraId="1D3F7080" w14:textId="77777777" w:rsidR="00527869" w:rsidRPr="009C4F75" w:rsidRDefault="006E109F" w:rsidP="00796711">
      <w:pPr>
        <w:widowControl/>
        <w:tabs>
          <w:tab w:val="left" w:pos="0"/>
        </w:tabs>
        <w:spacing w:line="360" w:lineRule="auto"/>
        <w:ind w:firstLine="709"/>
        <w:jc w:val="both"/>
        <w:rPr>
          <w:sz w:val="26"/>
        </w:rPr>
      </w:pPr>
      <w:r w:rsidRPr="009C4F75">
        <w:rPr>
          <w:sz w:val="26"/>
        </w:rPr>
        <w:t xml:space="preserve">В соответствии с главами </w:t>
      </w:r>
      <w:r w:rsidR="00190FFD" w:rsidRPr="009C4F75">
        <w:rPr>
          <w:sz w:val="26"/>
        </w:rPr>
        <w:t>7</w:t>
      </w:r>
      <w:r w:rsidRPr="009C4F75">
        <w:rPr>
          <w:sz w:val="26"/>
        </w:rPr>
        <w:t xml:space="preserve">, </w:t>
      </w:r>
      <w:r w:rsidR="00190FFD" w:rsidRPr="009C4F75">
        <w:rPr>
          <w:sz w:val="26"/>
        </w:rPr>
        <w:t>8</w:t>
      </w:r>
      <w:r w:rsidRPr="009C4F75">
        <w:rPr>
          <w:sz w:val="26"/>
        </w:rPr>
        <w:t xml:space="preserve"> обосновывающих материалов в качестве основных мероприятий по развитию систем централизованного теплоснабжения Рождественского сельского поселения предусматриваются:</w:t>
      </w:r>
    </w:p>
    <w:p w14:paraId="25CBA190" w14:textId="77777777" w:rsidR="000A1887" w:rsidRPr="009C4F75" w:rsidRDefault="000A1887" w:rsidP="00796711">
      <w:pPr>
        <w:pStyle w:val="aa"/>
        <w:widowControl/>
        <w:numPr>
          <w:ilvl w:val="0"/>
          <w:numId w:val="55"/>
        </w:numPr>
        <w:tabs>
          <w:tab w:val="left" w:pos="0"/>
          <w:tab w:val="left" w:pos="1134"/>
        </w:tabs>
        <w:spacing w:line="360" w:lineRule="auto"/>
        <w:ind w:left="0" w:firstLine="709"/>
        <w:jc w:val="both"/>
        <w:rPr>
          <w:sz w:val="26"/>
        </w:rPr>
      </w:pPr>
      <w:r w:rsidRPr="009C4F75">
        <w:rPr>
          <w:sz w:val="26"/>
        </w:rPr>
        <w:t>строительство тепловых сетей для обеспечения перспективных тепловых нагрузок;</w:t>
      </w:r>
    </w:p>
    <w:p w14:paraId="1001DA98" w14:textId="77777777" w:rsidR="005647CD" w:rsidRPr="009C4F75" w:rsidRDefault="005647CD" w:rsidP="00796711">
      <w:pPr>
        <w:pStyle w:val="aa"/>
        <w:widowControl/>
        <w:numPr>
          <w:ilvl w:val="0"/>
          <w:numId w:val="55"/>
        </w:numPr>
        <w:tabs>
          <w:tab w:val="left" w:pos="0"/>
          <w:tab w:val="left" w:pos="1134"/>
        </w:tabs>
        <w:spacing w:line="360" w:lineRule="auto"/>
        <w:ind w:left="0" w:firstLine="709"/>
        <w:jc w:val="both"/>
        <w:rPr>
          <w:sz w:val="26"/>
        </w:rPr>
      </w:pPr>
      <w:r w:rsidRPr="009C4F75">
        <w:rPr>
          <w:sz w:val="26"/>
        </w:rPr>
        <w:t>реконструкция тепловых сетей с изменением диаметра для обеспечения перспективных тепловых нагрузок;</w:t>
      </w:r>
    </w:p>
    <w:p w14:paraId="322BC56C" w14:textId="77777777" w:rsidR="000A1887" w:rsidRPr="009C4F75" w:rsidRDefault="000A1887" w:rsidP="00796711">
      <w:pPr>
        <w:pStyle w:val="aa"/>
        <w:widowControl/>
        <w:numPr>
          <w:ilvl w:val="0"/>
          <w:numId w:val="55"/>
        </w:numPr>
        <w:tabs>
          <w:tab w:val="left" w:pos="0"/>
          <w:tab w:val="left" w:pos="1134"/>
        </w:tabs>
        <w:spacing w:line="360" w:lineRule="auto"/>
        <w:ind w:left="0" w:firstLine="709"/>
        <w:jc w:val="both"/>
        <w:rPr>
          <w:sz w:val="26"/>
        </w:rPr>
      </w:pPr>
      <w:r w:rsidRPr="009C4F75">
        <w:rPr>
          <w:sz w:val="26"/>
        </w:rPr>
        <w:t>реконструкция тепловых сетей в связи с исчерпанием эксплуатационного ресурса;</w:t>
      </w:r>
    </w:p>
    <w:p w14:paraId="54418FA8" w14:textId="77777777" w:rsidR="006E109F" w:rsidRPr="009C4F75" w:rsidRDefault="000A1887" w:rsidP="00796711">
      <w:pPr>
        <w:pStyle w:val="aa"/>
        <w:widowControl/>
        <w:numPr>
          <w:ilvl w:val="0"/>
          <w:numId w:val="55"/>
        </w:numPr>
        <w:tabs>
          <w:tab w:val="left" w:pos="0"/>
          <w:tab w:val="left" w:pos="1134"/>
        </w:tabs>
        <w:spacing w:line="360" w:lineRule="auto"/>
        <w:ind w:left="0" w:firstLine="709"/>
        <w:jc w:val="both"/>
        <w:rPr>
          <w:sz w:val="26"/>
        </w:rPr>
      </w:pPr>
      <w:r w:rsidRPr="009C4F75">
        <w:rPr>
          <w:sz w:val="26"/>
        </w:rPr>
        <w:t>реконструкция котельных</w:t>
      </w:r>
      <w:r w:rsidR="00A42936" w:rsidRPr="009C4F75">
        <w:rPr>
          <w:sz w:val="26"/>
        </w:rPr>
        <w:t>;</w:t>
      </w:r>
    </w:p>
    <w:p w14:paraId="72310E8C" w14:textId="77777777" w:rsidR="00A42936" w:rsidRPr="009C4F75" w:rsidRDefault="00A42936" w:rsidP="00796711">
      <w:pPr>
        <w:pStyle w:val="aa"/>
        <w:widowControl/>
        <w:numPr>
          <w:ilvl w:val="0"/>
          <w:numId w:val="55"/>
        </w:numPr>
        <w:tabs>
          <w:tab w:val="left" w:pos="0"/>
          <w:tab w:val="left" w:pos="1134"/>
        </w:tabs>
        <w:spacing w:line="360" w:lineRule="auto"/>
        <w:ind w:left="0" w:firstLine="709"/>
        <w:jc w:val="both"/>
        <w:rPr>
          <w:sz w:val="26"/>
        </w:rPr>
      </w:pPr>
      <w:r w:rsidRPr="009C4F75">
        <w:rPr>
          <w:sz w:val="26"/>
        </w:rPr>
        <w:t>перевод открытой системы теплоснабжения (горячего водоснабжения) в закрытую систему горячего водоснабжения.</w:t>
      </w:r>
    </w:p>
    <w:p w14:paraId="5F080DFD" w14:textId="50EC21C4" w:rsidR="006E109F" w:rsidRPr="009C4F75" w:rsidRDefault="005647CD" w:rsidP="00796711">
      <w:pPr>
        <w:widowControl/>
        <w:tabs>
          <w:tab w:val="left" w:pos="0"/>
        </w:tabs>
        <w:spacing w:line="360" w:lineRule="auto"/>
        <w:ind w:firstLine="709"/>
        <w:jc w:val="both"/>
        <w:rPr>
          <w:sz w:val="26"/>
        </w:rPr>
      </w:pPr>
      <w:r w:rsidRPr="009C4F75">
        <w:rPr>
          <w:sz w:val="26"/>
        </w:rPr>
        <w:t>Котельная №6 была построена в 2007 году. Функционирующее теплофикационное оборудование котельной эксплуатируется с 2008 года.</w:t>
      </w:r>
    </w:p>
    <w:p w14:paraId="0DD83BD1" w14:textId="14B402E8" w:rsidR="00377975" w:rsidRPr="009C4F75" w:rsidRDefault="0010207F" w:rsidP="00796711">
      <w:pPr>
        <w:widowControl/>
        <w:tabs>
          <w:tab w:val="left" w:pos="0"/>
        </w:tabs>
        <w:spacing w:line="360" w:lineRule="auto"/>
        <w:ind w:firstLine="709"/>
        <w:jc w:val="both"/>
        <w:rPr>
          <w:sz w:val="26"/>
        </w:rPr>
      </w:pPr>
      <w:r w:rsidRPr="009C4F75">
        <w:rPr>
          <w:sz w:val="26"/>
        </w:rPr>
        <w:t>В 2024</w:t>
      </w:r>
      <w:r w:rsidR="00377975" w:rsidRPr="009C4F75">
        <w:rPr>
          <w:sz w:val="26"/>
        </w:rPr>
        <w:t xml:space="preserve"> году реконструкции котельной, а именно:</w:t>
      </w:r>
    </w:p>
    <w:p w14:paraId="28D90C9D" w14:textId="77777777" w:rsidR="00754A97" w:rsidRPr="009C4F75" w:rsidRDefault="00754A97" w:rsidP="00796711">
      <w:pPr>
        <w:pStyle w:val="aa"/>
        <w:widowControl/>
        <w:numPr>
          <w:ilvl w:val="0"/>
          <w:numId w:val="36"/>
        </w:numPr>
        <w:tabs>
          <w:tab w:val="left" w:pos="0"/>
          <w:tab w:val="left" w:pos="993"/>
        </w:tabs>
        <w:spacing w:line="360" w:lineRule="auto"/>
        <w:ind w:left="0" w:firstLine="709"/>
        <w:jc w:val="both"/>
        <w:rPr>
          <w:sz w:val="26"/>
        </w:rPr>
      </w:pPr>
      <w:r w:rsidRPr="009C4F75">
        <w:rPr>
          <w:sz w:val="26"/>
        </w:rPr>
        <w:t>замена изношенного оборудования и элементов системы автоматики;</w:t>
      </w:r>
    </w:p>
    <w:p w14:paraId="0214B38A" w14:textId="12807E87" w:rsidR="00377975" w:rsidRPr="009C4F75" w:rsidRDefault="00754A97" w:rsidP="00796711">
      <w:pPr>
        <w:pStyle w:val="aa"/>
        <w:widowControl/>
        <w:numPr>
          <w:ilvl w:val="0"/>
          <w:numId w:val="36"/>
        </w:numPr>
        <w:tabs>
          <w:tab w:val="left" w:pos="0"/>
          <w:tab w:val="left" w:pos="993"/>
        </w:tabs>
        <w:spacing w:line="360" w:lineRule="auto"/>
        <w:ind w:left="0" w:firstLine="709"/>
        <w:jc w:val="both"/>
        <w:rPr>
          <w:sz w:val="26"/>
        </w:rPr>
      </w:pPr>
      <w:r w:rsidRPr="009C4F75">
        <w:rPr>
          <w:sz w:val="26"/>
        </w:rPr>
        <w:t>ремонт архитектурно-строительных элементов котельных установок на газообразном топливе;</w:t>
      </w:r>
    </w:p>
    <w:p w14:paraId="621C7864" w14:textId="28040262" w:rsidR="006E109F" w:rsidRPr="009C4F75" w:rsidRDefault="0024443D" w:rsidP="00796711">
      <w:pPr>
        <w:widowControl/>
        <w:tabs>
          <w:tab w:val="left" w:pos="0"/>
        </w:tabs>
        <w:spacing w:line="360" w:lineRule="auto"/>
        <w:ind w:firstLine="709"/>
        <w:jc w:val="both"/>
        <w:rPr>
          <w:sz w:val="26"/>
        </w:rPr>
      </w:pPr>
      <w:r w:rsidRPr="009C4F75">
        <w:rPr>
          <w:sz w:val="26"/>
        </w:rPr>
        <w:t xml:space="preserve">Затраты в </w:t>
      </w:r>
      <w:r w:rsidR="00705492" w:rsidRPr="009C4F75">
        <w:rPr>
          <w:sz w:val="26"/>
        </w:rPr>
        <w:t>реконструкци</w:t>
      </w:r>
      <w:r w:rsidRPr="009C4F75">
        <w:rPr>
          <w:sz w:val="26"/>
        </w:rPr>
        <w:t>ю</w:t>
      </w:r>
      <w:r w:rsidR="00705492" w:rsidRPr="009C4F75">
        <w:rPr>
          <w:sz w:val="26"/>
        </w:rPr>
        <w:t xml:space="preserve"> котельной №6 </w:t>
      </w:r>
      <w:r w:rsidR="00E44E83" w:rsidRPr="009C4F75">
        <w:rPr>
          <w:sz w:val="26"/>
        </w:rPr>
        <w:t>составят</w:t>
      </w:r>
      <w:r w:rsidR="003E7FDE" w:rsidRPr="009C4F75">
        <w:rPr>
          <w:sz w:val="26"/>
        </w:rPr>
        <w:t xml:space="preserve"> </w:t>
      </w:r>
      <w:r w:rsidR="004D7F1F" w:rsidRPr="009C4F75">
        <w:rPr>
          <w:sz w:val="26"/>
        </w:rPr>
        <w:t>2044</w:t>
      </w:r>
      <w:r w:rsidR="003E7FDE" w:rsidRPr="009C4F75">
        <w:rPr>
          <w:sz w:val="26"/>
        </w:rPr>
        <w:t>2,21</w:t>
      </w:r>
      <w:r w:rsidR="00705492" w:rsidRPr="009C4F75">
        <w:rPr>
          <w:sz w:val="26"/>
        </w:rPr>
        <w:t xml:space="preserve"> тыс. руб. (с учетом НДС)</w:t>
      </w:r>
      <w:r w:rsidR="00E44E83" w:rsidRPr="009C4F75">
        <w:rPr>
          <w:sz w:val="26"/>
        </w:rPr>
        <w:t xml:space="preserve"> согласно данным АО «Коммунальные системы Гатчинского района»</w:t>
      </w:r>
      <w:r w:rsidR="00705492" w:rsidRPr="009C4F75">
        <w:rPr>
          <w:sz w:val="26"/>
        </w:rPr>
        <w:t>.</w:t>
      </w:r>
    </w:p>
    <w:p w14:paraId="79437249" w14:textId="100E458E" w:rsidR="00705492" w:rsidRPr="009C4F75" w:rsidRDefault="00705492" w:rsidP="00796711">
      <w:pPr>
        <w:widowControl/>
        <w:tabs>
          <w:tab w:val="left" w:pos="0"/>
        </w:tabs>
        <w:spacing w:line="360" w:lineRule="auto"/>
        <w:ind w:firstLine="709"/>
        <w:jc w:val="both"/>
        <w:rPr>
          <w:sz w:val="26"/>
        </w:rPr>
      </w:pPr>
      <w:r w:rsidRPr="009C4F75">
        <w:rPr>
          <w:sz w:val="26"/>
        </w:rPr>
        <w:t>Котельная №8 введена в эксплуатацию в 1985 году. Оборудование котельной находится в исправном состоянии, но выработало свой ресурс. С у</w:t>
      </w:r>
      <w:r w:rsidR="00025F1E" w:rsidRPr="009C4F75">
        <w:rPr>
          <w:sz w:val="26"/>
        </w:rPr>
        <w:t>четом принятого сценария, в 2023</w:t>
      </w:r>
      <w:r w:rsidRPr="009C4F75">
        <w:rPr>
          <w:sz w:val="26"/>
        </w:rPr>
        <w:t xml:space="preserve"> г. на котельной необходимо провести реконструкцию с заменой изношенного оборудования.</w:t>
      </w:r>
    </w:p>
    <w:p w14:paraId="0E518BB3" w14:textId="6CA155A2" w:rsidR="00705492" w:rsidRPr="009C4F75" w:rsidRDefault="003428E8" w:rsidP="00796711">
      <w:pPr>
        <w:widowControl/>
        <w:tabs>
          <w:tab w:val="left" w:pos="0"/>
        </w:tabs>
        <w:spacing w:line="360" w:lineRule="auto"/>
        <w:ind w:firstLine="709"/>
        <w:jc w:val="both"/>
        <w:rPr>
          <w:sz w:val="26"/>
        </w:rPr>
      </w:pPr>
      <w:r w:rsidRPr="009C4F75">
        <w:rPr>
          <w:sz w:val="26"/>
        </w:rPr>
        <w:t>Котельная №27 введена в эксплуатацию в 2007 году. Оборудование котельной находится в исправном состоянии, но выработало свой ресурс. С у</w:t>
      </w:r>
      <w:r w:rsidR="00754A97" w:rsidRPr="009C4F75">
        <w:rPr>
          <w:sz w:val="26"/>
        </w:rPr>
        <w:t>четом принятого сценария, в 2028</w:t>
      </w:r>
      <w:r w:rsidRPr="009C4F75">
        <w:rPr>
          <w:sz w:val="26"/>
        </w:rPr>
        <w:t xml:space="preserve"> г. на котельной необходимо провести частичную модернизация (с </w:t>
      </w:r>
      <w:r w:rsidRPr="009C4F75">
        <w:rPr>
          <w:sz w:val="26"/>
        </w:rPr>
        <w:lastRenderedPageBreak/>
        <w:t>заменой изношенного оборудования), автоматизацию и диспетчеризацию котельной.</w:t>
      </w:r>
    </w:p>
    <w:p w14:paraId="48380640" w14:textId="77777777" w:rsidR="00754A97" w:rsidRPr="009C4F75" w:rsidRDefault="00ED2285" w:rsidP="00796711">
      <w:pPr>
        <w:widowControl/>
        <w:tabs>
          <w:tab w:val="left" w:pos="0"/>
        </w:tabs>
        <w:spacing w:line="360" w:lineRule="auto"/>
        <w:ind w:firstLine="709"/>
        <w:jc w:val="both"/>
        <w:rPr>
          <w:sz w:val="26"/>
        </w:rPr>
      </w:pPr>
      <w:r w:rsidRPr="009C4F75">
        <w:rPr>
          <w:sz w:val="26"/>
        </w:rPr>
        <w:t xml:space="preserve">АО «Коммунальные системы Гатчинского района» </w:t>
      </w:r>
      <w:r w:rsidR="00FD1D44" w:rsidRPr="009C4F75">
        <w:rPr>
          <w:sz w:val="26"/>
        </w:rPr>
        <w:t>планирует провести реконструкцию тепловых сетей в связи с исчерпанием эксплуатационного ресурса.</w:t>
      </w:r>
    </w:p>
    <w:p w14:paraId="7F693BFC" w14:textId="000F91C7" w:rsidR="00705492" w:rsidRPr="009C4F75" w:rsidRDefault="00FD1D44" w:rsidP="00796711">
      <w:pPr>
        <w:widowControl/>
        <w:tabs>
          <w:tab w:val="left" w:pos="0"/>
        </w:tabs>
        <w:spacing w:line="360" w:lineRule="auto"/>
        <w:ind w:firstLine="709"/>
        <w:jc w:val="both"/>
        <w:rPr>
          <w:sz w:val="26"/>
        </w:rPr>
      </w:pPr>
      <w:r w:rsidRPr="009C4F75">
        <w:rPr>
          <w:sz w:val="26"/>
        </w:rPr>
        <w:t>Суммарная протяженность таких сетей составляет 688 м от котельной №6 (реконструкция в 20</w:t>
      </w:r>
      <w:r w:rsidR="00754A97" w:rsidRPr="009C4F75">
        <w:rPr>
          <w:sz w:val="26"/>
        </w:rPr>
        <w:t>40</w:t>
      </w:r>
      <w:r w:rsidRPr="009C4F75">
        <w:rPr>
          <w:sz w:val="26"/>
        </w:rPr>
        <w:t xml:space="preserve"> году) и </w:t>
      </w:r>
      <w:r w:rsidR="00754A97" w:rsidRPr="009C4F75">
        <w:rPr>
          <w:sz w:val="26"/>
        </w:rPr>
        <w:t>490</w:t>
      </w:r>
      <w:r w:rsidRPr="009C4F75">
        <w:rPr>
          <w:sz w:val="26"/>
        </w:rPr>
        <w:t xml:space="preserve"> м от котельной №27 (реконструкция в 20</w:t>
      </w:r>
      <w:r w:rsidR="00FD153E" w:rsidRPr="009C4F75">
        <w:rPr>
          <w:sz w:val="26"/>
        </w:rPr>
        <w:t>3</w:t>
      </w:r>
      <w:r w:rsidR="004F5E47" w:rsidRPr="009C4F75">
        <w:rPr>
          <w:sz w:val="26"/>
        </w:rPr>
        <w:t>8</w:t>
      </w:r>
      <w:r w:rsidRPr="009C4F75">
        <w:rPr>
          <w:sz w:val="26"/>
        </w:rPr>
        <w:t xml:space="preserve"> году).</w:t>
      </w:r>
    </w:p>
    <w:p w14:paraId="709ADAE8" w14:textId="4F4B7341" w:rsidR="00754A97" w:rsidRPr="009C4F75" w:rsidRDefault="00FD1D44" w:rsidP="00796711">
      <w:pPr>
        <w:widowControl/>
        <w:tabs>
          <w:tab w:val="left" w:pos="0"/>
        </w:tabs>
        <w:spacing w:line="360" w:lineRule="auto"/>
        <w:ind w:firstLine="709"/>
        <w:jc w:val="both"/>
        <w:rPr>
          <w:sz w:val="26"/>
        </w:rPr>
      </w:pPr>
      <w:r w:rsidRPr="009C4F75">
        <w:rPr>
          <w:sz w:val="26"/>
        </w:rPr>
        <w:t xml:space="preserve">Предполагаемый срок реконструкции тепловых сетей, </w:t>
      </w:r>
      <w:r w:rsidR="00754A97" w:rsidRPr="009C4F75">
        <w:rPr>
          <w:sz w:val="26"/>
        </w:rPr>
        <w:t xml:space="preserve">от котельной №6, </w:t>
      </w:r>
      <w:r w:rsidRPr="009C4F75">
        <w:rPr>
          <w:sz w:val="26"/>
        </w:rPr>
        <w:t>согласно данным АО «Коммунальные системы Гатчинского района», выходит за временные рамки, рассматрив</w:t>
      </w:r>
      <w:r w:rsidR="00754A97" w:rsidRPr="009C4F75">
        <w:rPr>
          <w:sz w:val="26"/>
        </w:rPr>
        <w:t>аемые в настоящей схеме (до 2035 года), поэтому данное мероприятие</w:t>
      </w:r>
      <w:r w:rsidRPr="009C4F75">
        <w:rPr>
          <w:sz w:val="26"/>
        </w:rPr>
        <w:t xml:space="preserve"> далее не рассматриваются и будут отражены в </w:t>
      </w:r>
      <w:r w:rsidR="00EC55A6" w:rsidRPr="009C4F75">
        <w:rPr>
          <w:sz w:val="26"/>
        </w:rPr>
        <w:t>С</w:t>
      </w:r>
      <w:r w:rsidRPr="009C4F75">
        <w:rPr>
          <w:sz w:val="26"/>
        </w:rPr>
        <w:t>хеме при последующих актуализациях.</w:t>
      </w:r>
    </w:p>
    <w:p w14:paraId="4558DA75" w14:textId="7E32ECDB" w:rsidR="00705492" w:rsidRPr="009C4F75" w:rsidRDefault="00FD1D44" w:rsidP="00796711">
      <w:pPr>
        <w:widowControl/>
        <w:tabs>
          <w:tab w:val="left" w:pos="0"/>
        </w:tabs>
        <w:spacing w:line="360" w:lineRule="auto"/>
        <w:ind w:firstLine="709"/>
        <w:jc w:val="both"/>
        <w:rPr>
          <w:sz w:val="26"/>
        </w:rPr>
      </w:pPr>
      <w:r w:rsidRPr="009C4F75">
        <w:rPr>
          <w:sz w:val="26"/>
        </w:rPr>
        <w:t xml:space="preserve">Для подключения перспективных потребителей на территории Рождественского сельского поселения необходимо выполнить строительство новых тепловых сетей от котельной №6 общей протяженностью </w:t>
      </w:r>
      <w:r w:rsidR="00E625EB" w:rsidRPr="009C4F75">
        <w:rPr>
          <w:sz w:val="26"/>
        </w:rPr>
        <w:t>209</w:t>
      </w:r>
      <w:r w:rsidRPr="009C4F75">
        <w:rPr>
          <w:sz w:val="26"/>
        </w:rPr>
        <w:t xml:space="preserve"> м (в двухтрубном исчислении) диаметрами </w:t>
      </w:r>
      <w:r w:rsidR="005D34D0" w:rsidRPr="009C4F75">
        <w:rPr>
          <w:sz w:val="26"/>
        </w:rPr>
        <w:t>1</w:t>
      </w:r>
      <w:r w:rsidR="00796711" w:rsidRPr="009C4F75">
        <w:rPr>
          <w:sz w:val="26"/>
        </w:rPr>
        <w:t xml:space="preserve">50, </w:t>
      </w:r>
      <w:r w:rsidR="005D34D0" w:rsidRPr="009C4F75">
        <w:rPr>
          <w:sz w:val="26"/>
        </w:rPr>
        <w:t>159</w:t>
      </w:r>
      <w:r w:rsidR="00796711" w:rsidRPr="009C4F75">
        <w:rPr>
          <w:sz w:val="26"/>
        </w:rPr>
        <w:t xml:space="preserve"> и 207</w:t>
      </w:r>
      <w:r w:rsidRPr="009C4F75">
        <w:rPr>
          <w:sz w:val="26"/>
        </w:rPr>
        <w:t xml:space="preserve"> мм</w:t>
      </w:r>
      <w:r w:rsidR="00EC55A6" w:rsidRPr="009C4F75">
        <w:rPr>
          <w:sz w:val="26"/>
        </w:rPr>
        <w:t>.</w:t>
      </w:r>
      <w:r w:rsidR="0028139B" w:rsidRPr="009C4F75">
        <w:rPr>
          <w:sz w:val="26"/>
        </w:rPr>
        <w:t xml:space="preserve"> </w:t>
      </w:r>
      <w:r w:rsidR="00FE0727" w:rsidRPr="009C4F75">
        <w:rPr>
          <w:sz w:val="26"/>
        </w:rPr>
        <w:t>Планируемые сроки строительства – 20</w:t>
      </w:r>
      <w:r w:rsidR="00754A97" w:rsidRPr="009C4F75">
        <w:rPr>
          <w:sz w:val="26"/>
        </w:rPr>
        <w:t>23</w:t>
      </w:r>
      <w:r w:rsidR="00512C33" w:rsidRPr="009C4F75">
        <w:rPr>
          <w:sz w:val="26"/>
        </w:rPr>
        <w:t> </w:t>
      </w:r>
      <w:r w:rsidR="00FE0727" w:rsidRPr="009C4F75">
        <w:rPr>
          <w:sz w:val="26"/>
        </w:rPr>
        <w:t>г.</w:t>
      </w:r>
    </w:p>
    <w:p w14:paraId="7CC1A55A" w14:textId="4699AFC1" w:rsidR="00EC55A6" w:rsidRPr="009C4F75" w:rsidRDefault="00EC55A6" w:rsidP="00796711">
      <w:pPr>
        <w:widowControl/>
        <w:tabs>
          <w:tab w:val="left" w:pos="0"/>
        </w:tabs>
        <w:spacing w:line="360" w:lineRule="auto"/>
        <w:ind w:firstLine="709"/>
        <w:jc w:val="both"/>
        <w:rPr>
          <w:sz w:val="26"/>
        </w:rPr>
      </w:pPr>
      <w:r w:rsidRPr="009C4F75">
        <w:rPr>
          <w:sz w:val="26"/>
        </w:rPr>
        <w:t>Помимо строительства новых участков тепловых сетей для обеспечения перспективных приростов тепловой нагрузки, а также обеспечения оптимального гидравлического режима, Схемой теплоснабжения предусматривается перекладка ряда участков тепловых сетей с изменением диаметра.</w:t>
      </w:r>
      <w:r w:rsidR="00754A97" w:rsidRPr="009C4F75">
        <w:rPr>
          <w:sz w:val="26"/>
        </w:rPr>
        <w:t xml:space="preserve"> Планируемые сроки – 2023</w:t>
      </w:r>
      <w:r w:rsidR="00FE0727" w:rsidRPr="009C4F75">
        <w:rPr>
          <w:sz w:val="26"/>
        </w:rPr>
        <w:t xml:space="preserve"> г.</w:t>
      </w:r>
    </w:p>
    <w:p w14:paraId="2BF15F4A" w14:textId="718DBAB8" w:rsidR="00EC55A6" w:rsidRPr="009C4F75" w:rsidRDefault="00EC55A6" w:rsidP="00796711">
      <w:pPr>
        <w:widowControl/>
        <w:tabs>
          <w:tab w:val="left" w:pos="0"/>
        </w:tabs>
        <w:spacing w:line="360" w:lineRule="auto"/>
        <w:ind w:firstLine="709"/>
        <w:jc w:val="both"/>
        <w:rPr>
          <w:sz w:val="26"/>
        </w:rPr>
      </w:pPr>
      <w:r w:rsidRPr="009C4F75">
        <w:rPr>
          <w:sz w:val="26"/>
        </w:rPr>
        <w:t xml:space="preserve">Расчет стоимости реализации мероприятий по строительству новых сетей и реконструкции сетей с увеличением диаметра выполнен на основании </w:t>
      </w:r>
      <w:r w:rsidRPr="009C4F75">
        <w:rPr>
          <w:sz w:val="26"/>
          <w:szCs w:val="26"/>
        </w:rPr>
        <w:t>81-02</w:t>
      </w:r>
      <w:r w:rsidR="0010207F" w:rsidRPr="009C4F75">
        <w:rPr>
          <w:sz w:val="26"/>
          <w:szCs w:val="26"/>
        </w:rPr>
        <w:t>-13-2023</w:t>
      </w:r>
      <w:r w:rsidRPr="009C4F75">
        <w:rPr>
          <w:sz w:val="26"/>
          <w:szCs w:val="26"/>
        </w:rPr>
        <w:t xml:space="preserve"> «Наружные тепловые сети»</w:t>
      </w:r>
      <w:r w:rsidRPr="009C4F75">
        <w:rPr>
          <w:sz w:val="26"/>
        </w:rPr>
        <w:t>.</w:t>
      </w:r>
    </w:p>
    <w:p w14:paraId="65E15B71" w14:textId="77777777" w:rsidR="00EC55A6" w:rsidRPr="009C4F75" w:rsidRDefault="00EC55A6" w:rsidP="00796711">
      <w:pPr>
        <w:widowControl/>
        <w:tabs>
          <w:tab w:val="left" w:pos="0"/>
        </w:tabs>
        <w:spacing w:line="360" w:lineRule="auto"/>
        <w:ind w:firstLine="709"/>
        <w:jc w:val="both"/>
        <w:rPr>
          <w:sz w:val="26"/>
        </w:rPr>
      </w:pPr>
      <w:r w:rsidRPr="009C4F75">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117DFBC9" w14:textId="77777777" w:rsidR="00EC55A6" w:rsidRPr="009C4F75" w:rsidRDefault="00EC55A6" w:rsidP="00796711">
      <w:pPr>
        <w:widowControl/>
        <w:tabs>
          <w:tab w:val="left" w:pos="0"/>
        </w:tabs>
        <w:spacing w:line="360" w:lineRule="auto"/>
        <w:ind w:firstLine="709"/>
        <w:jc w:val="both"/>
        <w:rPr>
          <w:sz w:val="26"/>
        </w:rPr>
      </w:pPr>
      <w:r w:rsidRPr="009C4F75">
        <w:rPr>
          <w:sz w:val="26"/>
        </w:rPr>
        <w:t xml:space="preserve">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w:t>
      </w:r>
      <w:r w:rsidRPr="009C4F75">
        <w:rPr>
          <w:sz w:val="26"/>
        </w:rPr>
        <w:lastRenderedPageBreak/>
        <w:t>прокладки наружных тепловых сетей при строительстве в нормальных (стандартных) условиях, не осложненных внешними факторами.</w:t>
      </w:r>
    </w:p>
    <w:p w14:paraId="2930F98E" w14:textId="77777777" w:rsidR="00EC55A6" w:rsidRPr="009C4F75" w:rsidRDefault="00EC55A6" w:rsidP="00796711">
      <w:pPr>
        <w:widowControl/>
        <w:tabs>
          <w:tab w:val="left" w:pos="0"/>
        </w:tabs>
        <w:spacing w:line="360" w:lineRule="auto"/>
        <w:ind w:firstLine="709"/>
        <w:jc w:val="both"/>
        <w:rPr>
          <w:sz w:val="26"/>
        </w:rPr>
      </w:pPr>
      <w:r w:rsidRPr="009C4F75">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56E28484" w14:textId="14B646A8" w:rsidR="00EC55A6" w:rsidRPr="009C4F75" w:rsidRDefault="00EC55A6" w:rsidP="00796711">
      <w:pPr>
        <w:widowControl/>
        <w:tabs>
          <w:tab w:val="left" w:pos="0"/>
        </w:tabs>
        <w:spacing w:line="360" w:lineRule="auto"/>
        <w:ind w:firstLine="709"/>
        <w:jc w:val="both"/>
        <w:rPr>
          <w:sz w:val="26"/>
        </w:rPr>
      </w:pPr>
      <w:r w:rsidRPr="009C4F75">
        <w:rPr>
          <w:sz w:val="26"/>
        </w:rPr>
        <w:t>Показатели НЦС рассчитаны</w:t>
      </w:r>
      <w:r w:rsidR="00754A97" w:rsidRPr="009C4F75">
        <w:rPr>
          <w:sz w:val="26"/>
        </w:rPr>
        <w:t xml:space="preserve"> в уровне цен по состоянию на </w:t>
      </w:r>
      <w:r w:rsidR="00025F1E" w:rsidRPr="009C4F75">
        <w:rPr>
          <w:sz w:val="26"/>
        </w:rPr>
        <w:t>01.01.2023</w:t>
      </w:r>
      <w:r w:rsidRPr="009C4F75">
        <w:rPr>
          <w:sz w:val="26"/>
        </w:rPr>
        <w:t xml:space="preserve"> г. для базового района (Московская область). Для приведения уровня цен к ценам </w:t>
      </w:r>
      <w:r w:rsidR="00512C33" w:rsidRPr="009C4F75">
        <w:rPr>
          <w:sz w:val="26"/>
        </w:rPr>
        <w:t>1 </w:t>
      </w:r>
      <w:r w:rsidR="00025F1E" w:rsidRPr="009C4F75">
        <w:rPr>
          <w:sz w:val="26"/>
        </w:rPr>
        <w:t>квартала 2023</w:t>
      </w:r>
      <w:r w:rsidRPr="009C4F75">
        <w:rPr>
          <w:sz w:val="26"/>
        </w:rPr>
        <w:t xml:space="preserve"> г. для Ле</w:t>
      </w:r>
      <w:r w:rsidR="0009619F" w:rsidRPr="009C4F75">
        <w:rPr>
          <w:sz w:val="26"/>
        </w:rPr>
        <w:t>нинградской области использован</w:t>
      </w:r>
      <w:r w:rsidRPr="009C4F75">
        <w:rPr>
          <w:sz w:val="26"/>
        </w:rPr>
        <w:t xml:space="preserve"> коэффициент</w:t>
      </w:r>
      <w:r w:rsidR="00590C1E" w:rsidRPr="009C4F75">
        <w:rPr>
          <w:sz w:val="26"/>
        </w:rPr>
        <w:t xml:space="preserve"> перехода от цен базового района к уровню цен субъектов РФ (Приказ Министерства строительства и жилищно-коммунального хозяйства РФ №</w:t>
      </w:r>
      <w:r w:rsidR="001E069D" w:rsidRPr="009C4F75">
        <w:rPr>
          <w:sz w:val="26"/>
        </w:rPr>
        <w:t xml:space="preserve"> </w:t>
      </w:r>
      <w:r w:rsidR="00590C1E" w:rsidRPr="009C4F75">
        <w:rPr>
          <w:sz w:val="26"/>
        </w:rPr>
        <w:t>506/пр от 28. 08.2014 г.)</w:t>
      </w:r>
      <w:r w:rsidRPr="009C4F75">
        <w:rPr>
          <w:sz w:val="26"/>
        </w:rPr>
        <w:t xml:space="preserve"> –</w:t>
      </w:r>
      <w:r w:rsidR="00571ED2" w:rsidRPr="009C4F75">
        <w:rPr>
          <w:sz w:val="26"/>
        </w:rPr>
        <w:t xml:space="preserve"> </w:t>
      </w:r>
      <w:r w:rsidR="00025F1E" w:rsidRPr="009C4F75">
        <w:rPr>
          <w:sz w:val="26"/>
        </w:rPr>
        <w:t>0,86</w:t>
      </w:r>
      <w:r w:rsidRPr="009C4F75">
        <w:rPr>
          <w:sz w:val="26"/>
        </w:rPr>
        <w:t>.</w:t>
      </w:r>
    </w:p>
    <w:p w14:paraId="4B02A42E" w14:textId="61324E03" w:rsidR="00705492" w:rsidRPr="009C4F75" w:rsidRDefault="00EC55A6" w:rsidP="00EC55A6">
      <w:pPr>
        <w:widowControl/>
        <w:tabs>
          <w:tab w:val="left" w:pos="0"/>
        </w:tabs>
        <w:spacing w:before="120" w:after="120" w:line="360" w:lineRule="auto"/>
        <w:ind w:firstLine="851"/>
        <w:jc w:val="both"/>
        <w:rPr>
          <w:sz w:val="26"/>
        </w:rPr>
      </w:pPr>
      <w:r w:rsidRPr="009C4F75">
        <w:rPr>
          <w:sz w:val="26"/>
        </w:rPr>
        <w:t>В таблиц</w:t>
      </w:r>
      <w:r w:rsidR="00F53D2A" w:rsidRPr="009C4F75">
        <w:rPr>
          <w:sz w:val="26"/>
        </w:rPr>
        <w:t>ах</w:t>
      </w:r>
      <w:r w:rsidRPr="009C4F75">
        <w:rPr>
          <w:sz w:val="26"/>
        </w:rPr>
        <w:t xml:space="preserve"> </w:t>
      </w:r>
      <w:r w:rsidR="00796711" w:rsidRPr="009C4F75">
        <w:rPr>
          <w:sz w:val="26"/>
          <w:szCs w:val="26"/>
        </w:rPr>
        <w:t>ниже</w:t>
      </w:r>
      <w:r w:rsidRPr="009C4F75">
        <w:rPr>
          <w:sz w:val="26"/>
        </w:rPr>
        <w:t xml:space="preserve"> приведен расчет </w:t>
      </w:r>
      <w:r w:rsidR="005D34D0" w:rsidRPr="009C4F75">
        <w:rPr>
          <w:sz w:val="26"/>
        </w:rPr>
        <w:t>капитальных вложений в мероприятия</w:t>
      </w:r>
      <w:r w:rsidR="003E7FDE" w:rsidRPr="009C4F75">
        <w:rPr>
          <w:sz w:val="26"/>
        </w:rPr>
        <w:t xml:space="preserve"> по строительству новых сетей и</w:t>
      </w:r>
      <w:r w:rsidR="00754A97" w:rsidRPr="009C4F75">
        <w:rPr>
          <w:sz w:val="26"/>
        </w:rPr>
        <w:t xml:space="preserve"> </w:t>
      </w:r>
      <w:r w:rsidR="005D34D0" w:rsidRPr="009C4F75">
        <w:rPr>
          <w:sz w:val="26"/>
        </w:rPr>
        <w:t>реконструкции сетей с увеличением диаметра</w:t>
      </w:r>
      <w:r w:rsidR="00981FAD" w:rsidRPr="009C4F75">
        <w:rPr>
          <w:sz w:val="26"/>
        </w:rPr>
        <w:t xml:space="preserve">. Капитальные вложения в мероприятия по строительству новых сетей составят </w:t>
      </w:r>
      <w:r w:rsidR="009F6E43" w:rsidRPr="009C4F75">
        <w:rPr>
          <w:bCs/>
          <w:color w:val="000000"/>
          <w:sz w:val="26"/>
          <w:szCs w:val="26"/>
        </w:rPr>
        <w:t>14185,75</w:t>
      </w:r>
      <w:r w:rsidR="00F67129" w:rsidRPr="009C4F75">
        <w:rPr>
          <w:bCs/>
          <w:color w:val="000000"/>
          <w:sz w:val="26"/>
          <w:szCs w:val="26"/>
        </w:rPr>
        <w:t xml:space="preserve"> </w:t>
      </w:r>
      <w:r w:rsidR="00981FAD" w:rsidRPr="009C4F75">
        <w:rPr>
          <w:sz w:val="26"/>
          <w:szCs w:val="26"/>
        </w:rPr>
        <w:t>тыс</w:t>
      </w:r>
      <w:r w:rsidR="00981FAD" w:rsidRPr="009C4F75">
        <w:rPr>
          <w:sz w:val="26"/>
        </w:rPr>
        <w:t xml:space="preserve">. руб. (с НДС), капитальные вложения в мероприятия по реконструкции сетей с увеличением диаметра </w:t>
      </w:r>
      <w:r w:rsidR="00981FAD" w:rsidRPr="009C4F75">
        <w:rPr>
          <w:sz w:val="26"/>
          <w:szCs w:val="26"/>
        </w:rPr>
        <w:t xml:space="preserve">составят </w:t>
      </w:r>
      <w:r w:rsidR="009F6E43" w:rsidRPr="009C4F75">
        <w:rPr>
          <w:sz w:val="26"/>
          <w:szCs w:val="26"/>
        </w:rPr>
        <w:t xml:space="preserve">118122,25 </w:t>
      </w:r>
      <w:r w:rsidR="00981FAD" w:rsidRPr="009C4F75">
        <w:rPr>
          <w:sz w:val="26"/>
          <w:szCs w:val="26"/>
        </w:rPr>
        <w:t>тыс</w:t>
      </w:r>
      <w:r w:rsidR="00981FAD" w:rsidRPr="009C4F75">
        <w:rPr>
          <w:sz w:val="26"/>
        </w:rPr>
        <w:t>. руб. (с НДС)</w:t>
      </w:r>
      <w:r w:rsidR="003E7FDE" w:rsidRPr="009C4F75">
        <w:rPr>
          <w:sz w:val="26"/>
        </w:rPr>
        <w:t>.</w:t>
      </w:r>
    </w:p>
    <w:p w14:paraId="3F614596" w14:textId="77777777" w:rsidR="00CE14C6" w:rsidRPr="009C4F75" w:rsidRDefault="00CE14C6" w:rsidP="005D34D0">
      <w:pPr>
        <w:keepNext/>
        <w:spacing w:before="120" w:after="200"/>
        <w:jc w:val="both"/>
        <w:rPr>
          <w:b/>
          <w:iCs/>
          <w:sz w:val="24"/>
          <w:szCs w:val="24"/>
        </w:rPr>
        <w:sectPr w:rsidR="00CE14C6" w:rsidRPr="009C4F75" w:rsidSect="00D3207A">
          <w:pgSz w:w="11910" w:h="16840"/>
          <w:pgMar w:top="1134" w:right="851" w:bottom="851" w:left="1701" w:header="0" w:footer="590" w:gutter="0"/>
          <w:cols w:space="720"/>
          <w:docGrid w:linePitch="299"/>
        </w:sectPr>
      </w:pPr>
    </w:p>
    <w:p w14:paraId="11B77345" w14:textId="01F6BA49" w:rsidR="005D34D0" w:rsidRPr="009C4F75" w:rsidRDefault="0026196E" w:rsidP="0062433E">
      <w:pPr>
        <w:pStyle w:val="-0"/>
        <w:keepNext/>
        <w:numPr>
          <w:ilvl w:val="0"/>
          <w:numId w:val="98"/>
        </w:numPr>
        <w:tabs>
          <w:tab w:val="left" w:pos="1418"/>
          <w:tab w:val="left" w:pos="9067"/>
        </w:tabs>
        <w:spacing w:line="276" w:lineRule="auto"/>
        <w:ind w:left="0" w:right="3" w:firstLine="0"/>
        <w:jc w:val="both"/>
        <w:rPr>
          <w:sz w:val="24"/>
          <w:szCs w:val="24"/>
        </w:rPr>
      </w:pPr>
      <w:r w:rsidRPr="009C4F75">
        <w:rPr>
          <w:sz w:val="24"/>
          <w:szCs w:val="24"/>
        </w:rPr>
        <w:lastRenderedPageBreak/>
        <w:t>Расчет капитальных вложений в мероприятия по строительству новых сетей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3"/>
        <w:gridCol w:w="1714"/>
        <w:gridCol w:w="1083"/>
        <w:gridCol w:w="1664"/>
        <w:gridCol w:w="1664"/>
        <w:gridCol w:w="1494"/>
        <w:gridCol w:w="1526"/>
        <w:gridCol w:w="1413"/>
        <w:gridCol w:w="2147"/>
        <w:gridCol w:w="1278"/>
      </w:tblGrid>
      <w:tr w:rsidR="00BB08AE" w:rsidRPr="009C4F75" w14:paraId="3EAB8E67" w14:textId="77777777" w:rsidTr="0039107F">
        <w:trPr>
          <w:trHeight w:val="284"/>
        </w:trPr>
        <w:tc>
          <w:tcPr>
            <w:tcW w:w="5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E35A671"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Наименование начала участка</w:t>
            </w:r>
          </w:p>
        </w:tc>
        <w:tc>
          <w:tcPr>
            <w:tcW w:w="546" w:type="pct"/>
            <w:tcBorders>
              <w:left w:val="single" w:sz="4" w:space="0" w:color="auto"/>
            </w:tcBorders>
            <w:shd w:val="clear" w:color="auto" w:fill="auto"/>
            <w:vAlign w:val="center"/>
            <w:hideMark/>
          </w:tcPr>
          <w:p w14:paraId="3B3EFE8A"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Наименование конца участка</w:t>
            </w:r>
          </w:p>
        </w:tc>
        <w:tc>
          <w:tcPr>
            <w:tcW w:w="345" w:type="pct"/>
            <w:shd w:val="clear" w:color="auto" w:fill="auto"/>
            <w:vAlign w:val="center"/>
            <w:hideMark/>
          </w:tcPr>
          <w:p w14:paraId="7AB7C487"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Длина участка, м</w:t>
            </w:r>
          </w:p>
        </w:tc>
        <w:tc>
          <w:tcPr>
            <w:tcW w:w="530" w:type="pct"/>
            <w:shd w:val="clear" w:color="auto" w:fill="auto"/>
            <w:vAlign w:val="center"/>
            <w:hideMark/>
          </w:tcPr>
          <w:p w14:paraId="76FB6B6C"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530" w:type="pct"/>
            <w:shd w:val="clear" w:color="auto" w:fill="auto"/>
            <w:vAlign w:val="center"/>
            <w:hideMark/>
          </w:tcPr>
          <w:p w14:paraId="2654FC28"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c>
          <w:tcPr>
            <w:tcW w:w="476" w:type="pct"/>
            <w:shd w:val="clear" w:color="auto" w:fill="auto"/>
            <w:vAlign w:val="center"/>
            <w:hideMark/>
          </w:tcPr>
          <w:p w14:paraId="255A4FFE"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Вид прокладки тепловой сети</w:t>
            </w:r>
          </w:p>
        </w:tc>
        <w:tc>
          <w:tcPr>
            <w:tcW w:w="486" w:type="pct"/>
            <w:shd w:val="clear" w:color="auto" w:fill="auto"/>
            <w:vAlign w:val="center"/>
            <w:hideMark/>
          </w:tcPr>
          <w:p w14:paraId="14BB855D"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Стоимость за 1 км, тыс. руб.</w:t>
            </w:r>
          </w:p>
        </w:tc>
        <w:tc>
          <w:tcPr>
            <w:tcW w:w="450" w:type="pct"/>
            <w:shd w:val="clear" w:color="auto" w:fill="auto"/>
            <w:vAlign w:val="center"/>
            <w:hideMark/>
          </w:tcPr>
          <w:p w14:paraId="78F7FC33"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Временной коэфф.</w:t>
            </w:r>
          </w:p>
        </w:tc>
        <w:tc>
          <w:tcPr>
            <w:tcW w:w="684" w:type="pct"/>
            <w:shd w:val="clear" w:color="auto" w:fill="auto"/>
            <w:vAlign w:val="center"/>
            <w:hideMark/>
          </w:tcPr>
          <w:p w14:paraId="5C93324D"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Территориальный коэфф.</w:t>
            </w:r>
          </w:p>
        </w:tc>
        <w:tc>
          <w:tcPr>
            <w:tcW w:w="407" w:type="pct"/>
            <w:shd w:val="clear" w:color="auto" w:fill="auto"/>
            <w:vAlign w:val="center"/>
            <w:hideMark/>
          </w:tcPr>
          <w:p w14:paraId="15FDA4E4" w14:textId="77777777" w:rsidR="00BB08AE" w:rsidRPr="009C4F75" w:rsidRDefault="00BB08AE" w:rsidP="00BB08AE">
            <w:pPr>
              <w:widowControl/>
              <w:autoSpaceDE/>
              <w:autoSpaceDN/>
              <w:jc w:val="center"/>
              <w:rPr>
                <w:b/>
                <w:bCs/>
                <w:color w:val="000000"/>
                <w:sz w:val="20"/>
                <w:szCs w:val="20"/>
                <w:lang w:bidi="ar-SA"/>
              </w:rPr>
            </w:pPr>
            <w:r w:rsidRPr="009C4F75">
              <w:rPr>
                <w:b/>
                <w:bCs/>
                <w:color w:val="000000"/>
                <w:sz w:val="20"/>
                <w:szCs w:val="20"/>
                <w:lang w:bidi="ar-SA"/>
              </w:rPr>
              <w:t>Итого, тыс. руб.</w:t>
            </w:r>
          </w:p>
        </w:tc>
      </w:tr>
      <w:tr w:rsidR="009F6E43" w:rsidRPr="009C4F75" w14:paraId="75E745D1" w14:textId="77777777" w:rsidTr="0039107F">
        <w:trPr>
          <w:trHeight w:val="284"/>
        </w:trPr>
        <w:tc>
          <w:tcPr>
            <w:tcW w:w="5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82DB82"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ТК-1</w:t>
            </w:r>
          </w:p>
        </w:tc>
        <w:tc>
          <w:tcPr>
            <w:tcW w:w="546" w:type="pct"/>
            <w:tcBorders>
              <w:left w:val="single" w:sz="4" w:space="0" w:color="auto"/>
            </w:tcBorders>
            <w:shd w:val="clear" w:color="auto" w:fill="auto"/>
            <w:vAlign w:val="center"/>
            <w:hideMark/>
          </w:tcPr>
          <w:p w14:paraId="752BFF1D"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Жилой квартал (персп.)</w:t>
            </w:r>
          </w:p>
        </w:tc>
        <w:tc>
          <w:tcPr>
            <w:tcW w:w="345" w:type="pct"/>
            <w:tcBorders>
              <w:top w:val="nil"/>
              <w:left w:val="nil"/>
              <w:bottom w:val="single" w:sz="8" w:space="0" w:color="auto"/>
              <w:right w:val="single" w:sz="8" w:space="0" w:color="auto"/>
            </w:tcBorders>
            <w:shd w:val="clear" w:color="auto" w:fill="auto"/>
            <w:vAlign w:val="center"/>
            <w:hideMark/>
          </w:tcPr>
          <w:p w14:paraId="33E6E329" w14:textId="1FAABA3A" w:rsidR="009F6E43" w:rsidRPr="009C4F75" w:rsidRDefault="009F6E43" w:rsidP="009F6E43">
            <w:pPr>
              <w:widowControl/>
              <w:autoSpaceDE/>
              <w:autoSpaceDN/>
              <w:jc w:val="center"/>
              <w:rPr>
                <w:color w:val="000000"/>
                <w:sz w:val="20"/>
                <w:szCs w:val="20"/>
                <w:lang w:bidi="ar-SA"/>
              </w:rPr>
            </w:pPr>
            <w:r w:rsidRPr="009C4F75">
              <w:rPr>
                <w:color w:val="000000"/>
                <w:sz w:val="20"/>
                <w:szCs w:val="20"/>
              </w:rPr>
              <w:t>80</w:t>
            </w:r>
          </w:p>
        </w:tc>
        <w:tc>
          <w:tcPr>
            <w:tcW w:w="530" w:type="pct"/>
            <w:tcBorders>
              <w:top w:val="nil"/>
              <w:left w:val="nil"/>
              <w:bottom w:val="single" w:sz="8" w:space="0" w:color="auto"/>
              <w:right w:val="single" w:sz="8" w:space="0" w:color="auto"/>
            </w:tcBorders>
            <w:shd w:val="clear" w:color="auto" w:fill="auto"/>
            <w:vAlign w:val="center"/>
            <w:hideMark/>
          </w:tcPr>
          <w:p w14:paraId="3BA57DD4" w14:textId="4D5987D1" w:rsidR="009F6E43" w:rsidRPr="009C4F75" w:rsidRDefault="009F6E43" w:rsidP="009F6E43">
            <w:pPr>
              <w:widowControl/>
              <w:autoSpaceDE/>
              <w:autoSpaceDN/>
              <w:jc w:val="center"/>
              <w:rPr>
                <w:color w:val="000000"/>
                <w:sz w:val="20"/>
                <w:szCs w:val="20"/>
                <w:lang w:bidi="ar-SA"/>
              </w:rPr>
            </w:pPr>
            <w:r w:rsidRPr="009C4F75">
              <w:rPr>
                <w:color w:val="000000"/>
                <w:sz w:val="20"/>
                <w:szCs w:val="20"/>
              </w:rPr>
              <w:t>0,15</w:t>
            </w:r>
          </w:p>
        </w:tc>
        <w:tc>
          <w:tcPr>
            <w:tcW w:w="530" w:type="pct"/>
            <w:tcBorders>
              <w:top w:val="nil"/>
              <w:left w:val="nil"/>
              <w:bottom w:val="single" w:sz="8" w:space="0" w:color="auto"/>
              <w:right w:val="single" w:sz="8" w:space="0" w:color="auto"/>
            </w:tcBorders>
            <w:shd w:val="clear" w:color="auto" w:fill="auto"/>
            <w:vAlign w:val="center"/>
            <w:hideMark/>
          </w:tcPr>
          <w:p w14:paraId="56D8F100" w14:textId="1406E077" w:rsidR="009F6E43" w:rsidRPr="009C4F75" w:rsidRDefault="009F6E43" w:rsidP="009F6E43">
            <w:pPr>
              <w:widowControl/>
              <w:autoSpaceDE/>
              <w:autoSpaceDN/>
              <w:jc w:val="center"/>
              <w:rPr>
                <w:color w:val="000000"/>
                <w:sz w:val="20"/>
                <w:szCs w:val="20"/>
                <w:lang w:bidi="ar-SA"/>
              </w:rPr>
            </w:pPr>
            <w:r w:rsidRPr="009C4F75">
              <w:rPr>
                <w:color w:val="000000"/>
                <w:sz w:val="20"/>
                <w:szCs w:val="20"/>
              </w:rPr>
              <w:t>0,15</w:t>
            </w:r>
          </w:p>
        </w:tc>
        <w:tc>
          <w:tcPr>
            <w:tcW w:w="476" w:type="pct"/>
            <w:tcBorders>
              <w:top w:val="nil"/>
              <w:left w:val="nil"/>
              <w:bottom w:val="single" w:sz="8" w:space="0" w:color="auto"/>
              <w:right w:val="single" w:sz="8" w:space="0" w:color="auto"/>
            </w:tcBorders>
            <w:shd w:val="clear" w:color="auto" w:fill="auto"/>
            <w:vAlign w:val="center"/>
            <w:hideMark/>
          </w:tcPr>
          <w:p w14:paraId="5BA275AC" w14:textId="6DAA9197" w:rsidR="009F6E43" w:rsidRPr="009C4F75" w:rsidRDefault="009F6E43" w:rsidP="009F6E43">
            <w:pPr>
              <w:widowControl/>
              <w:autoSpaceDE/>
              <w:autoSpaceDN/>
              <w:jc w:val="center"/>
              <w:rPr>
                <w:color w:val="000000"/>
                <w:sz w:val="20"/>
                <w:szCs w:val="20"/>
                <w:lang w:bidi="ar-SA"/>
              </w:rPr>
            </w:pPr>
            <w:r w:rsidRPr="009C4F75">
              <w:rPr>
                <w:color w:val="000000"/>
                <w:sz w:val="20"/>
                <w:szCs w:val="20"/>
              </w:rPr>
              <w:t>Подземная бесканальная</w:t>
            </w:r>
          </w:p>
        </w:tc>
        <w:tc>
          <w:tcPr>
            <w:tcW w:w="486" w:type="pct"/>
            <w:tcBorders>
              <w:top w:val="nil"/>
              <w:left w:val="nil"/>
              <w:bottom w:val="single" w:sz="8" w:space="0" w:color="auto"/>
              <w:right w:val="single" w:sz="8" w:space="0" w:color="auto"/>
            </w:tcBorders>
            <w:shd w:val="clear" w:color="auto" w:fill="auto"/>
            <w:noWrap/>
            <w:vAlign w:val="center"/>
            <w:hideMark/>
          </w:tcPr>
          <w:p w14:paraId="02893E2D" w14:textId="774FADA9" w:rsidR="009F6E43" w:rsidRPr="009C4F75" w:rsidRDefault="009F6E43" w:rsidP="009F6E43">
            <w:pPr>
              <w:widowControl/>
              <w:autoSpaceDE/>
              <w:autoSpaceDN/>
              <w:jc w:val="center"/>
              <w:rPr>
                <w:color w:val="000000"/>
                <w:sz w:val="20"/>
                <w:szCs w:val="20"/>
                <w:lang w:bidi="ar-SA"/>
              </w:rPr>
            </w:pPr>
            <w:r w:rsidRPr="009C4F75">
              <w:rPr>
                <w:color w:val="000000"/>
                <w:sz w:val="20"/>
                <w:szCs w:val="20"/>
              </w:rPr>
              <w:t>54169</w:t>
            </w:r>
          </w:p>
        </w:tc>
        <w:tc>
          <w:tcPr>
            <w:tcW w:w="450" w:type="pct"/>
            <w:tcBorders>
              <w:top w:val="nil"/>
              <w:left w:val="nil"/>
              <w:bottom w:val="single" w:sz="8" w:space="0" w:color="auto"/>
              <w:right w:val="single" w:sz="8" w:space="0" w:color="auto"/>
            </w:tcBorders>
            <w:shd w:val="clear" w:color="auto" w:fill="auto"/>
            <w:noWrap/>
            <w:vAlign w:val="center"/>
            <w:hideMark/>
          </w:tcPr>
          <w:p w14:paraId="6622ED08" w14:textId="390639A5" w:rsidR="009F6E43" w:rsidRPr="009C4F75" w:rsidRDefault="009F6E43" w:rsidP="009F6E43">
            <w:pPr>
              <w:widowControl/>
              <w:autoSpaceDE/>
              <w:autoSpaceDN/>
              <w:jc w:val="center"/>
              <w:rPr>
                <w:color w:val="000000"/>
                <w:sz w:val="20"/>
                <w:szCs w:val="20"/>
                <w:lang w:bidi="ar-SA"/>
              </w:rPr>
            </w:pPr>
            <w:r w:rsidRPr="009C4F75">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64EC3DF3" w14:textId="71F102F0" w:rsidR="009F6E43" w:rsidRPr="009C4F75" w:rsidRDefault="009F6E43" w:rsidP="009F6E43">
            <w:pPr>
              <w:widowControl/>
              <w:autoSpaceDE/>
              <w:autoSpaceDN/>
              <w:jc w:val="center"/>
              <w:rPr>
                <w:color w:val="000000"/>
                <w:sz w:val="20"/>
                <w:szCs w:val="20"/>
                <w:lang w:bidi="ar-SA"/>
              </w:rPr>
            </w:pPr>
            <w:r w:rsidRPr="009C4F75">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56116F4A" w14:textId="1EB22FA3" w:rsidR="009F6E43" w:rsidRPr="009C4F75" w:rsidRDefault="009F6E43" w:rsidP="009F6E43">
            <w:pPr>
              <w:widowControl/>
              <w:autoSpaceDE/>
              <w:autoSpaceDN/>
              <w:jc w:val="center"/>
              <w:rPr>
                <w:color w:val="000000"/>
                <w:sz w:val="20"/>
                <w:szCs w:val="20"/>
                <w:lang w:bidi="ar-SA"/>
              </w:rPr>
            </w:pPr>
            <w:r w:rsidRPr="009C4F75">
              <w:rPr>
                <w:color w:val="000000"/>
                <w:sz w:val="20"/>
                <w:szCs w:val="20"/>
              </w:rPr>
              <w:t>4472,19</w:t>
            </w:r>
          </w:p>
        </w:tc>
      </w:tr>
      <w:tr w:rsidR="009F6E43" w:rsidRPr="009C4F75" w14:paraId="7C4845FF" w14:textId="77777777" w:rsidTr="0039107F">
        <w:trPr>
          <w:trHeight w:val="284"/>
        </w:trPr>
        <w:tc>
          <w:tcPr>
            <w:tcW w:w="5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6E5E42"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ТК-10</w:t>
            </w:r>
          </w:p>
        </w:tc>
        <w:tc>
          <w:tcPr>
            <w:tcW w:w="546" w:type="pct"/>
            <w:tcBorders>
              <w:left w:val="single" w:sz="4" w:space="0" w:color="auto"/>
            </w:tcBorders>
            <w:shd w:val="clear" w:color="auto" w:fill="auto"/>
            <w:vAlign w:val="center"/>
            <w:hideMark/>
          </w:tcPr>
          <w:p w14:paraId="5922E337"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У1</w:t>
            </w:r>
          </w:p>
        </w:tc>
        <w:tc>
          <w:tcPr>
            <w:tcW w:w="345" w:type="pct"/>
            <w:tcBorders>
              <w:top w:val="nil"/>
              <w:left w:val="nil"/>
              <w:bottom w:val="single" w:sz="8" w:space="0" w:color="auto"/>
              <w:right w:val="single" w:sz="8" w:space="0" w:color="auto"/>
            </w:tcBorders>
            <w:shd w:val="clear" w:color="auto" w:fill="auto"/>
            <w:vAlign w:val="center"/>
            <w:hideMark/>
          </w:tcPr>
          <w:p w14:paraId="2A739BA2" w14:textId="36115007" w:rsidR="009F6E43" w:rsidRPr="009C4F75" w:rsidRDefault="009F6E43" w:rsidP="009F6E43">
            <w:pPr>
              <w:widowControl/>
              <w:autoSpaceDE/>
              <w:autoSpaceDN/>
              <w:jc w:val="center"/>
              <w:rPr>
                <w:color w:val="000000"/>
                <w:sz w:val="20"/>
                <w:szCs w:val="20"/>
                <w:lang w:bidi="ar-SA"/>
              </w:rPr>
            </w:pPr>
            <w:r w:rsidRPr="009C4F75">
              <w:rPr>
                <w:color w:val="000000"/>
                <w:sz w:val="20"/>
                <w:szCs w:val="20"/>
              </w:rPr>
              <w:t>64</w:t>
            </w:r>
          </w:p>
        </w:tc>
        <w:tc>
          <w:tcPr>
            <w:tcW w:w="530" w:type="pct"/>
            <w:tcBorders>
              <w:top w:val="nil"/>
              <w:left w:val="nil"/>
              <w:bottom w:val="single" w:sz="8" w:space="0" w:color="auto"/>
              <w:right w:val="single" w:sz="8" w:space="0" w:color="auto"/>
            </w:tcBorders>
            <w:shd w:val="clear" w:color="auto" w:fill="auto"/>
            <w:vAlign w:val="center"/>
            <w:hideMark/>
          </w:tcPr>
          <w:p w14:paraId="302669D9" w14:textId="6AEB3FA9" w:rsidR="009F6E43" w:rsidRPr="009C4F75" w:rsidRDefault="009F6E43" w:rsidP="009F6E43">
            <w:pPr>
              <w:widowControl/>
              <w:autoSpaceDE/>
              <w:autoSpaceDN/>
              <w:jc w:val="center"/>
              <w:rPr>
                <w:color w:val="000000"/>
                <w:sz w:val="20"/>
                <w:szCs w:val="20"/>
                <w:lang w:bidi="ar-SA"/>
              </w:rPr>
            </w:pPr>
            <w:r w:rsidRPr="009C4F75">
              <w:rPr>
                <w:color w:val="000000"/>
                <w:sz w:val="20"/>
                <w:szCs w:val="20"/>
              </w:rPr>
              <w:t>0,207</w:t>
            </w:r>
          </w:p>
        </w:tc>
        <w:tc>
          <w:tcPr>
            <w:tcW w:w="530" w:type="pct"/>
            <w:tcBorders>
              <w:top w:val="nil"/>
              <w:left w:val="nil"/>
              <w:bottom w:val="single" w:sz="8" w:space="0" w:color="auto"/>
              <w:right w:val="single" w:sz="8" w:space="0" w:color="auto"/>
            </w:tcBorders>
            <w:shd w:val="clear" w:color="auto" w:fill="auto"/>
            <w:vAlign w:val="center"/>
            <w:hideMark/>
          </w:tcPr>
          <w:p w14:paraId="4CB7750F" w14:textId="45A2AB0E" w:rsidR="009F6E43" w:rsidRPr="009C4F75" w:rsidRDefault="009F6E43" w:rsidP="009F6E43">
            <w:pPr>
              <w:widowControl/>
              <w:autoSpaceDE/>
              <w:autoSpaceDN/>
              <w:jc w:val="center"/>
              <w:rPr>
                <w:color w:val="000000"/>
                <w:sz w:val="20"/>
                <w:szCs w:val="20"/>
                <w:lang w:bidi="ar-SA"/>
              </w:rPr>
            </w:pPr>
            <w:r w:rsidRPr="009C4F75">
              <w:rPr>
                <w:color w:val="000000"/>
                <w:sz w:val="20"/>
                <w:szCs w:val="20"/>
              </w:rPr>
              <w:t>0,207</w:t>
            </w:r>
          </w:p>
        </w:tc>
        <w:tc>
          <w:tcPr>
            <w:tcW w:w="476" w:type="pct"/>
            <w:tcBorders>
              <w:top w:val="nil"/>
              <w:left w:val="nil"/>
              <w:bottom w:val="single" w:sz="8" w:space="0" w:color="auto"/>
              <w:right w:val="single" w:sz="8" w:space="0" w:color="auto"/>
            </w:tcBorders>
            <w:shd w:val="clear" w:color="auto" w:fill="auto"/>
            <w:vAlign w:val="center"/>
            <w:hideMark/>
          </w:tcPr>
          <w:p w14:paraId="3512A860" w14:textId="031110CC" w:rsidR="009F6E43" w:rsidRPr="009C4F75" w:rsidRDefault="009F6E43" w:rsidP="009F6E43">
            <w:pPr>
              <w:widowControl/>
              <w:autoSpaceDE/>
              <w:autoSpaceDN/>
              <w:jc w:val="center"/>
              <w:rPr>
                <w:color w:val="000000"/>
                <w:sz w:val="20"/>
                <w:szCs w:val="20"/>
                <w:lang w:bidi="ar-SA"/>
              </w:rPr>
            </w:pPr>
            <w:r w:rsidRPr="009C4F75">
              <w:rPr>
                <w:color w:val="000000"/>
                <w:sz w:val="20"/>
                <w:szCs w:val="20"/>
              </w:rPr>
              <w:t>Подземная бесканальная</w:t>
            </w:r>
          </w:p>
        </w:tc>
        <w:tc>
          <w:tcPr>
            <w:tcW w:w="486" w:type="pct"/>
            <w:tcBorders>
              <w:top w:val="nil"/>
              <w:left w:val="nil"/>
              <w:bottom w:val="single" w:sz="8" w:space="0" w:color="auto"/>
              <w:right w:val="single" w:sz="8" w:space="0" w:color="auto"/>
            </w:tcBorders>
            <w:shd w:val="clear" w:color="auto" w:fill="auto"/>
            <w:noWrap/>
            <w:vAlign w:val="center"/>
            <w:hideMark/>
          </w:tcPr>
          <w:p w14:paraId="27D2423E" w14:textId="57A2496A" w:rsidR="009F6E43" w:rsidRPr="009C4F75" w:rsidRDefault="009F6E43" w:rsidP="009F6E43">
            <w:pPr>
              <w:widowControl/>
              <w:autoSpaceDE/>
              <w:autoSpaceDN/>
              <w:jc w:val="center"/>
              <w:rPr>
                <w:color w:val="000000"/>
                <w:sz w:val="20"/>
                <w:szCs w:val="20"/>
                <w:lang w:bidi="ar-SA"/>
              </w:rPr>
            </w:pPr>
            <w:r w:rsidRPr="009C4F75">
              <w:rPr>
                <w:color w:val="000000"/>
                <w:sz w:val="20"/>
                <w:szCs w:val="20"/>
              </w:rPr>
              <w:t>78351</w:t>
            </w:r>
          </w:p>
        </w:tc>
        <w:tc>
          <w:tcPr>
            <w:tcW w:w="450" w:type="pct"/>
            <w:tcBorders>
              <w:top w:val="nil"/>
              <w:left w:val="nil"/>
              <w:bottom w:val="single" w:sz="8" w:space="0" w:color="auto"/>
              <w:right w:val="single" w:sz="8" w:space="0" w:color="auto"/>
            </w:tcBorders>
            <w:shd w:val="clear" w:color="auto" w:fill="auto"/>
            <w:noWrap/>
            <w:vAlign w:val="center"/>
            <w:hideMark/>
          </w:tcPr>
          <w:p w14:paraId="4844166B" w14:textId="507A65B5" w:rsidR="009F6E43" w:rsidRPr="009C4F75" w:rsidRDefault="009F6E43" w:rsidP="009F6E43">
            <w:pPr>
              <w:widowControl/>
              <w:autoSpaceDE/>
              <w:autoSpaceDN/>
              <w:jc w:val="center"/>
              <w:rPr>
                <w:color w:val="000000"/>
                <w:sz w:val="20"/>
                <w:szCs w:val="20"/>
                <w:lang w:bidi="ar-SA"/>
              </w:rPr>
            </w:pPr>
            <w:r w:rsidRPr="009C4F75">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771CF52A" w14:textId="4F3DDB68" w:rsidR="009F6E43" w:rsidRPr="009C4F75" w:rsidRDefault="009F6E43" w:rsidP="009F6E43">
            <w:pPr>
              <w:widowControl/>
              <w:autoSpaceDE/>
              <w:autoSpaceDN/>
              <w:jc w:val="center"/>
              <w:rPr>
                <w:color w:val="000000"/>
                <w:sz w:val="20"/>
                <w:szCs w:val="20"/>
                <w:lang w:bidi="ar-SA"/>
              </w:rPr>
            </w:pPr>
            <w:r w:rsidRPr="009C4F75">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2CF6347C" w14:textId="769A26C2" w:rsidR="009F6E43" w:rsidRPr="009C4F75" w:rsidRDefault="009F6E43" w:rsidP="009F6E43">
            <w:pPr>
              <w:widowControl/>
              <w:autoSpaceDE/>
              <w:autoSpaceDN/>
              <w:jc w:val="center"/>
              <w:rPr>
                <w:color w:val="000000"/>
                <w:sz w:val="20"/>
                <w:szCs w:val="20"/>
                <w:lang w:bidi="ar-SA"/>
              </w:rPr>
            </w:pPr>
            <w:r w:rsidRPr="009C4F75">
              <w:rPr>
                <w:color w:val="000000"/>
                <w:sz w:val="20"/>
                <w:szCs w:val="20"/>
              </w:rPr>
              <w:t>5174,93</w:t>
            </w:r>
          </w:p>
        </w:tc>
      </w:tr>
      <w:tr w:rsidR="009F6E43" w:rsidRPr="009C4F75" w14:paraId="7BA63C89" w14:textId="77777777" w:rsidTr="0039107F">
        <w:trPr>
          <w:trHeight w:val="284"/>
        </w:trPr>
        <w:tc>
          <w:tcPr>
            <w:tcW w:w="5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B23661"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У1</w:t>
            </w:r>
          </w:p>
        </w:tc>
        <w:tc>
          <w:tcPr>
            <w:tcW w:w="546" w:type="pct"/>
            <w:tcBorders>
              <w:left w:val="single" w:sz="4" w:space="0" w:color="auto"/>
            </w:tcBorders>
            <w:shd w:val="clear" w:color="auto" w:fill="auto"/>
            <w:vAlign w:val="center"/>
            <w:hideMark/>
          </w:tcPr>
          <w:p w14:paraId="7EDD130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Спорткомплекс (персп.)</w:t>
            </w:r>
          </w:p>
        </w:tc>
        <w:tc>
          <w:tcPr>
            <w:tcW w:w="345" w:type="pct"/>
            <w:tcBorders>
              <w:top w:val="nil"/>
              <w:left w:val="nil"/>
              <w:bottom w:val="single" w:sz="8" w:space="0" w:color="auto"/>
              <w:right w:val="single" w:sz="8" w:space="0" w:color="auto"/>
            </w:tcBorders>
            <w:shd w:val="clear" w:color="auto" w:fill="auto"/>
            <w:vAlign w:val="center"/>
            <w:hideMark/>
          </w:tcPr>
          <w:p w14:paraId="02310EFA" w14:textId="7DD574AD" w:rsidR="009F6E43" w:rsidRPr="009C4F75" w:rsidRDefault="009F6E43" w:rsidP="009F6E43">
            <w:pPr>
              <w:widowControl/>
              <w:autoSpaceDE/>
              <w:autoSpaceDN/>
              <w:jc w:val="center"/>
              <w:rPr>
                <w:color w:val="000000"/>
                <w:sz w:val="20"/>
                <w:szCs w:val="20"/>
                <w:lang w:bidi="ar-SA"/>
              </w:rPr>
            </w:pPr>
            <w:r w:rsidRPr="009C4F75">
              <w:rPr>
                <w:color w:val="000000"/>
                <w:sz w:val="20"/>
                <w:szCs w:val="20"/>
              </w:rPr>
              <w:t>61</w:t>
            </w:r>
          </w:p>
        </w:tc>
        <w:tc>
          <w:tcPr>
            <w:tcW w:w="530" w:type="pct"/>
            <w:tcBorders>
              <w:top w:val="nil"/>
              <w:left w:val="nil"/>
              <w:bottom w:val="single" w:sz="8" w:space="0" w:color="auto"/>
              <w:right w:val="single" w:sz="8" w:space="0" w:color="auto"/>
            </w:tcBorders>
            <w:shd w:val="clear" w:color="auto" w:fill="auto"/>
            <w:vAlign w:val="center"/>
            <w:hideMark/>
          </w:tcPr>
          <w:p w14:paraId="2F184F48" w14:textId="309F7A65" w:rsidR="009F6E43" w:rsidRPr="009C4F75" w:rsidRDefault="009F6E43" w:rsidP="009F6E43">
            <w:pPr>
              <w:widowControl/>
              <w:autoSpaceDE/>
              <w:autoSpaceDN/>
              <w:jc w:val="center"/>
              <w:rPr>
                <w:color w:val="000000"/>
                <w:sz w:val="20"/>
                <w:szCs w:val="20"/>
                <w:lang w:bidi="ar-SA"/>
              </w:rPr>
            </w:pPr>
            <w:r w:rsidRPr="009C4F75">
              <w:rPr>
                <w:color w:val="000000"/>
                <w:sz w:val="20"/>
                <w:szCs w:val="20"/>
              </w:rPr>
              <w:t>0,159</w:t>
            </w:r>
          </w:p>
        </w:tc>
        <w:tc>
          <w:tcPr>
            <w:tcW w:w="530" w:type="pct"/>
            <w:tcBorders>
              <w:top w:val="nil"/>
              <w:left w:val="nil"/>
              <w:bottom w:val="single" w:sz="8" w:space="0" w:color="auto"/>
              <w:right w:val="single" w:sz="8" w:space="0" w:color="auto"/>
            </w:tcBorders>
            <w:shd w:val="clear" w:color="auto" w:fill="auto"/>
            <w:vAlign w:val="center"/>
            <w:hideMark/>
          </w:tcPr>
          <w:p w14:paraId="52A65B6B" w14:textId="0CB1AC6F" w:rsidR="009F6E43" w:rsidRPr="009C4F75" w:rsidRDefault="009F6E43" w:rsidP="009F6E43">
            <w:pPr>
              <w:widowControl/>
              <w:autoSpaceDE/>
              <w:autoSpaceDN/>
              <w:jc w:val="center"/>
              <w:rPr>
                <w:color w:val="000000"/>
                <w:sz w:val="20"/>
                <w:szCs w:val="20"/>
                <w:lang w:bidi="ar-SA"/>
              </w:rPr>
            </w:pPr>
            <w:r w:rsidRPr="009C4F75">
              <w:rPr>
                <w:color w:val="000000"/>
                <w:sz w:val="20"/>
                <w:szCs w:val="20"/>
              </w:rPr>
              <w:t>0,159</w:t>
            </w:r>
          </w:p>
        </w:tc>
        <w:tc>
          <w:tcPr>
            <w:tcW w:w="476" w:type="pct"/>
            <w:tcBorders>
              <w:top w:val="nil"/>
              <w:left w:val="nil"/>
              <w:bottom w:val="single" w:sz="8" w:space="0" w:color="auto"/>
              <w:right w:val="single" w:sz="8" w:space="0" w:color="auto"/>
            </w:tcBorders>
            <w:shd w:val="clear" w:color="auto" w:fill="auto"/>
            <w:vAlign w:val="center"/>
            <w:hideMark/>
          </w:tcPr>
          <w:p w14:paraId="530DF5AE" w14:textId="4A688F0E" w:rsidR="009F6E43" w:rsidRPr="009C4F75" w:rsidRDefault="009F6E43" w:rsidP="009F6E43">
            <w:pPr>
              <w:widowControl/>
              <w:autoSpaceDE/>
              <w:autoSpaceDN/>
              <w:jc w:val="center"/>
              <w:rPr>
                <w:color w:val="000000"/>
                <w:sz w:val="20"/>
                <w:szCs w:val="20"/>
                <w:lang w:bidi="ar-SA"/>
              </w:rPr>
            </w:pPr>
            <w:r w:rsidRPr="009C4F75">
              <w:rPr>
                <w:color w:val="000000"/>
                <w:sz w:val="20"/>
                <w:szCs w:val="20"/>
              </w:rPr>
              <w:t>Подземная бесканальная</w:t>
            </w:r>
          </w:p>
        </w:tc>
        <w:tc>
          <w:tcPr>
            <w:tcW w:w="486" w:type="pct"/>
            <w:tcBorders>
              <w:top w:val="nil"/>
              <w:left w:val="nil"/>
              <w:bottom w:val="single" w:sz="8" w:space="0" w:color="auto"/>
              <w:right w:val="single" w:sz="8" w:space="0" w:color="auto"/>
            </w:tcBorders>
            <w:shd w:val="clear" w:color="auto" w:fill="auto"/>
            <w:noWrap/>
            <w:vAlign w:val="center"/>
            <w:hideMark/>
          </w:tcPr>
          <w:p w14:paraId="5996FDEF" w14:textId="74699B75" w:rsidR="009F6E43" w:rsidRPr="009C4F75" w:rsidRDefault="009F6E43" w:rsidP="009F6E43">
            <w:pPr>
              <w:widowControl/>
              <w:autoSpaceDE/>
              <w:autoSpaceDN/>
              <w:jc w:val="center"/>
              <w:rPr>
                <w:color w:val="000000"/>
                <w:sz w:val="20"/>
                <w:szCs w:val="20"/>
                <w:lang w:bidi="ar-SA"/>
              </w:rPr>
            </w:pPr>
            <w:r w:rsidRPr="009C4F75">
              <w:rPr>
                <w:color w:val="000000"/>
                <w:sz w:val="20"/>
                <w:szCs w:val="20"/>
              </w:rPr>
              <w:t>67660</w:t>
            </w:r>
          </w:p>
        </w:tc>
        <w:tc>
          <w:tcPr>
            <w:tcW w:w="450" w:type="pct"/>
            <w:tcBorders>
              <w:top w:val="nil"/>
              <w:left w:val="nil"/>
              <w:bottom w:val="single" w:sz="8" w:space="0" w:color="auto"/>
              <w:right w:val="single" w:sz="8" w:space="0" w:color="auto"/>
            </w:tcBorders>
            <w:shd w:val="clear" w:color="auto" w:fill="auto"/>
            <w:noWrap/>
            <w:vAlign w:val="center"/>
            <w:hideMark/>
          </w:tcPr>
          <w:p w14:paraId="10989EFB" w14:textId="01CBC0DE" w:rsidR="009F6E43" w:rsidRPr="009C4F75" w:rsidRDefault="009F6E43" w:rsidP="009F6E43">
            <w:pPr>
              <w:widowControl/>
              <w:autoSpaceDE/>
              <w:autoSpaceDN/>
              <w:jc w:val="center"/>
              <w:rPr>
                <w:color w:val="000000"/>
                <w:sz w:val="20"/>
                <w:szCs w:val="20"/>
                <w:lang w:bidi="ar-SA"/>
              </w:rPr>
            </w:pPr>
            <w:r w:rsidRPr="009C4F75">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4A17BEE7" w14:textId="60717647" w:rsidR="009F6E43" w:rsidRPr="009C4F75" w:rsidRDefault="009F6E43" w:rsidP="009F6E43">
            <w:pPr>
              <w:widowControl/>
              <w:autoSpaceDE/>
              <w:autoSpaceDN/>
              <w:jc w:val="center"/>
              <w:rPr>
                <w:color w:val="000000"/>
                <w:sz w:val="20"/>
                <w:szCs w:val="20"/>
                <w:lang w:bidi="ar-SA"/>
              </w:rPr>
            </w:pPr>
            <w:r w:rsidRPr="009C4F75">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0C0374D8" w14:textId="76522F58" w:rsidR="009F6E43" w:rsidRPr="009C4F75" w:rsidRDefault="009F6E43" w:rsidP="009F6E43">
            <w:pPr>
              <w:widowControl/>
              <w:autoSpaceDE/>
              <w:autoSpaceDN/>
              <w:jc w:val="center"/>
              <w:rPr>
                <w:color w:val="000000"/>
                <w:sz w:val="20"/>
                <w:szCs w:val="20"/>
                <w:lang w:bidi="ar-SA"/>
              </w:rPr>
            </w:pPr>
            <w:r w:rsidRPr="009C4F75">
              <w:rPr>
                <w:color w:val="000000"/>
                <w:sz w:val="20"/>
                <w:szCs w:val="20"/>
              </w:rPr>
              <w:t>4259,33</w:t>
            </w:r>
          </w:p>
        </w:tc>
      </w:tr>
      <w:tr w:rsidR="009F6E43" w:rsidRPr="009C4F75" w14:paraId="11A89AC9" w14:textId="77777777" w:rsidTr="0039107F">
        <w:trPr>
          <w:trHeight w:val="284"/>
        </w:trPr>
        <w:tc>
          <w:tcPr>
            <w:tcW w:w="54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36D4B35"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У1</w:t>
            </w:r>
          </w:p>
        </w:tc>
        <w:tc>
          <w:tcPr>
            <w:tcW w:w="546" w:type="pct"/>
            <w:tcBorders>
              <w:left w:val="single" w:sz="4" w:space="0" w:color="auto"/>
            </w:tcBorders>
            <w:shd w:val="clear" w:color="auto" w:fill="auto"/>
            <w:vAlign w:val="center"/>
            <w:hideMark/>
          </w:tcPr>
          <w:p w14:paraId="02EAF86A"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ДК (персп.)</w:t>
            </w:r>
          </w:p>
        </w:tc>
        <w:tc>
          <w:tcPr>
            <w:tcW w:w="345" w:type="pct"/>
            <w:tcBorders>
              <w:top w:val="nil"/>
              <w:left w:val="nil"/>
              <w:bottom w:val="single" w:sz="8" w:space="0" w:color="auto"/>
              <w:right w:val="single" w:sz="8" w:space="0" w:color="auto"/>
            </w:tcBorders>
            <w:shd w:val="clear" w:color="auto" w:fill="auto"/>
            <w:vAlign w:val="center"/>
            <w:hideMark/>
          </w:tcPr>
          <w:p w14:paraId="0B48AAEA" w14:textId="797B118A" w:rsidR="009F6E43" w:rsidRPr="009C4F75" w:rsidRDefault="009F6E43" w:rsidP="009F6E43">
            <w:pPr>
              <w:widowControl/>
              <w:autoSpaceDE/>
              <w:autoSpaceDN/>
              <w:jc w:val="center"/>
              <w:rPr>
                <w:color w:val="000000"/>
                <w:sz w:val="20"/>
                <w:szCs w:val="20"/>
                <w:lang w:bidi="ar-SA"/>
              </w:rPr>
            </w:pPr>
            <w:r w:rsidRPr="009C4F75">
              <w:rPr>
                <w:color w:val="000000"/>
                <w:sz w:val="20"/>
                <w:szCs w:val="20"/>
              </w:rPr>
              <w:t>4</w:t>
            </w:r>
          </w:p>
        </w:tc>
        <w:tc>
          <w:tcPr>
            <w:tcW w:w="530" w:type="pct"/>
            <w:tcBorders>
              <w:top w:val="nil"/>
              <w:left w:val="nil"/>
              <w:bottom w:val="single" w:sz="8" w:space="0" w:color="auto"/>
              <w:right w:val="single" w:sz="8" w:space="0" w:color="auto"/>
            </w:tcBorders>
            <w:shd w:val="clear" w:color="auto" w:fill="auto"/>
            <w:vAlign w:val="center"/>
            <w:hideMark/>
          </w:tcPr>
          <w:p w14:paraId="7DD19385" w14:textId="631D9AFD" w:rsidR="009F6E43" w:rsidRPr="009C4F75" w:rsidRDefault="009F6E43" w:rsidP="009F6E43">
            <w:pPr>
              <w:widowControl/>
              <w:autoSpaceDE/>
              <w:autoSpaceDN/>
              <w:jc w:val="center"/>
              <w:rPr>
                <w:color w:val="000000"/>
                <w:sz w:val="20"/>
                <w:szCs w:val="20"/>
                <w:lang w:bidi="ar-SA"/>
              </w:rPr>
            </w:pPr>
            <w:r w:rsidRPr="009C4F75">
              <w:rPr>
                <w:color w:val="000000"/>
                <w:sz w:val="20"/>
                <w:szCs w:val="20"/>
              </w:rPr>
              <w:t>0,159</w:t>
            </w:r>
          </w:p>
        </w:tc>
        <w:tc>
          <w:tcPr>
            <w:tcW w:w="530" w:type="pct"/>
            <w:tcBorders>
              <w:top w:val="nil"/>
              <w:left w:val="nil"/>
              <w:bottom w:val="single" w:sz="8" w:space="0" w:color="auto"/>
              <w:right w:val="single" w:sz="8" w:space="0" w:color="auto"/>
            </w:tcBorders>
            <w:shd w:val="clear" w:color="auto" w:fill="auto"/>
            <w:vAlign w:val="center"/>
            <w:hideMark/>
          </w:tcPr>
          <w:p w14:paraId="6C155535" w14:textId="1BCC5DBD" w:rsidR="009F6E43" w:rsidRPr="009C4F75" w:rsidRDefault="009F6E43" w:rsidP="009F6E43">
            <w:pPr>
              <w:widowControl/>
              <w:autoSpaceDE/>
              <w:autoSpaceDN/>
              <w:jc w:val="center"/>
              <w:rPr>
                <w:color w:val="000000"/>
                <w:sz w:val="20"/>
                <w:szCs w:val="20"/>
                <w:lang w:bidi="ar-SA"/>
              </w:rPr>
            </w:pPr>
            <w:r w:rsidRPr="009C4F75">
              <w:rPr>
                <w:color w:val="000000"/>
                <w:sz w:val="20"/>
                <w:szCs w:val="20"/>
              </w:rPr>
              <w:t>0,159</w:t>
            </w:r>
          </w:p>
        </w:tc>
        <w:tc>
          <w:tcPr>
            <w:tcW w:w="476" w:type="pct"/>
            <w:tcBorders>
              <w:top w:val="nil"/>
              <w:left w:val="nil"/>
              <w:bottom w:val="single" w:sz="8" w:space="0" w:color="auto"/>
              <w:right w:val="single" w:sz="8" w:space="0" w:color="auto"/>
            </w:tcBorders>
            <w:shd w:val="clear" w:color="auto" w:fill="auto"/>
            <w:vAlign w:val="center"/>
            <w:hideMark/>
          </w:tcPr>
          <w:p w14:paraId="0972C592" w14:textId="277F9471" w:rsidR="009F6E43" w:rsidRPr="009C4F75" w:rsidRDefault="009F6E43" w:rsidP="009F6E43">
            <w:pPr>
              <w:widowControl/>
              <w:autoSpaceDE/>
              <w:autoSpaceDN/>
              <w:jc w:val="center"/>
              <w:rPr>
                <w:color w:val="000000"/>
                <w:sz w:val="20"/>
                <w:szCs w:val="20"/>
                <w:lang w:bidi="ar-SA"/>
              </w:rPr>
            </w:pPr>
            <w:r w:rsidRPr="009C4F75">
              <w:rPr>
                <w:color w:val="000000"/>
                <w:sz w:val="20"/>
                <w:szCs w:val="20"/>
              </w:rPr>
              <w:t>Подземная бесканальная</w:t>
            </w:r>
          </w:p>
        </w:tc>
        <w:tc>
          <w:tcPr>
            <w:tcW w:w="486" w:type="pct"/>
            <w:tcBorders>
              <w:top w:val="nil"/>
              <w:left w:val="nil"/>
              <w:bottom w:val="single" w:sz="8" w:space="0" w:color="auto"/>
              <w:right w:val="single" w:sz="8" w:space="0" w:color="auto"/>
            </w:tcBorders>
            <w:shd w:val="clear" w:color="auto" w:fill="auto"/>
            <w:noWrap/>
            <w:vAlign w:val="center"/>
            <w:hideMark/>
          </w:tcPr>
          <w:p w14:paraId="13123A7F" w14:textId="7F09050B" w:rsidR="009F6E43" w:rsidRPr="009C4F75" w:rsidRDefault="009F6E43" w:rsidP="009F6E43">
            <w:pPr>
              <w:widowControl/>
              <w:autoSpaceDE/>
              <w:autoSpaceDN/>
              <w:jc w:val="center"/>
              <w:rPr>
                <w:color w:val="000000"/>
                <w:sz w:val="20"/>
                <w:szCs w:val="20"/>
                <w:lang w:bidi="ar-SA"/>
              </w:rPr>
            </w:pPr>
            <w:r w:rsidRPr="009C4F75">
              <w:rPr>
                <w:color w:val="000000"/>
                <w:sz w:val="20"/>
                <w:szCs w:val="20"/>
              </w:rPr>
              <w:t>67660</w:t>
            </w:r>
          </w:p>
        </w:tc>
        <w:tc>
          <w:tcPr>
            <w:tcW w:w="450" w:type="pct"/>
            <w:tcBorders>
              <w:top w:val="nil"/>
              <w:left w:val="nil"/>
              <w:bottom w:val="single" w:sz="8" w:space="0" w:color="auto"/>
              <w:right w:val="single" w:sz="8" w:space="0" w:color="auto"/>
            </w:tcBorders>
            <w:shd w:val="clear" w:color="auto" w:fill="auto"/>
            <w:noWrap/>
            <w:vAlign w:val="center"/>
            <w:hideMark/>
          </w:tcPr>
          <w:p w14:paraId="3D5AE66A" w14:textId="3A69B863" w:rsidR="009F6E43" w:rsidRPr="009C4F75" w:rsidRDefault="009F6E43" w:rsidP="009F6E43">
            <w:pPr>
              <w:widowControl/>
              <w:autoSpaceDE/>
              <w:autoSpaceDN/>
              <w:jc w:val="center"/>
              <w:rPr>
                <w:color w:val="000000"/>
                <w:sz w:val="20"/>
                <w:szCs w:val="20"/>
                <w:lang w:bidi="ar-SA"/>
              </w:rPr>
            </w:pPr>
            <w:r w:rsidRPr="009C4F75">
              <w:rPr>
                <w:color w:val="000000"/>
                <w:sz w:val="20"/>
                <w:szCs w:val="20"/>
              </w:rPr>
              <w:t>1</w:t>
            </w:r>
          </w:p>
        </w:tc>
        <w:tc>
          <w:tcPr>
            <w:tcW w:w="684" w:type="pct"/>
            <w:tcBorders>
              <w:top w:val="nil"/>
              <w:left w:val="nil"/>
              <w:bottom w:val="single" w:sz="8" w:space="0" w:color="auto"/>
              <w:right w:val="single" w:sz="8" w:space="0" w:color="auto"/>
            </w:tcBorders>
            <w:shd w:val="clear" w:color="auto" w:fill="auto"/>
            <w:noWrap/>
            <w:vAlign w:val="center"/>
            <w:hideMark/>
          </w:tcPr>
          <w:p w14:paraId="634646E6" w14:textId="3F647A29" w:rsidR="009F6E43" w:rsidRPr="009C4F75" w:rsidRDefault="009F6E43" w:rsidP="009F6E43">
            <w:pPr>
              <w:widowControl/>
              <w:autoSpaceDE/>
              <w:autoSpaceDN/>
              <w:jc w:val="center"/>
              <w:rPr>
                <w:color w:val="000000"/>
                <w:sz w:val="20"/>
                <w:szCs w:val="20"/>
                <w:lang w:bidi="ar-SA"/>
              </w:rPr>
            </w:pPr>
            <w:r w:rsidRPr="009C4F75">
              <w:rPr>
                <w:color w:val="000000"/>
                <w:sz w:val="20"/>
                <w:szCs w:val="20"/>
              </w:rPr>
              <w:t>0,86</w:t>
            </w:r>
          </w:p>
        </w:tc>
        <w:tc>
          <w:tcPr>
            <w:tcW w:w="407" w:type="pct"/>
            <w:tcBorders>
              <w:top w:val="nil"/>
              <w:left w:val="nil"/>
              <w:bottom w:val="single" w:sz="8" w:space="0" w:color="auto"/>
              <w:right w:val="single" w:sz="8" w:space="0" w:color="auto"/>
            </w:tcBorders>
            <w:shd w:val="clear" w:color="auto" w:fill="auto"/>
            <w:noWrap/>
            <w:vAlign w:val="center"/>
            <w:hideMark/>
          </w:tcPr>
          <w:p w14:paraId="1A1ACFF5" w14:textId="398B9292" w:rsidR="009F6E43" w:rsidRPr="009C4F75" w:rsidRDefault="009F6E43" w:rsidP="009F6E43">
            <w:pPr>
              <w:widowControl/>
              <w:autoSpaceDE/>
              <w:autoSpaceDN/>
              <w:jc w:val="center"/>
              <w:rPr>
                <w:color w:val="000000"/>
                <w:sz w:val="20"/>
                <w:szCs w:val="20"/>
                <w:lang w:bidi="ar-SA"/>
              </w:rPr>
            </w:pPr>
            <w:r w:rsidRPr="009C4F75">
              <w:rPr>
                <w:color w:val="000000"/>
                <w:sz w:val="20"/>
                <w:szCs w:val="20"/>
              </w:rPr>
              <w:t>279,30</w:t>
            </w:r>
          </w:p>
        </w:tc>
      </w:tr>
      <w:tr w:rsidR="009F6E43" w:rsidRPr="009C4F75" w14:paraId="03261FB5" w14:textId="77777777" w:rsidTr="009F6E43">
        <w:trPr>
          <w:trHeight w:val="284"/>
        </w:trPr>
        <w:tc>
          <w:tcPr>
            <w:tcW w:w="4593" w:type="pct"/>
            <w:gridSpan w:val="9"/>
            <w:shd w:val="clear" w:color="auto" w:fill="auto"/>
            <w:noWrap/>
            <w:vAlign w:val="bottom"/>
            <w:hideMark/>
          </w:tcPr>
          <w:p w14:paraId="0C46CE04" w14:textId="77777777" w:rsidR="009F6E43" w:rsidRPr="009C4F75" w:rsidRDefault="009F6E43" w:rsidP="009F6E43">
            <w:pPr>
              <w:widowControl/>
              <w:autoSpaceDE/>
              <w:autoSpaceDN/>
              <w:jc w:val="center"/>
              <w:rPr>
                <w:b/>
                <w:bCs/>
                <w:color w:val="000000"/>
                <w:sz w:val="20"/>
                <w:szCs w:val="20"/>
                <w:lang w:bidi="ar-SA"/>
              </w:rPr>
            </w:pPr>
            <w:r w:rsidRPr="009C4F75">
              <w:rPr>
                <w:b/>
                <w:bCs/>
                <w:color w:val="000000"/>
                <w:sz w:val="20"/>
                <w:szCs w:val="20"/>
                <w:lang w:bidi="ar-SA"/>
              </w:rPr>
              <w:t>Итого тыс. руб. (с НДС)</w:t>
            </w:r>
          </w:p>
        </w:tc>
        <w:tc>
          <w:tcPr>
            <w:tcW w:w="407" w:type="pct"/>
            <w:shd w:val="clear" w:color="auto" w:fill="auto"/>
            <w:noWrap/>
            <w:vAlign w:val="center"/>
            <w:hideMark/>
          </w:tcPr>
          <w:p w14:paraId="135A1D63" w14:textId="4FF57075" w:rsidR="009F6E43" w:rsidRPr="009C4F75" w:rsidRDefault="009F6E43" w:rsidP="009F6E43">
            <w:pPr>
              <w:widowControl/>
              <w:autoSpaceDE/>
              <w:autoSpaceDN/>
              <w:jc w:val="center"/>
              <w:rPr>
                <w:rFonts w:ascii="Calibri" w:hAnsi="Calibri" w:cs="Calibri"/>
                <w:b/>
                <w:color w:val="000000"/>
                <w:lang w:bidi="ar-SA"/>
              </w:rPr>
            </w:pPr>
            <w:r w:rsidRPr="009C4F75">
              <w:rPr>
                <w:b/>
                <w:color w:val="000000"/>
                <w:sz w:val="20"/>
                <w:szCs w:val="20"/>
              </w:rPr>
              <w:t>14185,75</w:t>
            </w:r>
          </w:p>
        </w:tc>
      </w:tr>
    </w:tbl>
    <w:p w14:paraId="6EBE9158" w14:textId="6B8137B7" w:rsidR="00F53D2A" w:rsidRPr="009C4F75" w:rsidRDefault="002B7A92" w:rsidP="0062433E">
      <w:pPr>
        <w:pStyle w:val="-0"/>
        <w:keepNext/>
        <w:numPr>
          <w:ilvl w:val="0"/>
          <w:numId w:val="98"/>
        </w:numPr>
        <w:tabs>
          <w:tab w:val="left" w:pos="1418"/>
          <w:tab w:val="left" w:pos="9067"/>
        </w:tabs>
        <w:spacing w:line="276" w:lineRule="auto"/>
        <w:ind w:left="0" w:right="3" w:firstLine="0"/>
        <w:jc w:val="both"/>
        <w:rPr>
          <w:iCs/>
          <w:sz w:val="24"/>
          <w:szCs w:val="24"/>
        </w:rPr>
      </w:pPr>
      <w:r w:rsidRPr="009C4F75">
        <w:rPr>
          <w:sz w:val="24"/>
          <w:szCs w:val="24"/>
        </w:rPr>
        <w:t>Расчет капитальных вложений в мероприятия по реконструкции сетей с увеличением диаметра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0"/>
        <w:gridCol w:w="1626"/>
        <w:gridCol w:w="923"/>
        <w:gridCol w:w="1648"/>
        <w:gridCol w:w="1648"/>
        <w:gridCol w:w="1648"/>
        <w:gridCol w:w="1648"/>
        <w:gridCol w:w="1344"/>
        <w:gridCol w:w="1227"/>
        <w:gridCol w:w="1152"/>
        <w:gridCol w:w="1202"/>
      </w:tblGrid>
      <w:tr w:rsidR="009F6E43" w:rsidRPr="009C4F75" w14:paraId="10EC64F3" w14:textId="77777777" w:rsidTr="009F6E43">
        <w:trPr>
          <w:trHeight w:val="284"/>
          <w:tblHeader/>
        </w:trPr>
        <w:tc>
          <w:tcPr>
            <w:tcW w:w="519" w:type="pct"/>
            <w:vMerge w:val="restart"/>
            <w:shd w:val="clear" w:color="auto" w:fill="auto"/>
            <w:vAlign w:val="center"/>
            <w:hideMark/>
          </w:tcPr>
          <w:p w14:paraId="5CAE4A64" w14:textId="77777777" w:rsidR="009F6E43" w:rsidRPr="009C4F75" w:rsidRDefault="009F6E43" w:rsidP="00306805">
            <w:pPr>
              <w:widowControl/>
              <w:autoSpaceDE/>
              <w:autoSpaceDN/>
              <w:ind w:left="-113" w:right="-113"/>
              <w:jc w:val="center"/>
              <w:rPr>
                <w:b/>
                <w:bCs/>
                <w:color w:val="000000"/>
                <w:sz w:val="20"/>
                <w:szCs w:val="20"/>
                <w:lang w:bidi="ar-SA"/>
              </w:rPr>
            </w:pPr>
            <w:r w:rsidRPr="009C4F75">
              <w:rPr>
                <w:b/>
                <w:bCs/>
                <w:color w:val="000000"/>
                <w:sz w:val="20"/>
                <w:szCs w:val="20"/>
                <w:lang w:bidi="ar-SA"/>
              </w:rPr>
              <w:t>Наименование начала участка</w:t>
            </w:r>
          </w:p>
        </w:tc>
        <w:tc>
          <w:tcPr>
            <w:tcW w:w="518" w:type="pct"/>
            <w:vMerge w:val="restart"/>
            <w:shd w:val="clear" w:color="auto" w:fill="auto"/>
            <w:vAlign w:val="center"/>
            <w:hideMark/>
          </w:tcPr>
          <w:p w14:paraId="2568C5F5" w14:textId="77777777" w:rsidR="009F6E43" w:rsidRPr="009C4F75" w:rsidRDefault="009F6E43" w:rsidP="00306805">
            <w:pPr>
              <w:widowControl/>
              <w:autoSpaceDE/>
              <w:autoSpaceDN/>
              <w:ind w:left="-113" w:right="-113"/>
              <w:jc w:val="center"/>
              <w:rPr>
                <w:b/>
                <w:bCs/>
                <w:color w:val="000000"/>
                <w:sz w:val="20"/>
                <w:szCs w:val="20"/>
                <w:lang w:bidi="ar-SA"/>
              </w:rPr>
            </w:pPr>
            <w:r w:rsidRPr="009C4F75">
              <w:rPr>
                <w:b/>
                <w:bCs/>
                <w:color w:val="000000"/>
                <w:sz w:val="20"/>
                <w:szCs w:val="20"/>
                <w:lang w:bidi="ar-SA"/>
              </w:rPr>
              <w:t>Наименование конца участка</w:t>
            </w:r>
          </w:p>
        </w:tc>
        <w:tc>
          <w:tcPr>
            <w:tcW w:w="294" w:type="pct"/>
            <w:vMerge w:val="restart"/>
            <w:shd w:val="clear" w:color="auto" w:fill="auto"/>
            <w:vAlign w:val="center"/>
            <w:hideMark/>
          </w:tcPr>
          <w:p w14:paraId="3F7F037F" w14:textId="77777777" w:rsidR="009F6E43" w:rsidRPr="009C4F75" w:rsidRDefault="009F6E43" w:rsidP="00306805">
            <w:pPr>
              <w:widowControl/>
              <w:autoSpaceDE/>
              <w:autoSpaceDN/>
              <w:ind w:left="-170" w:right="-170"/>
              <w:jc w:val="center"/>
              <w:rPr>
                <w:b/>
                <w:bCs/>
                <w:color w:val="000000"/>
                <w:sz w:val="20"/>
                <w:szCs w:val="20"/>
                <w:lang w:bidi="ar-SA"/>
              </w:rPr>
            </w:pPr>
            <w:r w:rsidRPr="009C4F75">
              <w:rPr>
                <w:b/>
                <w:bCs/>
                <w:color w:val="000000"/>
                <w:sz w:val="20"/>
                <w:szCs w:val="20"/>
                <w:lang w:bidi="ar-SA"/>
              </w:rPr>
              <w:t>Длина участка, м</w:t>
            </w:r>
          </w:p>
        </w:tc>
        <w:tc>
          <w:tcPr>
            <w:tcW w:w="1050" w:type="pct"/>
            <w:gridSpan w:val="2"/>
            <w:shd w:val="clear" w:color="auto" w:fill="auto"/>
            <w:vAlign w:val="center"/>
            <w:hideMark/>
          </w:tcPr>
          <w:p w14:paraId="06B60185" w14:textId="77777777" w:rsidR="009F6E43" w:rsidRPr="009C4F75" w:rsidRDefault="009F6E43" w:rsidP="00306805">
            <w:pPr>
              <w:widowControl/>
              <w:autoSpaceDE/>
              <w:autoSpaceDN/>
              <w:jc w:val="center"/>
              <w:rPr>
                <w:b/>
                <w:bCs/>
                <w:color w:val="000000"/>
                <w:sz w:val="20"/>
                <w:szCs w:val="20"/>
                <w:lang w:bidi="ar-SA"/>
              </w:rPr>
            </w:pPr>
            <w:r w:rsidRPr="009C4F75">
              <w:rPr>
                <w:b/>
                <w:bCs/>
                <w:color w:val="000000"/>
                <w:sz w:val="20"/>
                <w:szCs w:val="20"/>
                <w:lang w:bidi="ar-SA"/>
              </w:rPr>
              <w:t>До перекладки</w:t>
            </w:r>
          </w:p>
        </w:tc>
        <w:tc>
          <w:tcPr>
            <w:tcW w:w="1050" w:type="pct"/>
            <w:gridSpan w:val="2"/>
            <w:shd w:val="clear" w:color="auto" w:fill="auto"/>
            <w:vAlign w:val="center"/>
            <w:hideMark/>
          </w:tcPr>
          <w:p w14:paraId="0F6511C1" w14:textId="77777777" w:rsidR="009F6E43" w:rsidRPr="009C4F75" w:rsidRDefault="009F6E43" w:rsidP="00306805">
            <w:pPr>
              <w:widowControl/>
              <w:autoSpaceDE/>
              <w:autoSpaceDN/>
              <w:jc w:val="center"/>
              <w:rPr>
                <w:b/>
                <w:bCs/>
                <w:color w:val="000000"/>
                <w:sz w:val="20"/>
                <w:szCs w:val="20"/>
                <w:lang w:bidi="ar-SA"/>
              </w:rPr>
            </w:pPr>
            <w:r w:rsidRPr="009C4F75">
              <w:rPr>
                <w:b/>
                <w:bCs/>
                <w:color w:val="000000"/>
                <w:sz w:val="20"/>
                <w:szCs w:val="20"/>
                <w:lang w:bidi="ar-SA"/>
              </w:rPr>
              <w:t>После перекладки</w:t>
            </w:r>
          </w:p>
        </w:tc>
        <w:tc>
          <w:tcPr>
            <w:tcW w:w="428" w:type="pct"/>
            <w:vMerge w:val="restart"/>
            <w:shd w:val="clear" w:color="auto" w:fill="auto"/>
            <w:vAlign w:val="center"/>
            <w:hideMark/>
          </w:tcPr>
          <w:p w14:paraId="3366C2B3" w14:textId="77777777" w:rsidR="009F6E43" w:rsidRPr="009C4F75" w:rsidRDefault="009F6E43" w:rsidP="00306805">
            <w:pPr>
              <w:widowControl/>
              <w:autoSpaceDE/>
              <w:autoSpaceDN/>
              <w:ind w:left="-113" w:right="-113"/>
              <w:jc w:val="center"/>
              <w:rPr>
                <w:b/>
                <w:bCs/>
                <w:color w:val="000000"/>
                <w:sz w:val="20"/>
                <w:szCs w:val="20"/>
                <w:lang w:bidi="ar-SA"/>
              </w:rPr>
            </w:pPr>
            <w:r w:rsidRPr="009C4F75">
              <w:rPr>
                <w:b/>
                <w:bCs/>
                <w:color w:val="000000"/>
                <w:sz w:val="20"/>
                <w:szCs w:val="20"/>
                <w:lang w:bidi="ar-SA"/>
              </w:rPr>
              <w:t>Вид прокладки тепловой сети</w:t>
            </w:r>
          </w:p>
        </w:tc>
        <w:tc>
          <w:tcPr>
            <w:tcW w:w="391" w:type="pct"/>
            <w:vMerge w:val="restart"/>
            <w:shd w:val="clear" w:color="auto" w:fill="auto"/>
            <w:vAlign w:val="center"/>
            <w:hideMark/>
          </w:tcPr>
          <w:p w14:paraId="0F030A45" w14:textId="77777777" w:rsidR="009F6E43" w:rsidRPr="009C4F75" w:rsidRDefault="009F6E43" w:rsidP="00306805">
            <w:pPr>
              <w:widowControl/>
              <w:autoSpaceDE/>
              <w:autoSpaceDN/>
              <w:ind w:left="-170" w:right="-170"/>
              <w:jc w:val="center"/>
              <w:rPr>
                <w:b/>
                <w:bCs/>
                <w:color w:val="000000"/>
                <w:sz w:val="20"/>
                <w:szCs w:val="20"/>
                <w:lang w:bidi="ar-SA"/>
              </w:rPr>
            </w:pPr>
            <w:r w:rsidRPr="009C4F75">
              <w:rPr>
                <w:b/>
                <w:bCs/>
                <w:color w:val="000000"/>
                <w:sz w:val="20"/>
                <w:szCs w:val="20"/>
                <w:lang w:bidi="ar-SA"/>
              </w:rPr>
              <w:t>Стоимость, тыс. руб.</w:t>
            </w:r>
          </w:p>
        </w:tc>
        <w:tc>
          <w:tcPr>
            <w:tcW w:w="367" w:type="pct"/>
            <w:vMerge w:val="restart"/>
            <w:shd w:val="clear" w:color="auto" w:fill="auto"/>
            <w:vAlign w:val="center"/>
            <w:hideMark/>
          </w:tcPr>
          <w:p w14:paraId="02ADC127" w14:textId="77777777" w:rsidR="009F6E43" w:rsidRPr="009C4F75" w:rsidRDefault="009F6E43" w:rsidP="00306805">
            <w:pPr>
              <w:widowControl/>
              <w:autoSpaceDE/>
              <w:autoSpaceDN/>
              <w:ind w:left="-170" w:right="-170"/>
              <w:jc w:val="center"/>
              <w:rPr>
                <w:b/>
                <w:bCs/>
                <w:color w:val="000000"/>
                <w:sz w:val="20"/>
                <w:szCs w:val="20"/>
                <w:lang w:bidi="ar-SA"/>
              </w:rPr>
            </w:pPr>
            <w:r w:rsidRPr="009C4F75">
              <w:rPr>
                <w:b/>
                <w:bCs/>
                <w:color w:val="000000"/>
                <w:sz w:val="20"/>
                <w:szCs w:val="20"/>
                <w:lang w:bidi="ar-SA"/>
              </w:rPr>
              <w:t>Демонтаж, тыс. руб.</w:t>
            </w:r>
          </w:p>
        </w:tc>
        <w:tc>
          <w:tcPr>
            <w:tcW w:w="384" w:type="pct"/>
            <w:vMerge w:val="restart"/>
            <w:shd w:val="clear" w:color="auto" w:fill="auto"/>
            <w:vAlign w:val="center"/>
            <w:hideMark/>
          </w:tcPr>
          <w:p w14:paraId="5ED79E9A" w14:textId="77777777" w:rsidR="009F6E43" w:rsidRPr="009C4F75" w:rsidRDefault="009F6E43" w:rsidP="00306805">
            <w:pPr>
              <w:widowControl/>
              <w:autoSpaceDE/>
              <w:autoSpaceDN/>
              <w:ind w:left="-113" w:right="-113"/>
              <w:jc w:val="center"/>
              <w:rPr>
                <w:b/>
                <w:bCs/>
                <w:color w:val="000000"/>
                <w:sz w:val="20"/>
                <w:szCs w:val="20"/>
                <w:lang w:bidi="ar-SA"/>
              </w:rPr>
            </w:pPr>
            <w:r w:rsidRPr="009C4F75">
              <w:rPr>
                <w:b/>
                <w:bCs/>
                <w:color w:val="000000"/>
                <w:sz w:val="20"/>
                <w:szCs w:val="20"/>
                <w:lang w:bidi="ar-SA"/>
              </w:rPr>
              <w:t>Итого, тыс. руб.</w:t>
            </w:r>
          </w:p>
        </w:tc>
      </w:tr>
      <w:tr w:rsidR="009F6E43" w:rsidRPr="009C4F75" w14:paraId="09A51A83" w14:textId="77777777" w:rsidTr="009F6E43">
        <w:trPr>
          <w:trHeight w:val="907"/>
        </w:trPr>
        <w:tc>
          <w:tcPr>
            <w:tcW w:w="519" w:type="pct"/>
            <w:vMerge/>
            <w:shd w:val="clear" w:color="auto" w:fill="auto"/>
            <w:vAlign w:val="center"/>
            <w:hideMark/>
          </w:tcPr>
          <w:p w14:paraId="57E97114" w14:textId="77777777" w:rsidR="009F6E43" w:rsidRPr="009C4F75" w:rsidRDefault="009F6E43" w:rsidP="00306805">
            <w:pPr>
              <w:widowControl/>
              <w:autoSpaceDE/>
              <w:autoSpaceDN/>
              <w:jc w:val="center"/>
              <w:rPr>
                <w:b/>
                <w:bCs/>
                <w:color w:val="000000"/>
                <w:sz w:val="20"/>
                <w:szCs w:val="20"/>
                <w:lang w:bidi="ar-SA"/>
              </w:rPr>
            </w:pPr>
          </w:p>
        </w:tc>
        <w:tc>
          <w:tcPr>
            <w:tcW w:w="518" w:type="pct"/>
            <w:vMerge/>
            <w:shd w:val="clear" w:color="auto" w:fill="auto"/>
            <w:vAlign w:val="center"/>
            <w:hideMark/>
          </w:tcPr>
          <w:p w14:paraId="31A3EBF3" w14:textId="77777777" w:rsidR="009F6E43" w:rsidRPr="009C4F75" w:rsidRDefault="009F6E43" w:rsidP="00306805">
            <w:pPr>
              <w:widowControl/>
              <w:autoSpaceDE/>
              <w:autoSpaceDN/>
              <w:jc w:val="center"/>
              <w:rPr>
                <w:b/>
                <w:bCs/>
                <w:color w:val="000000"/>
                <w:sz w:val="20"/>
                <w:szCs w:val="20"/>
                <w:lang w:bidi="ar-SA"/>
              </w:rPr>
            </w:pPr>
          </w:p>
        </w:tc>
        <w:tc>
          <w:tcPr>
            <w:tcW w:w="294" w:type="pct"/>
            <w:vMerge/>
            <w:shd w:val="clear" w:color="auto" w:fill="auto"/>
            <w:vAlign w:val="center"/>
            <w:hideMark/>
          </w:tcPr>
          <w:p w14:paraId="789FA164" w14:textId="77777777" w:rsidR="009F6E43" w:rsidRPr="009C4F75" w:rsidRDefault="009F6E43" w:rsidP="00306805">
            <w:pPr>
              <w:widowControl/>
              <w:autoSpaceDE/>
              <w:autoSpaceDN/>
              <w:jc w:val="center"/>
              <w:rPr>
                <w:b/>
                <w:bCs/>
                <w:color w:val="000000"/>
                <w:sz w:val="20"/>
                <w:szCs w:val="20"/>
                <w:lang w:bidi="ar-SA"/>
              </w:rPr>
            </w:pPr>
          </w:p>
        </w:tc>
        <w:tc>
          <w:tcPr>
            <w:tcW w:w="525" w:type="pct"/>
            <w:shd w:val="clear" w:color="auto" w:fill="auto"/>
            <w:vAlign w:val="center"/>
            <w:hideMark/>
          </w:tcPr>
          <w:p w14:paraId="1EFF6A8C" w14:textId="77777777" w:rsidR="009F6E43" w:rsidRPr="009C4F75" w:rsidRDefault="009F6E43" w:rsidP="00306805">
            <w:pPr>
              <w:widowControl/>
              <w:autoSpaceDE/>
              <w:autoSpaceDN/>
              <w:ind w:left="-57" w:right="-57"/>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525" w:type="pct"/>
            <w:shd w:val="clear" w:color="auto" w:fill="auto"/>
            <w:vAlign w:val="center"/>
            <w:hideMark/>
          </w:tcPr>
          <w:p w14:paraId="47A74205" w14:textId="77777777" w:rsidR="009F6E43" w:rsidRPr="009C4F75" w:rsidRDefault="009F6E43" w:rsidP="00306805">
            <w:pPr>
              <w:widowControl/>
              <w:autoSpaceDE/>
              <w:autoSpaceDN/>
              <w:ind w:left="-57" w:right="-57"/>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c>
          <w:tcPr>
            <w:tcW w:w="525" w:type="pct"/>
            <w:shd w:val="clear" w:color="auto" w:fill="auto"/>
            <w:vAlign w:val="center"/>
            <w:hideMark/>
          </w:tcPr>
          <w:p w14:paraId="769C8664" w14:textId="77777777" w:rsidR="009F6E43" w:rsidRPr="009C4F75" w:rsidRDefault="009F6E43" w:rsidP="00306805">
            <w:pPr>
              <w:widowControl/>
              <w:autoSpaceDE/>
              <w:autoSpaceDN/>
              <w:ind w:left="-57" w:right="-57"/>
              <w:jc w:val="center"/>
              <w:rPr>
                <w:b/>
                <w:bCs/>
                <w:color w:val="000000"/>
                <w:sz w:val="20"/>
                <w:szCs w:val="20"/>
                <w:lang w:bidi="ar-SA"/>
              </w:rPr>
            </w:pPr>
            <w:r w:rsidRPr="009C4F75">
              <w:rPr>
                <w:b/>
                <w:bCs/>
                <w:color w:val="000000"/>
                <w:sz w:val="20"/>
                <w:szCs w:val="20"/>
                <w:lang w:bidi="ar-SA"/>
              </w:rPr>
              <w:t>Внутренний диаметр подающего трубопровода, м</w:t>
            </w:r>
          </w:p>
        </w:tc>
        <w:tc>
          <w:tcPr>
            <w:tcW w:w="525" w:type="pct"/>
            <w:shd w:val="clear" w:color="auto" w:fill="auto"/>
            <w:vAlign w:val="center"/>
            <w:hideMark/>
          </w:tcPr>
          <w:p w14:paraId="6DDC9C97" w14:textId="77777777" w:rsidR="009F6E43" w:rsidRPr="009C4F75" w:rsidRDefault="009F6E43" w:rsidP="00306805">
            <w:pPr>
              <w:widowControl/>
              <w:autoSpaceDE/>
              <w:autoSpaceDN/>
              <w:ind w:left="-57" w:right="-57"/>
              <w:jc w:val="center"/>
              <w:rPr>
                <w:b/>
                <w:bCs/>
                <w:color w:val="000000"/>
                <w:sz w:val="20"/>
                <w:szCs w:val="20"/>
                <w:lang w:bidi="ar-SA"/>
              </w:rPr>
            </w:pPr>
            <w:r w:rsidRPr="009C4F75">
              <w:rPr>
                <w:b/>
                <w:bCs/>
                <w:color w:val="000000"/>
                <w:sz w:val="20"/>
                <w:szCs w:val="20"/>
                <w:lang w:bidi="ar-SA"/>
              </w:rPr>
              <w:t>Внутренний диаметр обратного трубопровода, м</w:t>
            </w:r>
          </w:p>
        </w:tc>
        <w:tc>
          <w:tcPr>
            <w:tcW w:w="428" w:type="pct"/>
            <w:vMerge/>
            <w:shd w:val="clear" w:color="auto" w:fill="auto"/>
            <w:vAlign w:val="center"/>
            <w:hideMark/>
          </w:tcPr>
          <w:p w14:paraId="43704D35" w14:textId="77777777" w:rsidR="009F6E43" w:rsidRPr="009C4F75" w:rsidRDefault="009F6E43" w:rsidP="00306805">
            <w:pPr>
              <w:widowControl/>
              <w:autoSpaceDE/>
              <w:autoSpaceDN/>
              <w:jc w:val="center"/>
              <w:rPr>
                <w:b/>
                <w:bCs/>
                <w:color w:val="000000"/>
                <w:sz w:val="20"/>
                <w:szCs w:val="20"/>
                <w:lang w:bidi="ar-SA"/>
              </w:rPr>
            </w:pPr>
          </w:p>
        </w:tc>
        <w:tc>
          <w:tcPr>
            <w:tcW w:w="391" w:type="pct"/>
            <w:vMerge/>
            <w:tcBorders>
              <w:bottom w:val="single" w:sz="4" w:space="0" w:color="auto"/>
            </w:tcBorders>
            <w:shd w:val="clear" w:color="auto" w:fill="auto"/>
            <w:vAlign w:val="center"/>
            <w:hideMark/>
          </w:tcPr>
          <w:p w14:paraId="7FF23FE2" w14:textId="77777777" w:rsidR="009F6E43" w:rsidRPr="009C4F75" w:rsidRDefault="009F6E43" w:rsidP="00306805">
            <w:pPr>
              <w:widowControl/>
              <w:autoSpaceDE/>
              <w:autoSpaceDN/>
              <w:jc w:val="center"/>
              <w:rPr>
                <w:b/>
                <w:bCs/>
                <w:color w:val="000000"/>
                <w:sz w:val="20"/>
                <w:szCs w:val="20"/>
                <w:lang w:bidi="ar-SA"/>
              </w:rPr>
            </w:pPr>
          </w:p>
        </w:tc>
        <w:tc>
          <w:tcPr>
            <w:tcW w:w="367" w:type="pct"/>
            <w:vMerge/>
            <w:shd w:val="clear" w:color="auto" w:fill="auto"/>
            <w:vAlign w:val="center"/>
            <w:hideMark/>
          </w:tcPr>
          <w:p w14:paraId="0B89AD14" w14:textId="77777777" w:rsidR="009F6E43" w:rsidRPr="009C4F75" w:rsidRDefault="009F6E43" w:rsidP="00306805">
            <w:pPr>
              <w:widowControl/>
              <w:autoSpaceDE/>
              <w:autoSpaceDN/>
              <w:jc w:val="center"/>
              <w:rPr>
                <w:b/>
                <w:bCs/>
                <w:color w:val="000000"/>
                <w:sz w:val="20"/>
                <w:szCs w:val="20"/>
                <w:lang w:bidi="ar-SA"/>
              </w:rPr>
            </w:pPr>
          </w:p>
        </w:tc>
        <w:tc>
          <w:tcPr>
            <w:tcW w:w="384" w:type="pct"/>
            <w:vMerge/>
            <w:tcBorders>
              <w:bottom w:val="single" w:sz="4" w:space="0" w:color="auto"/>
            </w:tcBorders>
            <w:shd w:val="clear" w:color="auto" w:fill="auto"/>
            <w:vAlign w:val="center"/>
            <w:hideMark/>
          </w:tcPr>
          <w:p w14:paraId="3BC18200" w14:textId="77777777" w:rsidR="009F6E43" w:rsidRPr="009C4F75" w:rsidRDefault="009F6E43" w:rsidP="00306805">
            <w:pPr>
              <w:widowControl/>
              <w:autoSpaceDE/>
              <w:autoSpaceDN/>
              <w:jc w:val="center"/>
              <w:rPr>
                <w:b/>
                <w:bCs/>
                <w:color w:val="000000"/>
                <w:sz w:val="20"/>
                <w:szCs w:val="20"/>
                <w:lang w:bidi="ar-SA"/>
              </w:rPr>
            </w:pPr>
          </w:p>
        </w:tc>
      </w:tr>
      <w:tr w:rsidR="009F6E43" w:rsidRPr="009C4F75" w14:paraId="471412B3" w14:textId="77777777" w:rsidTr="009F6E43">
        <w:trPr>
          <w:trHeight w:val="284"/>
        </w:trPr>
        <w:tc>
          <w:tcPr>
            <w:tcW w:w="519" w:type="pct"/>
            <w:shd w:val="clear" w:color="auto" w:fill="auto"/>
            <w:vAlign w:val="center"/>
            <w:hideMark/>
          </w:tcPr>
          <w:p w14:paraId="1DF6C545"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Котельная №6</w:t>
            </w:r>
          </w:p>
        </w:tc>
        <w:tc>
          <w:tcPr>
            <w:tcW w:w="518" w:type="pct"/>
            <w:shd w:val="clear" w:color="auto" w:fill="auto"/>
            <w:vAlign w:val="center"/>
            <w:hideMark/>
          </w:tcPr>
          <w:p w14:paraId="1EFAABF4"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ТК-1</w:t>
            </w:r>
          </w:p>
        </w:tc>
        <w:tc>
          <w:tcPr>
            <w:tcW w:w="294" w:type="pct"/>
            <w:shd w:val="clear" w:color="auto" w:fill="auto"/>
            <w:vAlign w:val="center"/>
            <w:hideMark/>
          </w:tcPr>
          <w:p w14:paraId="11A378D9"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150</w:t>
            </w:r>
          </w:p>
        </w:tc>
        <w:tc>
          <w:tcPr>
            <w:tcW w:w="525" w:type="pct"/>
            <w:shd w:val="clear" w:color="auto" w:fill="auto"/>
            <w:vAlign w:val="center"/>
            <w:hideMark/>
          </w:tcPr>
          <w:p w14:paraId="475FE211"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0,259</w:t>
            </w:r>
          </w:p>
        </w:tc>
        <w:tc>
          <w:tcPr>
            <w:tcW w:w="525" w:type="pct"/>
            <w:shd w:val="clear" w:color="auto" w:fill="auto"/>
            <w:vAlign w:val="center"/>
            <w:hideMark/>
          </w:tcPr>
          <w:p w14:paraId="447079B9"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0,259</w:t>
            </w:r>
          </w:p>
        </w:tc>
        <w:tc>
          <w:tcPr>
            <w:tcW w:w="525" w:type="pct"/>
            <w:shd w:val="clear" w:color="auto" w:fill="auto"/>
            <w:vAlign w:val="center"/>
            <w:hideMark/>
          </w:tcPr>
          <w:p w14:paraId="29FA75FD"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525" w:type="pct"/>
            <w:shd w:val="clear" w:color="auto" w:fill="auto"/>
            <w:vAlign w:val="center"/>
            <w:hideMark/>
          </w:tcPr>
          <w:p w14:paraId="088D4534"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428" w:type="pct"/>
            <w:shd w:val="clear" w:color="auto" w:fill="auto"/>
            <w:vAlign w:val="center"/>
            <w:hideMark/>
          </w:tcPr>
          <w:p w14:paraId="2EA48AA6"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338CEBF0" w14:textId="237C82D8" w:rsidR="009F6E43" w:rsidRPr="009C4F75" w:rsidRDefault="009F6E43" w:rsidP="009F6E43">
            <w:pPr>
              <w:widowControl/>
              <w:autoSpaceDE/>
              <w:autoSpaceDN/>
              <w:jc w:val="center"/>
              <w:rPr>
                <w:color w:val="000000"/>
                <w:sz w:val="20"/>
                <w:szCs w:val="20"/>
                <w:lang w:bidi="ar-SA"/>
              </w:rPr>
            </w:pPr>
            <w:r w:rsidRPr="009C4F75">
              <w:rPr>
                <w:color w:val="000000"/>
                <w:sz w:val="20"/>
                <w:szCs w:val="20"/>
              </w:rPr>
              <w:t>15071,33</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14:paraId="404413B4" w14:textId="56571489" w:rsidR="009F6E43" w:rsidRPr="009C4F75" w:rsidRDefault="009F6E43" w:rsidP="009F6E43">
            <w:pPr>
              <w:widowControl/>
              <w:autoSpaceDE/>
              <w:autoSpaceDN/>
              <w:jc w:val="center"/>
              <w:rPr>
                <w:color w:val="000000"/>
                <w:sz w:val="20"/>
                <w:szCs w:val="20"/>
                <w:lang w:bidi="ar-SA"/>
              </w:rPr>
            </w:pPr>
            <w:r w:rsidRPr="009C4F75">
              <w:rPr>
                <w:color w:val="000000"/>
                <w:sz w:val="20"/>
                <w:szCs w:val="20"/>
              </w:rPr>
              <w:t>4250,89</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0EB4BF1A" w14:textId="3F66FC1F"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19322,214</w:t>
            </w:r>
          </w:p>
        </w:tc>
      </w:tr>
      <w:tr w:rsidR="009F6E43" w:rsidRPr="009C4F75" w14:paraId="6059C580" w14:textId="77777777" w:rsidTr="009F6E43">
        <w:trPr>
          <w:trHeight w:val="284"/>
        </w:trPr>
        <w:tc>
          <w:tcPr>
            <w:tcW w:w="519" w:type="pct"/>
            <w:shd w:val="clear" w:color="auto" w:fill="auto"/>
            <w:vAlign w:val="center"/>
            <w:hideMark/>
          </w:tcPr>
          <w:p w14:paraId="681E3717"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ТК-1</w:t>
            </w:r>
          </w:p>
        </w:tc>
        <w:tc>
          <w:tcPr>
            <w:tcW w:w="518" w:type="pct"/>
            <w:shd w:val="clear" w:color="auto" w:fill="auto"/>
            <w:vAlign w:val="center"/>
            <w:hideMark/>
          </w:tcPr>
          <w:p w14:paraId="6A3453E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ТК-2</w:t>
            </w:r>
          </w:p>
        </w:tc>
        <w:tc>
          <w:tcPr>
            <w:tcW w:w="294" w:type="pct"/>
            <w:shd w:val="clear" w:color="auto" w:fill="auto"/>
            <w:vAlign w:val="center"/>
            <w:hideMark/>
          </w:tcPr>
          <w:p w14:paraId="7484C4D9"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120</w:t>
            </w:r>
          </w:p>
        </w:tc>
        <w:tc>
          <w:tcPr>
            <w:tcW w:w="525" w:type="pct"/>
            <w:shd w:val="clear" w:color="auto" w:fill="auto"/>
            <w:vAlign w:val="center"/>
            <w:hideMark/>
          </w:tcPr>
          <w:p w14:paraId="2480AE8C"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77B4F21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73B9711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525" w:type="pct"/>
            <w:shd w:val="clear" w:color="auto" w:fill="auto"/>
            <w:vAlign w:val="center"/>
            <w:hideMark/>
          </w:tcPr>
          <w:p w14:paraId="2C356E6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428" w:type="pct"/>
            <w:shd w:val="clear" w:color="auto" w:fill="auto"/>
            <w:vAlign w:val="center"/>
            <w:hideMark/>
          </w:tcPr>
          <w:p w14:paraId="18DA4668"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79EF197D" w14:textId="775894F4" w:rsidR="009F6E43" w:rsidRPr="009C4F75" w:rsidRDefault="009F6E43" w:rsidP="009F6E43">
            <w:pPr>
              <w:widowControl/>
              <w:autoSpaceDE/>
              <w:autoSpaceDN/>
              <w:jc w:val="center"/>
              <w:rPr>
                <w:color w:val="000000"/>
                <w:sz w:val="20"/>
                <w:szCs w:val="20"/>
                <w:lang w:bidi="ar-SA"/>
              </w:rPr>
            </w:pPr>
            <w:r w:rsidRPr="009C4F75">
              <w:rPr>
                <w:color w:val="000000"/>
                <w:sz w:val="20"/>
                <w:szCs w:val="20"/>
              </w:rPr>
              <w:t>12057,06</w:t>
            </w:r>
          </w:p>
        </w:tc>
        <w:tc>
          <w:tcPr>
            <w:tcW w:w="367" w:type="pct"/>
            <w:tcBorders>
              <w:top w:val="nil"/>
              <w:left w:val="single" w:sz="4" w:space="0" w:color="auto"/>
              <w:bottom w:val="single" w:sz="4" w:space="0" w:color="auto"/>
              <w:right w:val="single" w:sz="4" w:space="0" w:color="auto"/>
            </w:tcBorders>
            <w:shd w:val="clear" w:color="auto" w:fill="auto"/>
            <w:vAlign w:val="center"/>
          </w:tcPr>
          <w:p w14:paraId="64B1DC86" w14:textId="65BB9D24" w:rsidR="009F6E43" w:rsidRPr="009C4F75" w:rsidRDefault="009F6E43" w:rsidP="009F6E43">
            <w:pPr>
              <w:widowControl/>
              <w:autoSpaceDE/>
              <w:autoSpaceDN/>
              <w:jc w:val="center"/>
              <w:rPr>
                <w:color w:val="000000"/>
                <w:sz w:val="20"/>
                <w:szCs w:val="20"/>
                <w:lang w:bidi="ar-SA"/>
              </w:rPr>
            </w:pPr>
            <w:r w:rsidRPr="009C4F75">
              <w:rPr>
                <w:color w:val="000000"/>
                <w:sz w:val="20"/>
                <w:szCs w:val="20"/>
              </w:rPr>
              <w:t>3400,71</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1665F44C" w14:textId="5F63FCA3"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15457,771</w:t>
            </w:r>
          </w:p>
        </w:tc>
      </w:tr>
      <w:tr w:rsidR="009F6E43" w:rsidRPr="009C4F75" w14:paraId="7878D08D" w14:textId="77777777" w:rsidTr="009F6E43">
        <w:trPr>
          <w:trHeight w:val="284"/>
        </w:trPr>
        <w:tc>
          <w:tcPr>
            <w:tcW w:w="519" w:type="pct"/>
            <w:shd w:val="clear" w:color="auto" w:fill="auto"/>
            <w:vAlign w:val="center"/>
            <w:hideMark/>
          </w:tcPr>
          <w:p w14:paraId="6EFA9AAF"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ТК-2</w:t>
            </w:r>
          </w:p>
        </w:tc>
        <w:tc>
          <w:tcPr>
            <w:tcW w:w="518" w:type="pct"/>
            <w:shd w:val="clear" w:color="auto" w:fill="auto"/>
            <w:vAlign w:val="center"/>
            <w:hideMark/>
          </w:tcPr>
          <w:p w14:paraId="1F0D2DF4"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ТК-3</w:t>
            </w:r>
          </w:p>
        </w:tc>
        <w:tc>
          <w:tcPr>
            <w:tcW w:w="294" w:type="pct"/>
            <w:shd w:val="clear" w:color="auto" w:fill="auto"/>
            <w:vAlign w:val="center"/>
            <w:hideMark/>
          </w:tcPr>
          <w:p w14:paraId="57A89F37"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125</w:t>
            </w:r>
          </w:p>
        </w:tc>
        <w:tc>
          <w:tcPr>
            <w:tcW w:w="525" w:type="pct"/>
            <w:shd w:val="clear" w:color="auto" w:fill="auto"/>
            <w:vAlign w:val="center"/>
            <w:hideMark/>
          </w:tcPr>
          <w:p w14:paraId="7AF0D5F2"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044CA45F"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0B4A82F1"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525" w:type="pct"/>
            <w:shd w:val="clear" w:color="auto" w:fill="auto"/>
            <w:vAlign w:val="center"/>
            <w:hideMark/>
          </w:tcPr>
          <w:p w14:paraId="448E1465"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428" w:type="pct"/>
            <w:shd w:val="clear" w:color="auto" w:fill="auto"/>
            <w:vAlign w:val="center"/>
            <w:hideMark/>
          </w:tcPr>
          <w:p w14:paraId="19B12D0D"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44A5F9CA" w14:textId="5E2DAAE7" w:rsidR="009F6E43" w:rsidRPr="009C4F75" w:rsidRDefault="009F6E43" w:rsidP="009F6E43">
            <w:pPr>
              <w:widowControl/>
              <w:autoSpaceDE/>
              <w:autoSpaceDN/>
              <w:jc w:val="center"/>
              <w:rPr>
                <w:color w:val="000000"/>
                <w:sz w:val="20"/>
                <w:szCs w:val="20"/>
                <w:lang w:bidi="ar-SA"/>
              </w:rPr>
            </w:pPr>
            <w:r w:rsidRPr="009C4F75">
              <w:rPr>
                <w:color w:val="000000"/>
                <w:sz w:val="20"/>
                <w:szCs w:val="20"/>
              </w:rPr>
              <w:t>12559,44</w:t>
            </w:r>
          </w:p>
        </w:tc>
        <w:tc>
          <w:tcPr>
            <w:tcW w:w="367" w:type="pct"/>
            <w:tcBorders>
              <w:top w:val="nil"/>
              <w:left w:val="single" w:sz="4" w:space="0" w:color="auto"/>
              <w:bottom w:val="single" w:sz="4" w:space="0" w:color="auto"/>
              <w:right w:val="single" w:sz="4" w:space="0" w:color="auto"/>
            </w:tcBorders>
            <w:shd w:val="clear" w:color="auto" w:fill="auto"/>
            <w:vAlign w:val="center"/>
          </w:tcPr>
          <w:p w14:paraId="2E6C9F3D" w14:textId="698851F5" w:rsidR="009F6E43" w:rsidRPr="009C4F75" w:rsidRDefault="009F6E43" w:rsidP="009F6E43">
            <w:pPr>
              <w:widowControl/>
              <w:autoSpaceDE/>
              <w:autoSpaceDN/>
              <w:jc w:val="center"/>
              <w:rPr>
                <w:color w:val="000000"/>
                <w:sz w:val="20"/>
                <w:szCs w:val="20"/>
                <w:lang w:bidi="ar-SA"/>
              </w:rPr>
            </w:pPr>
            <w:r w:rsidRPr="009C4F75">
              <w:rPr>
                <w:color w:val="000000"/>
                <w:sz w:val="20"/>
                <w:szCs w:val="20"/>
              </w:rPr>
              <w:t>3542,41</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1825AD5F" w14:textId="3F735AED"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16101,843</w:t>
            </w:r>
          </w:p>
        </w:tc>
      </w:tr>
      <w:tr w:rsidR="009F6E43" w:rsidRPr="009C4F75" w14:paraId="62B345E5" w14:textId="77777777" w:rsidTr="009F6E43">
        <w:trPr>
          <w:trHeight w:val="284"/>
        </w:trPr>
        <w:tc>
          <w:tcPr>
            <w:tcW w:w="519" w:type="pct"/>
            <w:shd w:val="clear" w:color="auto" w:fill="auto"/>
            <w:vAlign w:val="center"/>
            <w:hideMark/>
          </w:tcPr>
          <w:p w14:paraId="4DE5B685"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ТК-3</w:t>
            </w:r>
          </w:p>
        </w:tc>
        <w:tc>
          <w:tcPr>
            <w:tcW w:w="518" w:type="pct"/>
            <w:shd w:val="clear" w:color="auto" w:fill="auto"/>
            <w:vAlign w:val="center"/>
            <w:hideMark/>
          </w:tcPr>
          <w:p w14:paraId="0097EB8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ТК-4</w:t>
            </w:r>
          </w:p>
        </w:tc>
        <w:tc>
          <w:tcPr>
            <w:tcW w:w="294" w:type="pct"/>
            <w:shd w:val="clear" w:color="auto" w:fill="auto"/>
            <w:vAlign w:val="center"/>
            <w:hideMark/>
          </w:tcPr>
          <w:p w14:paraId="5F3454E4"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160</w:t>
            </w:r>
          </w:p>
        </w:tc>
        <w:tc>
          <w:tcPr>
            <w:tcW w:w="525" w:type="pct"/>
            <w:shd w:val="clear" w:color="auto" w:fill="auto"/>
            <w:vAlign w:val="center"/>
            <w:hideMark/>
          </w:tcPr>
          <w:p w14:paraId="75A99268"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05629473"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31E5AC36"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525" w:type="pct"/>
            <w:shd w:val="clear" w:color="auto" w:fill="auto"/>
            <w:vAlign w:val="center"/>
            <w:hideMark/>
          </w:tcPr>
          <w:p w14:paraId="530C6271"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0,309</w:t>
            </w:r>
          </w:p>
        </w:tc>
        <w:tc>
          <w:tcPr>
            <w:tcW w:w="428" w:type="pct"/>
            <w:shd w:val="clear" w:color="auto" w:fill="auto"/>
            <w:vAlign w:val="center"/>
            <w:hideMark/>
          </w:tcPr>
          <w:p w14:paraId="1D296630"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680CCB12" w14:textId="07EF9C50" w:rsidR="009F6E43" w:rsidRPr="009C4F75" w:rsidRDefault="009F6E43" w:rsidP="009F6E43">
            <w:pPr>
              <w:widowControl/>
              <w:autoSpaceDE/>
              <w:autoSpaceDN/>
              <w:jc w:val="center"/>
              <w:rPr>
                <w:color w:val="000000"/>
                <w:sz w:val="20"/>
                <w:szCs w:val="20"/>
                <w:lang w:bidi="ar-SA"/>
              </w:rPr>
            </w:pPr>
            <w:r w:rsidRPr="009C4F75">
              <w:rPr>
                <w:color w:val="000000"/>
                <w:sz w:val="20"/>
                <w:szCs w:val="20"/>
              </w:rPr>
              <w:t>16076,09</w:t>
            </w:r>
          </w:p>
        </w:tc>
        <w:tc>
          <w:tcPr>
            <w:tcW w:w="367" w:type="pct"/>
            <w:tcBorders>
              <w:top w:val="nil"/>
              <w:left w:val="single" w:sz="4" w:space="0" w:color="auto"/>
              <w:bottom w:val="single" w:sz="4" w:space="0" w:color="auto"/>
              <w:right w:val="single" w:sz="4" w:space="0" w:color="auto"/>
            </w:tcBorders>
            <w:shd w:val="clear" w:color="auto" w:fill="auto"/>
            <w:vAlign w:val="center"/>
          </w:tcPr>
          <w:p w14:paraId="4DD771F8" w14:textId="2DBD02B7" w:rsidR="009F6E43" w:rsidRPr="009C4F75" w:rsidRDefault="009F6E43" w:rsidP="009F6E43">
            <w:pPr>
              <w:widowControl/>
              <w:autoSpaceDE/>
              <w:autoSpaceDN/>
              <w:jc w:val="center"/>
              <w:rPr>
                <w:color w:val="000000"/>
                <w:sz w:val="20"/>
                <w:szCs w:val="20"/>
                <w:lang w:bidi="ar-SA"/>
              </w:rPr>
            </w:pPr>
            <w:r w:rsidRPr="009C4F75">
              <w:rPr>
                <w:color w:val="000000"/>
                <w:sz w:val="20"/>
                <w:szCs w:val="20"/>
              </w:rPr>
              <w:t>4534,28</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5D3C05B1" w14:textId="475E20D9"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20610,369</w:t>
            </w:r>
          </w:p>
        </w:tc>
      </w:tr>
      <w:tr w:rsidR="009F6E43" w:rsidRPr="009C4F75" w14:paraId="0F3C6A8F" w14:textId="77777777" w:rsidTr="009F6E43">
        <w:trPr>
          <w:trHeight w:val="284"/>
        </w:trPr>
        <w:tc>
          <w:tcPr>
            <w:tcW w:w="519" w:type="pct"/>
            <w:shd w:val="clear" w:color="auto" w:fill="auto"/>
            <w:vAlign w:val="center"/>
            <w:hideMark/>
          </w:tcPr>
          <w:p w14:paraId="128D3FE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ТК-4</w:t>
            </w:r>
          </w:p>
        </w:tc>
        <w:tc>
          <w:tcPr>
            <w:tcW w:w="518" w:type="pct"/>
            <w:shd w:val="clear" w:color="auto" w:fill="auto"/>
            <w:vAlign w:val="center"/>
            <w:hideMark/>
          </w:tcPr>
          <w:p w14:paraId="4FDA49DA"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ТК-8</w:t>
            </w:r>
          </w:p>
        </w:tc>
        <w:tc>
          <w:tcPr>
            <w:tcW w:w="294" w:type="pct"/>
            <w:shd w:val="clear" w:color="auto" w:fill="auto"/>
            <w:vAlign w:val="center"/>
            <w:hideMark/>
          </w:tcPr>
          <w:p w14:paraId="04501979"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85</w:t>
            </w:r>
          </w:p>
        </w:tc>
        <w:tc>
          <w:tcPr>
            <w:tcW w:w="525" w:type="pct"/>
            <w:shd w:val="clear" w:color="auto" w:fill="auto"/>
            <w:vAlign w:val="center"/>
            <w:hideMark/>
          </w:tcPr>
          <w:p w14:paraId="0FEDF24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3675486B"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0,219</w:t>
            </w:r>
          </w:p>
        </w:tc>
        <w:tc>
          <w:tcPr>
            <w:tcW w:w="525" w:type="pct"/>
            <w:shd w:val="clear" w:color="auto" w:fill="auto"/>
            <w:vAlign w:val="center"/>
            <w:hideMark/>
          </w:tcPr>
          <w:p w14:paraId="4C67FF8C"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0,207</w:t>
            </w:r>
          </w:p>
        </w:tc>
        <w:tc>
          <w:tcPr>
            <w:tcW w:w="525" w:type="pct"/>
            <w:shd w:val="clear" w:color="auto" w:fill="auto"/>
            <w:vAlign w:val="center"/>
            <w:hideMark/>
          </w:tcPr>
          <w:p w14:paraId="4CC36D0F"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0,207</w:t>
            </w:r>
          </w:p>
        </w:tc>
        <w:tc>
          <w:tcPr>
            <w:tcW w:w="428" w:type="pct"/>
            <w:shd w:val="clear" w:color="auto" w:fill="auto"/>
            <w:vAlign w:val="center"/>
            <w:hideMark/>
          </w:tcPr>
          <w:p w14:paraId="003BB211"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2251A82A" w14:textId="22B7C99C" w:rsidR="009F6E43" w:rsidRPr="009C4F75" w:rsidRDefault="009F6E43" w:rsidP="009F6E43">
            <w:pPr>
              <w:widowControl/>
              <w:autoSpaceDE/>
              <w:autoSpaceDN/>
              <w:jc w:val="center"/>
              <w:rPr>
                <w:color w:val="000000"/>
                <w:sz w:val="20"/>
                <w:szCs w:val="20"/>
                <w:lang w:bidi="ar-SA"/>
              </w:rPr>
            </w:pPr>
            <w:r w:rsidRPr="009C4F75">
              <w:rPr>
                <w:color w:val="000000"/>
                <w:sz w:val="20"/>
                <w:szCs w:val="20"/>
              </w:rPr>
              <w:t>5582,26</w:t>
            </w:r>
          </w:p>
        </w:tc>
        <w:tc>
          <w:tcPr>
            <w:tcW w:w="367" w:type="pct"/>
            <w:tcBorders>
              <w:top w:val="nil"/>
              <w:left w:val="single" w:sz="4" w:space="0" w:color="auto"/>
              <w:bottom w:val="single" w:sz="4" w:space="0" w:color="auto"/>
              <w:right w:val="single" w:sz="4" w:space="0" w:color="auto"/>
            </w:tcBorders>
            <w:shd w:val="clear" w:color="auto" w:fill="auto"/>
            <w:vAlign w:val="center"/>
          </w:tcPr>
          <w:p w14:paraId="31AD1C9D" w14:textId="471DF0BC" w:rsidR="009F6E43" w:rsidRPr="009C4F75" w:rsidRDefault="009F6E43" w:rsidP="009F6E43">
            <w:pPr>
              <w:widowControl/>
              <w:autoSpaceDE/>
              <w:autoSpaceDN/>
              <w:jc w:val="center"/>
              <w:rPr>
                <w:color w:val="000000"/>
                <w:sz w:val="20"/>
                <w:szCs w:val="20"/>
                <w:lang w:bidi="ar-SA"/>
              </w:rPr>
            </w:pPr>
            <w:r w:rsidRPr="009C4F75">
              <w:rPr>
                <w:color w:val="000000"/>
                <w:sz w:val="20"/>
                <w:szCs w:val="20"/>
              </w:rPr>
              <w:t>1574,48</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592F8634" w14:textId="1B73714D"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7156,7423</w:t>
            </w:r>
          </w:p>
        </w:tc>
      </w:tr>
      <w:tr w:rsidR="009F6E43" w:rsidRPr="009C4F75" w14:paraId="3423C7BF" w14:textId="77777777" w:rsidTr="009F6E43">
        <w:trPr>
          <w:trHeight w:val="284"/>
        </w:trPr>
        <w:tc>
          <w:tcPr>
            <w:tcW w:w="519" w:type="pct"/>
            <w:shd w:val="clear" w:color="auto" w:fill="auto"/>
            <w:vAlign w:val="center"/>
            <w:hideMark/>
          </w:tcPr>
          <w:p w14:paraId="1BD0B87B"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ТК-8</w:t>
            </w:r>
          </w:p>
        </w:tc>
        <w:tc>
          <w:tcPr>
            <w:tcW w:w="518" w:type="pct"/>
            <w:shd w:val="clear" w:color="auto" w:fill="auto"/>
            <w:vAlign w:val="center"/>
            <w:hideMark/>
          </w:tcPr>
          <w:p w14:paraId="314219E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ТК-9</w:t>
            </w:r>
          </w:p>
        </w:tc>
        <w:tc>
          <w:tcPr>
            <w:tcW w:w="294" w:type="pct"/>
            <w:shd w:val="clear" w:color="auto" w:fill="auto"/>
            <w:vAlign w:val="center"/>
            <w:hideMark/>
          </w:tcPr>
          <w:p w14:paraId="4FE991BB"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100</w:t>
            </w:r>
          </w:p>
        </w:tc>
        <w:tc>
          <w:tcPr>
            <w:tcW w:w="525" w:type="pct"/>
            <w:shd w:val="clear" w:color="auto" w:fill="auto"/>
            <w:vAlign w:val="center"/>
            <w:hideMark/>
          </w:tcPr>
          <w:p w14:paraId="4E889DB5"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0,159</w:t>
            </w:r>
          </w:p>
        </w:tc>
        <w:tc>
          <w:tcPr>
            <w:tcW w:w="525" w:type="pct"/>
            <w:shd w:val="clear" w:color="auto" w:fill="auto"/>
            <w:vAlign w:val="center"/>
            <w:hideMark/>
          </w:tcPr>
          <w:p w14:paraId="6A16FC5F"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0,159</w:t>
            </w:r>
          </w:p>
        </w:tc>
        <w:tc>
          <w:tcPr>
            <w:tcW w:w="525" w:type="pct"/>
            <w:shd w:val="clear" w:color="auto" w:fill="auto"/>
            <w:vAlign w:val="center"/>
            <w:hideMark/>
          </w:tcPr>
          <w:p w14:paraId="0EDCBDA1"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0,207</w:t>
            </w:r>
          </w:p>
        </w:tc>
        <w:tc>
          <w:tcPr>
            <w:tcW w:w="525" w:type="pct"/>
            <w:shd w:val="clear" w:color="auto" w:fill="auto"/>
            <w:vAlign w:val="center"/>
            <w:hideMark/>
          </w:tcPr>
          <w:p w14:paraId="4563794B"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0,207</w:t>
            </w:r>
          </w:p>
        </w:tc>
        <w:tc>
          <w:tcPr>
            <w:tcW w:w="428" w:type="pct"/>
            <w:shd w:val="clear" w:color="auto" w:fill="auto"/>
            <w:vAlign w:val="center"/>
            <w:hideMark/>
          </w:tcPr>
          <w:p w14:paraId="143107BE"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758B3B41" w14:textId="3BC62DBE" w:rsidR="009F6E43" w:rsidRPr="009C4F75" w:rsidRDefault="009F6E43" w:rsidP="009F6E43">
            <w:pPr>
              <w:widowControl/>
              <w:autoSpaceDE/>
              <w:autoSpaceDN/>
              <w:jc w:val="center"/>
              <w:rPr>
                <w:color w:val="000000"/>
                <w:sz w:val="20"/>
                <w:szCs w:val="20"/>
                <w:lang w:bidi="ar-SA"/>
              </w:rPr>
            </w:pPr>
            <w:r w:rsidRPr="009C4F75">
              <w:rPr>
                <w:color w:val="000000"/>
                <w:sz w:val="20"/>
                <w:szCs w:val="20"/>
              </w:rPr>
              <w:t>6567,36</w:t>
            </w:r>
          </w:p>
        </w:tc>
        <w:tc>
          <w:tcPr>
            <w:tcW w:w="367" w:type="pct"/>
            <w:tcBorders>
              <w:top w:val="nil"/>
              <w:left w:val="single" w:sz="4" w:space="0" w:color="auto"/>
              <w:bottom w:val="single" w:sz="4" w:space="0" w:color="auto"/>
              <w:right w:val="single" w:sz="4" w:space="0" w:color="auto"/>
            </w:tcBorders>
            <w:shd w:val="clear" w:color="auto" w:fill="auto"/>
            <w:vAlign w:val="center"/>
          </w:tcPr>
          <w:p w14:paraId="796D24CC" w14:textId="62A9365C" w:rsidR="009F6E43" w:rsidRPr="009C4F75" w:rsidRDefault="009F6E43" w:rsidP="009F6E43">
            <w:pPr>
              <w:widowControl/>
              <w:autoSpaceDE/>
              <w:autoSpaceDN/>
              <w:jc w:val="center"/>
              <w:rPr>
                <w:color w:val="000000"/>
                <w:sz w:val="20"/>
                <w:szCs w:val="20"/>
                <w:lang w:bidi="ar-SA"/>
              </w:rPr>
            </w:pPr>
            <w:r w:rsidRPr="009C4F75">
              <w:rPr>
                <w:color w:val="000000"/>
                <w:sz w:val="20"/>
                <w:szCs w:val="20"/>
              </w:rPr>
              <w:t>1852,33</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6B298D6F" w14:textId="22644274"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8419,6869</w:t>
            </w:r>
          </w:p>
        </w:tc>
      </w:tr>
      <w:tr w:rsidR="009F6E43" w:rsidRPr="009C4F75" w14:paraId="5AF6B0A8" w14:textId="77777777" w:rsidTr="009F6E43">
        <w:trPr>
          <w:trHeight w:val="339"/>
        </w:trPr>
        <w:tc>
          <w:tcPr>
            <w:tcW w:w="519" w:type="pct"/>
            <w:shd w:val="clear" w:color="auto" w:fill="auto"/>
            <w:vAlign w:val="center"/>
            <w:hideMark/>
          </w:tcPr>
          <w:p w14:paraId="5BB2BDEE"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ТК-9</w:t>
            </w:r>
          </w:p>
        </w:tc>
        <w:tc>
          <w:tcPr>
            <w:tcW w:w="518" w:type="pct"/>
            <w:shd w:val="clear" w:color="auto" w:fill="auto"/>
            <w:vAlign w:val="center"/>
            <w:hideMark/>
          </w:tcPr>
          <w:p w14:paraId="732D419A"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ТК-10</w:t>
            </w:r>
          </w:p>
        </w:tc>
        <w:tc>
          <w:tcPr>
            <w:tcW w:w="294" w:type="pct"/>
            <w:shd w:val="clear" w:color="auto" w:fill="auto"/>
            <w:vAlign w:val="center"/>
            <w:hideMark/>
          </w:tcPr>
          <w:p w14:paraId="2A3AB199"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135</w:t>
            </w:r>
          </w:p>
        </w:tc>
        <w:tc>
          <w:tcPr>
            <w:tcW w:w="525" w:type="pct"/>
            <w:shd w:val="clear" w:color="auto" w:fill="auto"/>
            <w:vAlign w:val="center"/>
            <w:hideMark/>
          </w:tcPr>
          <w:p w14:paraId="28BC0FC7"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0,159</w:t>
            </w:r>
          </w:p>
        </w:tc>
        <w:tc>
          <w:tcPr>
            <w:tcW w:w="525" w:type="pct"/>
            <w:shd w:val="clear" w:color="auto" w:fill="auto"/>
            <w:vAlign w:val="center"/>
            <w:hideMark/>
          </w:tcPr>
          <w:p w14:paraId="51B60CEC"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0,159</w:t>
            </w:r>
          </w:p>
        </w:tc>
        <w:tc>
          <w:tcPr>
            <w:tcW w:w="525" w:type="pct"/>
            <w:shd w:val="clear" w:color="auto" w:fill="auto"/>
            <w:vAlign w:val="center"/>
            <w:hideMark/>
          </w:tcPr>
          <w:p w14:paraId="501AAC73"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0,207</w:t>
            </w:r>
          </w:p>
        </w:tc>
        <w:tc>
          <w:tcPr>
            <w:tcW w:w="525" w:type="pct"/>
            <w:shd w:val="clear" w:color="auto" w:fill="auto"/>
            <w:vAlign w:val="center"/>
            <w:hideMark/>
          </w:tcPr>
          <w:p w14:paraId="2A569524" w14:textId="77777777"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0,207</w:t>
            </w:r>
          </w:p>
        </w:tc>
        <w:tc>
          <w:tcPr>
            <w:tcW w:w="428" w:type="pct"/>
            <w:shd w:val="clear" w:color="auto" w:fill="auto"/>
            <w:vAlign w:val="center"/>
            <w:hideMark/>
          </w:tcPr>
          <w:p w14:paraId="56A445FE" w14:textId="77777777" w:rsidR="009F6E43" w:rsidRPr="009C4F75" w:rsidRDefault="009F6E43" w:rsidP="009F6E43">
            <w:pPr>
              <w:widowControl/>
              <w:autoSpaceDE/>
              <w:autoSpaceDN/>
              <w:ind w:left="-170" w:right="-227"/>
              <w:jc w:val="center"/>
              <w:rPr>
                <w:color w:val="000000"/>
                <w:sz w:val="20"/>
                <w:szCs w:val="20"/>
                <w:lang w:bidi="ar-SA"/>
              </w:rPr>
            </w:pPr>
            <w:r w:rsidRPr="009C4F75">
              <w:rPr>
                <w:color w:val="000000"/>
                <w:sz w:val="20"/>
                <w:szCs w:val="20"/>
                <w:lang w:bidi="ar-SA"/>
              </w:rPr>
              <w:t>Подземная бесканальная</w:t>
            </w:r>
          </w:p>
        </w:tc>
        <w:tc>
          <w:tcPr>
            <w:tcW w:w="391" w:type="pct"/>
            <w:tcBorders>
              <w:top w:val="single" w:sz="4" w:space="0" w:color="auto"/>
              <w:left w:val="nil"/>
              <w:bottom w:val="single" w:sz="4" w:space="0" w:color="auto"/>
              <w:right w:val="nil"/>
            </w:tcBorders>
            <w:shd w:val="clear" w:color="auto" w:fill="auto"/>
            <w:vAlign w:val="center"/>
          </w:tcPr>
          <w:p w14:paraId="049DF4C1" w14:textId="6C9C4A0A" w:rsidR="009F6E43" w:rsidRPr="009C4F75" w:rsidRDefault="009F6E43" w:rsidP="009F6E43">
            <w:pPr>
              <w:widowControl/>
              <w:autoSpaceDE/>
              <w:autoSpaceDN/>
              <w:jc w:val="center"/>
              <w:rPr>
                <w:color w:val="000000"/>
                <w:sz w:val="20"/>
                <w:szCs w:val="20"/>
                <w:lang w:bidi="ar-SA"/>
              </w:rPr>
            </w:pPr>
            <w:r w:rsidRPr="009C4F75">
              <w:rPr>
                <w:color w:val="000000"/>
                <w:sz w:val="20"/>
                <w:szCs w:val="20"/>
              </w:rPr>
              <w:t>8865,93</w:t>
            </w:r>
          </w:p>
        </w:tc>
        <w:tc>
          <w:tcPr>
            <w:tcW w:w="367" w:type="pct"/>
            <w:tcBorders>
              <w:top w:val="nil"/>
              <w:left w:val="single" w:sz="4" w:space="0" w:color="auto"/>
              <w:bottom w:val="single" w:sz="4" w:space="0" w:color="auto"/>
              <w:right w:val="single" w:sz="4" w:space="0" w:color="auto"/>
            </w:tcBorders>
            <w:shd w:val="clear" w:color="auto" w:fill="auto"/>
            <w:vAlign w:val="center"/>
          </w:tcPr>
          <w:p w14:paraId="3AC351D3" w14:textId="10974E00" w:rsidR="009F6E43" w:rsidRPr="009C4F75" w:rsidRDefault="009F6E43" w:rsidP="009F6E43">
            <w:pPr>
              <w:widowControl/>
              <w:autoSpaceDE/>
              <w:autoSpaceDN/>
              <w:jc w:val="center"/>
              <w:rPr>
                <w:color w:val="000000"/>
                <w:sz w:val="20"/>
                <w:szCs w:val="20"/>
                <w:lang w:bidi="ar-SA"/>
              </w:rPr>
            </w:pPr>
            <w:r w:rsidRPr="009C4F75">
              <w:rPr>
                <w:color w:val="000000"/>
                <w:sz w:val="20"/>
                <w:szCs w:val="20"/>
              </w:rPr>
              <w:t>2500,65</w:t>
            </w:r>
          </w:p>
        </w:tc>
        <w:tc>
          <w:tcPr>
            <w:tcW w:w="384" w:type="pct"/>
            <w:tcBorders>
              <w:top w:val="single" w:sz="4" w:space="0" w:color="auto"/>
              <w:left w:val="nil"/>
              <w:bottom w:val="single" w:sz="4" w:space="0" w:color="auto"/>
              <w:right w:val="single" w:sz="4" w:space="0" w:color="auto"/>
            </w:tcBorders>
            <w:shd w:val="clear" w:color="auto" w:fill="auto"/>
            <w:vAlign w:val="center"/>
            <w:hideMark/>
          </w:tcPr>
          <w:p w14:paraId="7226F0F4" w14:textId="33146A5E" w:rsidR="009F6E43" w:rsidRPr="009C4F75" w:rsidRDefault="009F6E43" w:rsidP="009F6E43">
            <w:pPr>
              <w:widowControl/>
              <w:autoSpaceDE/>
              <w:autoSpaceDN/>
              <w:jc w:val="center"/>
              <w:rPr>
                <w:color w:val="000000"/>
                <w:sz w:val="20"/>
                <w:szCs w:val="20"/>
                <w:lang w:bidi="ar-SA"/>
              </w:rPr>
            </w:pPr>
            <w:r w:rsidRPr="009C4F75">
              <w:rPr>
                <w:color w:val="000000"/>
                <w:sz w:val="20"/>
                <w:szCs w:val="20"/>
                <w:lang w:bidi="ar-SA"/>
              </w:rPr>
              <w:t>11366,58</w:t>
            </w:r>
          </w:p>
        </w:tc>
      </w:tr>
      <w:tr w:rsidR="009F6E43" w:rsidRPr="009C4F75" w14:paraId="20170F24" w14:textId="31417270" w:rsidTr="009F6E43">
        <w:trPr>
          <w:trHeight w:val="284"/>
        </w:trPr>
        <w:tc>
          <w:tcPr>
            <w:tcW w:w="4616" w:type="pct"/>
            <w:gridSpan w:val="10"/>
            <w:shd w:val="clear" w:color="auto" w:fill="auto"/>
            <w:vAlign w:val="center"/>
          </w:tcPr>
          <w:p w14:paraId="3B7D30C1" w14:textId="0570AD1D" w:rsidR="009F6E43" w:rsidRPr="009C4F75" w:rsidRDefault="009F6E43" w:rsidP="009F6E43">
            <w:pPr>
              <w:widowControl/>
              <w:autoSpaceDE/>
              <w:autoSpaceDN/>
              <w:jc w:val="center"/>
              <w:rPr>
                <w:b/>
                <w:color w:val="000000"/>
                <w:sz w:val="20"/>
                <w:szCs w:val="20"/>
                <w:lang w:bidi="ar-SA"/>
              </w:rPr>
            </w:pPr>
            <w:r w:rsidRPr="009C4F75">
              <w:rPr>
                <w:b/>
                <w:color w:val="000000"/>
                <w:sz w:val="20"/>
                <w:szCs w:val="20"/>
                <w:lang w:bidi="ar-SA"/>
              </w:rPr>
              <w:t>Итого тыс. руб. (с НДС)</w:t>
            </w:r>
          </w:p>
        </w:tc>
        <w:tc>
          <w:tcPr>
            <w:tcW w:w="384" w:type="pct"/>
            <w:tcBorders>
              <w:top w:val="single" w:sz="4" w:space="0" w:color="auto"/>
            </w:tcBorders>
            <w:shd w:val="clear" w:color="auto" w:fill="auto"/>
            <w:vAlign w:val="center"/>
          </w:tcPr>
          <w:p w14:paraId="4CC441A4" w14:textId="2F8FD9E2" w:rsidR="009F6E43" w:rsidRPr="009C4F75" w:rsidRDefault="009F6E43" w:rsidP="009F6E43">
            <w:pPr>
              <w:jc w:val="center"/>
              <w:rPr>
                <w:b/>
                <w:color w:val="000000"/>
                <w:sz w:val="20"/>
                <w:szCs w:val="20"/>
                <w:lang w:bidi="ar-SA"/>
              </w:rPr>
            </w:pPr>
            <w:r w:rsidRPr="009C4F75">
              <w:rPr>
                <w:b/>
                <w:color w:val="000000"/>
                <w:sz w:val="20"/>
                <w:szCs w:val="20"/>
              </w:rPr>
              <w:t>118122,25</w:t>
            </w:r>
          </w:p>
        </w:tc>
      </w:tr>
    </w:tbl>
    <w:p w14:paraId="3C1EC6DE" w14:textId="77777777" w:rsidR="001A6485" w:rsidRPr="009C4F75" w:rsidRDefault="001A6485" w:rsidP="00527869">
      <w:pPr>
        <w:widowControl/>
        <w:tabs>
          <w:tab w:val="left" w:pos="0"/>
        </w:tabs>
        <w:spacing w:before="120" w:after="120" w:line="360" w:lineRule="auto"/>
        <w:ind w:firstLine="851"/>
        <w:jc w:val="both"/>
        <w:rPr>
          <w:sz w:val="26"/>
        </w:rPr>
        <w:sectPr w:rsidR="001A6485" w:rsidRPr="009C4F75" w:rsidSect="00B66FDB">
          <w:pgSz w:w="16840" w:h="11910" w:orient="landscape"/>
          <w:pgMar w:top="1701" w:right="567" w:bottom="567" w:left="567" w:header="0" w:footer="590" w:gutter="0"/>
          <w:cols w:space="720"/>
          <w:docGrid w:linePitch="299"/>
        </w:sectPr>
      </w:pPr>
    </w:p>
    <w:p w14:paraId="0167CD56" w14:textId="30D9523F" w:rsidR="00571ED2" w:rsidRPr="009C4F75" w:rsidRDefault="00A571F1" w:rsidP="007D4B42">
      <w:pPr>
        <w:widowControl/>
        <w:tabs>
          <w:tab w:val="left" w:pos="0"/>
        </w:tabs>
        <w:spacing w:line="360" w:lineRule="auto"/>
        <w:ind w:firstLine="709"/>
        <w:jc w:val="both"/>
        <w:rPr>
          <w:sz w:val="26"/>
        </w:rPr>
      </w:pPr>
      <w:r w:rsidRPr="009C4F75">
        <w:rPr>
          <w:sz w:val="26"/>
        </w:rPr>
        <w:lastRenderedPageBreak/>
        <w:t>С у</w:t>
      </w:r>
      <w:r w:rsidR="000F072B" w:rsidRPr="009C4F75">
        <w:rPr>
          <w:sz w:val="26"/>
        </w:rPr>
        <w:t>четом принятого сценария, в 2026</w:t>
      </w:r>
      <w:r w:rsidRPr="009C4F75">
        <w:rPr>
          <w:sz w:val="26"/>
        </w:rPr>
        <w:t xml:space="preserve"> г. на котельной №6 ожидается </w:t>
      </w:r>
      <w:r w:rsidR="0002060E" w:rsidRPr="009C4F75">
        <w:rPr>
          <w:sz w:val="26"/>
        </w:rPr>
        <w:t xml:space="preserve">дефицит тепловой мощности нетто. </w:t>
      </w:r>
      <w:r w:rsidRPr="009C4F75">
        <w:rPr>
          <w:sz w:val="26"/>
        </w:rPr>
        <w:t>Для покрытия дефицита тепловой мощности, в 2026 году, планируется проведение реконструкции котельной с увеличением установлен</w:t>
      </w:r>
      <w:r w:rsidR="00C049BD" w:rsidRPr="009C4F75">
        <w:rPr>
          <w:sz w:val="26"/>
        </w:rPr>
        <w:t>ной мощности с 3,44 Гкал/ч до 11</w:t>
      </w:r>
      <w:r w:rsidRPr="009C4F75">
        <w:rPr>
          <w:sz w:val="26"/>
        </w:rPr>
        <w:t xml:space="preserve"> Гкал/ч.</w:t>
      </w:r>
    </w:p>
    <w:p w14:paraId="2E17369C" w14:textId="64B6392E" w:rsidR="00A571F1" w:rsidRPr="009C4F75" w:rsidRDefault="00A23C4B" w:rsidP="007D4B42">
      <w:pPr>
        <w:widowControl/>
        <w:tabs>
          <w:tab w:val="left" w:pos="0"/>
        </w:tabs>
        <w:spacing w:line="360" w:lineRule="auto"/>
        <w:ind w:firstLine="709"/>
        <w:jc w:val="both"/>
        <w:rPr>
          <w:sz w:val="26"/>
        </w:rPr>
      </w:pPr>
      <w:r w:rsidRPr="009C4F75">
        <w:rPr>
          <w:sz w:val="26"/>
        </w:rPr>
        <w:t xml:space="preserve">Затраты на реконструкцию действующих источников тепловой энергии для обеспечения перспективных приростов тепловых нагрузок </w:t>
      </w:r>
      <w:r w:rsidRPr="009C4F75">
        <w:rPr>
          <w:sz w:val="26"/>
          <w:szCs w:val="26"/>
        </w:rPr>
        <w:t xml:space="preserve">составят </w:t>
      </w:r>
      <w:r w:rsidR="00B5055D" w:rsidRPr="009C4F75">
        <w:rPr>
          <w:color w:val="000000"/>
          <w:sz w:val="26"/>
          <w:szCs w:val="26"/>
        </w:rPr>
        <w:t>122927,6</w:t>
      </w:r>
      <w:r w:rsidRPr="009C4F75">
        <w:rPr>
          <w:color w:val="000000"/>
          <w:sz w:val="26"/>
          <w:szCs w:val="26"/>
        </w:rPr>
        <w:t xml:space="preserve"> </w:t>
      </w:r>
      <w:r w:rsidRPr="009C4F75">
        <w:rPr>
          <w:sz w:val="26"/>
        </w:rPr>
        <w:t xml:space="preserve">тыс. руб. (с учетом НДС). </w:t>
      </w:r>
      <w:r w:rsidR="00A571F1" w:rsidRPr="009C4F75">
        <w:rPr>
          <w:sz w:val="26"/>
        </w:rPr>
        <w:t xml:space="preserve">Расчёт капительных вложений в мероприятия по реконструкции действующих источников тепловой энергии для обеспечения перспективных приростов тепловых нагрузок представлен в таблице </w:t>
      </w:r>
      <w:r w:rsidR="007D4B42" w:rsidRPr="009C4F75">
        <w:rPr>
          <w:sz w:val="26"/>
        </w:rPr>
        <w:fldChar w:fldCharType="begin"/>
      </w:r>
      <w:r w:rsidR="007D4B42" w:rsidRPr="009C4F75">
        <w:rPr>
          <w:sz w:val="26"/>
        </w:rPr>
        <w:instrText xml:space="preserve"> REF  _Ref101870495 \h \r \t  \* MERGEFORMAT </w:instrText>
      </w:r>
      <w:r w:rsidR="007D4B42" w:rsidRPr="009C4F75">
        <w:rPr>
          <w:sz w:val="26"/>
        </w:rPr>
      </w:r>
      <w:r w:rsidR="007D4B42" w:rsidRPr="009C4F75">
        <w:rPr>
          <w:sz w:val="26"/>
        </w:rPr>
        <w:fldChar w:fldCharType="separate"/>
      </w:r>
      <w:r w:rsidR="001E04AA" w:rsidRPr="009C4F75">
        <w:rPr>
          <w:sz w:val="26"/>
        </w:rPr>
        <w:t>74</w:t>
      </w:r>
      <w:r w:rsidR="007D4B42" w:rsidRPr="009C4F75">
        <w:rPr>
          <w:sz w:val="26"/>
        </w:rPr>
        <w:fldChar w:fldCharType="end"/>
      </w:r>
      <w:r w:rsidR="007D4B42" w:rsidRPr="009C4F75">
        <w:rPr>
          <w:sz w:val="26"/>
        </w:rPr>
        <w:t>.</w:t>
      </w:r>
    </w:p>
    <w:p w14:paraId="01DDFA27" w14:textId="6F84386F" w:rsidR="00A571F1" w:rsidRPr="009C4F75" w:rsidRDefault="00A571F1" w:rsidP="007D4B42">
      <w:pPr>
        <w:widowControl/>
        <w:tabs>
          <w:tab w:val="left" w:pos="0"/>
        </w:tabs>
        <w:spacing w:line="360" w:lineRule="auto"/>
        <w:ind w:firstLine="709"/>
        <w:jc w:val="both"/>
        <w:rPr>
          <w:sz w:val="26"/>
        </w:rPr>
      </w:pPr>
      <w:r w:rsidRPr="009C4F75">
        <w:rPr>
          <w:sz w:val="26"/>
        </w:rPr>
        <w:t>Оценка стоимости капитальных затрат по объектам (сооружениям) и прочим мероприятиям теплоснабжения выполнена:</w:t>
      </w:r>
    </w:p>
    <w:p w14:paraId="3BD26450" w14:textId="3B8AEB11" w:rsidR="00A571F1" w:rsidRPr="009C4F75" w:rsidRDefault="00A571F1" w:rsidP="007D4B42">
      <w:pPr>
        <w:widowControl/>
        <w:tabs>
          <w:tab w:val="left" w:pos="0"/>
        </w:tabs>
        <w:spacing w:line="360" w:lineRule="auto"/>
        <w:ind w:firstLine="709"/>
        <w:jc w:val="both"/>
        <w:rPr>
          <w:sz w:val="26"/>
        </w:rPr>
      </w:pPr>
      <w:r w:rsidRPr="009C4F75">
        <w:rPr>
          <w:sz w:val="26"/>
        </w:rPr>
        <w:t>-на основании нормативов цен</w:t>
      </w:r>
      <w:r w:rsidR="0001051D" w:rsidRPr="009C4F75">
        <w:rPr>
          <w:sz w:val="26"/>
        </w:rPr>
        <w:t xml:space="preserve"> строител</w:t>
      </w:r>
      <w:r w:rsidR="00772F6F" w:rsidRPr="009C4F75">
        <w:rPr>
          <w:sz w:val="26"/>
        </w:rPr>
        <w:t>ьства НЦС 81-02-14-2023</w:t>
      </w:r>
      <w:r w:rsidRPr="009C4F75">
        <w:rPr>
          <w:sz w:val="26"/>
        </w:rPr>
        <w:t xml:space="preserve"> Сборник № 19 «Здания и сооружения городской инфраструктуры».</w:t>
      </w:r>
    </w:p>
    <w:p w14:paraId="115F291C" w14:textId="77777777" w:rsidR="00A571F1" w:rsidRPr="009C4F75" w:rsidRDefault="00A571F1" w:rsidP="007D4B42">
      <w:pPr>
        <w:widowControl/>
        <w:tabs>
          <w:tab w:val="left" w:pos="0"/>
        </w:tabs>
        <w:spacing w:line="360" w:lineRule="auto"/>
        <w:ind w:firstLine="709"/>
        <w:jc w:val="both"/>
        <w:rPr>
          <w:sz w:val="26"/>
        </w:rPr>
      </w:pPr>
      <w:r w:rsidRPr="009C4F75">
        <w:rPr>
          <w:sz w:val="26"/>
        </w:rPr>
        <w:t>-на основании сравнения с проектами-аналогами с учетом территориального, временного коэффициентов пересчета, а также коэффициента перерасчета объемов работ относительно объекта-аналога.</w:t>
      </w:r>
    </w:p>
    <w:p w14:paraId="6E6B522A" w14:textId="3DE234C1" w:rsidR="00A571F1" w:rsidRPr="009C4F75" w:rsidRDefault="00A571F1" w:rsidP="007D4B42">
      <w:pPr>
        <w:widowControl/>
        <w:tabs>
          <w:tab w:val="left" w:pos="0"/>
        </w:tabs>
        <w:spacing w:line="360" w:lineRule="auto"/>
        <w:ind w:firstLine="709"/>
        <w:jc w:val="both"/>
        <w:rPr>
          <w:sz w:val="26"/>
        </w:rPr>
      </w:pPr>
      <w:r w:rsidRPr="009C4F75">
        <w:rPr>
          <w:sz w:val="26"/>
        </w:rPr>
        <w:t xml:space="preserve">Для отдельного определения стоимости ПСД были использованы проекты аналоги (стоимость проектирования в среднем составляет от 3% до 9%). </w:t>
      </w:r>
    </w:p>
    <w:p w14:paraId="671943C1" w14:textId="77777777" w:rsidR="00A571F1" w:rsidRPr="009C4F75" w:rsidRDefault="00A571F1" w:rsidP="007D4B42">
      <w:pPr>
        <w:widowControl/>
        <w:tabs>
          <w:tab w:val="left" w:pos="0"/>
        </w:tabs>
        <w:spacing w:line="360" w:lineRule="auto"/>
        <w:ind w:firstLine="709"/>
        <w:jc w:val="both"/>
        <w:rPr>
          <w:sz w:val="26"/>
        </w:rPr>
      </w:pPr>
      <w:r w:rsidRPr="009C4F75">
        <w:rPr>
          <w:sz w:val="26"/>
        </w:rPr>
        <w:t>Рассчитанные стоимости являются предварительными и будут уточнены (могут измениться) на этапе разработки ПСД.</w:t>
      </w:r>
    </w:p>
    <w:p w14:paraId="091965E7" w14:textId="77777777" w:rsidR="00A571F1" w:rsidRPr="009C4F75" w:rsidRDefault="00A571F1" w:rsidP="00A571F1">
      <w:pPr>
        <w:widowControl/>
        <w:tabs>
          <w:tab w:val="left" w:pos="0"/>
        </w:tabs>
        <w:spacing w:before="120" w:after="120" w:line="360" w:lineRule="auto"/>
        <w:ind w:firstLine="851"/>
        <w:jc w:val="both"/>
        <w:rPr>
          <w:sz w:val="26"/>
        </w:rPr>
        <w:sectPr w:rsidR="00A571F1" w:rsidRPr="009C4F75" w:rsidSect="00D3207A">
          <w:pgSz w:w="11906" w:h="16838"/>
          <w:pgMar w:top="1134" w:right="851" w:bottom="851" w:left="1701" w:header="709" w:footer="680" w:gutter="0"/>
          <w:cols w:space="708"/>
          <w:docGrid w:linePitch="360"/>
        </w:sectPr>
      </w:pPr>
    </w:p>
    <w:p w14:paraId="04BE0C71" w14:textId="4D6E9619" w:rsidR="00A571F1" w:rsidRPr="009C4F75" w:rsidRDefault="007D4B42" w:rsidP="0062433E">
      <w:pPr>
        <w:pStyle w:val="-0"/>
        <w:keepNext/>
        <w:numPr>
          <w:ilvl w:val="0"/>
          <w:numId w:val="98"/>
        </w:numPr>
        <w:tabs>
          <w:tab w:val="left" w:pos="1418"/>
          <w:tab w:val="left" w:pos="9067"/>
        </w:tabs>
        <w:spacing w:line="276" w:lineRule="auto"/>
        <w:ind w:left="0" w:right="3" w:firstLine="0"/>
        <w:jc w:val="both"/>
        <w:rPr>
          <w:sz w:val="24"/>
          <w:szCs w:val="24"/>
        </w:rPr>
      </w:pPr>
      <w:bookmarkStart w:id="378" w:name="_Ref101870495"/>
      <w:r w:rsidRPr="009C4F75">
        <w:rPr>
          <w:sz w:val="24"/>
          <w:szCs w:val="24"/>
        </w:rPr>
        <w:lastRenderedPageBreak/>
        <w:t>Расчет капитальных вложений в мероприятия по реконструкции действующих источников тепловой энергии для обеспечения перспективных приростов тепловых нагрузок</w:t>
      </w:r>
      <w:bookmarkEnd w:id="3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0"/>
        <w:gridCol w:w="2377"/>
        <w:gridCol w:w="1913"/>
        <w:gridCol w:w="1516"/>
        <w:gridCol w:w="1745"/>
        <w:gridCol w:w="2150"/>
        <w:gridCol w:w="1585"/>
        <w:gridCol w:w="1541"/>
        <w:gridCol w:w="1987"/>
      </w:tblGrid>
      <w:tr w:rsidR="002612B8" w:rsidRPr="009C4F75" w14:paraId="1D8A7438" w14:textId="77777777" w:rsidTr="002612B8">
        <w:trPr>
          <w:trHeight w:val="284"/>
        </w:trPr>
        <w:tc>
          <w:tcPr>
            <w:tcW w:w="280" w:type="pct"/>
            <w:shd w:val="clear" w:color="auto" w:fill="auto"/>
            <w:vAlign w:val="center"/>
            <w:hideMark/>
          </w:tcPr>
          <w:p w14:paraId="27468350" w14:textId="77777777"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 п/п</w:t>
            </w:r>
          </w:p>
        </w:tc>
        <w:tc>
          <w:tcPr>
            <w:tcW w:w="757" w:type="pct"/>
            <w:shd w:val="clear" w:color="auto" w:fill="auto"/>
            <w:vAlign w:val="center"/>
            <w:hideMark/>
          </w:tcPr>
          <w:p w14:paraId="57284FB4" w14:textId="77777777"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609" w:type="pct"/>
            <w:shd w:val="clear" w:color="auto" w:fill="auto"/>
            <w:vAlign w:val="center"/>
            <w:hideMark/>
          </w:tcPr>
          <w:p w14:paraId="40869CB5" w14:textId="77777777"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Технические характеристики объекта аналога</w:t>
            </w:r>
          </w:p>
        </w:tc>
        <w:tc>
          <w:tcPr>
            <w:tcW w:w="483" w:type="pct"/>
            <w:shd w:val="clear" w:color="auto" w:fill="auto"/>
            <w:vAlign w:val="center"/>
            <w:hideMark/>
          </w:tcPr>
          <w:p w14:paraId="0736B050" w14:textId="77777777"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Способ оценки стоимости</w:t>
            </w:r>
          </w:p>
        </w:tc>
        <w:tc>
          <w:tcPr>
            <w:tcW w:w="556" w:type="pct"/>
            <w:shd w:val="clear" w:color="auto" w:fill="auto"/>
            <w:vAlign w:val="center"/>
            <w:hideMark/>
          </w:tcPr>
          <w:p w14:paraId="58169765" w14:textId="77777777"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Расположение объекта аналога (ссылка)</w:t>
            </w:r>
          </w:p>
        </w:tc>
        <w:tc>
          <w:tcPr>
            <w:tcW w:w="685" w:type="pct"/>
            <w:shd w:val="clear" w:color="auto" w:fill="auto"/>
            <w:vAlign w:val="center"/>
            <w:hideMark/>
          </w:tcPr>
          <w:p w14:paraId="75BAEF94" w14:textId="20A78B31"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Территориальный коэффициент</w:t>
            </w:r>
          </w:p>
        </w:tc>
        <w:tc>
          <w:tcPr>
            <w:tcW w:w="505" w:type="pct"/>
            <w:shd w:val="clear" w:color="auto" w:fill="auto"/>
            <w:vAlign w:val="center"/>
            <w:hideMark/>
          </w:tcPr>
          <w:p w14:paraId="1F860491" w14:textId="60D62626"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Временной коэффициент</w:t>
            </w:r>
          </w:p>
        </w:tc>
        <w:tc>
          <w:tcPr>
            <w:tcW w:w="491" w:type="pct"/>
            <w:shd w:val="clear" w:color="auto" w:fill="auto"/>
            <w:vAlign w:val="center"/>
            <w:hideMark/>
          </w:tcPr>
          <w:p w14:paraId="7369F5A1" w14:textId="2F3199A3"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Коэффициент перерасчета объемов работ</w:t>
            </w:r>
          </w:p>
        </w:tc>
        <w:tc>
          <w:tcPr>
            <w:tcW w:w="633" w:type="pct"/>
            <w:shd w:val="clear" w:color="auto" w:fill="auto"/>
            <w:vAlign w:val="center"/>
            <w:hideMark/>
          </w:tcPr>
          <w:p w14:paraId="43012237" w14:textId="3B030FFF" w:rsidR="002612B8" w:rsidRPr="009C4F75" w:rsidRDefault="002612B8" w:rsidP="002612B8">
            <w:pPr>
              <w:widowControl/>
              <w:autoSpaceDE/>
              <w:autoSpaceDN/>
              <w:jc w:val="center"/>
              <w:rPr>
                <w:b/>
                <w:bCs/>
                <w:color w:val="000000"/>
                <w:sz w:val="20"/>
                <w:szCs w:val="20"/>
                <w:lang w:bidi="ar-SA"/>
              </w:rPr>
            </w:pPr>
            <w:r w:rsidRPr="009C4F75">
              <w:rPr>
                <w:b/>
                <w:bCs/>
                <w:color w:val="000000"/>
                <w:sz w:val="20"/>
                <w:szCs w:val="20"/>
                <w:lang w:bidi="ar-SA"/>
              </w:rPr>
              <w:t>Стоимость в ценах 1 квартала 2022 г., Ленинградская область, с НДС, тыс. руб</w:t>
            </w:r>
          </w:p>
        </w:tc>
      </w:tr>
      <w:tr w:rsidR="002612B8" w:rsidRPr="009C4F75" w14:paraId="7D945008" w14:textId="77777777" w:rsidTr="002612B8">
        <w:trPr>
          <w:trHeight w:val="284"/>
        </w:trPr>
        <w:tc>
          <w:tcPr>
            <w:tcW w:w="280" w:type="pct"/>
            <w:shd w:val="clear" w:color="auto" w:fill="auto"/>
            <w:vAlign w:val="center"/>
            <w:hideMark/>
          </w:tcPr>
          <w:p w14:paraId="639952D2"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1</w:t>
            </w:r>
          </w:p>
        </w:tc>
        <w:tc>
          <w:tcPr>
            <w:tcW w:w="757" w:type="pct"/>
            <w:shd w:val="clear" w:color="auto" w:fill="auto"/>
            <w:vAlign w:val="center"/>
            <w:hideMark/>
          </w:tcPr>
          <w:p w14:paraId="0C0B3143"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Реконструкция котельной №6 с. Рождествено с увеличением установленной мощности с 3,44 Гкал/ч до 11 Гкал/ч</w:t>
            </w:r>
          </w:p>
        </w:tc>
        <w:tc>
          <w:tcPr>
            <w:tcW w:w="609" w:type="pct"/>
            <w:shd w:val="clear" w:color="auto" w:fill="auto"/>
            <w:vAlign w:val="center"/>
            <w:hideMark/>
          </w:tcPr>
          <w:p w14:paraId="0499BFF5" w14:textId="77777777" w:rsidR="00E72978" w:rsidRPr="009C4F75" w:rsidRDefault="00E72978" w:rsidP="002612B8">
            <w:pPr>
              <w:widowControl/>
              <w:autoSpaceDE/>
              <w:autoSpaceDN/>
              <w:jc w:val="center"/>
              <w:rPr>
                <w:color w:val="000000"/>
                <w:sz w:val="20"/>
                <w:szCs w:val="20"/>
                <w:lang w:bidi="ar-SA"/>
              </w:rPr>
            </w:pPr>
            <w:r w:rsidRPr="009C4F75">
              <w:rPr>
                <w:color w:val="000000"/>
                <w:sz w:val="20"/>
                <w:szCs w:val="20"/>
                <w:lang w:bidi="ar-SA"/>
              </w:rPr>
              <w:t>Установленная мощность</w:t>
            </w:r>
          </w:p>
          <w:p w14:paraId="246D8B31" w14:textId="634FB9DA"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10,3 Гкал/ч</w:t>
            </w:r>
          </w:p>
        </w:tc>
        <w:tc>
          <w:tcPr>
            <w:tcW w:w="483" w:type="pct"/>
            <w:shd w:val="clear" w:color="auto" w:fill="auto"/>
            <w:vAlign w:val="center"/>
            <w:hideMark/>
          </w:tcPr>
          <w:p w14:paraId="1981A4F4"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Проект-аналог</w:t>
            </w:r>
          </w:p>
        </w:tc>
        <w:tc>
          <w:tcPr>
            <w:tcW w:w="556" w:type="pct"/>
            <w:shd w:val="clear" w:color="auto" w:fill="auto"/>
            <w:vAlign w:val="center"/>
            <w:hideMark/>
          </w:tcPr>
          <w:p w14:paraId="1DA1E96D" w14:textId="77777777" w:rsidR="002612B8" w:rsidRPr="009C4F75" w:rsidRDefault="002612B8" w:rsidP="00E72978">
            <w:pPr>
              <w:widowControl/>
              <w:autoSpaceDE/>
              <w:autoSpaceDN/>
              <w:ind w:left="-57" w:right="-57"/>
              <w:jc w:val="center"/>
              <w:rPr>
                <w:color w:val="000000"/>
                <w:sz w:val="20"/>
                <w:szCs w:val="20"/>
                <w:lang w:bidi="ar-SA"/>
              </w:rPr>
            </w:pPr>
            <w:r w:rsidRPr="009C4F75">
              <w:rPr>
                <w:color w:val="000000"/>
                <w:sz w:val="20"/>
                <w:szCs w:val="20"/>
                <w:lang w:bidi="ar-SA"/>
              </w:rPr>
              <w:t>г. Новомосковск, Тульская обл.</w:t>
            </w:r>
          </w:p>
        </w:tc>
        <w:tc>
          <w:tcPr>
            <w:tcW w:w="685" w:type="pct"/>
            <w:shd w:val="clear" w:color="auto" w:fill="auto"/>
            <w:vAlign w:val="center"/>
            <w:hideMark/>
          </w:tcPr>
          <w:p w14:paraId="6784CAB2"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0,94</w:t>
            </w:r>
          </w:p>
        </w:tc>
        <w:tc>
          <w:tcPr>
            <w:tcW w:w="505" w:type="pct"/>
            <w:shd w:val="clear" w:color="auto" w:fill="auto"/>
            <w:vAlign w:val="center"/>
            <w:hideMark/>
          </w:tcPr>
          <w:p w14:paraId="6C60EF2B" w14:textId="2FB9047F" w:rsidR="002612B8" w:rsidRPr="009C4F75" w:rsidRDefault="00BD20BA" w:rsidP="002612B8">
            <w:pPr>
              <w:widowControl/>
              <w:autoSpaceDE/>
              <w:autoSpaceDN/>
              <w:jc w:val="center"/>
              <w:rPr>
                <w:color w:val="000000"/>
                <w:sz w:val="20"/>
                <w:szCs w:val="20"/>
                <w:lang w:bidi="ar-SA"/>
              </w:rPr>
            </w:pPr>
            <w:r w:rsidRPr="009C4F75">
              <w:rPr>
                <w:color w:val="000000"/>
                <w:sz w:val="20"/>
                <w:szCs w:val="20"/>
                <w:lang w:bidi="ar-SA"/>
              </w:rPr>
              <w:t>1</w:t>
            </w:r>
            <w:r w:rsidR="000724B1" w:rsidRPr="009C4F75">
              <w:rPr>
                <w:color w:val="000000"/>
                <w:sz w:val="20"/>
                <w:szCs w:val="20"/>
                <w:lang w:bidi="ar-SA"/>
              </w:rPr>
              <w:t>,12</w:t>
            </w:r>
          </w:p>
        </w:tc>
        <w:tc>
          <w:tcPr>
            <w:tcW w:w="491" w:type="pct"/>
            <w:shd w:val="clear" w:color="auto" w:fill="auto"/>
            <w:vAlign w:val="center"/>
            <w:hideMark/>
          </w:tcPr>
          <w:p w14:paraId="5DC44306"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1,067961165</w:t>
            </w:r>
          </w:p>
        </w:tc>
        <w:tc>
          <w:tcPr>
            <w:tcW w:w="633" w:type="pct"/>
            <w:shd w:val="clear" w:color="auto" w:fill="auto"/>
            <w:vAlign w:val="center"/>
            <w:hideMark/>
          </w:tcPr>
          <w:p w14:paraId="4D4C2781" w14:textId="2EF49F5C" w:rsidR="002612B8" w:rsidRPr="009C4F75" w:rsidRDefault="000724B1" w:rsidP="000724B1">
            <w:pPr>
              <w:widowControl/>
              <w:autoSpaceDE/>
              <w:autoSpaceDN/>
              <w:jc w:val="center"/>
              <w:rPr>
                <w:color w:val="000000"/>
                <w:sz w:val="20"/>
                <w:szCs w:val="20"/>
                <w:lang w:bidi="ar-SA"/>
              </w:rPr>
            </w:pPr>
            <w:r w:rsidRPr="009C4F75">
              <w:rPr>
                <w:color w:val="000000"/>
                <w:sz w:val="20"/>
                <w:szCs w:val="20"/>
                <w:lang w:bidi="ar-SA"/>
              </w:rPr>
              <w:t>114671,27</w:t>
            </w:r>
          </w:p>
        </w:tc>
      </w:tr>
      <w:tr w:rsidR="002612B8" w:rsidRPr="009C4F75" w14:paraId="75FEFDAB" w14:textId="77777777" w:rsidTr="002612B8">
        <w:trPr>
          <w:trHeight w:val="284"/>
        </w:trPr>
        <w:tc>
          <w:tcPr>
            <w:tcW w:w="280" w:type="pct"/>
            <w:shd w:val="clear" w:color="auto" w:fill="auto"/>
            <w:vAlign w:val="center"/>
            <w:hideMark/>
          </w:tcPr>
          <w:p w14:paraId="3DCF50BF" w14:textId="76C9C1CA"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1.1.</w:t>
            </w:r>
          </w:p>
        </w:tc>
        <w:tc>
          <w:tcPr>
            <w:tcW w:w="757" w:type="pct"/>
            <w:shd w:val="clear" w:color="auto" w:fill="auto"/>
            <w:vAlign w:val="center"/>
            <w:hideMark/>
          </w:tcPr>
          <w:p w14:paraId="55598361"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 разработка ПСД (7,2 % от стоимости)</w:t>
            </w:r>
          </w:p>
        </w:tc>
        <w:tc>
          <w:tcPr>
            <w:tcW w:w="609" w:type="pct"/>
            <w:shd w:val="clear" w:color="auto" w:fill="auto"/>
            <w:vAlign w:val="center"/>
            <w:hideMark/>
          </w:tcPr>
          <w:p w14:paraId="661211D4" w14:textId="0C474F5D" w:rsidR="002612B8" w:rsidRPr="009C4F75" w:rsidRDefault="002612B8" w:rsidP="002612B8">
            <w:pPr>
              <w:widowControl/>
              <w:autoSpaceDE/>
              <w:autoSpaceDN/>
              <w:jc w:val="center"/>
              <w:rPr>
                <w:color w:val="000000"/>
                <w:sz w:val="20"/>
                <w:szCs w:val="20"/>
                <w:lang w:bidi="ar-SA"/>
              </w:rPr>
            </w:pPr>
          </w:p>
        </w:tc>
        <w:tc>
          <w:tcPr>
            <w:tcW w:w="483" w:type="pct"/>
            <w:shd w:val="clear" w:color="auto" w:fill="auto"/>
            <w:vAlign w:val="center"/>
            <w:hideMark/>
          </w:tcPr>
          <w:p w14:paraId="5E42D9F1" w14:textId="26BC4F5F" w:rsidR="002612B8" w:rsidRPr="009C4F75" w:rsidRDefault="002612B8" w:rsidP="002612B8">
            <w:pPr>
              <w:widowControl/>
              <w:autoSpaceDE/>
              <w:autoSpaceDN/>
              <w:jc w:val="center"/>
              <w:rPr>
                <w:color w:val="000000"/>
                <w:sz w:val="20"/>
                <w:szCs w:val="20"/>
                <w:lang w:bidi="ar-SA"/>
              </w:rPr>
            </w:pPr>
          </w:p>
        </w:tc>
        <w:tc>
          <w:tcPr>
            <w:tcW w:w="556" w:type="pct"/>
            <w:shd w:val="clear" w:color="auto" w:fill="auto"/>
            <w:vAlign w:val="center"/>
            <w:hideMark/>
          </w:tcPr>
          <w:p w14:paraId="45AFC9EB" w14:textId="213DA5E9" w:rsidR="002612B8" w:rsidRPr="009C4F75" w:rsidRDefault="002612B8" w:rsidP="002612B8">
            <w:pPr>
              <w:widowControl/>
              <w:autoSpaceDE/>
              <w:autoSpaceDN/>
              <w:jc w:val="center"/>
              <w:rPr>
                <w:color w:val="000000"/>
                <w:sz w:val="20"/>
                <w:szCs w:val="20"/>
                <w:lang w:bidi="ar-SA"/>
              </w:rPr>
            </w:pPr>
          </w:p>
        </w:tc>
        <w:tc>
          <w:tcPr>
            <w:tcW w:w="685" w:type="pct"/>
            <w:shd w:val="clear" w:color="auto" w:fill="auto"/>
            <w:vAlign w:val="center"/>
            <w:hideMark/>
          </w:tcPr>
          <w:p w14:paraId="03E20E46" w14:textId="5512B08A" w:rsidR="002612B8" w:rsidRPr="009C4F75" w:rsidRDefault="002612B8" w:rsidP="002612B8">
            <w:pPr>
              <w:widowControl/>
              <w:autoSpaceDE/>
              <w:autoSpaceDN/>
              <w:jc w:val="center"/>
              <w:rPr>
                <w:color w:val="000000"/>
                <w:sz w:val="20"/>
                <w:szCs w:val="20"/>
                <w:lang w:bidi="ar-SA"/>
              </w:rPr>
            </w:pPr>
          </w:p>
        </w:tc>
        <w:tc>
          <w:tcPr>
            <w:tcW w:w="505" w:type="pct"/>
            <w:shd w:val="clear" w:color="auto" w:fill="auto"/>
            <w:vAlign w:val="center"/>
            <w:hideMark/>
          </w:tcPr>
          <w:p w14:paraId="124A3500" w14:textId="490B7041" w:rsidR="002612B8" w:rsidRPr="009C4F75" w:rsidRDefault="002612B8" w:rsidP="002612B8">
            <w:pPr>
              <w:widowControl/>
              <w:autoSpaceDE/>
              <w:autoSpaceDN/>
              <w:jc w:val="center"/>
              <w:rPr>
                <w:color w:val="000000"/>
                <w:sz w:val="20"/>
                <w:szCs w:val="20"/>
                <w:lang w:bidi="ar-SA"/>
              </w:rPr>
            </w:pPr>
          </w:p>
        </w:tc>
        <w:tc>
          <w:tcPr>
            <w:tcW w:w="491" w:type="pct"/>
            <w:shd w:val="clear" w:color="auto" w:fill="auto"/>
            <w:vAlign w:val="center"/>
            <w:hideMark/>
          </w:tcPr>
          <w:p w14:paraId="43E002DD" w14:textId="56DE4A73" w:rsidR="002612B8" w:rsidRPr="009C4F75" w:rsidRDefault="002612B8" w:rsidP="002612B8">
            <w:pPr>
              <w:widowControl/>
              <w:autoSpaceDE/>
              <w:autoSpaceDN/>
              <w:jc w:val="center"/>
              <w:rPr>
                <w:color w:val="000000"/>
                <w:sz w:val="20"/>
                <w:szCs w:val="20"/>
                <w:lang w:bidi="ar-SA"/>
              </w:rPr>
            </w:pPr>
          </w:p>
        </w:tc>
        <w:tc>
          <w:tcPr>
            <w:tcW w:w="633" w:type="pct"/>
            <w:shd w:val="clear" w:color="auto" w:fill="auto"/>
            <w:vAlign w:val="center"/>
            <w:hideMark/>
          </w:tcPr>
          <w:p w14:paraId="03DAA52A" w14:textId="56CA3D73" w:rsidR="002612B8" w:rsidRPr="009C4F75" w:rsidRDefault="000724B1" w:rsidP="002612B8">
            <w:pPr>
              <w:widowControl/>
              <w:autoSpaceDE/>
              <w:autoSpaceDN/>
              <w:jc w:val="center"/>
              <w:rPr>
                <w:color w:val="000000"/>
                <w:sz w:val="20"/>
                <w:szCs w:val="20"/>
                <w:lang w:bidi="ar-SA"/>
              </w:rPr>
            </w:pPr>
            <w:r w:rsidRPr="009C4F75">
              <w:rPr>
                <w:color w:val="000000"/>
                <w:sz w:val="20"/>
                <w:szCs w:val="20"/>
                <w:lang w:bidi="ar-SA"/>
              </w:rPr>
              <w:t>8256,33</w:t>
            </w:r>
          </w:p>
        </w:tc>
      </w:tr>
      <w:tr w:rsidR="002612B8" w:rsidRPr="009C4F75" w14:paraId="76B1BE16" w14:textId="77777777" w:rsidTr="002612B8">
        <w:trPr>
          <w:trHeight w:val="284"/>
        </w:trPr>
        <w:tc>
          <w:tcPr>
            <w:tcW w:w="280" w:type="pct"/>
            <w:shd w:val="clear" w:color="auto" w:fill="auto"/>
            <w:vAlign w:val="center"/>
            <w:hideMark/>
          </w:tcPr>
          <w:p w14:paraId="525678EA" w14:textId="46E2D849"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1.2.</w:t>
            </w:r>
          </w:p>
        </w:tc>
        <w:tc>
          <w:tcPr>
            <w:tcW w:w="757" w:type="pct"/>
            <w:shd w:val="clear" w:color="auto" w:fill="auto"/>
            <w:vAlign w:val="center"/>
            <w:hideMark/>
          </w:tcPr>
          <w:p w14:paraId="5A698325" w14:textId="77777777" w:rsidR="002612B8" w:rsidRPr="009C4F75" w:rsidRDefault="002612B8" w:rsidP="002612B8">
            <w:pPr>
              <w:widowControl/>
              <w:autoSpaceDE/>
              <w:autoSpaceDN/>
              <w:jc w:val="center"/>
              <w:rPr>
                <w:color w:val="000000"/>
                <w:sz w:val="20"/>
                <w:szCs w:val="20"/>
                <w:lang w:bidi="ar-SA"/>
              </w:rPr>
            </w:pPr>
            <w:r w:rsidRPr="009C4F75">
              <w:rPr>
                <w:color w:val="000000"/>
                <w:sz w:val="20"/>
                <w:szCs w:val="20"/>
                <w:lang w:bidi="ar-SA"/>
              </w:rPr>
              <w:t>-реконструкция</w:t>
            </w:r>
          </w:p>
        </w:tc>
        <w:tc>
          <w:tcPr>
            <w:tcW w:w="609" w:type="pct"/>
            <w:shd w:val="clear" w:color="auto" w:fill="auto"/>
            <w:vAlign w:val="center"/>
            <w:hideMark/>
          </w:tcPr>
          <w:p w14:paraId="1CD90FFD" w14:textId="28DAF9A4" w:rsidR="002612B8" w:rsidRPr="009C4F75" w:rsidRDefault="002612B8" w:rsidP="002612B8">
            <w:pPr>
              <w:widowControl/>
              <w:autoSpaceDE/>
              <w:autoSpaceDN/>
              <w:jc w:val="center"/>
              <w:rPr>
                <w:color w:val="000000"/>
                <w:sz w:val="20"/>
                <w:szCs w:val="20"/>
                <w:lang w:bidi="ar-SA"/>
              </w:rPr>
            </w:pPr>
          </w:p>
        </w:tc>
        <w:tc>
          <w:tcPr>
            <w:tcW w:w="483" w:type="pct"/>
            <w:shd w:val="clear" w:color="auto" w:fill="auto"/>
            <w:vAlign w:val="center"/>
            <w:hideMark/>
          </w:tcPr>
          <w:p w14:paraId="4E4725D1" w14:textId="73A7D693" w:rsidR="002612B8" w:rsidRPr="009C4F75" w:rsidRDefault="002612B8" w:rsidP="002612B8">
            <w:pPr>
              <w:widowControl/>
              <w:autoSpaceDE/>
              <w:autoSpaceDN/>
              <w:jc w:val="center"/>
              <w:rPr>
                <w:color w:val="000000"/>
                <w:sz w:val="20"/>
                <w:szCs w:val="20"/>
                <w:lang w:bidi="ar-SA"/>
              </w:rPr>
            </w:pPr>
          </w:p>
        </w:tc>
        <w:tc>
          <w:tcPr>
            <w:tcW w:w="556" w:type="pct"/>
            <w:shd w:val="clear" w:color="auto" w:fill="auto"/>
            <w:vAlign w:val="center"/>
            <w:hideMark/>
          </w:tcPr>
          <w:p w14:paraId="1A8292A7" w14:textId="08DFC8FB" w:rsidR="002612B8" w:rsidRPr="009C4F75" w:rsidRDefault="002612B8" w:rsidP="002612B8">
            <w:pPr>
              <w:widowControl/>
              <w:autoSpaceDE/>
              <w:autoSpaceDN/>
              <w:jc w:val="center"/>
              <w:rPr>
                <w:color w:val="000000"/>
                <w:sz w:val="20"/>
                <w:szCs w:val="20"/>
                <w:lang w:bidi="ar-SA"/>
              </w:rPr>
            </w:pPr>
          </w:p>
        </w:tc>
        <w:tc>
          <w:tcPr>
            <w:tcW w:w="685" w:type="pct"/>
            <w:shd w:val="clear" w:color="auto" w:fill="auto"/>
            <w:vAlign w:val="center"/>
            <w:hideMark/>
          </w:tcPr>
          <w:p w14:paraId="1E40CE56" w14:textId="0C2DF72A" w:rsidR="002612B8" w:rsidRPr="009C4F75" w:rsidRDefault="002612B8" w:rsidP="002612B8">
            <w:pPr>
              <w:widowControl/>
              <w:autoSpaceDE/>
              <w:autoSpaceDN/>
              <w:jc w:val="center"/>
              <w:rPr>
                <w:color w:val="000000"/>
                <w:sz w:val="20"/>
                <w:szCs w:val="20"/>
                <w:lang w:bidi="ar-SA"/>
              </w:rPr>
            </w:pPr>
          </w:p>
        </w:tc>
        <w:tc>
          <w:tcPr>
            <w:tcW w:w="505" w:type="pct"/>
            <w:shd w:val="clear" w:color="auto" w:fill="auto"/>
            <w:vAlign w:val="center"/>
            <w:hideMark/>
          </w:tcPr>
          <w:p w14:paraId="37387F87" w14:textId="5A6FBFA7" w:rsidR="002612B8" w:rsidRPr="009C4F75" w:rsidRDefault="002612B8" w:rsidP="002612B8">
            <w:pPr>
              <w:widowControl/>
              <w:autoSpaceDE/>
              <w:autoSpaceDN/>
              <w:jc w:val="center"/>
              <w:rPr>
                <w:color w:val="000000"/>
                <w:sz w:val="20"/>
                <w:szCs w:val="20"/>
                <w:lang w:bidi="ar-SA"/>
              </w:rPr>
            </w:pPr>
          </w:p>
        </w:tc>
        <w:tc>
          <w:tcPr>
            <w:tcW w:w="491" w:type="pct"/>
            <w:shd w:val="clear" w:color="auto" w:fill="auto"/>
            <w:vAlign w:val="center"/>
            <w:hideMark/>
          </w:tcPr>
          <w:p w14:paraId="0D81200F" w14:textId="0C1848C1" w:rsidR="002612B8" w:rsidRPr="009C4F75" w:rsidRDefault="002612B8" w:rsidP="002612B8">
            <w:pPr>
              <w:widowControl/>
              <w:autoSpaceDE/>
              <w:autoSpaceDN/>
              <w:jc w:val="center"/>
              <w:rPr>
                <w:color w:val="000000"/>
                <w:sz w:val="20"/>
                <w:szCs w:val="20"/>
                <w:lang w:bidi="ar-SA"/>
              </w:rPr>
            </w:pPr>
          </w:p>
        </w:tc>
        <w:tc>
          <w:tcPr>
            <w:tcW w:w="633" w:type="pct"/>
            <w:shd w:val="clear" w:color="auto" w:fill="auto"/>
            <w:vAlign w:val="center"/>
            <w:hideMark/>
          </w:tcPr>
          <w:p w14:paraId="2DB793E7" w14:textId="654D1CA7" w:rsidR="002612B8" w:rsidRPr="009C4F75" w:rsidRDefault="000724B1" w:rsidP="002612B8">
            <w:pPr>
              <w:widowControl/>
              <w:autoSpaceDE/>
              <w:autoSpaceDN/>
              <w:jc w:val="center"/>
              <w:rPr>
                <w:color w:val="000000"/>
                <w:sz w:val="20"/>
                <w:szCs w:val="20"/>
                <w:lang w:bidi="ar-SA"/>
              </w:rPr>
            </w:pPr>
            <w:r w:rsidRPr="009C4F75">
              <w:rPr>
                <w:color w:val="000000"/>
                <w:sz w:val="20"/>
                <w:szCs w:val="20"/>
                <w:lang w:bidi="ar-SA"/>
              </w:rPr>
              <w:t>122927,6</w:t>
            </w:r>
          </w:p>
        </w:tc>
      </w:tr>
    </w:tbl>
    <w:p w14:paraId="2F0E35B5" w14:textId="73F3E273" w:rsidR="00A23C4B" w:rsidRPr="009C4F75" w:rsidRDefault="00A23C4B" w:rsidP="00E72978">
      <w:pPr>
        <w:pStyle w:val="aa"/>
        <w:keepNext/>
        <w:tabs>
          <w:tab w:val="left" w:pos="3525"/>
        </w:tabs>
        <w:spacing w:before="240"/>
        <w:ind w:left="0" w:firstLine="709"/>
        <w:jc w:val="both"/>
        <w:rPr>
          <w:iCs/>
          <w:sz w:val="24"/>
          <w:szCs w:val="24"/>
        </w:rPr>
      </w:pPr>
      <w:r w:rsidRPr="009C4F75">
        <w:rPr>
          <w:iCs/>
          <w:sz w:val="24"/>
          <w:szCs w:val="24"/>
        </w:rPr>
        <w:t>https://zakupki.gov.ru/223/purchase/public/purchase/info/common-info.html?regNumber=32110233230</w:t>
      </w:r>
    </w:p>
    <w:p w14:paraId="6EAA249B" w14:textId="5075BF15" w:rsidR="0040177E" w:rsidRPr="009C4F75" w:rsidRDefault="00A23C4B" w:rsidP="00A23C4B">
      <w:pPr>
        <w:tabs>
          <w:tab w:val="left" w:pos="3525"/>
        </w:tabs>
        <w:rPr>
          <w:sz w:val="24"/>
          <w:szCs w:val="24"/>
        </w:rPr>
        <w:sectPr w:rsidR="0040177E" w:rsidRPr="009C4F75" w:rsidSect="00B66FDB">
          <w:pgSz w:w="16838" w:h="11906" w:orient="landscape"/>
          <w:pgMar w:top="1701" w:right="567" w:bottom="567" w:left="567" w:header="709" w:footer="680" w:gutter="0"/>
          <w:cols w:space="708"/>
          <w:docGrid w:linePitch="360"/>
        </w:sectPr>
      </w:pPr>
      <w:r w:rsidRPr="009C4F75">
        <w:rPr>
          <w:sz w:val="24"/>
          <w:szCs w:val="24"/>
        </w:rPr>
        <w:tab/>
      </w:r>
    </w:p>
    <w:p w14:paraId="47F32935" w14:textId="02F16B28" w:rsidR="00B260CD" w:rsidRPr="009C4F75" w:rsidRDefault="00B260CD" w:rsidP="00A86DE5">
      <w:pPr>
        <w:widowControl/>
        <w:tabs>
          <w:tab w:val="left" w:pos="0"/>
        </w:tabs>
        <w:spacing w:line="360" w:lineRule="auto"/>
        <w:ind w:firstLine="709"/>
        <w:jc w:val="both"/>
        <w:rPr>
          <w:sz w:val="26"/>
        </w:rPr>
      </w:pPr>
      <w:r w:rsidRPr="009C4F75">
        <w:rPr>
          <w:sz w:val="26"/>
        </w:rPr>
        <w:lastRenderedPageBreak/>
        <w:t xml:space="preserve">Расчет капитальных вложений в мероприятие по </w:t>
      </w:r>
      <w:r w:rsidRPr="009C4F75">
        <w:rPr>
          <w:sz w:val="26"/>
          <w:szCs w:val="26"/>
        </w:rPr>
        <w:t xml:space="preserve">переводу потребителей от котельной №6 на закрытую схему ГВС представлен в таблице </w:t>
      </w:r>
      <w:r w:rsidR="00A86DE5" w:rsidRPr="009C4F75">
        <w:rPr>
          <w:sz w:val="26"/>
          <w:szCs w:val="26"/>
        </w:rPr>
        <w:fldChar w:fldCharType="begin"/>
      </w:r>
      <w:r w:rsidR="00A86DE5" w:rsidRPr="009C4F75">
        <w:rPr>
          <w:sz w:val="26"/>
          <w:szCs w:val="26"/>
        </w:rPr>
        <w:instrText xml:space="preserve"> REF  _Ref101862188 \h \r \t  \* MERGEFORMAT </w:instrText>
      </w:r>
      <w:r w:rsidR="00A86DE5" w:rsidRPr="009C4F75">
        <w:rPr>
          <w:sz w:val="26"/>
          <w:szCs w:val="26"/>
        </w:rPr>
      </w:r>
      <w:r w:rsidR="00A86DE5" w:rsidRPr="009C4F75">
        <w:rPr>
          <w:sz w:val="26"/>
          <w:szCs w:val="26"/>
        </w:rPr>
        <w:fldChar w:fldCharType="separate"/>
      </w:r>
      <w:r w:rsidR="001E04AA" w:rsidRPr="009C4F75">
        <w:rPr>
          <w:sz w:val="26"/>
          <w:szCs w:val="26"/>
        </w:rPr>
        <w:t>67</w:t>
      </w:r>
      <w:r w:rsidR="00A86DE5" w:rsidRPr="009C4F75">
        <w:rPr>
          <w:sz w:val="26"/>
          <w:szCs w:val="26"/>
        </w:rPr>
        <w:fldChar w:fldCharType="end"/>
      </w:r>
      <w:r w:rsidRPr="009C4F75">
        <w:rPr>
          <w:sz w:val="26"/>
          <w:szCs w:val="26"/>
        </w:rPr>
        <w:t xml:space="preserve"> Главы 9 «Предложения по переводу открытых систем теплоснабжения (горячего водоснабжения) в закрытые системы горячего водоснабжения»</w:t>
      </w:r>
      <w:r w:rsidR="00582B25" w:rsidRPr="009C4F75">
        <w:rPr>
          <w:sz w:val="26"/>
          <w:szCs w:val="26"/>
        </w:rPr>
        <w:t xml:space="preserve">. </w:t>
      </w:r>
    </w:p>
    <w:p w14:paraId="5680B796" w14:textId="79F90789" w:rsidR="00B260CD" w:rsidRPr="009C4F75" w:rsidRDefault="00B260CD" w:rsidP="00B8537A">
      <w:pPr>
        <w:widowControl/>
        <w:tabs>
          <w:tab w:val="left" w:pos="0"/>
        </w:tabs>
        <w:spacing w:line="360" w:lineRule="auto"/>
        <w:ind w:firstLine="709"/>
        <w:jc w:val="both"/>
        <w:rPr>
          <w:sz w:val="26"/>
        </w:rPr>
      </w:pPr>
      <w:r w:rsidRPr="009C4F75">
        <w:rPr>
          <w:sz w:val="26"/>
        </w:rPr>
        <w:t xml:space="preserve">Стоимость реализации мероприятия </w:t>
      </w:r>
      <w:r w:rsidRPr="009C4F75">
        <w:rPr>
          <w:sz w:val="26"/>
          <w:szCs w:val="26"/>
        </w:rPr>
        <w:t xml:space="preserve">составит </w:t>
      </w:r>
      <w:r w:rsidR="000724B1" w:rsidRPr="009C4F75">
        <w:rPr>
          <w:bCs/>
          <w:color w:val="000000"/>
          <w:sz w:val="26"/>
          <w:szCs w:val="26"/>
        </w:rPr>
        <w:t>56205,69</w:t>
      </w:r>
      <w:r w:rsidR="00A86DE5" w:rsidRPr="009C4F75">
        <w:rPr>
          <w:color w:val="000000"/>
          <w:sz w:val="26"/>
          <w:szCs w:val="26"/>
        </w:rPr>
        <w:t xml:space="preserve"> </w:t>
      </w:r>
      <w:r w:rsidRPr="009C4F75">
        <w:rPr>
          <w:sz w:val="26"/>
          <w:szCs w:val="26"/>
        </w:rPr>
        <w:t>тыс</w:t>
      </w:r>
      <w:r w:rsidRPr="009C4F75">
        <w:rPr>
          <w:sz w:val="26"/>
        </w:rPr>
        <w:t>. руб. (с НДС).</w:t>
      </w:r>
    </w:p>
    <w:p w14:paraId="230FCD76" w14:textId="4DE5A875" w:rsidR="00A61DB2" w:rsidRPr="009C4F75" w:rsidRDefault="00A61DB2" w:rsidP="00D90EA5">
      <w:pPr>
        <w:pStyle w:val="20"/>
        <w:widowControl/>
        <w:numPr>
          <w:ilvl w:val="1"/>
          <w:numId w:val="5"/>
        </w:numPr>
        <w:tabs>
          <w:tab w:val="left" w:pos="1560"/>
        </w:tabs>
        <w:spacing w:before="120" w:after="120" w:line="276" w:lineRule="auto"/>
        <w:ind w:left="0" w:firstLine="709"/>
        <w:jc w:val="both"/>
        <w:rPr>
          <w:i w:val="0"/>
        </w:rPr>
      </w:pPr>
      <w:bookmarkStart w:id="379" w:name="_Toc134065328"/>
      <w:r w:rsidRPr="009C4F75">
        <w:rPr>
          <w:i w:val="0"/>
        </w:rPr>
        <w:t>Обоснованные предложения по источникам инвестиций, обеспечивающих финансовые потребности для осуществлен</w:t>
      </w:r>
      <w:r w:rsidR="00E829D1" w:rsidRPr="009C4F75">
        <w:rPr>
          <w:i w:val="0"/>
        </w:rPr>
        <w:t>ия строительства, реконструкции,</w:t>
      </w:r>
      <w:r w:rsidRPr="009C4F75">
        <w:rPr>
          <w:i w:val="0"/>
        </w:rPr>
        <w:t xml:space="preserve"> технического перевооружения</w:t>
      </w:r>
      <w:r w:rsidR="00E829D1" w:rsidRPr="009C4F75">
        <w:rPr>
          <w:i w:val="0"/>
        </w:rPr>
        <w:t xml:space="preserve"> и (или) модернизации</w:t>
      </w:r>
      <w:r w:rsidRPr="009C4F75">
        <w:rPr>
          <w:i w:val="0"/>
        </w:rPr>
        <w:t xml:space="preserve"> источников тепловой энергии и тепловых сетей</w:t>
      </w:r>
      <w:bookmarkEnd w:id="379"/>
    </w:p>
    <w:p w14:paraId="3049E4C9" w14:textId="77777777" w:rsidR="00DD2F03" w:rsidRPr="009C4F75" w:rsidRDefault="00DD2F03" w:rsidP="00B8537A">
      <w:pPr>
        <w:widowControl/>
        <w:tabs>
          <w:tab w:val="left" w:pos="0"/>
        </w:tabs>
        <w:spacing w:line="360" w:lineRule="auto"/>
        <w:ind w:firstLine="709"/>
        <w:jc w:val="both"/>
        <w:rPr>
          <w:sz w:val="26"/>
        </w:rPr>
      </w:pPr>
      <w:r w:rsidRPr="009C4F75">
        <w:rPr>
          <w:sz w:val="26"/>
        </w:rPr>
        <w:t>Объем финансовых потребностей на реализацию плана развития схемы теплоснабжения Рождественского сельского поселения определен посредством суммирования финансовых потребностей на реализацию каждого мероприятия по строительству, реконструкции и техническому перевооружению.</w:t>
      </w:r>
    </w:p>
    <w:p w14:paraId="1DDAC059" w14:textId="77777777" w:rsidR="00527869" w:rsidRPr="009C4F75" w:rsidRDefault="00DD2F03" w:rsidP="00B8537A">
      <w:pPr>
        <w:widowControl/>
        <w:tabs>
          <w:tab w:val="left" w:pos="0"/>
        </w:tabs>
        <w:spacing w:line="360" w:lineRule="auto"/>
        <w:ind w:firstLine="709"/>
        <w:jc w:val="both"/>
        <w:rPr>
          <w:sz w:val="26"/>
        </w:rPr>
      </w:pPr>
      <w:r w:rsidRPr="009C4F75">
        <w:rPr>
          <w:sz w:val="26"/>
        </w:rPr>
        <w:t>Полный перечень мероприятий, предлагаемых к реализации, представлен в Главе 7 обосновывающих материалов «Предложения по строительству, реконструкции и техническому перевооружению источников тепловой энергии», Главе 8 обосновывающих материалов «Предложения по строительству и реконструкции тепловых сетей и сооружений на них».</w:t>
      </w:r>
    </w:p>
    <w:p w14:paraId="6C11DB30" w14:textId="2E34DFA8" w:rsidR="000E5CE6" w:rsidRPr="009C4F75" w:rsidRDefault="000E5CE6" w:rsidP="00B8537A">
      <w:pPr>
        <w:spacing w:line="360" w:lineRule="auto"/>
        <w:ind w:firstLine="709"/>
        <w:jc w:val="both"/>
        <w:rPr>
          <w:sz w:val="26"/>
          <w:szCs w:val="26"/>
        </w:rPr>
      </w:pPr>
      <w:r w:rsidRPr="009C4F75">
        <w:rPr>
          <w:sz w:val="26"/>
          <w:szCs w:val="26"/>
        </w:rPr>
        <w:t>Все затраты, реализаци</w:t>
      </w:r>
      <w:r w:rsidR="00051B2A" w:rsidRPr="009C4F75">
        <w:rPr>
          <w:sz w:val="26"/>
          <w:szCs w:val="26"/>
        </w:rPr>
        <w:t>я</w:t>
      </w:r>
      <w:r w:rsidR="00B8537A" w:rsidRPr="009C4F75">
        <w:rPr>
          <w:sz w:val="26"/>
          <w:szCs w:val="26"/>
        </w:rPr>
        <w:t xml:space="preserve"> которых намечена на период 2022</w:t>
      </w:r>
      <w:r w:rsidRPr="009C4F75">
        <w:rPr>
          <w:sz w:val="26"/>
          <w:szCs w:val="26"/>
        </w:rPr>
        <w:t>-203</w:t>
      </w:r>
      <w:r w:rsidR="00F67129" w:rsidRPr="009C4F75">
        <w:rPr>
          <w:sz w:val="26"/>
          <w:szCs w:val="26"/>
        </w:rPr>
        <w:t>5</w:t>
      </w:r>
      <w:r w:rsidRPr="009C4F75">
        <w:rPr>
          <w:sz w:val="26"/>
          <w:szCs w:val="26"/>
        </w:rPr>
        <w:t xml:space="preserve"> гг., рассчитаны в ценах соответствующих лет с использованием прогнозных индексов удорожания материалов, работ и оборудования в соответствии с Прогнозом социально-экономического развития Российской Федерации на период до 203</w:t>
      </w:r>
      <w:r w:rsidR="00964C3B" w:rsidRPr="009C4F75">
        <w:rPr>
          <w:sz w:val="26"/>
          <w:szCs w:val="26"/>
        </w:rPr>
        <w:t>5</w:t>
      </w:r>
      <w:r w:rsidRPr="009C4F75">
        <w:rPr>
          <w:sz w:val="26"/>
          <w:szCs w:val="26"/>
        </w:rPr>
        <w:t xml:space="preserve"> года.</w:t>
      </w:r>
    </w:p>
    <w:p w14:paraId="0412BDDF" w14:textId="63F3363A" w:rsidR="000E5CE6" w:rsidRPr="009C4F75" w:rsidRDefault="000E5CE6" w:rsidP="00B8537A">
      <w:pPr>
        <w:spacing w:line="360" w:lineRule="auto"/>
        <w:ind w:firstLine="709"/>
        <w:jc w:val="both"/>
        <w:rPr>
          <w:sz w:val="26"/>
          <w:szCs w:val="26"/>
        </w:rPr>
      </w:pPr>
      <w:r w:rsidRPr="009C4F75">
        <w:rPr>
          <w:sz w:val="26"/>
          <w:szCs w:val="26"/>
        </w:rPr>
        <w:t xml:space="preserve">В мероприятия по </w:t>
      </w:r>
      <w:r w:rsidR="00051B2A" w:rsidRPr="009C4F75">
        <w:rPr>
          <w:sz w:val="26"/>
          <w:szCs w:val="26"/>
          <w:lang w:eastAsia="en-US" w:bidi="ar-SA"/>
        </w:rPr>
        <w:t>строительству, реконструкции, техническому перевооружению и (или) модернизации</w:t>
      </w:r>
      <w:r w:rsidRPr="009C4F75">
        <w:rPr>
          <w:sz w:val="26"/>
          <w:szCs w:val="26"/>
        </w:rPr>
        <w:t xml:space="preserve"> тепловых сетей и сооружению на них входят 8 групп проектов, в том числе:</w:t>
      </w:r>
    </w:p>
    <w:p w14:paraId="5E0ACA2F"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1 -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14:paraId="5EFB536D"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2 -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14:paraId="6ABC5B14"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lastRenderedPageBreak/>
        <w:t>Группа проектов 3 - реконструкция тепловых сетей с увеличением диаметра трубопроводов для обеспечения перспективных приростов тепловой нагрузки;</w:t>
      </w:r>
    </w:p>
    <w:p w14:paraId="56FF1057"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4 -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p w14:paraId="1222C009"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5 - 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p w14:paraId="5A2DD85C"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6 - реконструкция тепловых сетей, подлежащих замене в связи с исчерпанием эксплуатационного ресурса;</w:t>
      </w:r>
    </w:p>
    <w:p w14:paraId="2BD21904"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7 - строительство или реконструкция насосных станций;</w:t>
      </w:r>
    </w:p>
    <w:p w14:paraId="36166EE4" w14:textId="77777777" w:rsidR="000E5CE6" w:rsidRPr="009C4F75" w:rsidRDefault="000E5CE6" w:rsidP="00B8537A">
      <w:pPr>
        <w:widowControl/>
        <w:numPr>
          <w:ilvl w:val="0"/>
          <w:numId w:val="56"/>
        </w:numPr>
        <w:tabs>
          <w:tab w:val="left" w:pos="993"/>
        </w:tabs>
        <w:suppressAutoHyphens/>
        <w:autoSpaceDE/>
        <w:autoSpaceDN/>
        <w:spacing w:line="360" w:lineRule="auto"/>
        <w:ind w:left="0" w:firstLine="709"/>
        <w:contextualSpacing/>
        <w:jc w:val="both"/>
        <w:rPr>
          <w:sz w:val="26"/>
        </w:rPr>
      </w:pPr>
      <w:r w:rsidRPr="009C4F75">
        <w:rPr>
          <w:sz w:val="26"/>
        </w:rPr>
        <w:t>Группа проектов 8 - строительство и реконструкция тепловых сетей и сооружений на них для организации закрытой схемы ГВС.</w:t>
      </w:r>
    </w:p>
    <w:p w14:paraId="5347FEE5" w14:textId="16545C7A" w:rsidR="000B1408" w:rsidRPr="009C4F75" w:rsidRDefault="000E5CE6" w:rsidP="00B8537A">
      <w:pPr>
        <w:widowControl/>
        <w:autoSpaceDE/>
        <w:autoSpaceDN/>
        <w:spacing w:line="360" w:lineRule="auto"/>
        <w:ind w:firstLine="709"/>
        <w:contextualSpacing/>
        <w:jc w:val="both"/>
        <w:rPr>
          <w:sz w:val="26"/>
          <w:szCs w:val="26"/>
          <w:lang w:eastAsia="en-US" w:bidi="ar-SA"/>
        </w:rPr>
        <w:sectPr w:rsidR="000B1408" w:rsidRPr="009C4F75" w:rsidSect="00D3207A">
          <w:pgSz w:w="11906" w:h="16838"/>
          <w:pgMar w:top="1134" w:right="851" w:bottom="851" w:left="1701" w:header="709" w:footer="680" w:gutter="0"/>
          <w:cols w:space="708"/>
          <w:docGrid w:linePitch="360"/>
        </w:sectPr>
      </w:pPr>
      <w:r w:rsidRPr="009C4F75">
        <w:rPr>
          <w:sz w:val="26"/>
          <w:szCs w:val="26"/>
          <w:lang w:eastAsia="en-US" w:bidi="ar-SA"/>
        </w:rPr>
        <w:t xml:space="preserve">Общая потребность в финансировании проектов по </w:t>
      </w:r>
      <w:r w:rsidR="00051B2A" w:rsidRPr="009C4F75">
        <w:rPr>
          <w:sz w:val="26"/>
          <w:szCs w:val="26"/>
          <w:lang w:eastAsia="en-US" w:bidi="ar-SA"/>
        </w:rPr>
        <w:t xml:space="preserve">строительству, </w:t>
      </w:r>
      <w:r w:rsidRPr="009C4F75">
        <w:rPr>
          <w:sz w:val="26"/>
          <w:szCs w:val="26"/>
          <w:lang w:eastAsia="en-US" w:bidi="ar-SA"/>
        </w:rPr>
        <w:t>реконструкции</w:t>
      </w:r>
      <w:r w:rsidR="00051B2A" w:rsidRPr="009C4F75">
        <w:rPr>
          <w:sz w:val="26"/>
          <w:szCs w:val="26"/>
          <w:lang w:eastAsia="en-US" w:bidi="ar-SA"/>
        </w:rPr>
        <w:t xml:space="preserve">, техническому перевооружению и (или) модернизации </w:t>
      </w:r>
      <w:r w:rsidRPr="009C4F75">
        <w:rPr>
          <w:sz w:val="26"/>
          <w:szCs w:val="26"/>
          <w:lang w:eastAsia="en-US" w:bidi="ar-SA"/>
        </w:rPr>
        <w:t xml:space="preserve">тепловых сетей и сооружений на них представлена в таблице </w:t>
      </w:r>
      <w:r w:rsidR="00B8537A" w:rsidRPr="009C4F75">
        <w:rPr>
          <w:sz w:val="26"/>
          <w:szCs w:val="26"/>
          <w:lang w:eastAsia="en-US" w:bidi="ar-SA"/>
        </w:rPr>
        <w:fldChar w:fldCharType="begin"/>
      </w:r>
      <w:r w:rsidR="00B8537A" w:rsidRPr="009C4F75">
        <w:rPr>
          <w:sz w:val="26"/>
          <w:szCs w:val="26"/>
          <w:lang w:eastAsia="en-US" w:bidi="ar-SA"/>
        </w:rPr>
        <w:instrText xml:space="preserve"> REF  _Ref101871872 \h \r \t  \* MERGEFORMAT </w:instrText>
      </w:r>
      <w:r w:rsidR="00B8537A" w:rsidRPr="009C4F75">
        <w:rPr>
          <w:sz w:val="26"/>
          <w:szCs w:val="26"/>
          <w:lang w:eastAsia="en-US" w:bidi="ar-SA"/>
        </w:rPr>
      </w:r>
      <w:r w:rsidR="00B8537A" w:rsidRPr="009C4F75">
        <w:rPr>
          <w:sz w:val="26"/>
          <w:szCs w:val="26"/>
          <w:lang w:eastAsia="en-US" w:bidi="ar-SA"/>
        </w:rPr>
        <w:fldChar w:fldCharType="separate"/>
      </w:r>
      <w:r w:rsidR="001E04AA" w:rsidRPr="009C4F75">
        <w:rPr>
          <w:sz w:val="26"/>
          <w:szCs w:val="26"/>
          <w:lang w:eastAsia="en-US" w:bidi="ar-SA"/>
        </w:rPr>
        <w:t>75</w:t>
      </w:r>
      <w:r w:rsidR="00B8537A" w:rsidRPr="009C4F75">
        <w:rPr>
          <w:sz w:val="26"/>
          <w:szCs w:val="26"/>
          <w:lang w:eastAsia="en-US" w:bidi="ar-SA"/>
        </w:rPr>
        <w:fldChar w:fldCharType="end"/>
      </w:r>
      <w:r w:rsidRPr="009C4F75">
        <w:rPr>
          <w:sz w:val="26"/>
          <w:szCs w:val="26"/>
          <w:lang w:eastAsia="en-US" w:bidi="ar-SA"/>
        </w:rPr>
        <w:t xml:space="preserve"> (в ценах соответствующих лет с учетом НДС).</w:t>
      </w:r>
    </w:p>
    <w:p w14:paraId="0FDBB5D4" w14:textId="39630A2E" w:rsidR="000E5CE6" w:rsidRPr="009C4F75" w:rsidRDefault="00B8537A" w:rsidP="0062433E">
      <w:pPr>
        <w:pStyle w:val="-0"/>
        <w:keepNext/>
        <w:numPr>
          <w:ilvl w:val="0"/>
          <w:numId w:val="98"/>
        </w:numPr>
        <w:tabs>
          <w:tab w:val="left" w:pos="1418"/>
          <w:tab w:val="left" w:pos="9067"/>
        </w:tabs>
        <w:spacing w:line="276" w:lineRule="auto"/>
        <w:ind w:left="0" w:right="3" w:firstLine="0"/>
        <w:jc w:val="both"/>
        <w:rPr>
          <w:sz w:val="24"/>
          <w:szCs w:val="24"/>
        </w:rPr>
      </w:pPr>
      <w:bookmarkStart w:id="380" w:name="_Ref101871872"/>
      <w:bookmarkStart w:id="381" w:name="_Ref501003785"/>
      <w:r w:rsidRPr="009C4F75">
        <w:rPr>
          <w:sz w:val="24"/>
          <w:szCs w:val="24"/>
        </w:rPr>
        <w:lastRenderedPageBreak/>
        <w:t>Сводные финансовые потребности для реализации мероприятий по строительству и реконструкции тепловых сетей и сооружений на них, млн. руб. с НДС</w:t>
      </w:r>
      <w:bookmarkEnd w:id="380"/>
    </w:p>
    <w:tbl>
      <w:tblPr>
        <w:tblW w:w="5000" w:type="pct"/>
        <w:tblLook w:val="04A0" w:firstRow="1" w:lastRow="0" w:firstColumn="1" w:lastColumn="0" w:noHBand="0" w:noVBand="1"/>
      </w:tblPr>
      <w:tblGrid>
        <w:gridCol w:w="1053"/>
        <w:gridCol w:w="5321"/>
        <w:gridCol w:w="1114"/>
        <w:gridCol w:w="1856"/>
      </w:tblGrid>
      <w:tr w:rsidR="000E5CE6" w:rsidRPr="009C4F75" w14:paraId="009683A1" w14:textId="77777777" w:rsidTr="00535F4D">
        <w:trPr>
          <w:trHeight w:val="283"/>
          <w:tblHeader/>
        </w:trPr>
        <w:tc>
          <w:tcPr>
            <w:tcW w:w="563"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ADB4853" w14:textId="77777777" w:rsidR="000E5CE6" w:rsidRPr="009C4F75" w:rsidRDefault="000E5CE6" w:rsidP="000E5CE6">
            <w:pPr>
              <w:widowControl/>
              <w:autoSpaceDE/>
              <w:autoSpaceDN/>
              <w:jc w:val="center"/>
              <w:rPr>
                <w:b/>
                <w:bCs/>
                <w:color w:val="000000"/>
                <w:sz w:val="20"/>
                <w:szCs w:val="20"/>
                <w:lang w:bidi="ar-SA"/>
              </w:rPr>
            </w:pPr>
            <w:bookmarkStart w:id="382" w:name="_Hlk511032272"/>
            <w:bookmarkEnd w:id="381"/>
            <w:r w:rsidRPr="009C4F75">
              <w:rPr>
                <w:b/>
                <w:bCs/>
                <w:color w:val="000000"/>
                <w:sz w:val="20"/>
                <w:szCs w:val="20"/>
                <w:lang w:bidi="ar-SA"/>
              </w:rPr>
              <w:t>Группа проектов</w:t>
            </w:r>
          </w:p>
        </w:tc>
        <w:tc>
          <w:tcPr>
            <w:tcW w:w="284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9728ED7" w14:textId="77777777" w:rsidR="000E5CE6" w:rsidRPr="009C4F75" w:rsidRDefault="000E5CE6" w:rsidP="000E5CE6">
            <w:pPr>
              <w:widowControl/>
              <w:autoSpaceDE/>
              <w:autoSpaceDN/>
              <w:jc w:val="center"/>
              <w:rPr>
                <w:b/>
                <w:bCs/>
                <w:color w:val="000000"/>
                <w:sz w:val="20"/>
                <w:szCs w:val="20"/>
                <w:lang w:bidi="ar-SA"/>
              </w:rPr>
            </w:pPr>
            <w:r w:rsidRPr="009C4F75">
              <w:rPr>
                <w:b/>
                <w:bCs/>
                <w:color w:val="000000"/>
                <w:sz w:val="20"/>
                <w:szCs w:val="20"/>
                <w:lang w:bidi="ar-SA"/>
              </w:rPr>
              <w:t>Наименование проектов</w:t>
            </w:r>
          </w:p>
        </w:tc>
        <w:tc>
          <w:tcPr>
            <w:tcW w:w="59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ADE9D28" w14:textId="77777777" w:rsidR="000E5CE6" w:rsidRPr="009C4F75" w:rsidRDefault="000E5CE6" w:rsidP="000E5CE6">
            <w:pPr>
              <w:widowControl/>
              <w:autoSpaceDE/>
              <w:autoSpaceDN/>
              <w:jc w:val="center"/>
              <w:rPr>
                <w:b/>
                <w:bCs/>
                <w:color w:val="000000"/>
                <w:sz w:val="20"/>
                <w:szCs w:val="20"/>
                <w:lang w:bidi="ar-SA"/>
              </w:rPr>
            </w:pPr>
            <w:r w:rsidRPr="009C4F75">
              <w:rPr>
                <w:b/>
                <w:bCs/>
                <w:color w:val="000000"/>
                <w:sz w:val="20"/>
                <w:szCs w:val="20"/>
                <w:lang w:bidi="ar-SA"/>
              </w:rPr>
              <w:t>Ед. изм.</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593FD335" w14:textId="77777777" w:rsidR="000E5CE6" w:rsidRPr="009C4F75" w:rsidRDefault="000E5CE6" w:rsidP="000E5CE6">
            <w:pPr>
              <w:widowControl/>
              <w:autoSpaceDE/>
              <w:autoSpaceDN/>
              <w:jc w:val="center"/>
              <w:rPr>
                <w:b/>
                <w:bCs/>
                <w:color w:val="000000"/>
                <w:sz w:val="20"/>
                <w:szCs w:val="20"/>
                <w:lang w:bidi="ar-SA"/>
              </w:rPr>
            </w:pPr>
            <w:r w:rsidRPr="009C4F75">
              <w:rPr>
                <w:b/>
                <w:bCs/>
                <w:color w:val="000000"/>
                <w:sz w:val="20"/>
                <w:szCs w:val="20"/>
                <w:lang w:bidi="ar-SA"/>
              </w:rPr>
              <w:t>ТСО</w:t>
            </w:r>
          </w:p>
        </w:tc>
      </w:tr>
      <w:tr w:rsidR="000E5CE6" w:rsidRPr="009C4F75" w14:paraId="556D6B9C" w14:textId="77777777" w:rsidTr="00535F4D">
        <w:trPr>
          <w:trHeight w:val="283"/>
          <w:tblHeader/>
        </w:trPr>
        <w:tc>
          <w:tcPr>
            <w:tcW w:w="563" w:type="pct"/>
            <w:vMerge/>
            <w:tcBorders>
              <w:top w:val="single" w:sz="4" w:space="0" w:color="auto"/>
              <w:left w:val="single" w:sz="4" w:space="0" w:color="auto"/>
              <w:bottom w:val="single" w:sz="4" w:space="0" w:color="auto"/>
              <w:right w:val="single" w:sz="4" w:space="0" w:color="auto"/>
            </w:tcBorders>
            <w:vAlign w:val="center"/>
            <w:hideMark/>
          </w:tcPr>
          <w:p w14:paraId="29447621" w14:textId="77777777" w:rsidR="000E5CE6" w:rsidRPr="009C4F75" w:rsidRDefault="000E5CE6" w:rsidP="000E5CE6">
            <w:pPr>
              <w:widowControl/>
              <w:autoSpaceDE/>
              <w:autoSpaceDN/>
              <w:jc w:val="center"/>
              <w:rPr>
                <w:b/>
                <w:bCs/>
                <w:color w:val="000000"/>
                <w:sz w:val="20"/>
                <w:szCs w:val="20"/>
                <w:lang w:bidi="ar-SA"/>
              </w:rPr>
            </w:pPr>
          </w:p>
        </w:tc>
        <w:tc>
          <w:tcPr>
            <w:tcW w:w="2847" w:type="pct"/>
            <w:vMerge/>
            <w:tcBorders>
              <w:top w:val="single" w:sz="4" w:space="0" w:color="auto"/>
              <w:left w:val="single" w:sz="4" w:space="0" w:color="auto"/>
              <w:bottom w:val="single" w:sz="4" w:space="0" w:color="auto"/>
              <w:right w:val="single" w:sz="4" w:space="0" w:color="auto"/>
            </w:tcBorders>
            <w:vAlign w:val="center"/>
            <w:hideMark/>
          </w:tcPr>
          <w:p w14:paraId="4274A422" w14:textId="77777777" w:rsidR="000E5CE6" w:rsidRPr="009C4F75" w:rsidRDefault="000E5CE6" w:rsidP="000E5CE6">
            <w:pPr>
              <w:widowControl/>
              <w:autoSpaceDE/>
              <w:autoSpaceDN/>
              <w:jc w:val="center"/>
              <w:rPr>
                <w:b/>
                <w:bCs/>
                <w:color w:val="000000"/>
                <w:sz w:val="20"/>
                <w:szCs w:val="20"/>
                <w:lang w:bidi="ar-SA"/>
              </w:rPr>
            </w:pPr>
          </w:p>
        </w:tc>
        <w:tc>
          <w:tcPr>
            <w:tcW w:w="596" w:type="pct"/>
            <w:vMerge/>
            <w:tcBorders>
              <w:top w:val="single" w:sz="4" w:space="0" w:color="auto"/>
              <w:left w:val="single" w:sz="4" w:space="0" w:color="auto"/>
              <w:bottom w:val="single" w:sz="4" w:space="0" w:color="auto"/>
              <w:right w:val="single" w:sz="4" w:space="0" w:color="auto"/>
            </w:tcBorders>
            <w:vAlign w:val="center"/>
            <w:hideMark/>
          </w:tcPr>
          <w:p w14:paraId="0FC99105" w14:textId="77777777" w:rsidR="000E5CE6" w:rsidRPr="009C4F75" w:rsidRDefault="000E5CE6" w:rsidP="000E5CE6">
            <w:pPr>
              <w:widowControl/>
              <w:autoSpaceDE/>
              <w:autoSpaceDN/>
              <w:jc w:val="center"/>
              <w:rPr>
                <w:b/>
                <w:bCs/>
                <w:color w:val="000000"/>
                <w:sz w:val="20"/>
                <w:szCs w:val="20"/>
                <w:lang w:bidi="ar-SA"/>
              </w:rPr>
            </w:pPr>
          </w:p>
        </w:tc>
        <w:tc>
          <w:tcPr>
            <w:tcW w:w="993" w:type="pct"/>
            <w:tcBorders>
              <w:top w:val="nil"/>
              <w:left w:val="nil"/>
              <w:bottom w:val="single" w:sz="4" w:space="0" w:color="auto"/>
              <w:right w:val="single" w:sz="4" w:space="0" w:color="auto"/>
            </w:tcBorders>
            <w:shd w:val="clear" w:color="auto" w:fill="auto"/>
            <w:vAlign w:val="center"/>
            <w:hideMark/>
          </w:tcPr>
          <w:p w14:paraId="42CD34BF" w14:textId="77777777" w:rsidR="000E5CE6" w:rsidRPr="009C4F75" w:rsidRDefault="000E5CE6" w:rsidP="000E5CE6">
            <w:pPr>
              <w:widowControl/>
              <w:autoSpaceDE/>
              <w:autoSpaceDN/>
              <w:jc w:val="center"/>
              <w:rPr>
                <w:b/>
                <w:bCs/>
                <w:color w:val="000000"/>
                <w:sz w:val="20"/>
                <w:szCs w:val="20"/>
                <w:lang w:bidi="ar-SA"/>
              </w:rPr>
            </w:pPr>
            <w:r w:rsidRPr="009C4F75">
              <w:rPr>
                <w:b/>
                <w:bCs/>
                <w:color w:val="000000"/>
                <w:sz w:val="20"/>
                <w:szCs w:val="20"/>
                <w:lang w:bidi="ar-SA"/>
              </w:rPr>
              <w:t>АО «</w:t>
            </w:r>
            <w:r w:rsidR="00200285" w:rsidRPr="009C4F75">
              <w:rPr>
                <w:b/>
                <w:bCs/>
                <w:color w:val="000000"/>
                <w:sz w:val="20"/>
                <w:szCs w:val="20"/>
                <w:lang w:bidi="ar-SA"/>
              </w:rPr>
              <w:t>КСГР</w:t>
            </w:r>
            <w:r w:rsidRPr="009C4F75">
              <w:rPr>
                <w:b/>
                <w:bCs/>
                <w:color w:val="000000"/>
                <w:sz w:val="20"/>
                <w:szCs w:val="20"/>
                <w:lang w:bidi="ar-SA"/>
              </w:rPr>
              <w:t>»</w:t>
            </w:r>
          </w:p>
        </w:tc>
      </w:tr>
      <w:tr w:rsidR="00200285" w:rsidRPr="009C4F75" w14:paraId="283009D0"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61C632E9"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1</w:t>
            </w:r>
          </w:p>
        </w:tc>
        <w:tc>
          <w:tcPr>
            <w:tcW w:w="2847" w:type="pct"/>
            <w:tcBorders>
              <w:top w:val="nil"/>
              <w:left w:val="nil"/>
              <w:bottom w:val="single" w:sz="4" w:space="0" w:color="auto"/>
              <w:right w:val="single" w:sz="4" w:space="0" w:color="auto"/>
            </w:tcBorders>
            <w:shd w:val="clear" w:color="auto" w:fill="auto"/>
            <w:vAlign w:val="center"/>
            <w:hideMark/>
          </w:tcPr>
          <w:p w14:paraId="0B9BFC6C"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596" w:type="pct"/>
            <w:tcBorders>
              <w:top w:val="nil"/>
              <w:left w:val="nil"/>
              <w:bottom w:val="single" w:sz="4" w:space="0" w:color="auto"/>
              <w:right w:val="single" w:sz="4" w:space="0" w:color="auto"/>
            </w:tcBorders>
            <w:shd w:val="clear" w:color="auto" w:fill="auto"/>
            <w:vAlign w:val="center"/>
            <w:hideMark/>
          </w:tcPr>
          <w:p w14:paraId="7A2F84A9"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4" w:space="0" w:color="auto"/>
              <w:right w:val="single" w:sz="4" w:space="0" w:color="auto"/>
            </w:tcBorders>
            <w:shd w:val="clear" w:color="auto" w:fill="auto"/>
            <w:vAlign w:val="center"/>
          </w:tcPr>
          <w:p w14:paraId="0C0147E6" w14:textId="77777777" w:rsidR="00200285" w:rsidRPr="009C4F75" w:rsidRDefault="00200285" w:rsidP="00200285">
            <w:pPr>
              <w:jc w:val="center"/>
              <w:rPr>
                <w:color w:val="000000"/>
                <w:sz w:val="20"/>
                <w:szCs w:val="20"/>
                <w:lang w:bidi="ar-SA"/>
              </w:rPr>
            </w:pPr>
            <w:r w:rsidRPr="009C4F75">
              <w:rPr>
                <w:color w:val="000000"/>
                <w:sz w:val="20"/>
                <w:szCs w:val="20"/>
              </w:rPr>
              <w:t>0</w:t>
            </w:r>
          </w:p>
        </w:tc>
      </w:tr>
      <w:tr w:rsidR="00535F4D" w:rsidRPr="009C4F75" w14:paraId="355599B6"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55F5406F"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2</w:t>
            </w:r>
          </w:p>
        </w:tc>
        <w:tc>
          <w:tcPr>
            <w:tcW w:w="2847" w:type="pct"/>
            <w:tcBorders>
              <w:top w:val="nil"/>
              <w:left w:val="nil"/>
              <w:bottom w:val="single" w:sz="4" w:space="0" w:color="auto"/>
              <w:right w:val="single" w:sz="4" w:space="0" w:color="auto"/>
            </w:tcBorders>
            <w:shd w:val="clear" w:color="auto" w:fill="auto"/>
            <w:vAlign w:val="center"/>
            <w:hideMark/>
          </w:tcPr>
          <w:p w14:paraId="3CB5D44A"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596" w:type="pct"/>
            <w:tcBorders>
              <w:top w:val="nil"/>
              <w:left w:val="nil"/>
              <w:bottom w:val="single" w:sz="4" w:space="0" w:color="auto"/>
              <w:right w:val="single" w:sz="4" w:space="0" w:color="auto"/>
            </w:tcBorders>
            <w:shd w:val="clear" w:color="auto" w:fill="auto"/>
            <w:vAlign w:val="center"/>
            <w:hideMark/>
          </w:tcPr>
          <w:p w14:paraId="269DFF4A"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16577CA6" w14:textId="1CA2388F" w:rsidR="00535F4D" w:rsidRPr="009C4F75" w:rsidRDefault="00535F4D" w:rsidP="00535F4D">
            <w:pPr>
              <w:jc w:val="center"/>
              <w:rPr>
                <w:bCs/>
                <w:color w:val="000000" w:themeColor="text1"/>
                <w:sz w:val="20"/>
                <w:szCs w:val="20"/>
              </w:rPr>
            </w:pPr>
            <w:r w:rsidRPr="009C4F75">
              <w:rPr>
                <w:bCs/>
                <w:color w:val="000000" w:themeColor="text1"/>
                <w:sz w:val="20"/>
                <w:szCs w:val="20"/>
              </w:rPr>
              <w:t>14,19</w:t>
            </w:r>
          </w:p>
        </w:tc>
      </w:tr>
      <w:tr w:rsidR="00535F4D" w:rsidRPr="009C4F75" w14:paraId="188C95BE"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2FF6B7CE"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3</w:t>
            </w:r>
          </w:p>
        </w:tc>
        <w:tc>
          <w:tcPr>
            <w:tcW w:w="2847" w:type="pct"/>
            <w:tcBorders>
              <w:top w:val="nil"/>
              <w:left w:val="nil"/>
              <w:bottom w:val="single" w:sz="4" w:space="0" w:color="auto"/>
              <w:right w:val="single" w:sz="4" w:space="0" w:color="auto"/>
            </w:tcBorders>
            <w:shd w:val="clear" w:color="auto" w:fill="auto"/>
            <w:vAlign w:val="center"/>
            <w:hideMark/>
          </w:tcPr>
          <w:p w14:paraId="26F627C3"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Реконструкция тепловых сетей с увеличением диаметра трубопроводов для обеспечения перспективных приростов тепловой нагрузки</w:t>
            </w:r>
          </w:p>
        </w:tc>
        <w:tc>
          <w:tcPr>
            <w:tcW w:w="596" w:type="pct"/>
            <w:tcBorders>
              <w:top w:val="nil"/>
              <w:left w:val="nil"/>
              <w:bottom w:val="single" w:sz="4" w:space="0" w:color="auto"/>
              <w:right w:val="single" w:sz="4" w:space="0" w:color="auto"/>
            </w:tcBorders>
            <w:shd w:val="clear" w:color="auto" w:fill="auto"/>
            <w:vAlign w:val="center"/>
            <w:hideMark/>
          </w:tcPr>
          <w:p w14:paraId="4C603A15"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22A11418" w14:textId="11D0D1B9" w:rsidR="00535F4D" w:rsidRPr="009C4F75" w:rsidRDefault="00535F4D" w:rsidP="00535F4D">
            <w:pPr>
              <w:jc w:val="center"/>
              <w:rPr>
                <w:color w:val="000000" w:themeColor="text1"/>
                <w:sz w:val="20"/>
                <w:szCs w:val="20"/>
              </w:rPr>
            </w:pPr>
            <w:r w:rsidRPr="009C4F75">
              <w:rPr>
                <w:color w:val="000000" w:themeColor="text1"/>
                <w:sz w:val="20"/>
                <w:szCs w:val="20"/>
              </w:rPr>
              <w:t>118,12</w:t>
            </w:r>
          </w:p>
        </w:tc>
      </w:tr>
      <w:tr w:rsidR="00535F4D" w:rsidRPr="009C4F75" w14:paraId="72ED825E"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64595644"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4</w:t>
            </w:r>
          </w:p>
        </w:tc>
        <w:tc>
          <w:tcPr>
            <w:tcW w:w="2847" w:type="pct"/>
            <w:tcBorders>
              <w:top w:val="nil"/>
              <w:left w:val="nil"/>
              <w:bottom w:val="single" w:sz="4" w:space="0" w:color="auto"/>
              <w:right w:val="single" w:sz="4" w:space="0" w:color="auto"/>
            </w:tcBorders>
            <w:shd w:val="clear" w:color="auto" w:fill="auto"/>
            <w:vAlign w:val="center"/>
            <w:hideMark/>
          </w:tcPr>
          <w:p w14:paraId="524F4A0A"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tc>
        <w:tc>
          <w:tcPr>
            <w:tcW w:w="596" w:type="pct"/>
            <w:tcBorders>
              <w:top w:val="nil"/>
              <w:left w:val="nil"/>
              <w:bottom w:val="single" w:sz="4" w:space="0" w:color="auto"/>
              <w:right w:val="single" w:sz="4" w:space="0" w:color="auto"/>
            </w:tcBorders>
            <w:shd w:val="clear" w:color="auto" w:fill="auto"/>
            <w:vAlign w:val="center"/>
            <w:hideMark/>
          </w:tcPr>
          <w:p w14:paraId="46D84B95"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72D866D2" w14:textId="12D6D571" w:rsidR="00535F4D" w:rsidRPr="009C4F75" w:rsidRDefault="00535F4D" w:rsidP="00535F4D">
            <w:pPr>
              <w:jc w:val="center"/>
              <w:rPr>
                <w:color w:val="000000" w:themeColor="text1"/>
                <w:sz w:val="20"/>
                <w:szCs w:val="20"/>
              </w:rPr>
            </w:pPr>
            <w:r w:rsidRPr="009C4F75">
              <w:rPr>
                <w:color w:val="000000" w:themeColor="text1"/>
                <w:sz w:val="20"/>
                <w:szCs w:val="20"/>
              </w:rPr>
              <w:t>0</w:t>
            </w:r>
          </w:p>
        </w:tc>
      </w:tr>
      <w:tr w:rsidR="00535F4D" w:rsidRPr="009C4F75" w14:paraId="0EFDF001"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1CAF4890"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5</w:t>
            </w:r>
          </w:p>
        </w:tc>
        <w:tc>
          <w:tcPr>
            <w:tcW w:w="2847" w:type="pct"/>
            <w:tcBorders>
              <w:top w:val="nil"/>
              <w:left w:val="nil"/>
              <w:bottom w:val="single" w:sz="4" w:space="0" w:color="auto"/>
              <w:right w:val="single" w:sz="4" w:space="0" w:color="auto"/>
            </w:tcBorders>
            <w:shd w:val="clear" w:color="auto" w:fill="auto"/>
            <w:vAlign w:val="center"/>
            <w:hideMark/>
          </w:tcPr>
          <w:p w14:paraId="0B7F6BE5"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tc>
        <w:tc>
          <w:tcPr>
            <w:tcW w:w="596" w:type="pct"/>
            <w:tcBorders>
              <w:top w:val="nil"/>
              <w:left w:val="nil"/>
              <w:bottom w:val="single" w:sz="4" w:space="0" w:color="auto"/>
              <w:right w:val="single" w:sz="4" w:space="0" w:color="auto"/>
            </w:tcBorders>
            <w:shd w:val="clear" w:color="auto" w:fill="auto"/>
            <w:vAlign w:val="center"/>
            <w:hideMark/>
          </w:tcPr>
          <w:p w14:paraId="325AF0C8"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65D3F229" w14:textId="2E5A6723" w:rsidR="00535F4D" w:rsidRPr="009C4F75" w:rsidRDefault="00535F4D" w:rsidP="00535F4D">
            <w:pPr>
              <w:jc w:val="center"/>
              <w:rPr>
                <w:color w:val="000000" w:themeColor="text1"/>
                <w:sz w:val="20"/>
                <w:szCs w:val="20"/>
              </w:rPr>
            </w:pPr>
            <w:r w:rsidRPr="009C4F75">
              <w:rPr>
                <w:color w:val="000000" w:themeColor="text1"/>
                <w:sz w:val="20"/>
                <w:szCs w:val="20"/>
              </w:rPr>
              <w:t>0</w:t>
            </w:r>
          </w:p>
        </w:tc>
      </w:tr>
      <w:tr w:rsidR="00535F4D" w:rsidRPr="009C4F75" w14:paraId="0FDDD4FB"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3EED196D"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6</w:t>
            </w:r>
          </w:p>
        </w:tc>
        <w:tc>
          <w:tcPr>
            <w:tcW w:w="2847" w:type="pct"/>
            <w:tcBorders>
              <w:top w:val="nil"/>
              <w:left w:val="nil"/>
              <w:bottom w:val="single" w:sz="4" w:space="0" w:color="auto"/>
              <w:right w:val="single" w:sz="4" w:space="0" w:color="auto"/>
            </w:tcBorders>
            <w:shd w:val="clear" w:color="auto" w:fill="auto"/>
            <w:vAlign w:val="center"/>
            <w:hideMark/>
          </w:tcPr>
          <w:p w14:paraId="28F533E1"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Реконструкция тепловых сетей, подлежащих замене в связи с исчерпанием эксплуатационного ресурса</w:t>
            </w:r>
          </w:p>
        </w:tc>
        <w:tc>
          <w:tcPr>
            <w:tcW w:w="596" w:type="pct"/>
            <w:tcBorders>
              <w:top w:val="nil"/>
              <w:left w:val="nil"/>
              <w:bottom w:val="single" w:sz="4" w:space="0" w:color="auto"/>
              <w:right w:val="single" w:sz="4" w:space="0" w:color="auto"/>
            </w:tcBorders>
            <w:shd w:val="clear" w:color="auto" w:fill="auto"/>
            <w:vAlign w:val="center"/>
            <w:hideMark/>
          </w:tcPr>
          <w:p w14:paraId="61D40AF0"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1EB48EFA" w14:textId="17F8020D" w:rsidR="00535F4D" w:rsidRPr="009C4F75" w:rsidRDefault="00535F4D" w:rsidP="00535F4D">
            <w:pPr>
              <w:widowControl/>
              <w:autoSpaceDE/>
              <w:autoSpaceDN/>
              <w:jc w:val="center"/>
              <w:rPr>
                <w:rFonts w:eastAsia="Calibri"/>
                <w:color w:val="000000" w:themeColor="text1"/>
                <w:sz w:val="20"/>
                <w:szCs w:val="20"/>
                <w:lang w:eastAsia="en-US" w:bidi="ar-SA"/>
              </w:rPr>
            </w:pPr>
            <w:r w:rsidRPr="009C4F75">
              <w:rPr>
                <w:color w:val="000000"/>
                <w:sz w:val="20"/>
                <w:szCs w:val="20"/>
              </w:rPr>
              <w:t>0</w:t>
            </w:r>
          </w:p>
        </w:tc>
      </w:tr>
      <w:tr w:rsidR="00535F4D" w:rsidRPr="009C4F75" w14:paraId="74C6ED8A"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hideMark/>
          </w:tcPr>
          <w:p w14:paraId="4C405196"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7</w:t>
            </w:r>
          </w:p>
        </w:tc>
        <w:tc>
          <w:tcPr>
            <w:tcW w:w="2847" w:type="pct"/>
            <w:tcBorders>
              <w:top w:val="nil"/>
              <w:left w:val="nil"/>
              <w:bottom w:val="single" w:sz="4" w:space="0" w:color="auto"/>
              <w:right w:val="single" w:sz="4" w:space="0" w:color="auto"/>
            </w:tcBorders>
            <w:shd w:val="clear" w:color="auto" w:fill="auto"/>
            <w:vAlign w:val="center"/>
            <w:hideMark/>
          </w:tcPr>
          <w:p w14:paraId="5A86CE5E"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Строительство и реконструкция насосных станций</w:t>
            </w:r>
          </w:p>
        </w:tc>
        <w:tc>
          <w:tcPr>
            <w:tcW w:w="596" w:type="pct"/>
            <w:tcBorders>
              <w:top w:val="nil"/>
              <w:left w:val="nil"/>
              <w:bottom w:val="single" w:sz="4" w:space="0" w:color="auto"/>
              <w:right w:val="single" w:sz="4" w:space="0" w:color="auto"/>
            </w:tcBorders>
            <w:shd w:val="clear" w:color="auto" w:fill="auto"/>
            <w:vAlign w:val="center"/>
            <w:hideMark/>
          </w:tcPr>
          <w:p w14:paraId="00A7D50D"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41A51296" w14:textId="073B1F50" w:rsidR="00535F4D" w:rsidRPr="009C4F75" w:rsidRDefault="00535F4D" w:rsidP="00535F4D">
            <w:pPr>
              <w:widowControl/>
              <w:autoSpaceDE/>
              <w:autoSpaceDN/>
              <w:jc w:val="center"/>
              <w:rPr>
                <w:rFonts w:eastAsia="Calibri"/>
                <w:color w:val="000000" w:themeColor="text1"/>
                <w:sz w:val="20"/>
                <w:szCs w:val="20"/>
                <w:lang w:eastAsia="en-US" w:bidi="ar-SA"/>
              </w:rPr>
            </w:pPr>
            <w:r w:rsidRPr="009C4F75">
              <w:rPr>
                <w:color w:val="000000"/>
                <w:sz w:val="20"/>
                <w:szCs w:val="20"/>
              </w:rPr>
              <w:t>0</w:t>
            </w:r>
          </w:p>
        </w:tc>
      </w:tr>
      <w:tr w:rsidR="00535F4D" w:rsidRPr="009C4F75" w14:paraId="1D549B91" w14:textId="77777777" w:rsidTr="00535F4D">
        <w:trPr>
          <w:trHeight w:val="283"/>
        </w:trPr>
        <w:tc>
          <w:tcPr>
            <w:tcW w:w="563" w:type="pct"/>
            <w:tcBorders>
              <w:top w:val="nil"/>
              <w:left w:val="single" w:sz="4" w:space="0" w:color="auto"/>
              <w:bottom w:val="single" w:sz="4" w:space="0" w:color="auto"/>
              <w:right w:val="single" w:sz="4" w:space="0" w:color="auto"/>
            </w:tcBorders>
            <w:shd w:val="clear" w:color="auto" w:fill="auto"/>
            <w:vAlign w:val="center"/>
          </w:tcPr>
          <w:p w14:paraId="0E93C5C4"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8</w:t>
            </w:r>
          </w:p>
        </w:tc>
        <w:tc>
          <w:tcPr>
            <w:tcW w:w="2847" w:type="pct"/>
            <w:tcBorders>
              <w:top w:val="nil"/>
              <w:left w:val="nil"/>
              <w:bottom w:val="single" w:sz="4" w:space="0" w:color="auto"/>
              <w:right w:val="single" w:sz="4" w:space="0" w:color="auto"/>
            </w:tcBorders>
            <w:shd w:val="clear" w:color="auto" w:fill="auto"/>
            <w:vAlign w:val="center"/>
          </w:tcPr>
          <w:p w14:paraId="5616A2C7"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eastAsia="en-US" w:bidi="ar-SA"/>
              </w:rPr>
              <w:t>Организация закрытой схемы ГВС</w:t>
            </w:r>
          </w:p>
        </w:tc>
        <w:tc>
          <w:tcPr>
            <w:tcW w:w="596" w:type="pct"/>
            <w:tcBorders>
              <w:top w:val="nil"/>
              <w:left w:val="nil"/>
              <w:bottom w:val="single" w:sz="4" w:space="0" w:color="auto"/>
              <w:right w:val="single" w:sz="4" w:space="0" w:color="auto"/>
            </w:tcBorders>
            <w:shd w:val="clear" w:color="auto" w:fill="auto"/>
            <w:vAlign w:val="center"/>
          </w:tcPr>
          <w:p w14:paraId="3D6F9D6F" w14:textId="77777777" w:rsidR="00535F4D" w:rsidRPr="009C4F75" w:rsidRDefault="00535F4D" w:rsidP="00535F4D">
            <w:pPr>
              <w:widowControl/>
              <w:autoSpaceDE/>
              <w:autoSpaceDN/>
              <w:jc w:val="center"/>
              <w:rPr>
                <w:color w:val="000000"/>
                <w:sz w:val="20"/>
                <w:szCs w:val="20"/>
                <w:lang w:bidi="ar-SA"/>
              </w:rPr>
            </w:pPr>
            <w:r w:rsidRPr="009C4F75">
              <w:rPr>
                <w:color w:val="000000"/>
                <w:sz w:val="20"/>
                <w:szCs w:val="20"/>
                <w:lang w:bidi="ar-SA"/>
              </w:rPr>
              <w:t>млн. руб.</w:t>
            </w:r>
          </w:p>
        </w:tc>
        <w:tc>
          <w:tcPr>
            <w:tcW w:w="993" w:type="pct"/>
            <w:tcBorders>
              <w:top w:val="nil"/>
              <w:left w:val="nil"/>
              <w:bottom w:val="single" w:sz="8" w:space="0" w:color="auto"/>
              <w:right w:val="single" w:sz="8" w:space="0" w:color="auto"/>
            </w:tcBorders>
            <w:shd w:val="clear" w:color="auto" w:fill="auto"/>
            <w:vAlign w:val="center"/>
          </w:tcPr>
          <w:p w14:paraId="7DF78FCD" w14:textId="1162687D" w:rsidR="00535F4D" w:rsidRPr="009C4F75" w:rsidRDefault="00535F4D" w:rsidP="00535F4D">
            <w:pPr>
              <w:widowControl/>
              <w:autoSpaceDE/>
              <w:autoSpaceDN/>
              <w:jc w:val="center"/>
              <w:rPr>
                <w:rFonts w:eastAsia="Calibri"/>
                <w:color w:val="000000" w:themeColor="text1"/>
                <w:sz w:val="20"/>
                <w:szCs w:val="20"/>
                <w:lang w:eastAsia="en-US" w:bidi="ar-SA"/>
              </w:rPr>
            </w:pPr>
            <w:r w:rsidRPr="009C4F75">
              <w:rPr>
                <w:color w:val="000000" w:themeColor="text1"/>
                <w:sz w:val="20"/>
                <w:szCs w:val="20"/>
              </w:rPr>
              <w:t>56,21</w:t>
            </w:r>
          </w:p>
        </w:tc>
      </w:tr>
      <w:tr w:rsidR="00535F4D" w:rsidRPr="009C4F75" w14:paraId="1692319B" w14:textId="77777777" w:rsidTr="0028139B">
        <w:trPr>
          <w:trHeight w:val="283"/>
        </w:trPr>
        <w:tc>
          <w:tcPr>
            <w:tcW w:w="3411"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E0D953" w14:textId="77777777" w:rsidR="00535F4D" w:rsidRPr="009C4F75" w:rsidRDefault="00535F4D" w:rsidP="00535F4D">
            <w:pPr>
              <w:widowControl/>
              <w:autoSpaceDE/>
              <w:autoSpaceDN/>
              <w:jc w:val="center"/>
              <w:rPr>
                <w:b/>
                <w:bCs/>
                <w:color w:val="000000"/>
                <w:sz w:val="20"/>
                <w:szCs w:val="20"/>
                <w:lang w:bidi="ar-SA"/>
              </w:rPr>
            </w:pPr>
            <w:r w:rsidRPr="009C4F75">
              <w:rPr>
                <w:b/>
                <w:bCs/>
                <w:color w:val="000000"/>
                <w:sz w:val="20"/>
                <w:szCs w:val="20"/>
                <w:lang w:bidi="ar-SA"/>
              </w:rPr>
              <w:t>Итого</w:t>
            </w:r>
          </w:p>
        </w:tc>
        <w:tc>
          <w:tcPr>
            <w:tcW w:w="596" w:type="pct"/>
            <w:tcBorders>
              <w:top w:val="nil"/>
              <w:left w:val="nil"/>
              <w:bottom w:val="single" w:sz="4" w:space="0" w:color="auto"/>
              <w:right w:val="single" w:sz="4" w:space="0" w:color="auto"/>
            </w:tcBorders>
            <w:shd w:val="clear" w:color="auto" w:fill="auto"/>
            <w:vAlign w:val="center"/>
            <w:hideMark/>
          </w:tcPr>
          <w:p w14:paraId="39FE2237" w14:textId="77777777" w:rsidR="00535F4D" w:rsidRPr="009C4F75" w:rsidRDefault="00535F4D" w:rsidP="00535F4D">
            <w:pPr>
              <w:widowControl/>
              <w:autoSpaceDE/>
              <w:autoSpaceDN/>
              <w:jc w:val="center"/>
              <w:rPr>
                <w:b/>
                <w:color w:val="000000"/>
                <w:sz w:val="20"/>
                <w:szCs w:val="20"/>
                <w:lang w:bidi="ar-SA"/>
              </w:rPr>
            </w:pPr>
            <w:r w:rsidRPr="009C4F75">
              <w:rPr>
                <w:b/>
                <w:color w:val="000000"/>
                <w:sz w:val="20"/>
                <w:szCs w:val="20"/>
                <w:lang w:bidi="ar-SA"/>
              </w:rPr>
              <w:t>млн. руб.</w:t>
            </w:r>
          </w:p>
        </w:tc>
        <w:tc>
          <w:tcPr>
            <w:tcW w:w="993" w:type="pct"/>
            <w:tcBorders>
              <w:top w:val="nil"/>
              <w:left w:val="nil"/>
              <w:bottom w:val="single" w:sz="4" w:space="0" w:color="auto"/>
              <w:right w:val="single" w:sz="4" w:space="0" w:color="auto"/>
            </w:tcBorders>
            <w:shd w:val="clear" w:color="auto" w:fill="auto"/>
            <w:noWrap/>
            <w:vAlign w:val="center"/>
          </w:tcPr>
          <w:p w14:paraId="65736262" w14:textId="5E57526E" w:rsidR="00535F4D" w:rsidRPr="009C4F75" w:rsidRDefault="00535F4D" w:rsidP="00535F4D">
            <w:pPr>
              <w:widowControl/>
              <w:autoSpaceDE/>
              <w:autoSpaceDN/>
              <w:jc w:val="center"/>
              <w:rPr>
                <w:b/>
                <w:bCs/>
                <w:color w:val="000000"/>
                <w:sz w:val="20"/>
                <w:szCs w:val="20"/>
                <w:lang w:bidi="ar-SA"/>
              </w:rPr>
            </w:pPr>
            <w:r w:rsidRPr="009C4F75">
              <w:rPr>
                <w:b/>
                <w:bCs/>
                <w:color w:val="000000"/>
                <w:sz w:val="20"/>
                <w:szCs w:val="20"/>
                <w:lang w:bidi="ar-SA"/>
              </w:rPr>
              <w:t>188,52</w:t>
            </w:r>
          </w:p>
        </w:tc>
      </w:tr>
    </w:tbl>
    <w:bookmarkEnd w:id="382"/>
    <w:p w14:paraId="0185BF49" w14:textId="3515BA7B" w:rsidR="000E5CE6" w:rsidRPr="009C4F75" w:rsidRDefault="000E5CE6" w:rsidP="008867CD">
      <w:pPr>
        <w:spacing w:before="240" w:line="360" w:lineRule="auto"/>
        <w:ind w:firstLine="709"/>
        <w:jc w:val="both"/>
        <w:rPr>
          <w:sz w:val="26"/>
          <w:szCs w:val="26"/>
        </w:rPr>
      </w:pPr>
      <w:r w:rsidRPr="009C4F75">
        <w:rPr>
          <w:sz w:val="26"/>
          <w:szCs w:val="26"/>
        </w:rPr>
        <w:t xml:space="preserve">В мероприятия по </w:t>
      </w:r>
      <w:r w:rsidR="00051B2A" w:rsidRPr="009C4F75">
        <w:rPr>
          <w:sz w:val="26"/>
          <w:szCs w:val="26"/>
          <w:lang w:eastAsia="en-US" w:bidi="ar-SA"/>
        </w:rPr>
        <w:t>строительству, реконструкции, техническому перевооружению и (или) модернизации</w:t>
      </w:r>
      <w:r w:rsidRPr="009C4F75">
        <w:rPr>
          <w:sz w:val="26"/>
          <w:szCs w:val="26"/>
        </w:rPr>
        <w:t xml:space="preserve"> источников тепловой энергии входят 7 групп проектов, в том числе:</w:t>
      </w:r>
    </w:p>
    <w:p w14:paraId="0307FAF0"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t>Группа проектов 11 - мероприятия по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14:paraId="64326B21"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t>Группа проектов 12 - мероприятия по реконструкции действующих источников тепловой энергии с комбинированной выработкой тепловой и электрической энергии для повышения эффективности работы;</w:t>
      </w:r>
    </w:p>
    <w:p w14:paraId="7D44C130"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t>Группа проектов 13 – мероприятия по реконструкции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p w14:paraId="51B44B1E"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lastRenderedPageBreak/>
        <w:t>Группа проектов 14 - мероприятия по реконструкции действующих источников тепловой энергии для обеспечения перспективных приростов тепловых нагрузок;</w:t>
      </w:r>
    </w:p>
    <w:p w14:paraId="0CB2A155"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t>Группа проектов 15 - мероприятия по реконструкции действующих котельных для повышения эффективности работы;</w:t>
      </w:r>
    </w:p>
    <w:p w14:paraId="3BE3EEC7"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t>Группа проектов 16 - мероприятия по реконструкции действующих котельных в связи с физическим износом оборудования;</w:t>
      </w:r>
    </w:p>
    <w:p w14:paraId="324C2B46" w14:textId="77777777" w:rsidR="000E5CE6" w:rsidRPr="009C4F75" w:rsidRDefault="000E5CE6" w:rsidP="008867CD">
      <w:pPr>
        <w:widowControl/>
        <w:numPr>
          <w:ilvl w:val="0"/>
          <w:numId w:val="57"/>
        </w:numPr>
        <w:suppressAutoHyphens/>
        <w:autoSpaceDE/>
        <w:autoSpaceDN/>
        <w:spacing w:line="360" w:lineRule="auto"/>
        <w:ind w:left="0" w:firstLine="709"/>
        <w:contextualSpacing/>
        <w:jc w:val="both"/>
        <w:rPr>
          <w:sz w:val="26"/>
        </w:rPr>
      </w:pPr>
      <w:r w:rsidRPr="009C4F75">
        <w:rPr>
          <w:sz w:val="26"/>
        </w:rPr>
        <w:t>Группа проектов 17 - мероприятия по строительству новых источников тепловой энергии для обеспечения существующих потребителей;</w:t>
      </w:r>
    </w:p>
    <w:p w14:paraId="2F24F43F" w14:textId="01809030" w:rsidR="000E5CE6" w:rsidRPr="009C4F75" w:rsidRDefault="000E5CE6" w:rsidP="008867CD">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 xml:space="preserve">Общая потребность в финансировании проектов по </w:t>
      </w:r>
      <w:r w:rsidR="00051B2A" w:rsidRPr="009C4F75">
        <w:rPr>
          <w:sz w:val="26"/>
          <w:szCs w:val="26"/>
          <w:lang w:eastAsia="en-US" w:bidi="ar-SA"/>
        </w:rPr>
        <w:t>строительству, реконструкции, техническому перевооружению и (или) модернизации</w:t>
      </w:r>
      <w:r w:rsidRPr="009C4F75">
        <w:rPr>
          <w:sz w:val="26"/>
          <w:szCs w:val="26"/>
          <w:lang w:eastAsia="en-US" w:bidi="ar-SA"/>
        </w:rPr>
        <w:t xml:space="preserve"> </w:t>
      </w:r>
      <w:r w:rsidRPr="009C4F75">
        <w:rPr>
          <w:sz w:val="26"/>
          <w:szCs w:val="26"/>
        </w:rPr>
        <w:t>источников тепловой энергии</w:t>
      </w:r>
      <w:r w:rsidRPr="009C4F75">
        <w:rPr>
          <w:sz w:val="26"/>
          <w:szCs w:val="26"/>
          <w:lang w:eastAsia="en-US" w:bidi="ar-SA"/>
        </w:rPr>
        <w:t xml:space="preserve"> представлена в таблице</w:t>
      </w:r>
      <w:r w:rsidR="008867CD" w:rsidRPr="009C4F75">
        <w:rPr>
          <w:sz w:val="26"/>
          <w:szCs w:val="26"/>
          <w:lang w:eastAsia="en-US" w:bidi="ar-SA"/>
        </w:rPr>
        <w:t xml:space="preserve"> </w:t>
      </w:r>
      <w:r w:rsidR="008867CD" w:rsidRPr="009C4F75">
        <w:rPr>
          <w:sz w:val="26"/>
          <w:szCs w:val="26"/>
          <w:lang w:eastAsia="en-US" w:bidi="ar-SA"/>
        </w:rPr>
        <w:fldChar w:fldCharType="begin"/>
      </w:r>
      <w:r w:rsidR="008867CD" w:rsidRPr="009C4F75">
        <w:rPr>
          <w:sz w:val="26"/>
          <w:szCs w:val="26"/>
          <w:lang w:eastAsia="en-US" w:bidi="ar-SA"/>
        </w:rPr>
        <w:instrText xml:space="preserve"> REF  _Ref101872410 \h \r \t  \* MERGEFORMAT </w:instrText>
      </w:r>
      <w:r w:rsidR="008867CD" w:rsidRPr="009C4F75">
        <w:rPr>
          <w:sz w:val="26"/>
          <w:szCs w:val="26"/>
          <w:lang w:eastAsia="en-US" w:bidi="ar-SA"/>
        </w:rPr>
      </w:r>
      <w:r w:rsidR="008867CD" w:rsidRPr="009C4F75">
        <w:rPr>
          <w:sz w:val="26"/>
          <w:szCs w:val="26"/>
          <w:lang w:eastAsia="en-US" w:bidi="ar-SA"/>
        </w:rPr>
        <w:fldChar w:fldCharType="separate"/>
      </w:r>
      <w:r w:rsidR="001E04AA" w:rsidRPr="009C4F75">
        <w:rPr>
          <w:sz w:val="26"/>
          <w:szCs w:val="26"/>
          <w:lang w:eastAsia="en-US" w:bidi="ar-SA"/>
        </w:rPr>
        <w:t>76</w:t>
      </w:r>
      <w:r w:rsidR="008867CD" w:rsidRPr="009C4F75">
        <w:rPr>
          <w:sz w:val="26"/>
          <w:szCs w:val="26"/>
          <w:lang w:eastAsia="en-US" w:bidi="ar-SA"/>
        </w:rPr>
        <w:fldChar w:fldCharType="end"/>
      </w:r>
      <w:r w:rsidRPr="009C4F75">
        <w:rPr>
          <w:sz w:val="26"/>
          <w:szCs w:val="26"/>
          <w:lang w:eastAsia="en-US" w:bidi="ar-SA"/>
        </w:rPr>
        <w:t xml:space="preserve"> (в ценах соответствующих лет с учетом НДС).</w:t>
      </w:r>
    </w:p>
    <w:p w14:paraId="6C8B9069" w14:textId="28FCCC0A" w:rsidR="000E5CE6" w:rsidRPr="009C4F75" w:rsidRDefault="008867CD"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83" w:name="_Ref101872410"/>
      <w:r w:rsidRPr="009C4F75">
        <w:rPr>
          <w:sz w:val="24"/>
          <w:szCs w:val="24"/>
        </w:rPr>
        <w:t>Сводные финансовые потребности для реализации мероприятий по строительству, реконструкции и техническому перевооружению источников тепловой энергии, млн. руб. с НДС</w:t>
      </w:r>
      <w:bookmarkEnd w:id="383"/>
    </w:p>
    <w:tbl>
      <w:tblPr>
        <w:tblW w:w="5000" w:type="pct"/>
        <w:tblLook w:val="04A0" w:firstRow="1" w:lastRow="0" w:firstColumn="1" w:lastColumn="0" w:noHBand="0" w:noVBand="1"/>
      </w:tblPr>
      <w:tblGrid>
        <w:gridCol w:w="1053"/>
        <w:gridCol w:w="5311"/>
        <w:gridCol w:w="1122"/>
        <w:gridCol w:w="1858"/>
      </w:tblGrid>
      <w:tr w:rsidR="000E5CE6" w:rsidRPr="009C4F75" w14:paraId="3157903A" w14:textId="77777777" w:rsidTr="00E85ACA">
        <w:trPr>
          <w:trHeight w:val="283"/>
          <w:tblHeader/>
        </w:trPr>
        <w:tc>
          <w:tcPr>
            <w:tcW w:w="55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12FEF33" w14:textId="77777777" w:rsidR="000E5CE6" w:rsidRPr="009C4F75" w:rsidRDefault="000E5CE6" w:rsidP="0028139B">
            <w:pPr>
              <w:jc w:val="center"/>
              <w:rPr>
                <w:b/>
                <w:bCs/>
                <w:color w:val="000000"/>
                <w:sz w:val="20"/>
                <w:szCs w:val="20"/>
              </w:rPr>
            </w:pPr>
            <w:r w:rsidRPr="009C4F75">
              <w:rPr>
                <w:b/>
                <w:bCs/>
                <w:color w:val="000000"/>
                <w:sz w:val="20"/>
                <w:szCs w:val="20"/>
              </w:rPr>
              <w:t>Группа проектов</w:t>
            </w:r>
          </w:p>
        </w:tc>
        <w:tc>
          <w:tcPr>
            <w:tcW w:w="284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6F85676" w14:textId="77777777" w:rsidR="000E5CE6" w:rsidRPr="009C4F75" w:rsidRDefault="000E5CE6" w:rsidP="0028139B">
            <w:pPr>
              <w:jc w:val="center"/>
              <w:rPr>
                <w:b/>
                <w:bCs/>
                <w:color w:val="000000"/>
                <w:sz w:val="20"/>
                <w:szCs w:val="20"/>
              </w:rPr>
            </w:pPr>
            <w:r w:rsidRPr="009C4F75">
              <w:rPr>
                <w:b/>
                <w:bCs/>
                <w:color w:val="000000"/>
                <w:sz w:val="20"/>
                <w:szCs w:val="20"/>
              </w:rPr>
              <w:t>Наименование проектов</w:t>
            </w:r>
          </w:p>
        </w:tc>
        <w:tc>
          <w:tcPr>
            <w:tcW w:w="602"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19CC06" w14:textId="77777777" w:rsidR="000E5CE6" w:rsidRPr="009C4F75" w:rsidRDefault="000E5CE6" w:rsidP="0028139B">
            <w:pPr>
              <w:jc w:val="center"/>
              <w:rPr>
                <w:b/>
                <w:bCs/>
                <w:color w:val="000000"/>
                <w:sz w:val="20"/>
                <w:szCs w:val="20"/>
              </w:rPr>
            </w:pPr>
            <w:r w:rsidRPr="009C4F75">
              <w:rPr>
                <w:b/>
                <w:bCs/>
                <w:color w:val="000000"/>
                <w:sz w:val="20"/>
                <w:szCs w:val="20"/>
              </w:rPr>
              <w:t>Ед. изм.</w:t>
            </w:r>
          </w:p>
        </w:tc>
        <w:tc>
          <w:tcPr>
            <w:tcW w:w="996" w:type="pct"/>
            <w:tcBorders>
              <w:top w:val="single" w:sz="4" w:space="0" w:color="auto"/>
              <w:left w:val="nil"/>
              <w:bottom w:val="single" w:sz="4" w:space="0" w:color="auto"/>
              <w:right w:val="single" w:sz="4" w:space="0" w:color="auto"/>
            </w:tcBorders>
            <w:shd w:val="clear" w:color="auto" w:fill="auto"/>
            <w:vAlign w:val="center"/>
            <w:hideMark/>
          </w:tcPr>
          <w:p w14:paraId="58B4F63E" w14:textId="77777777" w:rsidR="000E5CE6" w:rsidRPr="009C4F75" w:rsidRDefault="000E5CE6" w:rsidP="0028139B">
            <w:pPr>
              <w:jc w:val="center"/>
              <w:rPr>
                <w:b/>
                <w:bCs/>
                <w:color w:val="000000"/>
                <w:sz w:val="20"/>
                <w:szCs w:val="20"/>
              </w:rPr>
            </w:pPr>
            <w:r w:rsidRPr="009C4F75">
              <w:rPr>
                <w:b/>
                <w:bCs/>
                <w:color w:val="000000"/>
                <w:sz w:val="20"/>
                <w:szCs w:val="20"/>
              </w:rPr>
              <w:t>ТСО</w:t>
            </w:r>
          </w:p>
        </w:tc>
      </w:tr>
      <w:tr w:rsidR="000E5CE6" w:rsidRPr="009C4F75" w14:paraId="593B2AAA" w14:textId="77777777" w:rsidTr="00E85ACA">
        <w:trPr>
          <w:trHeight w:val="283"/>
          <w:tblHeader/>
        </w:trPr>
        <w:tc>
          <w:tcPr>
            <w:tcW w:w="558" w:type="pct"/>
            <w:vMerge/>
            <w:tcBorders>
              <w:top w:val="single" w:sz="4" w:space="0" w:color="auto"/>
              <w:left w:val="single" w:sz="4" w:space="0" w:color="auto"/>
              <w:bottom w:val="single" w:sz="4" w:space="0" w:color="auto"/>
              <w:right w:val="single" w:sz="4" w:space="0" w:color="auto"/>
            </w:tcBorders>
            <w:vAlign w:val="center"/>
            <w:hideMark/>
          </w:tcPr>
          <w:p w14:paraId="0744C389" w14:textId="77777777" w:rsidR="000E5CE6" w:rsidRPr="009C4F75" w:rsidRDefault="000E5CE6" w:rsidP="0028139B">
            <w:pPr>
              <w:jc w:val="center"/>
              <w:rPr>
                <w:b/>
                <w:bCs/>
                <w:color w:val="000000"/>
                <w:sz w:val="20"/>
                <w:szCs w:val="20"/>
              </w:rPr>
            </w:pPr>
          </w:p>
        </w:tc>
        <w:tc>
          <w:tcPr>
            <w:tcW w:w="2844" w:type="pct"/>
            <w:vMerge/>
            <w:tcBorders>
              <w:top w:val="single" w:sz="4" w:space="0" w:color="auto"/>
              <w:left w:val="single" w:sz="4" w:space="0" w:color="auto"/>
              <w:bottom w:val="single" w:sz="4" w:space="0" w:color="auto"/>
              <w:right w:val="single" w:sz="4" w:space="0" w:color="auto"/>
            </w:tcBorders>
            <w:vAlign w:val="center"/>
            <w:hideMark/>
          </w:tcPr>
          <w:p w14:paraId="740E16AA" w14:textId="77777777" w:rsidR="000E5CE6" w:rsidRPr="009C4F75" w:rsidRDefault="000E5CE6" w:rsidP="0028139B">
            <w:pPr>
              <w:jc w:val="center"/>
              <w:rPr>
                <w:b/>
                <w:bCs/>
                <w:color w:val="000000"/>
                <w:sz w:val="20"/>
                <w:szCs w:val="20"/>
              </w:rPr>
            </w:pPr>
          </w:p>
        </w:tc>
        <w:tc>
          <w:tcPr>
            <w:tcW w:w="602" w:type="pct"/>
            <w:vMerge/>
            <w:tcBorders>
              <w:top w:val="single" w:sz="4" w:space="0" w:color="auto"/>
              <w:left w:val="single" w:sz="4" w:space="0" w:color="auto"/>
              <w:bottom w:val="single" w:sz="4" w:space="0" w:color="auto"/>
              <w:right w:val="single" w:sz="4" w:space="0" w:color="auto"/>
            </w:tcBorders>
            <w:vAlign w:val="center"/>
            <w:hideMark/>
          </w:tcPr>
          <w:p w14:paraId="5B8864ED" w14:textId="77777777" w:rsidR="000E5CE6" w:rsidRPr="009C4F75" w:rsidRDefault="000E5CE6" w:rsidP="0028139B">
            <w:pPr>
              <w:jc w:val="center"/>
              <w:rPr>
                <w:b/>
                <w:bCs/>
                <w:color w:val="000000"/>
                <w:sz w:val="20"/>
                <w:szCs w:val="20"/>
              </w:rPr>
            </w:pPr>
          </w:p>
        </w:tc>
        <w:tc>
          <w:tcPr>
            <w:tcW w:w="996" w:type="pct"/>
            <w:tcBorders>
              <w:top w:val="nil"/>
              <w:left w:val="nil"/>
              <w:bottom w:val="single" w:sz="4" w:space="0" w:color="auto"/>
              <w:right w:val="single" w:sz="4" w:space="0" w:color="auto"/>
            </w:tcBorders>
            <w:shd w:val="clear" w:color="auto" w:fill="auto"/>
            <w:vAlign w:val="center"/>
            <w:hideMark/>
          </w:tcPr>
          <w:p w14:paraId="1A94CAF7" w14:textId="77777777" w:rsidR="000E5CE6" w:rsidRPr="009C4F75" w:rsidRDefault="000E5CE6" w:rsidP="0028139B">
            <w:pPr>
              <w:jc w:val="center"/>
              <w:rPr>
                <w:b/>
                <w:bCs/>
                <w:color w:val="000000"/>
                <w:sz w:val="20"/>
                <w:szCs w:val="20"/>
              </w:rPr>
            </w:pPr>
            <w:r w:rsidRPr="009C4F75">
              <w:rPr>
                <w:b/>
                <w:bCs/>
                <w:color w:val="000000"/>
                <w:sz w:val="20"/>
                <w:szCs w:val="20"/>
              </w:rPr>
              <w:t>АО «</w:t>
            </w:r>
            <w:r w:rsidR="00200285" w:rsidRPr="009C4F75">
              <w:rPr>
                <w:b/>
                <w:bCs/>
                <w:color w:val="000000"/>
                <w:sz w:val="20"/>
                <w:szCs w:val="20"/>
              </w:rPr>
              <w:t>КСГР</w:t>
            </w:r>
            <w:r w:rsidRPr="009C4F75">
              <w:rPr>
                <w:b/>
                <w:bCs/>
                <w:color w:val="000000"/>
                <w:sz w:val="20"/>
                <w:szCs w:val="20"/>
              </w:rPr>
              <w:t>»</w:t>
            </w:r>
          </w:p>
        </w:tc>
      </w:tr>
      <w:tr w:rsidR="00200285" w:rsidRPr="009C4F75" w14:paraId="5BAE1C46"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4DE099CB" w14:textId="5DB47EFC" w:rsidR="00200285" w:rsidRPr="009C4F75" w:rsidRDefault="004A5CA0" w:rsidP="00200285">
            <w:pPr>
              <w:jc w:val="center"/>
              <w:rPr>
                <w:color w:val="000000"/>
                <w:sz w:val="20"/>
                <w:szCs w:val="20"/>
              </w:rPr>
            </w:pPr>
            <w:r w:rsidRPr="009C4F75">
              <w:rPr>
                <w:color w:val="000000"/>
                <w:sz w:val="20"/>
                <w:szCs w:val="20"/>
              </w:rPr>
              <w:t>1</w:t>
            </w:r>
          </w:p>
        </w:tc>
        <w:tc>
          <w:tcPr>
            <w:tcW w:w="2844" w:type="pct"/>
            <w:tcBorders>
              <w:top w:val="nil"/>
              <w:left w:val="nil"/>
              <w:bottom w:val="single" w:sz="4" w:space="0" w:color="auto"/>
              <w:right w:val="single" w:sz="4" w:space="0" w:color="auto"/>
            </w:tcBorders>
            <w:shd w:val="clear" w:color="auto" w:fill="auto"/>
            <w:vAlign w:val="center"/>
            <w:hideMark/>
          </w:tcPr>
          <w:p w14:paraId="3C78D903" w14:textId="77777777" w:rsidR="00200285" w:rsidRPr="009C4F75" w:rsidRDefault="00200285" w:rsidP="00200285">
            <w:pPr>
              <w:jc w:val="center"/>
              <w:rPr>
                <w:color w:val="000000"/>
                <w:sz w:val="20"/>
                <w:szCs w:val="20"/>
              </w:rPr>
            </w:pPr>
            <w:r w:rsidRPr="009C4F75">
              <w:rPr>
                <w:color w:val="000000"/>
                <w:sz w:val="20"/>
                <w:szCs w:val="20"/>
              </w:rPr>
              <w:t>Мероприятия по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602" w:type="pct"/>
            <w:tcBorders>
              <w:top w:val="nil"/>
              <w:left w:val="nil"/>
              <w:bottom w:val="single" w:sz="4" w:space="0" w:color="auto"/>
              <w:right w:val="single" w:sz="4" w:space="0" w:color="auto"/>
            </w:tcBorders>
            <w:shd w:val="clear" w:color="auto" w:fill="auto"/>
            <w:vAlign w:val="center"/>
            <w:hideMark/>
          </w:tcPr>
          <w:p w14:paraId="032A20E2"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023C3AF3" w14:textId="77777777" w:rsidR="00200285" w:rsidRPr="009C4F75" w:rsidRDefault="00200285" w:rsidP="00200285">
            <w:pPr>
              <w:jc w:val="center"/>
              <w:rPr>
                <w:color w:val="000000"/>
                <w:sz w:val="20"/>
                <w:szCs w:val="20"/>
                <w:lang w:bidi="ar-SA"/>
              </w:rPr>
            </w:pPr>
            <w:r w:rsidRPr="009C4F75">
              <w:rPr>
                <w:color w:val="000000"/>
                <w:sz w:val="20"/>
                <w:szCs w:val="20"/>
              </w:rPr>
              <w:t>0</w:t>
            </w:r>
          </w:p>
        </w:tc>
      </w:tr>
      <w:tr w:rsidR="00200285" w:rsidRPr="009C4F75" w14:paraId="20DBDCCB"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417F8969" w14:textId="462097C3" w:rsidR="00200285" w:rsidRPr="009C4F75" w:rsidRDefault="00200285" w:rsidP="00200285">
            <w:pPr>
              <w:jc w:val="center"/>
              <w:rPr>
                <w:color w:val="000000"/>
                <w:sz w:val="20"/>
                <w:szCs w:val="20"/>
              </w:rPr>
            </w:pPr>
            <w:r w:rsidRPr="009C4F75">
              <w:rPr>
                <w:color w:val="000000"/>
                <w:sz w:val="20"/>
                <w:szCs w:val="20"/>
              </w:rPr>
              <w:t>2</w:t>
            </w:r>
          </w:p>
        </w:tc>
        <w:tc>
          <w:tcPr>
            <w:tcW w:w="2844" w:type="pct"/>
            <w:tcBorders>
              <w:top w:val="nil"/>
              <w:left w:val="nil"/>
              <w:bottom w:val="single" w:sz="4" w:space="0" w:color="auto"/>
              <w:right w:val="single" w:sz="4" w:space="0" w:color="auto"/>
            </w:tcBorders>
            <w:shd w:val="clear" w:color="auto" w:fill="auto"/>
            <w:vAlign w:val="center"/>
            <w:hideMark/>
          </w:tcPr>
          <w:p w14:paraId="54C74720" w14:textId="77777777" w:rsidR="00200285" w:rsidRPr="009C4F75" w:rsidRDefault="00200285" w:rsidP="00200285">
            <w:pPr>
              <w:jc w:val="center"/>
              <w:rPr>
                <w:color w:val="000000"/>
                <w:sz w:val="20"/>
                <w:szCs w:val="20"/>
              </w:rPr>
            </w:pPr>
            <w:r w:rsidRPr="009C4F75">
              <w:rPr>
                <w:color w:val="000000"/>
                <w:sz w:val="20"/>
                <w:szCs w:val="20"/>
              </w:rPr>
              <w:t>Мероприятия по реконструкции действующих источников тепловой энергии с комбинированной выработкой тепловой и электрической энергии для повышения эффективности работы</w:t>
            </w:r>
          </w:p>
        </w:tc>
        <w:tc>
          <w:tcPr>
            <w:tcW w:w="602" w:type="pct"/>
            <w:tcBorders>
              <w:top w:val="nil"/>
              <w:left w:val="nil"/>
              <w:bottom w:val="single" w:sz="4" w:space="0" w:color="auto"/>
              <w:right w:val="single" w:sz="4" w:space="0" w:color="auto"/>
            </w:tcBorders>
            <w:shd w:val="clear" w:color="auto" w:fill="auto"/>
            <w:vAlign w:val="center"/>
            <w:hideMark/>
          </w:tcPr>
          <w:p w14:paraId="7C00897D"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3BA76BB5" w14:textId="77777777" w:rsidR="00200285" w:rsidRPr="009C4F75" w:rsidRDefault="00200285" w:rsidP="00200285">
            <w:pPr>
              <w:jc w:val="center"/>
              <w:rPr>
                <w:color w:val="000000"/>
                <w:sz w:val="20"/>
                <w:szCs w:val="20"/>
              </w:rPr>
            </w:pPr>
            <w:r w:rsidRPr="009C4F75">
              <w:rPr>
                <w:color w:val="000000"/>
                <w:sz w:val="20"/>
                <w:szCs w:val="20"/>
              </w:rPr>
              <w:t>0</w:t>
            </w:r>
          </w:p>
        </w:tc>
      </w:tr>
      <w:tr w:rsidR="00200285" w:rsidRPr="009C4F75" w14:paraId="61A1BC7B"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2DB209A6" w14:textId="44D92F01" w:rsidR="00200285" w:rsidRPr="009C4F75" w:rsidRDefault="00200285" w:rsidP="00200285">
            <w:pPr>
              <w:jc w:val="center"/>
              <w:rPr>
                <w:color w:val="000000"/>
                <w:sz w:val="20"/>
                <w:szCs w:val="20"/>
              </w:rPr>
            </w:pPr>
            <w:r w:rsidRPr="009C4F75">
              <w:rPr>
                <w:color w:val="000000"/>
                <w:sz w:val="20"/>
                <w:szCs w:val="20"/>
              </w:rPr>
              <w:t>3</w:t>
            </w:r>
          </w:p>
        </w:tc>
        <w:tc>
          <w:tcPr>
            <w:tcW w:w="2844" w:type="pct"/>
            <w:tcBorders>
              <w:top w:val="nil"/>
              <w:left w:val="nil"/>
              <w:bottom w:val="single" w:sz="4" w:space="0" w:color="auto"/>
              <w:right w:val="single" w:sz="4" w:space="0" w:color="auto"/>
            </w:tcBorders>
            <w:shd w:val="clear" w:color="auto" w:fill="auto"/>
            <w:vAlign w:val="center"/>
            <w:hideMark/>
          </w:tcPr>
          <w:p w14:paraId="2228FE19" w14:textId="77777777" w:rsidR="00200285" w:rsidRPr="009C4F75" w:rsidRDefault="00200285" w:rsidP="00200285">
            <w:pPr>
              <w:jc w:val="center"/>
              <w:rPr>
                <w:color w:val="000000"/>
                <w:sz w:val="20"/>
                <w:szCs w:val="20"/>
              </w:rPr>
            </w:pPr>
            <w:r w:rsidRPr="009C4F75">
              <w:rPr>
                <w:color w:val="000000"/>
                <w:sz w:val="20"/>
                <w:szCs w:val="20"/>
              </w:rPr>
              <w:t>мероприятия по реконструкции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tc>
        <w:tc>
          <w:tcPr>
            <w:tcW w:w="602" w:type="pct"/>
            <w:tcBorders>
              <w:top w:val="nil"/>
              <w:left w:val="nil"/>
              <w:bottom w:val="single" w:sz="4" w:space="0" w:color="auto"/>
              <w:right w:val="single" w:sz="4" w:space="0" w:color="auto"/>
            </w:tcBorders>
            <w:shd w:val="clear" w:color="auto" w:fill="auto"/>
            <w:vAlign w:val="center"/>
            <w:hideMark/>
          </w:tcPr>
          <w:p w14:paraId="19A8C1ED"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7A246774" w14:textId="77777777" w:rsidR="00200285" w:rsidRPr="009C4F75" w:rsidRDefault="00200285" w:rsidP="00200285">
            <w:pPr>
              <w:jc w:val="center"/>
              <w:rPr>
                <w:color w:val="000000"/>
                <w:sz w:val="20"/>
                <w:szCs w:val="20"/>
              </w:rPr>
            </w:pPr>
            <w:r w:rsidRPr="009C4F75">
              <w:rPr>
                <w:color w:val="000000"/>
                <w:sz w:val="20"/>
                <w:szCs w:val="20"/>
              </w:rPr>
              <w:t>0</w:t>
            </w:r>
          </w:p>
        </w:tc>
      </w:tr>
      <w:tr w:rsidR="00200285" w:rsidRPr="009C4F75" w14:paraId="68277035"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14C8B7E4" w14:textId="132D8B03" w:rsidR="00200285" w:rsidRPr="009C4F75" w:rsidRDefault="00200285" w:rsidP="00200285">
            <w:pPr>
              <w:jc w:val="center"/>
              <w:rPr>
                <w:color w:val="000000"/>
                <w:sz w:val="20"/>
                <w:szCs w:val="20"/>
              </w:rPr>
            </w:pPr>
            <w:r w:rsidRPr="009C4F75">
              <w:rPr>
                <w:color w:val="000000"/>
                <w:sz w:val="20"/>
                <w:szCs w:val="20"/>
              </w:rPr>
              <w:t>4</w:t>
            </w:r>
          </w:p>
        </w:tc>
        <w:tc>
          <w:tcPr>
            <w:tcW w:w="2844" w:type="pct"/>
            <w:tcBorders>
              <w:top w:val="nil"/>
              <w:left w:val="nil"/>
              <w:bottom w:val="single" w:sz="4" w:space="0" w:color="auto"/>
              <w:right w:val="single" w:sz="4" w:space="0" w:color="auto"/>
            </w:tcBorders>
            <w:shd w:val="clear" w:color="auto" w:fill="auto"/>
            <w:vAlign w:val="center"/>
            <w:hideMark/>
          </w:tcPr>
          <w:p w14:paraId="73436D4F" w14:textId="531BA13E" w:rsidR="00200285" w:rsidRPr="009C4F75" w:rsidRDefault="00200285" w:rsidP="00200285">
            <w:pPr>
              <w:jc w:val="center"/>
              <w:rPr>
                <w:color w:val="000000"/>
                <w:sz w:val="20"/>
                <w:szCs w:val="20"/>
              </w:rPr>
            </w:pPr>
            <w:r w:rsidRPr="009C4F75">
              <w:rPr>
                <w:color w:val="000000"/>
                <w:sz w:val="20"/>
                <w:szCs w:val="20"/>
              </w:rPr>
              <w:t>мероприятия по реконструкции действующих источников тепловой энергии для обеспечения перспективных приростов тепловых нагрузок</w:t>
            </w:r>
            <w:r w:rsidR="0024635B" w:rsidRPr="009C4F75">
              <w:rPr>
                <w:color w:val="000000"/>
                <w:sz w:val="20"/>
                <w:szCs w:val="20"/>
              </w:rPr>
              <w:t>*</w:t>
            </w:r>
          </w:p>
        </w:tc>
        <w:tc>
          <w:tcPr>
            <w:tcW w:w="602" w:type="pct"/>
            <w:tcBorders>
              <w:top w:val="nil"/>
              <w:left w:val="nil"/>
              <w:bottom w:val="single" w:sz="4" w:space="0" w:color="auto"/>
              <w:right w:val="single" w:sz="4" w:space="0" w:color="auto"/>
            </w:tcBorders>
            <w:shd w:val="clear" w:color="auto" w:fill="auto"/>
            <w:vAlign w:val="center"/>
            <w:hideMark/>
          </w:tcPr>
          <w:p w14:paraId="7CC55479"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3946B200" w14:textId="26348D67" w:rsidR="00200285" w:rsidRPr="009C4F75" w:rsidRDefault="00C16D82" w:rsidP="00C16D82">
            <w:pPr>
              <w:jc w:val="center"/>
              <w:rPr>
                <w:color w:val="000000"/>
                <w:sz w:val="20"/>
                <w:szCs w:val="20"/>
                <w:lang w:bidi="ar-SA"/>
              </w:rPr>
            </w:pPr>
            <w:r w:rsidRPr="009C4F75">
              <w:rPr>
                <w:color w:val="000000"/>
                <w:sz w:val="20"/>
                <w:szCs w:val="20"/>
              </w:rPr>
              <w:t>122,93</w:t>
            </w:r>
          </w:p>
        </w:tc>
      </w:tr>
      <w:tr w:rsidR="00200285" w:rsidRPr="009C4F75" w14:paraId="69422D4D"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4C0882A9" w14:textId="2CFC5284" w:rsidR="00200285" w:rsidRPr="009C4F75" w:rsidRDefault="00200285" w:rsidP="00200285">
            <w:pPr>
              <w:jc w:val="center"/>
              <w:rPr>
                <w:color w:val="000000"/>
                <w:sz w:val="20"/>
                <w:szCs w:val="20"/>
              </w:rPr>
            </w:pPr>
            <w:r w:rsidRPr="009C4F75">
              <w:rPr>
                <w:color w:val="000000"/>
                <w:sz w:val="20"/>
                <w:szCs w:val="20"/>
              </w:rPr>
              <w:t>5</w:t>
            </w:r>
          </w:p>
        </w:tc>
        <w:tc>
          <w:tcPr>
            <w:tcW w:w="2844" w:type="pct"/>
            <w:tcBorders>
              <w:top w:val="nil"/>
              <w:left w:val="nil"/>
              <w:bottom w:val="single" w:sz="4" w:space="0" w:color="auto"/>
              <w:right w:val="single" w:sz="4" w:space="0" w:color="auto"/>
            </w:tcBorders>
            <w:shd w:val="clear" w:color="auto" w:fill="auto"/>
            <w:vAlign w:val="center"/>
            <w:hideMark/>
          </w:tcPr>
          <w:p w14:paraId="7D896C53" w14:textId="77777777" w:rsidR="00200285" w:rsidRPr="009C4F75" w:rsidRDefault="00200285" w:rsidP="00200285">
            <w:pPr>
              <w:jc w:val="center"/>
              <w:rPr>
                <w:color w:val="000000"/>
                <w:sz w:val="20"/>
                <w:szCs w:val="20"/>
              </w:rPr>
            </w:pPr>
            <w:r w:rsidRPr="009C4F75">
              <w:rPr>
                <w:color w:val="000000"/>
                <w:sz w:val="20"/>
                <w:szCs w:val="20"/>
              </w:rPr>
              <w:t>мероприятия по реконструкции действующих котельных для повышения эффективности работы</w:t>
            </w:r>
          </w:p>
        </w:tc>
        <w:tc>
          <w:tcPr>
            <w:tcW w:w="602" w:type="pct"/>
            <w:tcBorders>
              <w:top w:val="nil"/>
              <w:left w:val="nil"/>
              <w:bottom w:val="single" w:sz="4" w:space="0" w:color="auto"/>
              <w:right w:val="single" w:sz="4" w:space="0" w:color="auto"/>
            </w:tcBorders>
            <w:shd w:val="clear" w:color="auto" w:fill="auto"/>
            <w:vAlign w:val="center"/>
            <w:hideMark/>
          </w:tcPr>
          <w:p w14:paraId="1C0DB1AD"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546607B2" w14:textId="77777777" w:rsidR="00200285" w:rsidRPr="009C4F75" w:rsidRDefault="00200285" w:rsidP="00200285">
            <w:pPr>
              <w:jc w:val="center"/>
              <w:rPr>
                <w:color w:val="000000"/>
                <w:sz w:val="20"/>
                <w:szCs w:val="20"/>
              </w:rPr>
            </w:pPr>
            <w:r w:rsidRPr="009C4F75">
              <w:rPr>
                <w:color w:val="000000"/>
                <w:sz w:val="20"/>
                <w:szCs w:val="20"/>
              </w:rPr>
              <w:t>0</w:t>
            </w:r>
          </w:p>
        </w:tc>
      </w:tr>
      <w:tr w:rsidR="00200285" w:rsidRPr="009C4F75" w14:paraId="6741DBB8"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2AD0C38F" w14:textId="0B876EE2" w:rsidR="00200285" w:rsidRPr="009C4F75" w:rsidRDefault="00200285" w:rsidP="00200285">
            <w:pPr>
              <w:jc w:val="center"/>
              <w:rPr>
                <w:color w:val="000000"/>
                <w:sz w:val="20"/>
                <w:szCs w:val="20"/>
              </w:rPr>
            </w:pPr>
            <w:r w:rsidRPr="009C4F75">
              <w:rPr>
                <w:color w:val="000000"/>
                <w:sz w:val="20"/>
                <w:szCs w:val="20"/>
              </w:rPr>
              <w:t>6</w:t>
            </w:r>
          </w:p>
        </w:tc>
        <w:tc>
          <w:tcPr>
            <w:tcW w:w="2844" w:type="pct"/>
            <w:tcBorders>
              <w:top w:val="nil"/>
              <w:left w:val="nil"/>
              <w:bottom w:val="single" w:sz="4" w:space="0" w:color="auto"/>
              <w:right w:val="single" w:sz="4" w:space="0" w:color="auto"/>
            </w:tcBorders>
            <w:shd w:val="clear" w:color="auto" w:fill="auto"/>
            <w:vAlign w:val="center"/>
            <w:hideMark/>
          </w:tcPr>
          <w:p w14:paraId="25EAFD99" w14:textId="77777777" w:rsidR="00200285" w:rsidRPr="009C4F75" w:rsidRDefault="00200285" w:rsidP="00200285">
            <w:pPr>
              <w:jc w:val="center"/>
              <w:rPr>
                <w:color w:val="000000"/>
                <w:sz w:val="20"/>
                <w:szCs w:val="20"/>
              </w:rPr>
            </w:pPr>
            <w:r w:rsidRPr="009C4F75">
              <w:rPr>
                <w:color w:val="000000"/>
                <w:sz w:val="20"/>
                <w:szCs w:val="20"/>
              </w:rPr>
              <w:t>мероприятия по реконструкции действующих котельных в связи с физическим износом оборудования</w:t>
            </w:r>
          </w:p>
        </w:tc>
        <w:tc>
          <w:tcPr>
            <w:tcW w:w="602" w:type="pct"/>
            <w:tcBorders>
              <w:top w:val="nil"/>
              <w:left w:val="nil"/>
              <w:bottom w:val="single" w:sz="4" w:space="0" w:color="auto"/>
              <w:right w:val="single" w:sz="4" w:space="0" w:color="auto"/>
            </w:tcBorders>
            <w:shd w:val="clear" w:color="auto" w:fill="auto"/>
            <w:vAlign w:val="center"/>
            <w:hideMark/>
          </w:tcPr>
          <w:p w14:paraId="430F9659"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48079DE9" w14:textId="4ACE3269" w:rsidR="00200285" w:rsidRPr="009C4F75" w:rsidRDefault="00A8568B" w:rsidP="00200285">
            <w:pPr>
              <w:jc w:val="center"/>
              <w:rPr>
                <w:color w:val="000000"/>
                <w:sz w:val="20"/>
                <w:szCs w:val="20"/>
              </w:rPr>
            </w:pPr>
            <w:r w:rsidRPr="009C4F75">
              <w:rPr>
                <w:color w:val="000000"/>
                <w:sz w:val="20"/>
                <w:szCs w:val="20"/>
              </w:rPr>
              <w:t>43,806</w:t>
            </w:r>
          </w:p>
        </w:tc>
      </w:tr>
      <w:tr w:rsidR="00200285" w:rsidRPr="009C4F75" w14:paraId="2A5BE907" w14:textId="77777777" w:rsidTr="0028139B">
        <w:trPr>
          <w:trHeight w:val="283"/>
        </w:trPr>
        <w:tc>
          <w:tcPr>
            <w:tcW w:w="558" w:type="pct"/>
            <w:tcBorders>
              <w:top w:val="nil"/>
              <w:left w:val="single" w:sz="4" w:space="0" w:color="auto"/>
              <w:bottom w:val="single" w:sz="4" w:space="0" w:color="auto"/>
              <w:right w:val="single" w:sz="4" w:space="0" w:color="auto"/>
            </w:tcBorders>
            <w:shd w:val="clear" w:color="auto" w:fill="auto"/>
            <w:vAlign w:val="center"/>
            <w:hideMark/>
          </w:tcPr>
          <w:p w14:paraId="64970725" w14:textId="65336C27" w:rsidR="00200285" w:rsidRPr="009C4F75" w:rsidRDefault="00200285" w:rsidP="00200285">
            <w:pPr>
              <w:jc w:val="center"/>
              <w:rPr>
                <w:color w:val="000000"/>
                <w:sz w:val="20"/>
                <w:szCs w:val="20"/>
              </w:rPr>
            </w:pPr>
            <w:r w:rsidRPr="009C4F75">
              <w:rPr>
                <w:color w:val="000000"/>
                <w:sz w:val="20"/>
                <w:szCs w:val="20"/>
              </w:rPr>
              <w:t>7</w:t>
            </w:r>
          </w:p>
        </w:tc>
        <w:tc>
          <w:tcPr>
            <w:tcW w:w="2844" w:type="pct"/>
            <w:tcBorders>
              <w:top w:val="nil"/>
              <w:left w:val="nil"/>
              <w:bottom w:val="single" w:sz="4" w:space="0" w:color="auto"/>
              <w:right w:val="single" w:sz="4" w:space="0" w:color="auto"/>
            </w:tcBorders>
            <w:shd w:val="clear" w:color="auto" w:fill="auto"/>
            <w:vAlign w:val="center"/>
            <w:hideMark/>
          </w:tcPr>
          <w:p w14:paraId="10FA0676" w14:textId="77777777" w:rsidR="00200285" w:rsidRPr="009C4F75" w:rsidRDefault="00200285" w:rsidP="00200285">
            <w:pPr>
              <w:jc w:val="center"/>
              <w:rPr>
                <w:color w:val="000000"/>
                <w:sz w:val="20"/>
                <w:szCs w:val="20"/>
              </w:rPr>
            </w:pPr>
            <w:r w:rsidRPr="009C4F75">
              <w:rPr>
                <w:color w:val="000000"/>
                <w:sz w:val="20"/>
                <w:szCs w:val="20"/>
              </w:rPr>
              <w:t>мероприятия по строительству новых источников тепловой энергии для обеспечения существующих потребителей</w:t>
            </w:r>
          </w:p>
        </w:tc>
        <w:tc>
          <w:tcPr>
            <w:tcW w:w="602" w:type="pct"/>
            <w:tcBorders>
              <w:top w:val="nil"/>
              <w:left w:val="nil"/>
              <w:bottom w:val="single" w:sz="4" w:space="0" w:color="auto"/>
              <w:right w:val="single" w:sz="4" w:space="0" w:color="auto"/>
            </w:tcBorders>
            <w:shd w:val="clear" w:color="auto" w:fill="auto"/>
            <w:vAlign w:val="center"/>
            <w:hideMark/>
          </w:tcPr>
          <w:p w14:paraId="62D6A58C" w14:textId="77777777" w:rsidR="00200285" w:rsidRPr="009C4F75" w:rsidRDefault="00200285" w:rsidP="00200285">
            <w:pPr>
              <w:jc w:val="center"/>
              <w:rPr>
                <w:color w:val="000000"/>
                <w:sz w:val="20"/>
                <w:szCs w:val="20"/>
              </w:rPr>
            </w:pPr>
            <w:r w:rsidRPr="009C4F75">
              <w:rPr>
                <w:color w:val="000000"/>
                <w:sz w:val="20"/>
                <w:szCs w:val="20"/>
              </w:rPr>
              <w:t>млн. руб.</w:t>
            </w:r>
          </w:p>
        </w:tc>
        <w:tc>
          <w:tcPr>
            <w:tcW w:w="996" w:type="pct"/>
            <w:tcBorders>
              <w:top w:val="nil"/>
              <w:left w:val="nil"/>
              <w:bottom w:val="single" w:sz="4" w:space="0" w:color="auto"/>
              <w:right w:val="single" w:sz="4" w:space="0" w:color="auto"/>
            </w:tcBorders>
            <w:shd w:val="clear" w:color="auto" w:fill="auto"/>
            <w:vAlign w:val="center"/>
          </w:tcPr>
          <w:p w14:paraId="5F99CD0A" w14:textId="77777777" w:rsidR="00200285" w:rsidRPr="009C4F75" w:rsidRDefault="00200285" w:rsidP="00200285">
            <w:pPr>
              <w:jc w:val="center"/>
              <w:rPr>
                <w:color w:val="000000"/>
                <w:sz w:val="20"/>
                <w:szCs w:val="20"/>
              </w:rPr>
            </w:pPr>
            <w:r w:rsidRPr="009C4F75">
              <w:rPr>
                <w:color w:val="000000"/>
                <w:sz w:val="20"/>
                <w:szCs w:val="20"/>
              </w:rPr>
              <w:t>0</w:t>
            </w:r>
          </w:p>
        </w:tc>
      </w:tr>
      <w:tr w:rsidR="00200285" w:rsidRPr="009C4F75" w14:paraId="55B70CA0" w14:textId="77777777" w:rsidTr="0028139B">
        <w:trPr>
          <w:trHeight w:val="283"/>
        </w:trPr>
        <w:tc>
          <w:tcPr>
            <w:tcW w:w="3402" w:type="pct"/>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0776B4" w14:textId="77777777" w:rsidR="00200285" w:rsidRPr="009C4F75" w:rsidRDefault="00200285" w:rsidP="00200285">
            <w:pPr>
              <w:jc w:val="center"/>
              <w:rPr>
                <w:b/>
                <w:bCs/>
                <w:color w:val="000000"/>
                <w:sz w:val="20"/>
                <w:szCs w:val="20"/>
              </w:rPr>
            </w:pPr>
            <w:r w:rsidRPr="009C4F75">
              <w:rPr>
                <w:b/>
                <w:bCs/>
                <w:color w:val="000000"/>
                <w:sz w:val="20"/>
                <w:szCs w:val="20"/>
              </w:rPr>
              <w:t>Итого</w:t>
            </w:r>
          </w:p>
        </w:tc>
        <w:tc>
          <w:tcPr>
            <w:tcW w:w="602" w:type="pct"/>
            <w:tcBorders>
              <w:top w:val="nil"/>
              <w:left w:val="nil"/>
              <w:bottom w:val="single" w:sz="4" w:space="0" w:color="auto"/>
              <w:right w:val="single" w:sz="4" w:space="0" w:color="auto"/>
            </w:tcBorders>
            <w:shd w:val="clear" w:color="auto" w:fill="auto"/>
            <w:vAlign w:val="center"/>
            <w:hideMark/>
          </w:tcPr>
          <w:p w14:paraId="7061A3F7" w14:textId="77777777" w:rsidR="00200285" w:rsidRPr="009C4F75" w:rsidRDefault="00200285" w:rsidP="00200285">
            <w:pPr>
              <w:jc w:val="center"/>
              <w:rPr>
                <w:b/>
                <w:color w:val="000000"/>
                <w:sz w:val="20"/>
                <w:szCs w:val="20"/>
              </w:rPr>
            </w:pPr>
            <w:r w:rsidRPr="009C4F75">
              <w:rPr>
                <w:b/>
                <w:color w:val="000000"/>
                <w:sz w:val="20"/>
                <w:szCs w:val="20"/>
              </w:rPr>
              <w:t>млн. руб.</w:t>
            </w:r>
          </w:p>
        </w:tc>
        <w:tc>
          <w:tcPr>
            <w:tcW w:w="996" w:type="pct"/>
            <w:tcBorders>
              <w:top w:val="nil"/>
              <w:left w:val="nil"/>
              <w:bottom w:val="single" w:sz="4" w:space="0" w:color="auto"/>
              <w:right w:val="single" w:sz="4" w:space="0" w:color="auto"/>
            </w:tcBorders>
            <w:shd w:val="clear" w:color="auto" w:fill="auto"/>
            <w:noWrap/>
            <w:vAlign w:val="center"/>
          </w:tcPr>
          <w:p w14:paraId="6CDC2CFE" w14:textId="1053F125" w:rsidR="00200285" w:rsidRPr="009C4F75" w:rsidRDefault="00C16D82" w:rsidP="00200285">
            <w:pPr>
              <w:jc w:val="center"/>
              <w:rPr>
                <w:b/>
                <w:color w:val="000000"/>
                <w:sz w:val="20"/>
                <w:szCs w:val="20"/>
              </w:rPr>
            </w:pPr>
            <w:r w:rsidRPr="009C4F75">
              <w:rPr>
                <w:b/>
                <w:color w:val="000000"/>
                <w:sz w:val="20"/>
                <w:szCs w:val="20"/>
              </w:rPr>
              <w:t>166,74</w:t>
            </w:r>
          </w:p>
        </w:tc>
      </w:tr>
    </w:tbl>
    <w:p w14:paraId="69F8F3E3" w14:textId="6484D5D6" w:rsidR="0024635B" w:rsidRPr="009C4F75" w:rsidRDefault="008867CD" w:rsidP="008867CD">
      <w:pPr>
        <w:widowControl/>
        <w:tabs>
          <w:tab w:val="left" w:pos="0"/>
        </w:tabs>
        <w:spacing w:before="240" w:after="120" w:line="360" w:lineRule="auto"/>
        <w:ind w:firstLine="709"/>
        <w:jc w:val="both"/>
        <w:rPr>
          <w:sz w:val="24"/>
          <w:szCs w:val="24"/>
        </w:rPr>
      </w:pPr>
      <w:r w:rsidRPr="009C4F75">
        <w:rPr>
          <w:sz w:val="24"/>
          <w:szCs w:val="24"/>
        </w:rPr>
        <w:t>* ме</w:t>
      </w:r>
      <w:r w:rsidR="0024635B" w:rsidRPr="009C4F75">
        <w:rPr>
          <w:sz w:val="24"/>
          <w:szCs w:val="24"/>
        </w:rPr>
        <w:t xml:space="preserve">роприятия </w:t>
      </w:r>
      <w:r w:rsidR="0024635B" w:rsidRPr="009C4F75">
        <w:rPr>
          <w:color w:val="000000"/>
          <w:sz w:val="24"/>
          <w:szCs w:val="24"/>
        </w:rPr>
        <w:t xml:space="preserve">по реконструкции действующих источников тепловой энергии для обеспечения перспективных приростов тепловых нагрузок следует более детально </w:t>
      </w:r>
      <w:r w:rsidR="004A5CA0" w:rsidRPr="009C4F75">
        <w:rPr>
          <w:color w:val="000000"/>
          <w:sz w:val="24"/>
          <w:szCs w:val="24"/>
        </w:rPr>
        <w:t>рассмотреть</w:t>
      </w:r>
      <w:r w:rsidR="0024635B" w:rsidRPr="009C4F75">
        <w:rPr>
          <w:color w:val="000000"/>
          <w:sz w:val="24"/>
          <w:szCs w:val="24"/>
        </w:rPr>
        <w:t xml:space="preserve"> при появлении инвестора для застройки зон перспективного строительства</w:t>
      </w:r>
    </w:p>
    <w:p w14:paraId="6A6C35CE" w14:textId="4B9338DB" w:rsidR="000E5CE6" w:rsidRPr="009C4F75" w:rsidRDefault="000E5CE6" w:rsidP="008867CD">
      <w:pPr>
        <w:widowControl/>
        <w:tabs>
          <w:tab w:val="left" w:pos="0"/>
        </w:tabs>
        <w:spacing w:before="120" w:line="360" w:lineRule="auto"/>
        <w:ind w:firstLine="709"/>
        <w:jc w:val="both"/>
        <w:rPr>
          <w:sz w:val="26"/>
        </w:rPr>
      </w:pPr>
      <w:r w:rsidRPr="009C4F75">
        <w:rPr>
          <w:sz w:val="26"/>
        </w:rPr>
        <w:lastRenderedPageBreak/>
        <w:t xml:space="preserve">Общая потребность в финансировании проектов по </w:t>
      </w:r>
      <w:r w:rsidR="00051B2A" w:rsidRPr="009C4F75">
        <w:rPr>
          <w:sz w:val="26"/>
          <w:szCs w:val="26"/>
          <w:lang w:eastAsia="en-US" w:bidi="ar-SA"/>
        </w:rPr>
        <w:t>строительству, реконструкции, техническому перевооружению и (или) модернизации</w:t>
      </w:r>
      <w:r w:rsidRPr="009C4F75">
        <w:rPr>
          <w:sz w:val="26"/>
        </w:rPr>
        <w:t xml:space="preserve"> тепловых сетей и сооружений на них составляет:</w:t>
      </w:r>
    </w:p>
    <w:p w14:paraId="54591E50" w14:textId="06C050AA" w:rsidR="000E5CE6" w:rsidRPr="009C4F75" w:rsidRDefault="00C16D82" w:rsidP="008867CD">
      <w:pPr>
        <w:pStyle w:val="aa"/>
        <w:widowControl/>
        <w:numPr>
          <w:ilvl w:val="0"/>
          <w:numId w:val="58"/>
        </w:numPr>
        <w:tabs>
          <w:tab w:val="left" w:pos="0"/>
          <w:tab w:val="left" w:pos="993"/>
        </w:tabs>
        <w:spacing w:line="360" w:lineRule="auto"/>
        <w:ind w:left="0" w:firstLine="709"/>
        <w:jc w:val="both"/>
        <w:rPr>
          <w:sz w:val="26"/>
        </w:rPr>
      </w:pPr>
      <w:r w:rsidRPr="009C4F75">
        <w:rPr>
          <w:bCs/>
          <w:color w:val="000000"/>
          <w:sz w:val="26"/>
          <w:szCs w:val="26"/>
          <w:lang w:bidi="ar-SA"/>
        </w:rPr>
        <w:t>188,52</w:t>
      </w:r>
      <w:r w:rsidR="005B0F97" w:rsidRPr="009C4F75">
        <w:rPr>
          <w:b/>
          <w:bCs/>
          <w:color w:val="000000"/>
          <w:sz w:val="26"/>
          <w:szCs w:val="26"/>
          <w:lang w:bidi="ar-SA"/>
        </w:rPr>
        <w:t xml:space="preserve"> </w:t>
      </w:r>
      <w:r w:rsidR="00200285" w:rsidRPr="009C4F75">
        <w:rPr>
          <w:sz w:val="26"/>
          <w:szCs w:val="26"/>
        </w:rPr>
        <w:t>млн</w:t>
      </w:r>
      <w:r w:rsidR="000E5CE6" w:rsidRPr="009C4F75">
        <w:rPr>
          <w:sz w:val="26"/>
          <w:szCs w:val="26"/>
        </w:rPr>
        <w:t>. руб</w:t>
      </w:r>
      <w:r w:rsidR="000E5CE6" w:rsidRPr="009C4F75">
        <w:rPr>
          <w:sz w:val="26"/>
        </w:rPr>
        <w:t xml:space="preserve">. (в ценах соответствующих лет </w:t>
      </w:r>
      <w:r w:rsidR="00200285" w:rsidRPr="009C4F75">
        <w:rPr>
          <w:sz w:val="26"/>
        </w:rPr>
        <w:t>с</w:t>
      </w:r>
      <w:r w:rsidR="000E5CE6" w:rsidRPr="009C4F75">
        <w:rPr>
          <w:sz w:val="26"/>
        </w:rPr>
        <w:t xml:space="preserve"> учет</w:t>
      </w:r>
      <w:r w:rsidR="00200285" w:rsidRPr="009C4F75">
        <w:rPr>
          <w:sz w:val="26"/>
        </w:rPr>
        <w:t>ом</w:t>
      </w:r>
      <w:r w:rsidR="000E5CE6" w:rsidRPr="009C4F75">
        <w:rPr>
          <w:sz w:val="26"/>
        </w:rPr>
        <w:t xml:space="preserve"> НДС).</w:t>
      </w:r>
    </w:p>
    <w:p w14:paraId="79ECD447" w14:textId="05444AAB" w:rsidR="000E5CE6" w:rsidRPr="009C4F75" w:rsidRDefault="000E5CE6" w:rsidP="008867CD">
      <w:pPr>
        <w:widowControl/>
        <w:tabs>
          <w:tab w:val="left" w:pos="0"/>
        </w:tabs>
        <w:spacing w:line="360" w:lineRule="auto"/>
        <w:ind w:firstLine="709"/>
        <w:jc w:val="both"/>
        <w:rPr>
          <w:sz w:val="26"/>
        </w:rPr>
      </w:pPr>
      <w:r w:rsidRPr="009C4F75">
        <w:rPr>
          <w:sz w:val="26"/>
        </w:rPr>
        <w:t xml:space="preserve">Общая потребность в финансировании проектов по </w:t>
      </w:r>
      <w:r w:rsidR="00051B2A" w:rsidRPr="009C4F75">
        <w:rPr>
          <w:sz w:val="26"/>
          <w:szCs w:val="26"/>
          <w:lang w:eastAsia="en-US" w:bidi="ar-SA"/>
        </w:rPr>
        <w:t>строительству, реконструкции, техническому перевооружению и (или) модернизации</w:t>
      </w:r>
      <w:r w:rsidR="00051B2A" w:rsidRPr="009C4F75">
        <w:rPr>
          <w:sz w:val="26"/>
        </w:rPr>
        <w:t xml:space="preserve"> </w:t>
      </w:r>
      <w:r w:rsidRPr="009C4F75">
        <w:rPr>
          <w:sz w:val="26"/>
        </w:rPr>
        <w:t>источников тепловой энергии (затраты, относимые на тепловую энергию) составляет:</w:t>
      </w:r>
    </w:p>
    <w:p w14:paraId="0D98933E" w14:textId="4D0CA752" w:rsidR="000E5CE6" w:rsidRPr="009C4F75" w:rsidRDefault="00C16D82" w:rsidP="008867CD">
      <w:pPr>
        <w:pStyle w:val="aa"/>
        <w:widowControl/>
        <w:numPr>
          <w:ilvl w:val="0"/>
          <w:numId w:val="58"/>
        </w:numPr>
        <w:tabs>
          <w:tab w:val="left" w:pos="0"/>
          <w:tab w:val="left" w:pos="993"/>
        </w:tabs>
        <w:spacing w:line="360" w:lineRule="auto"/>
        <w:ind w:left="0" w:firstLine="709"/>
        <w:jc w:val="both"/>
        <w:rPr>
          <w:sz w:val="26"/>
        </w:rPr>
      </w:pPr>
      <w:r w:rsidRPr="009C4F75">
        <w:rPr>
          <w:sz w:val="26"/>
        </w:rPr>
        <w:t>166,74</w:t>
      </w:r>
      <w:r w:rsidR="000E5CE6" w:rsidRPr="009C4F75">
        <w:rPr>
          <w:sz w:val="26"/>
        </w:rPr>
        <w:t xml:space="preserve"> </w:t>
      </w:r>
      <w:r w:rsidR="00200285" w:rsidRPr="009C4F75">
        <w:rPr>
          <w:sz w:val="26"/>
        </w:rPr>
        <w:t>млн</w:t>
      </w:r>
      <w:r w:rsidR="000E5CE6" w:rsidRPr="009C4F75">
        <w:rPr>
          <w:sz w:val="26"/>
        </w:rPr>
        <w:t xml:space="preserve">. руб. (в ценах соответствующих лет </w:t>
      </w:r>
      <w:r w:rsidR="00200285" w:rsidRPr="009C4F75">
        <w:rPr>
          <w:sz w:val="26"/>
        </w:rPr>
        <w:t>с учетом</w:t>
      </w:r>
      <w:r w:rsidR="000E5CE6" w:rsidRPr="009C4F75">
        <w:rPr>
          <w:sz w:val="26"/>
        </w:rPr>
        <w:t xml:space="preserve"> НДС).</w:t>
      </w:r>
    </w:p>
    <w:p w14:paraId="31557748" w14:textId="77777777" w:rsidR="000E5CE6" w:rsidRPr="009C4F75" w:rsidRDefault="000E5CE6" w:rsidP="008867CD">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Предложения по источникам инвестиций финансовых потребностей для осуществления мероприятий по строительству и реконструкции тепловых сетей и сооружений на них сформированы с учетом требований действующего законодательства:</w:t>
      </w:r>
    </w:p>
    <w:p w14:paraId="36CDE31E" w14:textId="77777777" w:rsidR="000E5CE6" w:rsidRPr="009C4F75" w:rsidRDefault="000E5CE6" w:rsidP="008867CD">
      <w:pPr>
        <w:widowControl/>
        <w:numPr>
          <w:ilvl w:val="0"/>
          <w:numId w:val="59"/>
        </w:numPr>
        <w:tabs>
          <w:tab w:val="left" w:pos="993"/>
        </w:tabs>
        <w:suppressAutoHyphens/>
        <w:autoSpaceDE/>
        <w:autoSpaceDN/>
        <w:spacing w:line="360" w:lineRule="auto"/>
        <w:ind w:left="0" w:firstLine="709"/>
        <w:contextualSpacing/>
        <w:jc w:val="both"/>
        <w:rPr>
          <w:rFonts w:eastAsia="Calibri"/>
          <w:sz w:val="26"/>
          <w:lang w:eastAsia="en-US" w:bidi="ar-SA"/>
        </w:rPr>
      </w:pPr>
      <w:r w:rsidRPr="009C4F75">
        <w:rPr>
          <w:rFonts w:eastAsia="Calibri"/>
          <w:sz w:val="26"/>
          <w:lang w:eastAsia="en-US" w:bidi="ar-SA"/>
        </w:rPr>
        <w:t>Федеральный закон от 27.07.2010 г. № 190 «О теплоснабжении»;</w:t>
      </w:r>
    </w:p>
    <w:p w14:paraId="138EC733" w14:textId="77777777" w:rsidR="000E5CE6" w:rsidRPr="009C4F75" w:rsidRDefault="000E5CE6" w:rsidP="008867CD">
      <w:pPr>
        <w:widowControl/>
        <w:numPr>
          <w:ilvl w:val="0"/>
          <w:numId w:val="59"/>
        </w:numPr>
        <w:tabs>
          <w:tab w:val="left" w:pos="993"/>
        </w:tabs>
        <w:suppressAutoHyphens/>
        <w:autoSpaceDE/>
        <w:autoSpaceDN/>
        <w:spacing w:line="360" w:lineRule="auto"/>
        <w:ind w:left="0" w:firstLine="709"/>
        <w:contextualSpacing/>
        <w:jc w:val="both"/>
        <w:rPr>
          <w:rFonts w:eastAsia="Calibri"/>
          <w:sz w:val="26"/>
          <w:lang w:eastAsia="en-US" w:bidi="ar-SA"/>
        </w:rPr>
      </w:pPr>
      <w:r w:rsidRPr="009C4F75">
        <w:rPr>
          <w:rFonts w:eastAsia="Calibri"/>
          <w:sz w:val="26"/>
          <w:lang w:eastAsia="en-US" w:bidi="ar-SA"/>
        </w:rPr>
        <w:t>Постановление правительства РФ от 22.10.2012 г. № 1075 «О ценообразовании в сфере теплоснабжения»;</w:t>
      </w:r>
    </w:p>
    <w:p w14:paraId="677CA613" w14:textId="77777777" w:rsidR="000E5CE6" w:rsidRPr="009C4F75" w:rsidRDefault="000E5CE6" w:rsidP="008867CD">
      <w:pPr>
        <w:widowControl/>
        <w:numPr>
          <w:ilvl w:val="0"/>
          <w:numId w:val="59"/>
        </w:numPr>
        <w:tabs>
          <w:tab w:val="left" w:pos="993"/>
        </w:tabs>
        <w:suppressAutoHyphens/>
        <w:autoSpaceDE/>
        <w:autoSpaceDN/>
        <w:spacing w:line="360" w:lineRule="auto"/>
        <w:ind w:left="0" w:firstLine="709"/>
        <w:contextualSpacing/>
        <w:jc w:val="both"/>
        <w:rPr>
          <w:rFonts w:eastAsia="Calibri"/>
          <w:sz w:val="26"/>
          <w:lang w:eastAsia="en-US" w:bidi="ar-SA"/>
        </w:rPr>
      </w:pPr>
      <w:r w:rsidRPr="009C4F75">
        <w:rPr>
          <w:rFonts w:eastAsia="Calibri"/>
          <w:sz w:val="26"/>
          <w:lang w:eastAsia="en-US" w:bidi="ar-SA"/>
        </w:rPr>
        <w:t>Приказ ФСТ России от 13.06.2013 г. № 760-э «Об утверждении Методических указаний по расчету регулируемых цен (тарифов) в сфере теплоснабжения».</w:t>
      </w:r>
    </w:p>
    <w:p w14:paraId="33FC09BC" w14:textId="77777777" w:rsidR="000E5CE6" w:rsidRPr="009C4F75" w:rsidRDefault="000E5CE6" w:rsidP="008867CD">
      <w:pPr>
        <w:widowControl/>
        <w:autoSpaceDE/>
        <w:autoSpaceDN/>
        <w:spacing w:before="120" w:after="120" w:line="360" w:lineRule="auto"/>
        <w:ind w:firstLine="709"/>
        <w:contextualSpacing/>
        <w:jc w:val="both"/>
        <w:rPr>
          <w:sz w:val="26"/>
          <w:szCs w:val="26"/>
          <w:lang w:eastAsia="en-US" w:bidi="ar-SA"/>
        </w:rPr>
      </w:pPr>
      <w:r w:rsidRPr="009C4F75">
        <w:rPr>
          <w:sz w:val="26"/>
          <w:szCs w:val="26"/>
          <w:lang w:eastAsia="en-US" w:bidi="ar-SA"/>
        </w:rPr>
        <w:t>В качестве источников финансирования, обеспечивающих финансовые потребности для осуществления мероприятий, рассмотрены следующие:</w:t>
      </w:r>
    </w:p>
    <w:p w14:paraId="670E3B2D" w14:textId="77777777" w:rsidR="000E5CE6" w:rsidRPr="009C4F75" w:rsidRDefault="000E5CE6" w:rsidP="008867CD">
      <w:pPr>
        <w:widowControl/>
        <w:numPr>
          <w:ilvl w:val="0"/>
          <w:numId w:val="60"/>
        </w:numPr>
        <w:tabs>
          <w:tab w:val="left" w:pos="993"/>
        </w:tabs>
        <w:suppressAutoHyphens/>
        <w:autoSpaceDE/>
        <w:autoSpaceDN/>
        <w:spacing w:before="120" w:after="120" w:line="360" w:lineRule="auto"/>
        <w:ind w:left="0" w:firstLine="709"/>
        <w:contextualSpacing/>
        <w:jc w:val="both"/>
        <w:rPr>
          <w:rFonts w:eastAsia="Calibri"/>
          <w:sz w:val="26"/>
          <w:lang w:eastAsia="en-US" w:bidi="ar-SA"/>
        </w:rPr>
      </w:pPr>
      <w:r w:rsidRPr="009C4F75">
        <w:rPr>
          <w:rFonts w:eastAsia="Calibri"/>
          <w:sz w:val="26"/>
          <w:lang w:eastAsia="en-US" w:bidi="ar-SA"/>
        </w:rPr>
        <w:t>Плата за подключение потребителей;</w:t>
      </w:r>
    </w:p>
    <w:p w14:paraId="28010AEF" w14:textId="77777777" w:rsidR="000E5CE6" w:rsidRPr="009C4F75" w:rsidRDefault="000E5CE6" w:rsidP="008867CD">
      <w:pPr>
        <w:widowControl/>
        <w:numPr>
          <w:ilvl w:val="0"/>
          <w:numId w:val="60"/>
        </w:numPr>
        <w:tabs>
          <w:tab w:val="left" w:pos="993"/>
        </w:tabs>
        <w:suppressAutoHyphens/>
        <w:autoSpaceDE/>
        <w:autoSpaceDN/>
        <w:spacing w:line="360" w:lineRule="auto"/>
        <w:ind w:left="0" w:firstLine="709"/>
        <w:contextualSpacing/>
        <w:jc w:val="both"/>
        <w:rPr>
          <w:rFonts w:eastAsia="Calibri"/>
          <w:sz w:val="26"/>
          <w:lang w:eastAsia="en-US" w:bidi="ar-SA"/>
        </w:rPr>
      </w:pPr>
      <w:r w:rsidRPr="009C4F75">
        <w:rPr>
          <w:rFonts w:eastAsia="Calibri"/>
          <w:sz w:val="26"/>
          <w:lang w:eastAsia="en-US" w:bidi="ar-SA"/>
        </w:rPr>
        <w:t>Тариф, в том числе:</w:t>
      </w:r>
    </w:p>
    <w:p w14:paraId="01BDD8F2" w14:textId="77777777" w:rsidR="008867CD" w:rsidRPr="009C4F75" w:rsidRDefault="000E5CE6" w:rsidP="00835CD1">
      <w:pPr>
        <w:pStyle w:val="aa"/>
        <w:widowControl/>
        <w:numPr>
          <w:ilvl w:val="0"/>
          <w:numId w:val="104"/>
        </w:numPr>
        <w:tabs>
          <w:tab w:val="left" w:pos="1276"/>
        </w:tabs>
        <w:suppressAutoHyphens/>
        <w:autoSpaceDE/>
        <w:autoSpaceDN/>
        <w:spacing w:line="360" w:lineRule="auto"/>
        <w:ind w:left="0" w:firstLine="993"/>
        <w:contextualSpacing/>
        <w:jc w:val="both"/>
        <w:rPr>
          <w:rFonts w:eastAsia="Calibri"/>
          <w:sz w:val="26"/>
          <w:lang w:eastAsia="en-US" w:bidi="ar-SA"/>
        </w:rPr>
      </w:pPr>
      <w:r w:rsidRPr="009C4F75">
        <w:rPr>
          <w:rFonts w:eastAsia="Calibri"/>
          <w:sz w:val="26"/>
          <w:lang w:eastAsia="en-US" w:bidi="ar-SA"/>
        </w:rPr>
        <w:t>Амортизационные отчисления;</w:t>
      </w:r>
    </w:p>
    <w:p w14:paraId="57825018" w14:textId="49A2B31A" w:rsidR="000E5CE6" w:rsidRPr="009C4F75" w:rsidRDefault="000E5CE6" w:rsidP="00835CD1">
      <w:pPr>
        <w:pStyle w:val="aa"/>
        <w:widowControl/>
        <w:numPr>
          <w:ilvl w:val="0"/>
          <w:numId w:val="104"/>
        </w:numPr>
        <w:tabs>
          <w:tab w:val="left" w:pos="1276"/>
        </w:tabs>
        <w:suppressAutoHyphens/>
        <w:autoSpaceDE/>
        <w:autoSpaceDN/>
        <w:spacing w:line="360" w:lineRule="auto"/>
        <w:ind w:left="0" w:firstLine="993"/>
        <w:contextualSpacing/>
        <w:jc w:val="both"/>
        <w:rPr>
          <w:rFonts w:eastAsia="Calibri"/>
          <w:sz w:val="26"/>
          <w:lang w:eastAsia="en-US" w:bidi="ar-SA"/>
        </w:rPr>
      </w:pPr>
      <w:r w:rsidRPr="009C4F75">
        <w:rPr>
          <w:rFonts w:eastAsia="Calibri"/>
          <w:sz w:val="26"/>
          <w:lang w:eastAsia="en-US" w:bidi="ar-SA"/>
        </w:rPr>
        <w:t>Инвестиционная составляющая в тарифе;</w:t>
      </w:r>
    </w:p>
    <w:p w14:paraId="3D4789AD" w14:textId="77777777" w:rsidR="000E5CE6" w:rsidRPr="009C4F75" w:rsidRDefault="000E5CE6" w:rsidP="008867CD">
      <w:pPr>
        <w:widowControl/>
        <w:numPr>
          <w:ilvl w:val="0"/>
          <w:numId w:val="60"/>
        </w:numPr>
        <w:tabs>
          <w:tab w:val="left" w:pos="993"/>
        </w:tabs>
        <w:suppressAutoHyphens/>
        <w:autoSpaceDE/>
        <w:autoSpaceDN/>
        <w:spacing w:line="360" w:lineRule="auto"/>
        <w:ind w:left="0" w:firstLine="709"/>
        <w:contextualSpacing/>
        <w:jc w:val="both"/>
        <w:rPr>
          <w:rFonts w:eastAsia="Calibri"/>
          <w:sz w:val="26"/>
          <w:lang w:eastAsia="en-US" w:bidi="ar-SA"/>
        </w:rPr>
      </w:pPr>
      <w:r w:rsidRPr="009C4F75">
        <w:rPr>
          <w:rFonts w:eastAsia="Calibri"/>
          <w:sz w:val="26"/>
          <w:lang w:eastAsia="en-US" w:bidi="ar-SA"/>
        </w:rPr>
        <w:t>Прочие источники.</w:t>
      </w:r>
    </w:p>
    <w:p w14:paraId="7C798D55" w14:textId="77777777" w:rsidR="000E5CE6" w:rsidRPr="009C4F75" w:rsidRDefault="000E5CE6" w:rsidP="008867CD">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За счет амортизационных отчислений могут быть реализованы мероприятия по реконструкции ветхих сетей и замене оборудования, выработавшего ресурс.</w:t>
      </w:r>
    </w:p>
    <w:p w14:paraId="5E2FEDC3" w14:textId="77777777" w:rsidR="000E5CE6" w:rsidRPr="009C4F75" w:rsidRDefault="000E5CE6" w:rsidP="008867CD">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 xml:space="preserve">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строительству новых участков тепловых сетей. Ввиду того, что мероприятия по реконструкции ветхих тепловых сетей относятся к мероприятиям, направленным на </w:t>
      </w:r>
      <w:r w:rsidRPr="009C4F75">
        <w:rPr>
          <w:sz w:val="26"/>
          <w:szCs w:val="26"/>
          <w:lang w:eastAsia="en-US" w:bidi="ar-SA"/>
        </w:rPr>
        <w:lastRenderedPageBreak/>
        <w:t>повышение надежности, применение в качестве источника финансирования инвестиционной составляющей в тарифе на тепловую энергию является невозможным.</w:t>
      </w:r>
    </w:p>
    <w:p w14:paraId="6FC143A7" w14:textId="77777777" w:rsidR="000E5CE6" w:rsidRPr="009C4F75" w:rsidRDefault="000E5CE6" w:rsidP="008867CD">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Инвестиционная составляющая в тарифе на тепловую энергию может быть применена для финансирования мероприятий, направленных на повышение эффективности работы источников тепловой энергии, систем транспорта тепловой энергии и систем теплоснабжения в целом.</w:t>
      </w:r>
    </w:p>
    <w:p w14:paraId="644D5A7F" w14:textId="77777777" w:rsidR="000E5CE6" w:rsidRPr="009C4F75" w:rsidRDefault="000E5CE6" w:rsidP="008867CD">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Все мероприятия по строительству, реконструкции и техническому перевооружению источников тепловой энергии, а также все мероприятия по строительству и реконструкции тепловых сетей разделены на группы проектов в зависимости от вида и назначения предлагаемых к реализации мероприятий.</w:t>
      </w:r>
    </w:p>
    <w:p w14:paraId="36E706A0" w14:textId="6DBC4418" w:rsidR="000E5CE6" w:rsidRPr="009C4F75" w:rsidRDefault="000E5CE6" w:rsidP="00381951">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t xml:space="preserve">Источники финансирования определены для каждой выделенной группы проектов в разрезе по теплоснабжающим и/или теплосетевым организациям и представлены в таблице </w:t>
      </w:r>
      <w:r w:rsidR="00381951" w:rsidRPr="009C4F75">
        <w:rPr>
          <w:sz w:val="26"/>
          <w:szCs w:val="26"/>
          <w:lang w:eastAsia="en-US" w:bidi="ar-SA"/>
        </w:rPr>
        <w:fldChar w:fldCharType="begin"/>
      </w:r>
      <w:r w:rsidR="00381951" w:rsidRPr="009C4F75">
        <w:rPr>
          <w:sz w:val="26"/>
          <w:szCs w:val="26"/>
          <w:lang w:eastAsia="en-US" w:bidi="ar-SA"/>
        </w:rPr>
        <w:instrText xml:space="preserve"> REF  _Ref101872617 \h \r \t  \* MERGEFORMAT </w:instrText>
      </w:r>
      <w:r w:rsidR="00381951" w:rsidRPr="009C4F75">
        <w:rPr>
          <w:sz w:val="26"/>
          <w:szCs w:val="26"/>
          <w:lang w:eastAsia="en-US" w:bidi="ar-SA"/>
        </w:rPr>
      </w:r>
      <w:r w:rsidR="00381951" w:rsidRPr="009C4F75">
        <w:rPr>
          <w:sz w:val="26"/>
          <w:szCs w:val="26"/>
          <w:lang w:eastAsia="en-US" w:bidi="ar-SA"/>
        </w:rPr>
        <w:fldChar w:fldCharType="separate"/>
      </w:r>
      <w:r w:rsidR="001E04AA" w:rsidRPr="009C4F75">
        <w:rPr>
          <w:sz w:val="26"/>
          <w:szCs w:val="26"/>
          <w:lang w:eastAsia="en-US" w:bidi="ar-SA"/>
        </w:rPr>
        <w:t>77</w:t>
      </w:r>
      <w:r w:rsidR="00381951" w:rsidRPr="009C4F75">
        <w:rPr>
          <w:sz w:val="26"/>
          <w:szCs w:val="26"/>
          <w:lang w:eastAsia="en-US" w:bidi="ar-SA"/>
        </w:rPr>
        <w:fldChar w:fldCharType="end"/>
      </w:r>
      <w:r w:rsidR="00381951" w:rsidRPr="009C4F75">
        <w:rPr>
          <w:sz w:val="26"/>
          <w:szCs w:val="26"/>
          <w:lang w:eastAsia="en-US" w:bidi="ar-SA"/>
        </w:rPr>
        <w:t>.</w:t>
      </w:r>
    </w:p>
    <w:p w14:paraId="57F6039C" w14:textId="77777777" w:rsidR="000E5CE6" w:rsidRPr="009C4F75" w:rsidRDefault="000E5CE6" w:rsidP="000E5CE6">
      <w:pPr>
        <w:widowControl/>
        <w:autoSpaceDE/>
        <w:autoSpaceDN/>
        <w:spacing w:line="360" w:lineRule="auto"/>
        <w:ind w:firstLine="709"/>
        <w:contextualSpacing/>
        <w:jc w:val="both"/>
        <w:rPr>
          <w:sz w:val="26"/>
          <w:szCs w:val="26"/>
          <w:lang w:eastAsia="en-US" w:bidi="ar-SA"/>
        </w:rPr>
        <w:sectPr w:rsidR="000E5CE6" w:rsidRPr="009C4F75" w:rsidSect="00D3207A">
          <w:pgSz w:w="11906" w:h="16838"/>
          <w:pgMar w:top="1134" w:right="851" w:bottom="851" w:left="1701" w:header="709" w:footer="680" w:gutter="0"/>
          <w:cols w:space="708"/>
          <w:docGrid w:linePitch="360"/>
        </w:sectPr>
      </w:pPr>
    </w:p>
    <w:p w14:paraId="13F56F8F" w14:textId="3D2166AA" w:rsidR="000E5CE6" w:rsidRPr="009C4F75" w:rsidRDefault="00381951"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84" w:name="_Ref101872617"/>
      <w:r w:rsidRPr="009C4F75">
        <w:rPr>
          <w:sz w:val="24"/>
          <w:szCs w:val="24"/>
        </w:rPr>
        <w:lastRenderedPageBreak/>
        <w:t>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384"/>
    </w:p>
    <w:tbl>
      <w:tblPr>
        <w:tblW w:w="5000" w:type="pct"/>
        <w:tblLook w:val="04A0" w:firstRow="1" w:lastRow="0" w:firstColumn="1" w:lastColumn="0" w:noHBand="0" w:noVBand="1"/>
      </w:tblPr>
      <w:tblGrid>
        <w:gridCol w:w="1359"/>
        <w:gridCol w:w="8980"/>
        <w:gridCol w:w="5355"/>
      </w:tblGrid>
      <w:tr w:rsidR="000E5CE6" w:rsidRPr="009C4F75" w14:paraId="3B38EA9D" w14:textId="77777777" w:rsidTr="0028139B">
        <w:trPr>
          <w:trHeight w:val="390"/>
        </w:trPr>
        <w:tc>
          <w:tcPr>
            <w:tcW w:w="43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C58C67" w14:textId="77777777" w:rsidR="000E5CE6" w:rsidRPr="009C4F75" w:rsidRDefault="000E5CE6" w:rsidP="000E5CE6">
            <w:pPr>
              <w:widowControl/>
              <w:autoSpaceDE/>
              <w:autoSpaceDN/>
              <w:jc w:val="center"/>
              <w:rPr>
                <w:b/>
                <w:bCs/>
                <w:color w:val="000000"/>
                <w:sz w:val="20"/>
                <w:szCs w:val="20"/>
                <w:lang w:bidi="ar-SA"/>
              </w:rPr>
            </w:pPr>
            <w:r w:rsidRPr="009C4F75">
              <w:rPr>
                <w:b/>
                <w:bCs/>
                <w:color w:val="000000"/>
                <w:sz w:val="20"/>
                <w:szCs w:val="20"/>
                <w:lang w:bidi="ar-SA"/>
              </w:rPr>
              <w:t>№ группы проектов</w:t>
            </w:r>
          </w:p>
        </w:tc>
        <w:tc>
          <w:tcPr>
            <w:tcW w:w="2861" w:type="pct"/>
            <w:tcBorders>
              <w:top w:val="single" w:sz="4" w:space="0" w:color="auto"/>
              <w:left w:val="nil"/>
              <w:bottom w:val="single" w:sz="4" w:space="0" w:color="auto"/>
              <w:right w:val="single" w:sz="4" w:space="0" w:color="auto"/>
            </w:tcBorders>
            <w:shd w:val="clear" w:color="auto" w:fill="auto"/>
            <w:vAlign w:val="center"/>
            <w:hideMark/>
          </w:tcPr>
          <w:p w14:paraId="3AA821E3" w14:textId="77777777" w:rsidR="000E5CE6" w:rsidRPr="009C4F75" w:rsidRDefault="000E5CE6" w:rsidP="000E5CE6">
            <w:pPr>
              <w:widowControl/>
              <w:autoSpaceDE/>
              <w:autoSpaceDN/>
              <w:jc w:val="center"/>
              <w:rPr>
                <w:b/>
                <w:bCs/>
                <w:color w:val="000000"/>
                <w:sz w:val="20"/>
                <w:szCs w:val="20"/>
                <w:lang w:bidi="ar-SA"/>
              </w:rPr>
            </w:pPr>
            <w:r w:rsidRPr="009C4F75">
              <w:rPr>
                <w:b/>
                <w:bCs/>
                <w:color w:val="000000"/>
                <w:sz w:val="20"/>
                <w:szCs w:val="20"/>
                <w:lang w:bidi="ar-SA"/>
              </w:rPr>
              <w:t>Наименование</w:t>
            </w:r>
          </w:p>
        </w:tc>
        <w:tc>
          <w:tcPr>
            <w:tcW w:w="1706" w:type="pct"/>
            <w:tcBorders>
              <w:top w:val="single" w:sz="4" w:space="0" w:color="auto"/>
              <w:left w:val="nil"/>
              <w:bottom w:val="single" w:sz="4" w:space="0" w:color="auto"/>
              <w:right w:val="single" w:sz="4" w:space="0" w:color="auto"/>
            </w:tcBorders>
            <w:shd w:val="clear" w:color="auto" w:fill="auto"/>
            <w:vAlign w:val="center"/>
          </w:tcPr>
          <w:p w14:paraId="5F28CC77" w14:textId="214FD8A4" w:rsidR="000E5CE6" w:rsidRPr="009C4F75" w:rsidRDefault="0002109F" w:rsidP="000E5CE6">
            <w:pPr>
              <w:widowControl/>
              <w:autoSpaceDE/>
              <w:autoSpaceDN/>
              <w:jc w:val="center"/>
              <w:rPr>
                <w:b/>
                <w:bCs/>
                <w:color w:val="000000"/>
                <w:sz w:val="20"/>
                <w:szCs w:val="20"/>
                <w:lang w:bidi="ar-SA"/>
              </w:rPr>
            </w:pPr>
            <w:r w:rsidRPr="009C4F75">
              <w:rPr>
                <w:b/>
                <w:bCs/>
                <w:color w:val="000000"/>
                <w:sz w:val="20"/>
                <w:szCs w:val="20"/>
              </w:rPr>
              <w:t>АО «КСГР»</w:t>
            </w:r>
          </w:p>
        </w:tc>
      </w:tr>
      <w:tr w:rsidR="000E5CE6" w:rsidRPr="009C4F75" w14:paraId="01452852" w14:textId="77777777" w:rsidTr="0028139B">
        <w:trPr>
          <w:trHeight w:val="300"/>
        </w:trPr>
        <w:tc>
          <w:tcPr>
            <w:tcW w:w="3294" w:type="pct"/>
            <w:gridSpan w:val="2"/>
            <w:tcBorders>
              <w:top w:val="nil"/>
              <w:left w:val="single" w:sz="4" w:space="0" w:color="auto"/>
              <w:bottom w:val="single" w:sz="4" w:space="0" w:color="auto"/>
              <w:right w:val="single" w:sz="4" w:space="0" w:color="auto"/>
            </w:tcBorders>
            <w:shd w:val="clear" w:color="auto" w:fill="auto"/>
            <w:vAlign w:val="center"/>
            <w:hideMark/>
          </w:tcPr>
          <w:p w14:paraId="118D6CC5" w14:textId="77777777" w:rsidR="000E5CE6" w:rsidRPr="009C4F75" w:rsidRDefault="000E5CE6" w:rsidP="000E5CE6">
            <w:pPr>
              <w:widowControl/>
              <w:autoSpaceDE/>
              <w:autoSpaceDN/>
              <w:jc w:val="center"/>
              <w:rPr>
                <w:b/>
                <w:color w:val="000000"/>
                <w:sz w:val="20"/>
                <w:szCs w:val="20"/>
                <w:lang w:bidi="ar-SA"/>
              </w:rPr>
            </w:pPr>
            <w:r w:rsidRPr="009C4F75">
              <w:rPr>
                <w:b/>
                <w:color w:val="000000"/>
                <w:sz w:val="20"/>
                <w:szCs w:val="20"/>
                <w:lang w:bidi="ar-SA"/>
              </w:rPr>
              <w:t>Тепловые сети</w:t>
            </w:r>
          </w:p>
        </w:tc>
        <w:tc>
          <w:tcPr>
            <w:tcW w:w="1706" w:type="pct"/>
            <w:tcBorders>
              <w:top w:val="nil"/>
              <w:left w:val="nil"/>
              <w:bottom w:val="single" w:sz="4" w:space="0" w:color="auto"/>
              <w:right w:val="single" w:sz="4" w:space="0" w:color="auto"/>
            </w:tcBorders>
            <w:shd w:val="clear" w:color="auto" w:fill="auto"/>
            <w:vAlign w:val="center"/>
          </w:tcPr>
          <w:p w14:paraId="79926BF9" w14:textId="4A278B2B" w:rsidR="000E5CE6" w:rsidRPr="009C4F75" w:rsidRDefault="00B805AD" w:rsidP="00590C1E">
            <w:pPr>
              <w:widowControl/>
              <w:autoSpaceDE/>
              <w:autoSpaceDN/>
              <w:jc w:val="center"/>
              <w:rPr>
                <w:b/>
                <w:color w:val="000000"/>
                <w:sz w:val="20"/>
                <w:szCs w:val="20"/>
                <w:lang w:bidi="ar-SA"/>
              </w:rPr>
            </w:pPr>
            <w:r w:rsidRPr="009C4F75">
              <w:rPr>
                <w:b/>
                <w:color w:val="000000"/>
                <w:sz w:val="20"/>
                <w:szCs w:val="20"/>
                <w:lang w:bidi="ar-SA"/>
              </w:rPr>
              <w:t>2023</w:t>
            </w:r>
            <w:r w:rsidR="000E5CE6" w:rsidRPr="009C4F75">
              <w:rPr>
                <w:b/>
                <w:color w:val="000000"/>
                <w:sz w:val="20"/>
                <w:szCs w:val="20"/>
                <w:lang w:bidi="ar-SA"/>
              </w:rPr>
              <w:t>-203</w:t>
            </w:r>
            <w:r w:rsidR="003E7FDE" w:rsidRPr="009C4F75">
              <w:rPr>
                <w:b/>
                <w:color w:val="000000"/>
                <w:sz w:val="20"/>
                <w:szCs w:val="20"/>
                <w:lang w:bidi="ar-SA"/>
              </w:rPr>
              <w:t>5</w:t>
            </w:r>
          </w:p>
        </w:tc>
      </w:tr>
      <w:tr w:rsidR="00200285" w:rsidRPr="009C4F75" w14:paraId="1D0EE0ED"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552884D0"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1</w:t>
            </w:r>
          </w:p>
        </w:tc>
        <w:tc>
          <w:tcPr>
            <w:tcW w:w="2861" w:type="pct"/>
            <w:tcBorders>
              <w:top w:val="nil"/>
              <w:left w:val="nil"/>
              <w:bottom w:val="single" w:sz="4" w:space="0" w:color="auto"/>
              <w:right w:val="single" w:sz="4" w:space="0" w:color="auto"/>
            </w:tcBorders>
            <w:shd w:val="clear" w:color="auto" w:fill="auto"/>
            <w:vAlign w:val="center"/>
            <w:hideMark/>
          </w:tcPr>
          <w:p w14:paraId="0E7C1428"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1706" w:type="pct"/>
            <w:tcBorders>
              <w:top w:val="nil"/>
              <w:left w:val="nil"/>
              <w:bottom w:val="single" w:sz="4" w:space="0" w:color="auto"/>
              <w:right w:val="single" w:sz="4" w:space="0" w:color="auto"/>
            </w:tcBorders>
            <w:shd w:val="clear" w:color="auto" w:fill="auto"/>
            <w:vAlign w:val="center"/>
          </w:tcPr>
          <w:p w14:paraId="491DF362" w14:textId="77777777" w:rsidR="00200285" w:rsidRPr="009C4F75" w:rsidRDefault="00200285" w:rsidP="00200285">
            <w:pPr>
              <w:jc w:val="center"/>
              <w:rPr>
                <w:color w:val="000000"/>
                <w:sz w:val="20"/>
                <w:szCs w:val="20"/>
                <w:lang w:bidi="ar-SA"/>
              </w:rPr>
            </w:pPr>
            <w:r w:rsidRPr="009C4F75">
              <w:rPr>
                <w:color w:val="000000"/>
                <w:sz w:val="20"/>
                <w:szCs w:val="20"/>
              </w:rPr>
              <w:t>Не предусмотрено</w:t>
            </w:r>
          </w:p>
        </w:tc>
      </w:tr>
      <w:tr w:rsidR="00200285" w:rsidRPr="009C4F75" w14:paraId="60230721"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5ED7B445"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2</w:t>
            </w:r>
          </w:p>
        </w:tc>
        <w:tc>
          <w:tcPr>
            <w:tcW w:w="2861" w:type="pct"/>
            <w:tcBorders>
              <w:top w:val="nil"/>
              <w:left w:val="nil"/>
              <w:bottom w:val="single" w:sz="4" w:space="0" w:color="auto"/>
              <w:right w:val="single" w:sz="4" w:space="0" w:color="auto"/>
            </w:tcBorders>
            <w:shd w:val="clear" w:color="auto" w:fill="auto"/>
            <w:vAlign w:val="center"/>
            <w:hideMark/>
          </w:tcPr>
          <w:p w14:paraId="142BA28C"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1706" w:type="pct"/>
            <w:tcBorders>
              <w:top w:val="nil"/>
              <w:left w:val="nil"/>
              <w:bottom w:val="single" w:sz="4" w:space="0" w:color="auto"/>
              <w:right w:val="single" w:sz="4" w:space="0" w:color="auto"/>
            </w:tcBorders>
            <w:shd w:val="clear" w:color="auto" w:fill="auto"/>
            <w:vAlign w:val="center"/>
          </w:tcPr>
          <w:p w14:paraId="6907826A" w14:textId="77777777" w:rsidR="00200285" w:rsidRPr="009C4F75" w:rsidRDefault="00200285" w:rsidP="00200285">
            <w:pPr>
              <w:jc w:val="center"/>
              <w:rPr>
                <w:color w:val="000000"/>
                <w:sz w:val="20"/>
                <w:szCs w:val="20"/>
              </w:rPr>
            </w:pPr>
            <w:r w:rsidRPr="009C4F75">
              <w:rPr>
                <w:color w:val="000000"/>
                <w:sz w:val="20"/>
                <w:szCs w:val="20"/>
              </w:rPr>
              <w:t xml:space="preserve">Плата за подключение </w:t>
            </w:r>
          </w:p>
        </w:tc>
      </w:tr>
      <w:tr w:rsidR="00200285" w:rsidRPr="009C4F75" w14:paraId="4A59AF03"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3AD56909"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3</w:t>
            </w:r>
          </w:p>
        </w:tc>
        <w:tc>
          <w:tcPr>
            <w:tcW w:w="2861" w:type="pct"/>
            <w:tcBorders>
              <w:top w:val="nil"/>
              <w:left w:val="nil"/>
              <w:bottom w:val="single" w:sz="4" w:space="0" w:color="auto"/>
              <w:right w:val="single" w:sz="4" w:space="0" w:color="auto"/>
            </w:tcBorders>
            <w:shd w:val="clear" w:color="auto" w:fill="auto"/>
            <w:vAlign w:val="center"/>
            <w:hideMark/>
          </w:tcPr>
          <w:p w14:paraId="282B5543"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Реконструкция тепловых сетей с увеличением диаметра трубопроводов для обеспечения перспективных приростов тепловой нагрузки</w:t>
            </w:r>
          </w:p>
        </w:tc>
        <w:tc>
          <w:tcPr>
            <w:tcW w:w="1706" w:type="pct"/>
            <w:tcBorders>
              <w:top w:val="nil"/>
              <w:left w:val="nil"/>
              <w:bottom w:val="single" w:sz="4" w:space="0" w:color="auto"/>
              <w:right w:val="single" w:sz="4" w:space="0" w:color="auto"/>
            </w:tcBorders>
            <w:shd w:val="clear" w:color="auto" w:fill="auto"/>
            <w:vAlign w:val="center"/>
          </w:tcPr>
          <w:p w14:paraId="2172C0C3" w14:textId="77777777" w:rsidR="00200285" w:rsidRPr="009C4F75" w:rsidRDefault="00200285" w:rsidP="00200285">
            <w:pPr>
              <w:jc w:val="center"/>
              <w:rPr>
                <w:color w:val="000000"/>
                <w:sz w:val="20"/>
                <w:szCs w:val="20"/>
              </w:rPr>
            </w:pPr>
            <w:r w:rsidRPr="009C4F75">
              <w:rPr>
                <w:color w:val="000000"/>
                <w:sz w:val="20"/>
                <w:szCs w:val="20"/>
              </w:rPr>
              <w:t xml:space="preserve">Плата за подключение </w:t>
            </w:r>
          </w:p>
        </w:tc>
      </w:tr>
      <w:tr w:rsidR="00200285" w:rsidRPr="009C4F75" w14:paraId="211FBCFC" w14:textId="77777777" w:rsidTr="0028139B">
        <w:trPr>
          <w:trHeight w:val="495"/>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6D9BEC70"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4</w:t>
            </w:r>
          </w:p>
        </w:tc>
        <w:tc>
          <w:tcPr>
            <w:tcW w:w="2861" w:type="pct"/>
            <w:tcBorders>
              <w:top w:val="nil"/>
              <w:left w:val="nil"/>
              <w:bottom w:val="single" w:sz="4" w:space="0" w:color="auto"/>
              <w:right w:val="single" w:sz="4" w:space="0" w:color="auto"/>
            </w:tcBorders>
            <w:shd w:val="clear" w:color="auto" w:fill="auto"/>
            <w:vAlign w:val="center"/>
            <w:hideMark/>
          </w:tcPr>
          <w:p w14:paraId="11CA898A"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надёжности теплоснабжения</w:t>
            </w:r>
          </w:p>
        </w:tc>
        <w:tc>
          <w:tcPr>
            <w:tcW w:w="1706" w:type="pct"/>
            <w:tcBorders>
              <w:top w:val="nil"/>
              <w:left w:val="nil"/>
              <w:bottom w:val="single" w:sz="4" w:space="0" w:color="auto"/>
              <w:right w:val="single" w:sz="4" w:space="0" w:color="auto"/>
            </w:tcBorders>
            <w:shd w:val="clear" w:color="auto" w:fill="auto"/>
            <w:vAlign w:val="center"/>
          </w:tcPr>
          <w:p w14:paraId="220B288F" w14:textId="77777777" w:rsidR="00200285" w:rsidRPr="009C4F75" w:rsidRDefault="00200285" w:rsidP="00200285">
            <w:pPr>
              <w:jc w:val="center"/>
              <w:rPr>
                <w:color w:val="000000"/>
                <w:sz w:val="20"/>
                <w:szCs w:val="20"/>
              </w:rPr>
            </w:pPr>
            <w:r w:rsidRPr="009C4F75">
              <w:rPr>
                <w:color w:val="000000"/>
                <w:sz w:val="20"/>
                <w:szCs w:val="20"/>
              </w:rPr>
              <w:t>Не предусмотрено</w:t>
            </w:r>
          </w:p>
        </w:tc>
      </w:tr>
      <w:tr w:rsidR="00200285" w:rsidRPr="009C4F75" w14:paraId="46740EFE"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59A1CA84"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5</w:t>
            </w:r>
          </w:p>
        </w:tc>
        <w:tc>
          <w:tcPr>
            <w:tcW w:w="2861" w:type="pct"/>
            <w:tcBorders>
              <w:top w:val="nil"/>
              <w:left w:val="nil"/>
              <w:bottom w:val="single" w:sz="4" w:space="0" w:color="auto"/>
              <w:right w:val="single" w:sz="4" w:space="0" w:color="auto"/>
            </w:tcBorders>
            <w:shd w:val="clear" w:color="auto" w:fill="auto"/>
            <w:vAlign w:val="center"/>
            <w:hideMark/>
          </w:tcPr>
          <w:p w14:paraId="2EE301EC" w14:textId="77777777" w:rsidR="00200285" w:rsidRPr="009C4F75" w:rsidRDefault="00200285" w:rsidP="00200285">
            <w:pPr>
              <w:widowControl/>
              <w:autoSpaceDE/>
              <w:autoSpaceDN/>
              <w:jc w:val="center"/>
              <w:rPr>
                <w:color w:val="000000"/>
                <w:sz w:val="20"/>
                <w:szCs w:val="20"/>
                <w:lang w:bidi="ar-SA"/>
              </w:rPr>
            </w:pPr>
            <w:r w:rsidRPr="009C4F75">
              <w:rPr>
                <w:color w:val="000000"/>
                <w:sz w:val="20"/>
                <w:szCs w:val="20"/>
                <w:lang w:bidi="ar-SA"/>
              </w:rPr>
              <w:t>Строительство или реконструкция тепловых сетей для повышения эффективности функционирования системы теплоснабжения, в том числе за счёт перевода котельных в пиковый режим работы или ликвидации котельных</w:t>
            </w:r>
          </w:p>
        </w:tc>
        <w:tc>
          <w:tcPr>
            <w:tcW w:w="1706" w:type="pct"/>
            <w:tcBorders>
              <w:top w:val="nil"/>
              <w:left w:val="nil"/>
              <w:bottom w:val="single" w:sz="4" w:space="0" w:color="auto"/>
              <w:right w:val="single" w:sz="4" w:space="0" w:color="auto"/>
            </w:tcBorders>
            <w:shd w:val="clear" w:color="auto" w:fill="auto"/>
            <w:vAlign w:val="center"/>
          </w:tcPr>
          <w:p w14:paraId="55CD77A6" w14:textId="77777777" w:rsidR="00200285" w:rsidRPr="009C4F75" w:rsidRDefault="00200285" w:rsidP="00200285">
            <w:pPr>
              <w:jc w:val="center"/>
              <w:rPr>
                <w:color w:val="000000"/>
                <w:sz w:val="20"/>
                <w:szCs w:val="20"/>
              </w:rPr>
            </w:pPr>
            <w:r w:rsidRPr="009C4F75">
              <w:rPr>
                <w:color w:val="000000"/>
                <w:sz w:val="20"/>
                <w:szCs w:val="20"/>
              </w:rPr>
              <w:t>Не предусмотрено</w:t>
            </w:r>
          </w:p>
        </w:tc>
      </w:tr>
      <w:tr w:rsidR="00974B23" w:rsidRPr="009C4F75" w14:paraId="6A895306"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6D70117E"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6</w:t>
            </w:r>
          </w:p>
        </w:tc>
        <w:tc>
          <w:tcPr>
            <w:tcW w:w="2861" w:type="pct"/>
            <w:tcBorders>
              <w:top w:val="nil"/>
              <w:left w:val="nil"/>
              <w:bottom w:val="single" w:sz="4" w:space="0" w:color="auto"/>
              <w:right w:val="single" w:sz="4" w:space="0" w:color="auto"/>
            </w:tcBorders>
            <w:shd w:val="clear" w:color="auto" w:fill="auto"/>
            <w:vAlign w:val="center"/>
            <w:hideMark/>
          </w:tcPr>
          <w:p w14:paraId="7F5C0C33"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тепловых сетей, подлежащих замене в связи с исчерпанием эксплуатационного ресурса</w:t>
            </w:r>
          </w:p>
        </w:tc>
        <w:tc>
          <w:tcPr>
            <w:tcW w:w="1706" w:type="pct"/>
            <w:tcBorders>
              <w:top w:val="nil"/>
              <w:left w:val="nil"/>
              <w:bottom w:val="single" w:sz="4" w:space="0" w:color="auto"/>
              <w:right w:val="single" w:sz="4" w:space="0" w:color="auto"/>
            </w:tcBorders>
            <w:shd w:val="clear" w:color="auto" w:fill="auto"/>
            <w:vAlign w:val="center"/>
          </w:tcPr>
          <w:p w14:paraId="094D036E" w14:textId="37D12096" w:rsidR="00974B23" w:rsidRPr="009C4F75" w:rsidRDefault="00974B23" w:rsidP="00974B23">
            <w:pPr>
              <w:jc w:val="center"/>
              <w:rPr>
                <w:color w:val="000000"/>
                <w:sz w:val="20"/>
                <w:szCs w:val="20"/>
              </w:rPr>
            </w:pPr>
            <w:r w:rsidRPr="009C4F75">
              <w:rPr>
                <w:color w:val="000000"/>
                <w:sz w:val="20"/>
                <w:szCs w:val="20"/>
              </w:rPr>
              <w:t>Амортизационные отчисления и инвестиционная составляющая</w:t>
            </w:r>
          </w:p>
        </w:tc>
      </w:tr>
      <w:tr w:rsidR="00974B23" w:rsidRPr="009C4F75" w14:paraId="354B3621"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3142F2A2"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7</w:t>
            </w:r>
          </w:p>
        </w:tc>
        <w:tc>
          <w:tcPr>
            <w:tcW w:w="2861" w:type="pct"/>
            <w:tcBorders>
              <w:top w:val="nil"/>
              <w:left w:val="nil"/>
              <w:bottom w:val="single" w:sz="4" w:space="0" w:color="auto"/>
              <w:right w:val="single" w:sz="4" w:space="0" w:color="auto"/>
            </w:tcBorders>
            <w:shd w:val="clear" w:color="auto" w:fill="auto"/>
            <w:vAlign w:val="center"/>
            <w:hideMark/>
          </w:tcPr>
          <w:p w14:paraId="70630871"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Строительство и реконструкция насосных станций</w:t>
            </w:r>
          </w:p>
        </w:tc>
        <w:tc>
          <w:tcPr>
            <w:tcW w:w="1706" w:type="pct"/>
            <w:tcBorders>
              <w:top w:val="nil"/>
              <w:left w:val="nil"/>
              <w:bottom w:val="single" w:sz="4" w:space="0" w:color="auto"/>
              <w:right w:val="single" w:sz="4" w:space="0" w:color="auto"/>
            </w:tcBorders>
            <w:shd w:val="clear" w:color="auto" w:fill="auto"/>
            <w:vAlign w:val="center"/>
          </w:tcPr>
          <w:p w14:paraId="2247BDDB" w14:textId="77777777" w:rsidR="00974B23" w:rsidRPr="009C4F75" w:rsidRDefault="00974B23" w:rsidP="00974B23">
            <w:pPr>
              <w:jc w:val="center"/>
              <w:rPr>
                <w:color w:val="000000"/>
                <w:sz w:val="20"/>
                <w:szCs w:val="20"/>
              </w:rPr>
            </w:pPr>
            <w:r w:rsidRPr="009C4F75">
              <w:rPr>
                <w:color w:val="000000"/>
                <w:sz w:val="20"/>
                <w:szCs w:val="20"/>
              </w:rPr>
              <w:t>Не предусмотрено</w:t>
            </w:r>
          </w:p>
        </w:tc>
      </w:tr>
      <w:tr w:rsidR="00974B23" w:rsidRPr="009C4F75" w14:paraId="4BB55EE6"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tcPr>
          <w:p w14:paraId="216852FA"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8</w:t>
            </w:r>
          </w:p>
        </w:tc>
        <w:tc>
          <w:tcPr>
            <w:tcW w:w="2861" w:type="pct"/>
            <w:tcBorders>
              <w:top w:val="nil"/>
              <w:left w:val="nil"/>
              <w:bottom w:val="single" w:sz="4" w:space="0" w:color="auto"/>
              <w:right w:val="single" w:sz="4" w:space="0" w:color="auto"/>
            </w:tcBorders>
            <w:shd w:val="clear" w:color="auto" w:fill="auto"/>
            <w:vAlign w:val="center"/>
          </w:tcPr>
          <w:p w14:paraId="3A440322"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Организация закрытой схемы ГВС</w:t>
            </w:r>
          </w:p>
        </w:tc>
        <w:tc>
          <w:tcPr>
            <w:tcW w:w="1706" w:type="pct"/>
            <w:tcBorders>
              <w:top w:val="nil"/>
              <w:left w:val="nil"/>
              <w:bottom w:val="single" w:sz="4" w:space="0" w:color="auto"/>
              <w:right w:val="single" w:sz="4" w:space="0" w:color="auto"/>
            </w:tcBorders>
            <w:shd w:val="clear" w:color="auto" w:fill="auto"/>
            <w:vAlign w:val="center"/>
          </w:tcPr>
          <w:p w14:paraId="5E38FFAC" w14:textId="7CE3DBE1" w:rsidR="00974B23" w:rsidRPr="009C4F75" w:rsidRDefault="00974B23" w:rsidP="00974B23">
            <w:pPr>
              <w:jc w:val="center"/>
              <w:rPr>
                <w:color w:val="000000"/>
                <w:sz w:val="20"/>
                <w:szCs w:val="20"/>
              </w:rPr>
            </w:pPr>
            <w:r w:rsidRPr="009C4F75">
              <w:rPr>
                <w:color w:val="000000"/>
                <w:sz w:val="20"/>
                <w:szCs w:val="20"/>
              </w:rPr>
              <w:t>Прочие источники</w:t>
            </w:r>
          </w:p>
        </w:tc>
      </w:tr>
      <w:tr w:rsidR="00974B23" w:rsidRPr="009C4F75" w14:paraId="0C6CAED8" w14:textId="77777777" w:rsidTr="0028139B">
        <w:trPr>
          <w:trHeight w:val="300"/>
        </w:trPr>
        <w:tc>
          <w:tcPr>
            <w:tcW w:w="3294" w:type="pct"/>
            <w:gridSpan w:val="2"/>
            <w:tcBorders>
              <w:top w:val="nil"/>
              <w:left w:val="single" w:sz="4" w:space="0" w:color="auto"/>
              <w:bottom w:val="single" w:sz="4" w:space="0" w:color="auto"/>
              <w:right w:val="single" w:sz="4" w:space="0" w:color="auto"/>
            </w:tcBorders>
            <w:shd w:val="clear" w:color="auto" w:fill="auto"/>
            <w:vAlign w:val="center"/>
            <w:hideMark/>
          </w:tcPr>
          <w:p w14:paraId="0806693C" w14:textId="77777777" w:rsidR="00974B23" w:rsidRPr="009C4F75" w:rsidRDefault="00974B23" w:rsidP="00974B23">
            <w:pPr>
              <w:widowControl/>
              <w:autoSpaceDE/>
              <w:autoSpaceDN/>
              <w:jc w:val="center"/>
              <w:rPr>
                <w:b/>
                <w:color w:val="000000"/>
                <w:sz w:val="20"/>
                <w:szCs w:val="20"/>
                <w:lang w:bidi="ar-SA"/>
              </w:rPr>
            </w:pPr>
            <w:r w:rsidRPr="009C4F75">
              <w:rPr>
                <w:b/>
                <w:color w:val="000000"/>
                <w:sz w:val="20"/>
                <w:szCs w:val="20"/>
                <w:lang w:bidi="ar-SA"/>
              </w:rPr>
              <w:t>Источники тепловой энергии</w:t>
            </w:r>
          </w:p>
        </w:tc>
        <w:tc>
          <w:tcPr>
            <w:tcW w:w="1706" w:type="pct"/>
            <w:tcBorders>
              <w:top w:val="nil"/>
              <w:left w:val="nil"/>
              <w:bottom w:val="single" w:sz="4" w:space="0" w:color="auto"/>
              <w:right w:val="single" w:sz="4" w:space="0" w:color="auto"/>
            </w:tcBorders>
            <w:shd w:val="clear" w:color="auto" w:fill="auto"/>
            <w:vAlign w:val="center"/>
          </w:tcPr>
          <w:p w14:paraId="78FFE7CD" w14:textId="77777777" w:rsidR="00974B23" w:rsidRPr="009C4F75" w:rsidRDefault="00974B23" w:rsidP="00974B23">
            <w:pPr>
              <w:widowControl/>
              <w:autoSpaceDE/>
              <w:autoSpaceDN/>
              <w:jc w:val="center"/>
              <w:rPr>
                <w:b/>
                <w:color w:val="000000"/>
                <w:sz w:val="20"/>
                <w:szCs w:val="20"/>
                <w:lang w:bidi="ar-SA"/>
              </w:rPr>
            </w:pPr>
          </w:p>
        </w:tc>
      </w:tr>
      <w:tr w:rsidR="00974B23" w:rsidRPr="009C4F75" w14:paraId="5A9DE3FD"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407C4240"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11</w:t>
            </w:r>
          </w:p>
        </w:tc>
        <w:tc>
          <w:tcPr>
            <w:tcW w:w="2861" w:type="pct"/>
            <w:tcBorders>
              <w:top w:val="nil"/>
              <w:left w:val="nil"/>
              <w:bottom w:val="single" w:sz="4" w:space="0" w:color="auto"/>
              <w:right w:val="single" w:sz="4" w:space="0" w:color="auto"/>
            </w:tcBorders>
            <w:shd w:val="clear" w:color="auto" w:fill="auto"/>
            <w:vAlign w:val="center"/>
            <w:hideMark/>
          </w:tcPr>
          <w:p w14:paraId="7A066A69"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1706" w:type="pct"/>
            <w:tcBorders>
              <w:top w:val="nil"/>
              <w:left w:val="nil"/>
              <w:bottom w:val="single" w:sz="4" w:space="0" w:color="auto"/>
              <w:right w:val="single" w:sz="4" w:space="0" w:color="auto"/>
            </w:tcBorders>
            <w:shd w:val="clear" w:color="auto" w:fill="auto"/>
            <w:vAlign w:val="center"/>
          </w:tcPr>
          <w:p w14:paraId="632D4430" w14:textId="77777777" w:rsidR="00974B23" w:rsidRPr="009C4F75" w:rsidRDefault="00974B23" w:rsidP="00974B23">
            <w:pPr>
              <w:jc w:val="center"/>
              <w:rPr>
                <w:color w:val="000000"/>
                <w:sz w:val="20"/>
                <w:szCs w:val="20"/>
                <w:lang w:bidi="ar-SA"/>
              </w:rPr>
            </w:pPr>
            <w:r w:rsidRPr="009C4F75">
              <w:rPr>
                <w:color w:val="000000"/>
                <w:sz w:val="20"/>
                <w:szCs w:val="20"/>
              </w:rPr>
              <w:t>Не предусмотрено</w:t>
            </w:r>
          </w:p>
        </w:tc>
      </w:tr>
      <w:tr w:rsidR="00974B23" w:rsidRPr="009C4F75" w14:paraId="77522357"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76405918"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12</w:t>
            </w:r>
          </w:p>
        </w:tc>
        <w:tc>
          <w:tcPr>
            <w:tcW w:w="2861" w:type="pct"/>
            <w:tcBorders>
              <w:top w:val="nil"/>
              <w:left w:val="nil"/>
              <w:bottom w:val="single" w:sz="4" w:space="0" w:color="auto"/>
              <w:right w:val="single" w:sz="4" w:space="0" w:color="auto"/>
            </w:tcBorders>
            <w:shd w:val="clear" w:color="auto" w:fill="auto"/>
            <w:vAlign w:val="center"/>
            <w:hideMark/>
          </w:tcPr>
          <w:p w14:paraId="1DA6D50C"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действующих источников тепловой энергии с комбинированной выработкой тепловой и электрической энергии для повышения эффективности работы</w:t>
            </w:r>
          </w:p>
        </w:tc>
        <w:tc>
          <w:tcPr>
            <w:tcW w:w="1706" w:type="pct"/>
            <w:tcBorders>
              <w:top w:val="nil"/>
              <w:left w:val="nil"/>
              <w:bottom w:val="single" w:sz="4" w:space="0" w:color="auto"/>
              <w:right w:val="single" w:sz="4" w:space="0" w:color="auto"/>
            </w:tcBorders>
            <w:shd w:val="clear" w:color="auto" w:fill="auto"/>
            <w:vAlign w:val="center"/>
          </w:tcPr>
          <w:p w14:paraId="2447F36B" w14:textId="77777777" w:rsidR="00974B23" w:rsidRPr="009C4F75" w:rsidRDefault="00974B23" w:rsidP="00974B23">
            <w:pPr>
              <w:jc w:val="center"/>
              <w:rPr>
                <w:color w:val="000000"/>
                <w:sz w:val="20"/>
                <w:szCs w:val="20"/>
              </w:rPr>
            </w:pPr>
            <w:r w:rsidRPr="009C4F75">
              <w:rPr>
                <w:color w:val="000000"/>
                <w:sz w:val="20"/>
                <w:szCs w:val="20"/>
              </w:rPr>
              <w:t>Не предусмотрено</w:t>
            </w:r>
          </w:p>
        </w:tc>
      </w:tr>
      <w:tr w:rsidR="00974B23" w:rsidRPr="009C4F75" w14:paraId="75CF7DCF" w14:textId="77777777" w:rsidTr="0028139B">
        <w:trPr>
          <w:trHeight w:val="33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2522A7C9"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13</w:t>
            </w:r>
          </w:p>
        </w:tc>
        <w:tc>
          <w:tcPr>
            <w:tcW w:w="2861" w:type="pct"/>
            <w:tcBorders>
              <w:top w:val="nil"/>
              <w:left w:val="nil"/>
              <w:bottom w:val="single" w:sz="4" w:space="0" w:color="auto"/>
              <w:right w:val="single" w:sz="4" w:space="0" w:color="auto"/>
            </w:tcBorders>
            <w:shd w:val="clear" w:color="auto" w:fill="auto"/>
            <w:vAlign w:val="center"/>
            <w:hideMark/>
          </w:tcPr>
          <w:p w14:paraId="3D8B8224"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действующих источников тепловой энергии с комбинированной выработкой тепловой и электрической энергии в связи с физическим износом оборудования</w:t>
            </w:r>
          </w:p>
        </w:tc>
        <w:tc>
          <w:tcPr>
            <w:tcW w:w="1706" w:type="pct"/>
            <w:tcBorders>
              <w:top w:val="nil"/>
              <w:left w:val="nil"/>
              <w:bottom w:val="single" w:sz="4" w:space="0" w:color="auto"/>
              <w:right w:val="single" w:sz="4" w:space="0" w:color="auto"/>
            </w:tcBorders>
            <w:shd w:val="clear" w:color="auto" w:fill="auto"/>
            <w:vAlign w:val="center"/>
          </w:tcPr>
          <w:p w14:paraId="2C0C7ACB" w14:textId="77777777" w:rsidR="00974B23" w:rsidRPr="009C4F75" w:rsidRDefault="00974B23" w:rsidP="00974B23">
            <w:pPr>
              <w:jc w:val="center"/>
              <w:rPr>
                <w:color w:val="000000"/>
                <w:sz w:val="20"/>
                <w:szCs w:val="20"/>
              </w:rPr>
            </w:pPr>
            <w:r w:rsidRPr="009C4F75">
              <w:rPr>
                <w:color w:val="000000"/>
                <w:sz w:val="20"/>
                <w:szCs w:val="20"/>
              </w:rPr>
              <w:t>Не предусмотрено</w:t>
            </w:r>
          </w:p>
        </w:tc>
      </w:tr>
      <w:tr w:rsidR="00974B23" w:rsidRPr="009C4F75" w14:paraId="16F7D729"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341A53A7"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14</w:t>
            </w:r>
          </w:p>
        </w:tc>
        <w:tc>
          <w:tcPr>
            <w:tcW w:w="2861" w:type="pct"/>
            <w:tcBorders>
              <w:top w:val="nil"/>
              <w:left w:val="nil"/>
              <w:bottom w:val="single" w:sz="4" w:space="0" w:color="auto"/>
              <w:right w:val="single" w:sz="4" w:space="0" w:color="auto"/>
            </w:tcBorders>
            <w:shd w:val="clear" w:color="auto" w:fill="auto"/>
            <w:vAlign w:val="center"/>
            <w:hideMark/>
          </w:tcPr>
          <w:p w14:paraId="71080568"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действующих котельных для обеспечения перспективных приростов тепловых нагрузок</w:t>
            </w:r>
          </w:p>
        </w:tc>
        <w:tc>
          <w:tcPr>
            <w:tcW w:w="1706" w:type="pct"/>
            <w:tcBorders>
              <w:top w:val="nil"/>
              <w:left w:val="nil"/>
              <w:bottom w:val="single" w:sz="4" w:space="0" w:color="auto"/>
              <w:right w:val="single" w:sz="4" w:space="0" w:color="auto"/>
            </w:tcBorders>
            <w:shd w:val="clear" w:color="auto" w:fill="auto"/>
            <w:vAlign w:val="center"/>
          </w:tcPr>
          <w:p w14:paraId="5BC45B85" w14:textId="7884DCEA" w:rsidR="00974B23" w:rsidRPr="009C4F75" w:rsidRDefault="00974B23" w:rsidP="00974B23">
            <w:pPr>
              <w:jc w:val="center"/>
              <w:rPr>
                <w:color w:val="000000"/>
                <w:sz w:val="20"/>
                <w:szCs w:val="20"/>
              </w:rPr>
            </w:pPr>
            <w:r w:rsidRPr="009C4F75">
              <w:rPr>
                <w:color w:val="000000"/>
                <w:sz w:val="20"/>
                <w:szCs w:val="20"/>
              </w:rPr>
              <w:t>Амортизационные отчисления и инвестиционная составляющая</w:t>
            </w:r>
          </w:p>
        </w:tc>
      </w:tr>
      <w:tr w:rsidR="00974B23" w:rsidRPr="009C4F75" w14:paraId="513C0E5A"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3D05EB34"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15</w:t>
            </w:r>
          </w:p>
        </w:tc>
        <w:tc>
          <w:tcPr>
            <w:tcW w:w="2861" w:type="pct"/>
            <w:tcBorders>
              <w:top w:val="nil"/>
              <w:left w:val="nil"/>
              <w:bottom w:val="single" w:sz="4" w:space="0" w:color="auto"/>
              <w:right w:val="single" w:sz="4" w:space="0" w:color="auto"/>
            </w:tcBorders>
            <w:shd w:val="clear" w:color="auto" w:fill="auto"/>
            <w:vAlign w:val="center"/>
            <w:hideMark/>
          </w:tcPr>
          <w:p w14:paraId="271D0348"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действующих котельных для повышения эффективности работы</w:t>
            </w:r>
          </w:p>
        </w:tc>
        <w:tc>
          <w:tcPr>
            <w:tcW w:w="1706" w:type="pct"/>
            <w:tcBorders>
              <w:top w:val="nil"/>
              <w:left w:val="nil"/>
              <w:bottom w:val="single" w:sz="4" w:space="0" w:color="auto"/>
              <w:right w:val="single" w:sz="4" w:space="0" w:color="auto"/>
            </w:tcBorders>
            <w:shd w:val="clear" w:color="auto" w:fill="auto"/>
            <w:vAlign w:val="center"/>
          </w:tcPr>
          <w:p w14:paraId="1F13AF62" w14:textId="77777777" w:rsidR="00974B23" w:rsidRPr="009C4F75" w:rsidRDefault="00974B23" w:rsidP="00974B23">
            <w:pPr>
              <w:jc w:val="center"/>
              <w:rPr>
                <w:color w:val="000000"/>
                <w:sz w:val="20"/>
                <w:szCs w:val="20"/>
              </w:rPr>
            </w:pPr>
            <w:r w:rsidRPr="009C4F75">
              <w:rPr>
                <w:color w:val="000000"/>
                <w:sz w:val="20"/>
                <w:szCs w:val="20"/>
              </w:rPr>
              <w:t>Не предусмотрено</w:t>
            </w:r>
          </w:p>
        </w:tc>
      </w:tr>
      <w:tr w:rsidR="00974B23" w:rsidRPr="009C4F75" w14:paraId="225AD495"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07FF850A"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16</w:t>
            </w:r>
          </w:p>
        </w:tc>
        <w:tc>
          <w:tcPr>
            <w:tcW w:w="2861" w:type="pct"/>
            <w:tcBorders>
              <w:top w:val="nil"/>
              <w:left w:val="nil"/>
              <w:bottom w:val="single" w:sz="4" w:space="0" w:color="auto"/>
              <w:right w:val="single" w:sz="4" w:space="0" w:color="auto"/>
            </w:tcBorders>
            <w:shd w:val="clear" w:color="auto" w:fill="auto"/>
            <w:vAlign w:val="center"/>
            <w:hideMark/>
          </w:tcPr>
          <w:p w14:paraId="709F8B26"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реконструкция действующих котельных в связи с физическим износом оборудования</w:t>
            </w:r>
          </w:p>
        </w:tc>
        <w:tc>
          <w:tcPr>
            <w:tcW w:w="1706" w:type="pct"/>
            <w:tcBorders>
              <w:top w:val="nil"/>
              <w:left w:val="nil"/>
              <w:bottom w:val="single" w:sz="4" w:space="0" w:color="auto"/>
              <w:right w:val="single" w:sz="4" w:space="0" w:color="auto"/>
            </w:tcBorders>
            <w:shd w:val="clear" w:color="auto" w:fill="auto"/>
            <w:vAlign w:val="center"/>
          </w:tcPr>
          <w:p w14:paraId="33AA2BB0" w14:textId="4AB0E706" w:rsidR="00974B23" w:rsidRPr="009C4F75" w:rsidRDefault="00974B23" w:rsidP="00974B23">
            <w:pPr>
              <w:jc w:val="center"/>
              <w:rPr>
                <w:color w:val="000000"/>
                <w:sz w:val="20"/>
                <w:szCs w:val="20"/>
              </w:rPr>
            </w:pPr>
            <w:r w:rsidRPr="009C4F75">
              <w:rPr>
                <w:color w:val="000000"/>
                <w:sz w:val="20"/>
                <w:szCs w:val="20"/>
              </w:rPr>
              <w:t>Амортизационные отчисления и инвестиционная составляющая</w:t>
            </w:r>
          </w:p>
        </w:tc>
      </w:tr>
      <w:tr w:rsidR="00974B23" w:rsidRPr="009C4F75" w14:paraId="6AE83D7F" w14:textId="77777777" w:rsidTr="0028139B">
        <w:trPr>
          <w:trHeight w:val="300"/>
        </w:trPr>
        <w:tc>
          <w:tcPr>
            <w:tcW w:w="433" w:type="pct"/>
            <w:tcBorders>
              <w:top w:val="nil"/>
              <w:left w:val="single" w:sz="4" w:space="0" w:color="auto"/>
              <w:bottom w:val="single" w:sz="4" w:space="0" w:color="auto"/>
              <w:right w:val="single" w:sz="4" w:space="0" w:color="auto"/>
            </w:tcBorders>
            <w:shd w:val="clear" w:color="auto" w:fill="auto"/>
            <w:vAlign w:val="center"/>
            <w:hideMark/>
          </w:tcPr>
          <w:p w14:paraId="119A2336"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17</w:t>
            </w:r>
          </w:p>
        </w:tc>
        <w:tc>
          <w:tcPr>
            <w:tcW w:w="2861" w:type="pct"/>
            <w:tcBorders>
              <w:top w:val="nil"/>
              <w:left w:val="nil"/>
              <w:bottom w:val="single" w:sz="4" w:space="0" w:color="auto"/>
              <w:right w:val="single" w:sz="4" w:space="0" w:color="auto"/>
            </w:tcBorders>
            <w:shd w:val="clear" w:color="auto" w:fill="auto"/>
            <w:vAlign w:val="center"/>
            <w:hideMark/>
          </w:tcPr>
          <w:p w14:paraId="6145823E" w14:textId="77777777" w:rsidR="00974B23" w:rsidRPr="009C4F75" w:rsidRDefault="00974B23" w:rsidP="00974B23">
            <w:pPr>
              <w:widowControl/>
              <w:autoSpaceDE/>
              <w:autoSpaceDN/>
              <w:jc w:val="center"/>
              <w:rPr>
                <w:color w:val="000000"/>
                <w:sz w:val="20"/>
                <w:szCs w:val="20"/>
                <w:lang w:bidi="ar-SA"/>
              </w:rPr>
            </w:pPr>
            <w:r w:rsidRPr="009C4F75">
              <w:rPr>
                <w:color w:val="000000"/>
                <w:sz w:val="20"/>
                <w:szCs w:val="20"/>
                <w:lang w:bidi="ar-SA"/>
              </w:rPr>
              <w:t>Новое строительство для обеспечения существующих потребителей</w:t>
            </w:r>
          </w:p>
        </w:tc>
        <w:tc>
          <w:tcPr>
            <w:tcW w:w="1706" w:type="pct"/>
            <w:tcBorders>
              <w:top w:val="nil"/>
              <w:left w:val="nil"/>
              <w:bottom w:val="single" w:sz="4" w:space="0" w:color="auto"/>
              <w:right w:val="single" w:sz="4" w:space="0" w:color="auto"/>
            </w:tcBorders>
            <w:shd w:val="clear" w:color="auto" w:fill="auto"/>
            <w:vAlign w:val="center"/>
          </w:tcPr>
          <w:p w14:paraId="42A26422" w14:textId="77777777" w:rsidR="00974B23" w:rsidRPr="009C4F75" w:rsidRDefault="00974B23" w:rsidP="00974B23">
            <w:pPr>
              <w:jc w:val="center"/>
              <w:rPr>
                <w:color w:val="000000"/>
                <w:sz w:val="20"/>
                <w:szCs w:val="20"/>
              </w:rPr>
            </w:pPr>
            <w:r w:rsidRPr="009C4F75">
              <w:rPr>
                <w:color w:val="000000"/>
                <w:sz w:val="20"/>
                <w:szCs w:val="20"/>
              </w:rPr>
              <w:t>Не предусмотрено</w:t>
            </w:r>
          </w:p>
        </w:tc>
      </w:tr>
    </w:tbl>
    <w:p w14:paraId="6A8C2679" w14:textId="77777777" w:rsidR="000E5CE6" w:rsidRPr="009C4F75" w:rsidRDefault="000E5CE6" w:rsidP="000E5CE6">
      <w:pPr>
        <w:widowControl/>
        <w:autoSpaceDE/>
        <w:autoSpaceDN/>
        <w:spacing w:line="360" w:lineRule="auto"/>
        <w:ind w:firstLine="709"/>
        <w:contextualSpacing/>
        <w:jc w:val="both"/>
        <w:rPr>
          <w:sz w:val="26"/>
          <w:szCs w:val="26"/>
          <w:lang w:eastAsia="en-US" w:bidi="ar-SA"/>
        </w:rPr>
        <w:sectPr w:rsidR="000E5CE6" w:rsidRPr="009C4F75" w:rsidSect="00B66FDB">
          <w:pgSz w:w="16838" w:h="11906" w:orient="landscape"/>
          <w:pgMar w:top="1701" w:right="567" w:bottom="567" w:left="567" w:header="709" w:footer="680" w:gutter="0"/>
          <w:cols w:space="708"/>
          <w:docGrid w:linePitch="360"/>
        </w:sectPr>
      </w:pPr>
    </w:p>
    <w:p w14:paraId="1DACDB2F" w14:textId="6A54B98A" w:rsidR="000E5CE6" w:rsidRPr="009C4F75" w:rsidRDefault="000E5CE6" w:rsidP="000E5CE6">
      <w:pPr>
        <w:widowControl/>
        <w:autoSpaceDE/>
        <w:autoSpaceDN/>
        <w:spacing w:line="360" w:lineRule="auto"/>
        <w:ind w:firstLine="709"/>
        <w:contextualSpacing/>
        <w:jc w:val="both"/>
        <w:rPr>
          <w:sz w:val="26"/>
          <w:szCs w:val="26"/>
          <w:lang w:eastAsia="en-US" w:bidi="ar-SA"/>
        </w:rPr>
      </w:pPr>
      <w:r w:rsidRPr="009C4F75">
        <w:rPr>
          <w:sz w:val="26"/>
          <w:szCs w:val="26"/>
          <w:lang w:eastAsia="en-US" w:bidi="ar-SA"/>
        </w:rPr>
        <w:lastRenderedPageBreak/>
        <w:t>Объемы и источники финансирования мероприятий по строительст</w:t>
      </w:r>
      <w:r w:rsidR="00735073" w:rsidRPr="009C4F75">
        <w:rPr>
          <w:sz w:val="26"/>
          <w:szCs w:val="26"/>
          <w:lang w:eastAsia="en-US" w:bidi="ar-SA"/>
        </w:rPr>
        <w:t>ву, реконструкции и техническому</w:t>
      </w:r>
      <w:r w:rsidRPr="009C4F75">
        <w:rPr>
          <w:sz w:val="26"/>
          <w:szCs w:val="26"/>
          <w:lang w:eastAsia="en-US" w:bidi="ar-SA"/>
        </w:rPr>
        <w:t xml:space="preserve"> перевооружению на весь период разработки схемы теплоснабжения представлены в таблице </w:t>
      </w:r>
      <w:r w:rsidR="00A5392B" w:rsidRPr="009C4F75">
        <w:rPr>
          <w:sz w:val="26"/>
          <w:szCs w:val="26"/>
          <w:lang w:eastAsia="en-US" w:bidi="ar-SA"/>
        </w:rPr>
        <w:fldChar w:fldCharType="begin"/>
      </w:r>
      <w:r w:rsidR="00A5392B" w:rsidRPr="009C4F75">
        <w:rPr>
          <w:sz w:val="26"/>
          <w:szCs w:val="26"/>
          <w:lang w:eastAsia="en-US" w:bidi="ar-SA"/>
        </w:rPr>
        <w:instrText xml:space="preserve"> REF  _Ref101872696 \h \r \t </w:instrText>
      </w:r>
      <w:r w:rsidR="009C4F75">
        <w:rPr>
          <w:sz w:val="26"/>
          <w:szCs w:val="26"/>
          <w:lang w:eastAsia="en-US" w:bidi="ar-SA"/>
        </w:rPr>
        <w:instrText xml:space="preserve"> \* MERGEFORMAT </w:instrText>
      </w:r>
      <w:r w:rsidR="00A5392B" w:rsidRPr="009C4F75">
        <w:rPr>
          <w:sz w:val="26"/>
          <w:szCs w:val="26"/>
          <w:lang w:eastAsia="en-US" w:bidi="ar-SA"/>
        </w:rPr>
      </w:r>
      <w:r w:rsidR="00A5392B" w:rsidRPr="009C4F75">
        <w:rPr>
          <w:sz w:val="26"/>
          <w:szCs w:val="26"/>
          <w:lang w:eastAsia="en-US" w:bidi="ar-SA"/>
        </w:rPr>
        <w:fldChar w:fldCharType="separate"/>
      </w:r>
      <w:r w:rsidR="001E04AA" w:rsidRPr="009C4F75">
        <w:rPr>
          <w:sz w:val="26"/>
          <w:szCs w:val="26"/>
          <w:lang w:eastAsia="en-US" w:bidi="ar-SA"/>
        </w:rPr>
        <w:t>78</w:t>
      </w:r>
      <w:r w:rsidR="00A5392B" w:rsidRPr="009C4F75">
        <w:rPr>
          <w:sz w:val="26"/>
          <w:szCs w:val="26"/>
          <w:lang w:eastAsia="en-US" w:bidi="ar-SA"/>
        </w:rPr>
        <w:fldChar w:fldCharType="end"/>
      </w:r>
      <w:r w:rsidR="00A5392B" w:rsidRPr="009C4F75">
        <w:rPr>
          <w:sz w:val="26"/>
          <w:szCs w:val="26"/>
          <w:lang w:eastAsia="en-US" w:bidi="ar-SA"/>
        </w:rPr>
        <w:t>.</w:t>
      </w:r>
    </w:p>
    <w:p w14:paraId="0B614AC8" w14:textId="5D58E131" w:rsidR="000E5CE6" w:rsidRPr="009C4F75" w:rsidRDefault="00A5392B"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385" w:name="_Ref101872696"/>
      <w:r w:rsidRPr="009C4F75">
        <w:rPr>
          <w:sz w:val="24"/>
          <w:szCs w:val="24"/>
        </w:rPr>
        <w:t>Необходимые объемы и источники финансирования мероприятий по строительству, реконструкции и техническому перевооружению источников тепловой энергии, тепловых сетей и сооружений на них на расчетный период разработки схемы теплоснабжения</w:t>
      </w:r>
      <w:bookmarkEnd w:id="385"/>
    </w:p>
    <w:tbl>
      <w:tblPr>
        <w:tblW w:w="5000" w:type="pct"/>
        <w:tblLook w:val="04A0" w:firstRow="1" w:lastRow="0" w:firstColumn="1" w:lastColumn="0" w:noHBand="0" w:noVBand="1"/>
      </w:tblPr>
      <w:tblGrid>
        <w:gridCol w:w="945"/>
        <w:gridCol w:w="2952"/>
        <w:gridCol w:w="1926"/>
        <w:gridCol w:w="1711"/>
        <w:gridCol w:w="1814"/>
      </w:tblGrid>
      <w:tr w:rsidR="005B0F97" w:rsidRPr="009C4F75" w14:paraId="3397654D" w14:textId="77777777" w:rsidTr="0048294B">
        <w:trPr>
          <w:trHeight w:val="283"/>
        </w:trPr>
        <w:tc>
          <w:tcPr>
            <w:tcW w:w="505" w:type="pct"/>
            <w:vMerge w:val="restart"/>
            <w:tcBorders>
              <w:top w:val="single" w:sz="4" w:space="0" w:color="auto"/>
              <w:left w:val="single" w:sz="4" w:space="0" w:color="auto"/>
              <w:right w:val="single" w:sz="4" w:space="0" w:color="auto"/>
            </w:tcBorders>
            <w:shd w:val="clear" w:color="auto" w:fill="auto"/>
            <w:vAlign w:val="center"/>
            <w:hideMark/>
          </w:tcPr>
          <w:p w14:paraId="2E7E90AE" w14:textId="77777777" w:rsidR="005B0F97" w:rsidRPr="009C4F75" w:rsidRDefault="005B0F97" w:rsidP="000E5CE6">
            <w:pPr>
              <w:widowControl/>
              <w:autoSpaceDE/>
              <w:autoSpaceDN/>
              <w:jc w:val="center"/>
              <w:rPr>
                <w:b/>
                <w:bCs/>
                <w:color w:val="000000"/>
                <w:sz w:val="20"/>
                <w:szCs w:val="20"/>
                <w:lang w:bidi="ar-SA"/>
              </w:rPr>
            </w:pPr>
            <w:r w:rsidRPr="009C4F75">
              <w:rPr>
                <w:b/>
                <w:bCs/>
                <w:color w:val="000000"/>
                <w:sz w:val="20"/>
                <w:szCs w:val="20"/>
                <w:lang w:bidi="ar-SA"/>
              </w:rPr>
              <w:t>№ п/п</w:t>
            </w:r>
          </w:p>
        </w:tc>
        <w:tc>
          <w:tcPr>
            <w:tcW w:w="1579" w:type="pct"/>
            <w:vMerge w:val="restart"/>
            <w:tcBorders>
              <w:top w:val="single" w:sz="4" w:space="0" w:color="auto"/>
              <w:left w:val="nil"/>
              <w:right w:val="single" w:sz="4" w:space="0" w:color="auto"/>
            </w:tcBorders>
            <w:shd w:val="clear" w:color="auto" w:fill="auto"/>
            <w:vAlign w:val="center"/>
            <w:hideMark/>
          </w:tcPr>
          <w:p w14:paraId="48813BA0" w14:textId="77777777" w:rsidR="005B0F97" w:rsidRPr="009C4F75" w:rsidRDefault="005B0F97" w:rsidP="000E5CE6">
            <w:pPr>
              <w:widowControl/>
              <w:autoSpaceDE/>
              <w:autoSpaceDN/>
              <w:jc w:val="center"/>
              <w:rPr>
                <w:b/>
                <w:bCs/>
                <w:color w:val="000000"/>
                <w:sz w:val="20"/>
                <w:szCs w:val="20"/>
                <w:lang w:bidi="ar-SA"/>
              </w:rPr>
            </w:pPr>
            <w:r w:rsidRPr="009C4F75">
              <w:rPr>
                <w:b/>
                <w:bCs/>
                <w:color w:val="000000"/>
                <w:sz w:val="20"/>
                <w:szCs w:val="20"/>
                <w:lang w:bidi="ar-SA"/>
              </w:rPr>
              <w:t>Источники финансирования</w:t>
            </w:r>
          </w:p>
        </w:tc>
        <w:tc>
          <w:tcPr>
            <w:tcW w:w="1030" w:type="pct"/>
            <w:vMerge w:val="restart"/>
            <w:tcBorders>
              <w:top w:val="single" w:sz="4" w:space="0" w:color="auto"/>
              <w:left w:val="nil"/>
              <w:right w:val="single" w:sz="4" w:space="0" w:color="auto"/>
            </w:tcBorders>
            <w:shd w:val="clear" w:color="auto" w:fill="auto"/>
            <w:vAlign w:val="center"/>
            <w:hideMark/>
          </w:tcPr>
          <w:p w14:paraId="20D94FDB" w14:textId="77777777" w:rsidR="005B0F97" w:rsidRPr="009C4F75" w:rsidRDefault="005B0F97" w:rsidP="000E5CE6">
            <w:pPr>
              <w:widowControl/>
              <w:autoSpaceDE/>
              <w:autoSpaceDN/>
              <w:jc w:val="center"/>
              <w:rPr>
                <w:b/>
                <w:bCs/>
                <w:color w:val="000000"/>
                <w:sz w:val="20"/>
                <w:szCs w:val="20"/>
                <w:lang w:bidi="ar-SA"/>
              </w:rPr>
            </w:pPr>
            <w:r w:rsidRPr="009C4F75">
              <w:rPr>
                <w:b/>
                <w:bCs/>
                <w:color w:val="000000"/>
                <w:sz w:val="20"/>
                <w:szCs w:val="20"/>
                <w:lang w:bidi="ar-SA"/>
              </w:rPr>
              <w:t>Единица измерения</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4BD93928" w14:textId="77777777" w:rsidR="005B0F97" w:rsidRPr="009C4F75" w:rsidRDefault="005B0F97" w:rsidP="000E5CE6">
            <w:pPr>
              <w:widowControl/>
              <w:autoSpaceDE/>
              <w:autoSpaceDN/>
              <w:jc w:val="center"/>
              <w:rPr>
                <w:b/>
                <w:bCs/>
                <w:color w:val="000000"/>
                <w:sz w:val="20"/>
                <w:szCs w:val="20"/>
                <w:lang w:bidi="ar-SA"/>
              </w:rPr>
            </w:pPr>
            <w:r w:rsidRPr="009C4F75">
              <w:rPr>
                <w:b/>
                <w:bCs/>
                <w:color w:val="000000"/>
                <w:sz w:val="20"/>
                <w:szCs w:val="20"/>
                <w:lang w:bidi="ar-SA"/>
              </w:rPr>
              <w:t>АО «КСГР»</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6772A100" w14:textId="1B0DFE3B" w:rsidR="005B0F97" w:rsidRPr="009C4F75" w:rsidRDefault="005B0F97" w:rsidP="000E5CE6">
            <w:pPr>
              <w:widowControl/>
              <w:autoSpaceDE/>
              <w:autoSpaceDN/>
              <w:jc w:val="center"/>
              <w:rPr>
                <w:b/>
                <w:bCs/>
                <w:color w:val="000000"/>
                <w:sz w:val="20"/>
                <w:szCs w:val="20"/>
                <w:lang w:bidi="ar-SA"/>
              </w:rPr>
            </w:pPr>
            <w:r w:rsidRPr="009C4F75">
              <w:rPr>
                <w:b/>
                <w:bCs/>
                <w:color w:val="000000"/>
                <w:sz w:val="20"/>
                <w:szCs w:val="20"/>
                <w:lang w:bidi="ar-SA"/>
              </w:rPr>
              <w:t>Итого по Рождественскому с. п.</w:t>
            </w:r>
          </w:p>
        </w:tc>
      </w:tr>
      <w:tr w:rsidR="005B0F97" w:rsidRPr="009C4F75" w14:paraId="7677AEFD" w14:textId="77777777" w:rsidTr="0048294B">
        <w:trPr>
          <w:trHeight w:val="283"/>
        </w:trPr>
        <w:tc>
          <w:tcPr>
            <w:tcW w:w="505" w:type="pct"/>
            <w:vMerge/>
            <w:tcBorders>
              <w:left w:val="single" w:sz="4" w:space="0" w:color="auto"/>
              <w:bottom w:val="single" w:sz="4" w:space="0" w:color="auto"/>
              <w:right w:val="single" w:sz="4" w:space="0" w:color="auto"/>
            </w:tcBorders>
            <w:shd w:val="clear" w:color="auto" w:fill="auto"/>
            <w:vAlign w:val="center"/>
          </w:tcPr>
          <w:p w14:paraId="52160ED1" w14:textId="77777777" w:rsidR="005B0F97" w:rsidRPr="009C4F75" w:rsidRDefault="005B0F97" w:rsidP="000E5CE6">
            <w:pPr>
              <w:widowControl/>
              <w:autoSpaceDE/>
              <w:autoSpaceDN/>
              <w:jc w:val="center"/>
              <w:rPr>
                <w:color w:val="000000"/>
                <w:sz w:val="20"/>
                <w:szCs w:val="20"/>
                <w:lang w:bidi="ar-SA"/>
              </w:rPr>
            </w:pPr>
          </w:p>
        </w:tc>
        <w:tc>
          <w:tcPr>
            <w:tcW w:w="1579" w:type="pct"/>
            <w:vMerge/>
            <w:tcBorders>
              <w:left w:val="nil"/>
              <w:bottom w:val="single" w:sz="4" w:space="0" w:color="auto"/>
              <w:right w:val="single" w:sz="4" w:space="0" w:color="auto"/>
            </w:tcBorders>
            <w:shd w:val="clear" w:color="auto" w:fill="auto"/>
            <w:vAlign w:val="center"/>
          </w:tcPr>
          <w:p w14:paraId="33434B95" w14:textId="77777777" w:rsidR="005B0F97" w:rsidRPr="009C4F75" w:rsidRDefault="005B0F97" w:rsidP="000E5CE6">
            <w:pPr>
              <w:widowControl/>
              <w:autoSpaceDE/>
              <w:autoSpaceDN/>
              <w:jc w:val="center"/>
              <w:rPr>
                <w:color w:val="000000"/>
                <w:sz w:val="20"/>
                <w:szCs w:val="20"/>
                <w:lang w:bidi="ar-SA"/>
              </w:rPr>
            </w:pPr>
          </w:p>
        </w:tc>
        <w:tc>
          <w:tcPr>
            <w:tcW w:w="1030" w:type="pct"/>
            <w:vMerge/>
            <w:tcBorders>
              <w:left w:val="nil"/>
              <w:bottom w:val="single" w:sz="4" w:space="0" w:color="auto"/>
              <w:right w:val="single" w:sz="4" w:space="0" w:color="auto"/>
            </w:tcBorders>
            <w:shd w:val="clear" w:color="auto" w:fill="auto"/>
            <w:vAlign w:val="center"/>
          </w:tcPr>
          <w:p w14:paraId="37B75CEF" w14:textId="77777777" w:rsidR="005B0F97" w:rsidRPr="009C4F75" w:rsidRDefault="005B0F97" w:rsidP="000E5CE6">
            <w:pPr>
              <w:widowControl/>
              <w:autoSpaceDE/>
              <w:autoSpaceDN/>
              <w:jc w:val="center"/>
              <w:rPr>
                <w:color w:val="000000"/>
                <w:sz w:val="20"/>
                <w:szCs w:val="20"/>
                <w:lang w:bidi="ar-SA"/>
              </w:rPr>
            </w:pPr>
          </w:p>
        </w:tc>
        <w:tc>
          <w:tcPr>
            <w:tcW w:w="1885" w:type="pct"/>
            <w:gridSpan w:val="2"/>
            <w:tcBorders>
              <w:top w:val="single" w:sz="4" w:space="0" w:color="auto"/>
              <w:left w:val="nil"/>
              <w:bottom w:val="single" w:sz="4" w:space="0" w:color="auto"/>
              <w:right w:val="single" w:sz="4" w:space="0" w:color="000000"/>
            </w:tcBorders>
            <w:shd w:val="clear" w:color="auto" w:fill="auto"/>
            <w:vAlign w:val="center"/>
            <w:hideMark/>
          </w:tcPr>
          <w:p w14:paraId="10751372" w14:textId="22EA69DC" w:rsidR="005B0F97" w:rsidRPr="009C4F75" w:rsidRDefault="00B805AD" w:rsidP="00051B2A">
            <w:pPr>
              <w:widowControl/>
              <w:autoSpaceDE/>
              <w:autoSpaceDN/>
              <w:jc w:val="center"/>
              <w:rPr>
                <w:b/>
                <w:bCs/>
                <w:color w:val="000000"/>
                <w:sz w:val="20"/>
                <w:szCs w:val="20"/>
                <w:lang w:bidi="ar-SA"/>
              </w:rPr>
            </w:pPr>
            <w:r w:rsidRPr="009C4F75">
              <w:rPr>
                <w:b/>
                <w:bCs/>
                <w:color w:val="000000"/>
                <w:sz w:val="20"/>
                <w:szCs w:val="20"/>
                <w:lang w:bidi="ar-SA"/>
              </w:rPr>
              <w:t>202</w:t>
            </w:r>
            <w:r w:rsidR="00223152">
              <w:rPr>
                <w:b/>
                <w:bCs/>
                <w:color w:val="000000"/>
                <w:sz w:val="20"/>
                <w:szCs w:val="20"/>
                <w:lang w:bidi="ar-SA"/>
              </w:rPr>
              <w:t>3</w:t>
            </w:r>
            <w:r w:rsidR="005B0F97" w:rsidRPr="009C4F75">
              <w:rPr>
                <w:b/>
                <w:bCs/>
                <w:color w:val="000000"/>
                <w:sz w:val="20"/>
                <w:szCs w:val="20"/>
                <w:lang w:bidi="ar-SA"/>
              </w:rPr>
              <w:t>-2035</w:t>
            </w:r>
          </w:p>
        </w:tc>
      </w:tr>
      <w:tr w:rsidR="00B805AD" w:rsidRPr="009C4F75" w14:paraId="56292265" w14:textId="77777777" w:rsidTr="00051B2A">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881110D"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1</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3A78045A"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Тариф</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294BC85D"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млн. руб.</w:t>
            </w:r>
          </w:p>
        </w:tc>
        <w:tc>
          <w:tcPr>
            <w:tcW w:w="915" w:type="pct"/>
            <w:tcBorders>
              <w:top w:val="nil"/>
              <w:left w:val="nil"/>
              <w:bottom w:val="single" w:sz="4" w:space="0" w:color="auto"/>
              <w:right w:val="single" w:sz="4" w:space="0" w:color="auto"/>
            </w:tcBorders>
            <w:shd w:val="clear" w:color="auto" w:fill="auto"/>
            <w:vAlign w:val="center"/>
            <w:hideMark/>
          </w:tcPr>
          <w:p w14:paraId="5B525F31" w14:textId="60EDAC58" w:rsidR="00B805AD" w:rsidRPr="009C4F75" w:rsidRDefault="00B805AD" w:rsidP="00B805AD">
            <w:pPr>
              <w:jc w:val="center"/>
              <w:rPr>
                <w:color w:val="000000"/>
                <w:sz w:val="20"/>
                <w:szCs w:val="20"/>
                <w:lang w:bidi="ar-SA"/>
              </w:rPr>
            </w:pPr>
            <w:r w:rsidRPr="009C4F75">
              <w:rPr>
                <w:color w:val="000000"/>
                <w:sz w:val="20"/>
                <w:szCs w:val="20"/>
              </w:rPr>
              <w:t>166,74</w:t>
            </w:r>
          </w:p>
        </w:tc>
        <w:tc>
          <w:tcPr>
            <w:tcW w:w="970" w:type="pct"/>
            <w:tcBorders>
              <w:top w:val="nil"/>
              <w:left w:val="nil"/>
              <w:bottom w:val="single" w:sz="4" w:space="0" w:color="auto"/>
              <w:right w:val="single" w:sz="4" w:space="0" w:color="auto"/>
            </w:tcBorders>
            <w:shd w:val="clear" w:color="auto" w:fill="auto"/>
            <w:vAlign w:val="center"/>
            <w:hideMark/>
          </w:tcPr>
          <w:p w14:paraId="021AB89D" w14:textId="6440D950" w:rsidR="00B805AD" w:rsidRPr="009C4F75" w:rsidRDefault="00B805AD" w:rsidP="00B805AD">
            <w:pPr>
              <w:jc w:val="center"/>
              <w:rPr>
                <w:color w:val="000000"/>
                <w:sz w:val="20"/>
                <w:szCs w:val="20"/>
                <w:lang w:bidi="ar-SA"/>
              </w:rPr>
            </w:pPr>
            <w:r w:rsidRPr="009C4F75">
              <w:rPr>
                <w:color w:val="000000"/>
                <w:sz w:val="20"/>
                <w:szCs w:val="20"/>
              </w:rPr>
              <w:t>166,74</w:t>
            </w:r>
          </w:p>
        </w:tc>
      </w:tr>
      <w:tr w:rsidR="00B805AD" w:rsidRPr="009C4F75" w14:paraId="1571AA80" w14:textId="77777777" w:rsidTr="00051B2A">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1961DA"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1.1</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7FCB948D"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Амортизация</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400ED372"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млн. руб.</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13D28E50" w14:textId="10DF56CF" w:rsidR="00B805AD" w:rsidRPr="009C4F75" w:rsidRDefault="00B805AD" w:rsidP="00B805AD">
            <w:pPr>
              <w:jc w:val="center"/>
              <w:rPr>
                <w:color w:val="000000"/>
                <w:sz w:val="20"/>
                <w:szCs w:val="20"/>
              </w:rPr>
            </w:pPr>
            <w:r w:rsidRPr="009C4F75">
              <w:rPr>
                <w:color w:val="000000"/>
                <w:sz w:val="20"/>
                <w:szCs w:val="20"/>
              </w:rPr>
              <w:t>156,31</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0FAA5AFF" w14:textId="23E72E43" w:rsidR="00B805AD" w:rsidRPr="009C4F75" w:rsidRDefault="00B805AD" w:rsidP="00B805AD">
            <w:pPr>
              <w:jc w:val="center"/>
              <w:rPr>
                <w:color w:val="000000"/>
                <w:sz w:val="20"/>
                <w:szCs w:val="20"/>
              </w:rPr>
            </w:pPr>
            <w:r w:rsidRPr="009C4F75">
              <w:rPr>
                <w:color w:val="000000"/>
                <w:sz w:val="20"/>
                <w:szCs w:val="20"/>
              </w:rPr>
              <w:t>156,31</w:t>
            </w:r>
          </w:p>
        </w:tc>
      </w:tr>
      <w:tr w:rsidR="00B805AD" w:rsidRPr="009C4F75" w14:paraId="1963F4BC" w14:textId="77777777" w:rsidTr="00051B2A">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4A6BD60"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1.2</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4BBBF3A6"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Инвестиционная составляющая</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047F171A"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млн. руб.</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1AA5F439" w14:textId="6AF3293A" w:rsidR="00B805AD" w:rsidRPr="009C4F75" w:rsidRDefault="00B805AD" w:rsidP="00B805AD">
            <w:pPr>
              <w:jc w:val="center"/>
              <w:rPr>
                <w:color w:val="000000"/>
                <w:sz w:val="20"/>
                <w:szCs w:val="20"/>
              </w:rPr>
            </w:pPr>
            <w:r w:rsidRPr="009C4F75">
              <w:rPr>
                <w:color w:val="000000"/>
                <w:sz w:val="20"/>
                <w:szCs w:val="20"/>
              </w:rPr>
              <w:t>10,43</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6B96F5E3" w14:textId="02B961CF" w:rsidR="00B805AD" w:rsidRPr="009C4F75" w:rsidRDefault="00B805AD" w:rsidP="00B805AD">
            <w:pPr>
              <w:jc w:val="center"/>
              <w:rPr>
                <w:color w:val="000000"/>
                <w:sz w:val="20"/>
                <w:szCs w:val="20"/>
              </w:rPr>
            </w:pPr>
            <w:r w:rsidRPr="009C4F75">
              <w:rPr>
                <w:color w:val="000000"/>
                <w:sz w:val="20"/>
                <w:szCs w:val="20"/>
              </w:rPr>
              <w:t>10,43</w:t>
            </w:r>
          </w:p>
        </w:tc>
      </w:tr>
      <w:tr w:rsidR="00B805AD" w:rsidRPr="009C4F75" w14:paraId="411E25F2" w14:textId="77777777" w:rsidTr="00051B2A">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AB0A019"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2</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54FAA3B7"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Плата за подключение</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2E678C02"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млн. руб.</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5572EB1D" w14:textId="0E27FFC2" w:rsidR="00B805AD" w:rsidRPr="009C4F75" w:rsidRDefault="00B805AD" w:rsidP="00B805AD">
            <w:pPr>
              <w:jc w:val="center"/>
              <w:rPr>
                <w:color w:val="000000"/>
                <w:sz w:val="20"/>
                <w:szCs w:val="20"/>
              </w:rPr>
            </w:pPr>
            <w:r w:rsidRPr="009C4F75">
              <w:rPr>
                <w:color w:val="000000"/>
                <w:sz w:val="20"/>
                <w:szCs w:val="20"/>
              </w:rPr>
              <w:t>132,31</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34B28ED4" w14:textId="61882759" w:rsidR="00B805AD" w:rsidRPr="009C4F75" w:rsidRDefault="00B805AD" w:rsidP="00B805AD">
            <w:pPr>
              <w:jc w:val="center"/>
              <w:rPr>
                <w:color w:val="000000"/>
                <w:sz w:val="20"/>
                <w:szCs w:val="20"/>
              </w:rPr>
            </w:pPr>
            <w:r w:rsidRPr="009C4F75">
              <w:rPr>
                <w:color w:val="000000"/>
                <w:sz w:val="20"/>
                <w:szCs w:val="20"/>
              </w:rPr>
              <w:t>132,31</w:t>
            </w:r>
          </w:p>
        </w:tc>
      </w:tr>
      <w:tr w:rsidR="00B805AD" w:rsidRPr="009C4F75" w14:paraId="5F5DC2E5" w14:textId="77777777" w:rsidTr="00051B2A">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CA280F8"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3</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413A6B95"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Прочие источники</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793E0386" w14:textId="77777777" w:rsidR="00B805AD" w:rsidRPr="009C4F75" w:rsidRDefault="00B805AD" w:rsidP="00B805AD">
            <w:pPr>
              <w:widowControl/>
              <w:autoSpaceDE/>
              <w:autoSpaceDN/>
              <w:jc w:val="center"/>
              <w:rPr>
                <w:color w:val="000000"/>
                <w:sz w:val="20"/>
                <w:szCs w:val="20"/>
                <w:lang w:bidi="ar-SA"/>
              </w:rPr>
            </w:pPr>
            <w:r w:rsidRPr="009C4F75">
              <w:rPr>
                <w:color w:val="000000"/>
                <w:sz w:val="20"/>
                <w:szCs w:val="20"/>
                <w:lang w:bidi="ar-SA"/>
              </w:rPr>
              <w:t>млн. руб.</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5B1A280F" w14:textId="4EFCC112" w:rsidR="00B805AD" w:rsidRPr="009C4F75" w:rsidRDefault="00B805AD" w:rsidP="00B805AD">
            <w:pPr>
              <w:jc w:val="center"/>
              <w:rPr>
                <w:color w:val="000000"/>
                <w:sz w:val="20"/>
                <w:szCs w:val="20"/>
              </w:rPr>
            </w:pPr>
            <w:r w:rsidRPr="009C4F75">
              <w:rPr>
                <w:color w:val="000000" w:themeColor="text1"/>
                <w:sz w:val="20"/>
                <w:szCs w:val="20"/>
              </w:rPr>
              <w:t>56,21</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157FB55F" w14:textId="492E482D" w:rsidR="00B805AD" w:rsidRPr="009C4F75" w:rsidRDefault="00B805AD" w:rsidP="00B805AD">
            <w:pPr>
              <w:jc w:val="center"/>
              <w:rPr>
                <w:color w:val="000000"/>
                <w:sz w:val="20"/>
                <w:szCs w:val="20"/>
              </w:rPr>
            </w:pPr>
            <w:r w:rsidRPr="009C4F75">
              <w:rPr>
                <w:color w:val="000000" w:themeColor="text1"/>
                <w:sz w:val="20"/>
                <w:szCs w:val="20"/>
              </w:rPr>
              <w:t>56,21</w:t>
            </w:r>
          </w:p>
        </w:tc>
      </w:tr>
      <w:tr w:rsidR="00B805AD" w:rsidRPr="009C4F75" w14:paraId="139745DF" w14:textId="77777777" w:rsidTr="00051B2A">
        <w:trPr>
          <w:trHeight w:val="283"/>
        </w:trPr>
        <w:tc>
          <w:tcPr>
            <w:tcW w:w="505"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B0AACAD" w14:textId="77777777" w:rsidR="00B805AD" w:rsidRPr="009C4F75" w:rsidRDefault="00B805AD" w:rsidP="00B805AD">
            <w:pPr>
              <w:widowControl/>
              <w:autoSpaceDE/>
              <w:autoSpaceDN/>
              <w:jc w:val="center"/>
              <w:rPr>
                <w:b/>
                <w:color w:val="000000"/>
                <w:sz w:val="20"/>
                <w:szCs w:val="20"/>
                <w:lang w:bidi="ar-SA"/>
              </w:rPr>
            </w:pPr>
            <w:r w:rsidRPr="009C4F75">
              <w:rPr>
                <w:b/>
                <w:color w:val="000000"/>
                <w:sz w:val="20"/>
                <w:szCs w:val="20"/>
                <w:lang w:bidi="ar-SA"/>
              </w:rPr>
              <w:t>4</w:t>
            </w:r>
          </w:p>
        </w:tc>
        <w:tc>
          <w:tcPr>
            <w:tcW w:w="1579" w:type="pct"/>
            <w:tcBorders>
              <w:top w:val="single" w:sz="4" w:space="0" w:color="auto"/>
              <w:left w:val="nil"/>
              <w:bottom w:val="single" w:sz="4" w:space="0" w:color="auto"/>
              <w:right w:val="single" w:sz="4" w:space="0" w:color="auto"/>
            </w:tcBorders>
            <w:shd w:val="clear" w:color="auto" w:fill="auto"/>
            <w:vAlign w:val="center"/>
            <w:hideMark/>
          </w:tcPr>
          <w:p w14:paraId="538F2863" w14:textId="77777777" w:rsidR="00B805AD" w:rsidRPr="009C4F75" w:rsidRDefault="00B805AD" w:rsidP="00B805AD">
            <w:pPr>
              <w:widowControl/>
              <w:autoSpaceDE/>
              <w:autoSpaceDN/>
              <w:jc w:val="center"/>
              <w:rPr>
                <w:b/>
                <w:color w:val="000000"/>
                <w:sz w:val="20"/>
                <w:szCs w:val="20"/>
                <w:lang w:bidi="ar-SA"/>
              </w:rPr>
            </w:pPr>
            <w:r w:rsidRPr="009C4F75">
              <w:rPr>
                <w:b/>
                <w:color w:val="000000"/>
                <w:sz w:val="20"/>
                <w:szCs w:val="20"/>
                <w:lang w:bidi="ar-SA"/>
              </w:rPr>
              <w:t>Всего</w:t>
            </w:r>
          </w:p>
        </w:tc>
        <w:tc>
          <w:tcPr>
            <w:tcW w:w="1030" w:type="pct"/>
            <w:tcBorders>
              <w:top w:val="single" w:sz="4" w:space="0" w:color="auto"/>
              <w:left w:val="nil"/>
              <w:bottom w:val="single" w:sz="4" w:space="0" w:color="auto"/>
              <w:right w:val="single" w:sz="4" w:space="0" w:color="auto"/>
            </w:tcBorders>
            <w:shd w:val="clear" w:color="auto" w:fill="auto"/>
            <w:vAlign w:val="center"/>
            <w:hideMark/>
          </w:tcPr>
          <w:p w14:paraId="360D3901" w14:textId="77777777" w:rsidR="00B805AD" w:rsidRPr="009C4F75" w:rsidRDefault="00B805AD" w:rsidP="00B805AD">
            <w:pPr>
              <w:widowControl/>
              <w:autoSpaceDE/>
              <w:autoSpaceDN/>
              <w:jc w:val="center"/>
              <w:rPr>
                <w:b/>
                <w:color w:val="000000"/>
                <w:sz w:val="20"/>
                <w:szCs w:val="20"/>
                <w:lang w:bidi="ar-SA"/>
              </w:rPr>
            </w:pPr>
            <w:r w:rsidRPr="009C4F75">
              <w:rPr>
                <w:b/>
                <w:color w:val="000000"/>
                <w:sz w:val="20"/>
                <w:szCs w:val="20"/>
                <w:lang w:bidi="ar-SA"/>
              </w:rPr>
              <w:t>млн. руб.</w:t>
            </w:r>
          </w:p>
        </w:tc>
        <w:tc>
          <w:tcPr>
            <w:tcW w:w="915" w:type="pct"/>
            <w:tcBorders>
              <w:top w:val="single" w:sz="4" w:space="0" w:color="auto"/>
              <w:left w:val="nil"/>
              <w:bottom w:val="single" w:sz="4" w:space="0" w:color="auto"/>
              <w:right w:val="single" w:sz="4" w:space="0" w:color="auto"/>
            </w:tcBorders>
            <w:shd w:val="clear" w:color="auto" w:fill="auto"/>
            <w:vAlign w:val="center"/>
            <w:hideMark/>
          </w:tcPr>
          <w:p w14:paraId="3450A971" w14:textId="49BBF472" w:rsidR="00B805AD" w:rsidRPr="009C4F75" w:rsidRDefault="00B805AD" w:rsidP="00B805AD">
            <w:pPr>
              <w:jc w:val="center"/>
              <w:rPr>
                <w:b/>
                <w:color w:val="000000"/>
                <w:sz w:val="20"/>
                <w:szCs w:val="20"/>
              </w:rPr>
            </w:pPr>
            <w:r w:rsidRPr="009C4F75">
              <w:rPr>
                <w:b/>
                <w:color w:val="000000"/>
                <w:sz w:val="20"/>
                <w:szCs w:val="20"/>
              </w:rPr>
              <w:t>355,26</w:t>
            </w:r>
          </w:p>
        </w:tc>
        <w:tc>
          <w:tcPr>
            <w:tcW w:w="970" w:type="pct"/>
            <w:tcBorders>
              <w:top w:val="single" w:sz="4" w:space="0" w:color="auto"/>
              <w:left w:val="nil"/>
              <w:bottom w:val="single" w:sz="4" w:space="0" w:color="auto"/>
              <w:right w:val="single" w:sz="4" w:space="0" w:color="auto"/>
            </w:tcBorders>
            <w:shd w:val="clear" w:color="auto" w:fill="auto"/>
            <w:vAlign w:val="center"/>
            <w:hideMark/>
          </w:tcPr>
          <w:p w14:paraId="158111DF" w14:textId="18950B1A" w:rsidR="00B805AD" w:rsidRPr="009C4F75" w:rsidRDefault="00B805AD" w:rsidP="00B805AD">
            <w:pPr>
              <w:jc w:val="center"/>
              <w:rPr>
                <w:b/>
                <w:color w:val="000000"/>
                <w:sz w:val="20"/>
                <w:szCs w:val="20"/>
              </w:rPr>
            </w:pPr>
            <w:r w:rsidRPr="009C4F75">
              <w:rPr>
                <w:b/>
                <w:color w:val="000000"/>
                <w:sz w:val="20"/>
                <w:szCs w:val="20"/>
              </w:rPr>
              <w:t>355,26</w:t>
            </w:r>
          </w:p>
        </w:tc>
      </w:tr>
    </w:tbl>
    <w:p w14:paraId="5EFC1538" w14:textId="77777777" w:rsidR="00A61DB2" w:rsidRPr="009C4F75" w:rsidRDefault="00A61DB2" w:rsidP="00427114">
      <w:pPr>
        <w:pStyle w:val="20"/>
        <w:widowControl/>
        <w:numPr>
          <w:ilvl w:val="1"/>
          <w:numId w:val="5"/>
        </w:numPr>
        <w:tabs>
          <w:tab w:val="left" w:pos="1560"/>
        </w:tabs>
        <w:spacing w:before="240" w:after="120"/>
        <w:ind w:left="0" w:firstLine="709"/>
        <w:jc w:val="both"/>
        <w:rPr>
          <w:i w:val="0"/>
        </w:rPr>
      </w:pPr>
      <w:bookmarkStart w:id="386" w:name="_Toc134065329"/>
      <w:r w:rsidRPr="009C4F75">
        <w:rPr>
          <w:i w:val="0"/>
        </w:rPr>
        <w:t>Расчеты экономической эффективности инвестиций</w:t>
      </w:r>
      <w:bookmarkEnd w:id="386"/>
    </w:p>
    <w:p w14:paraId="07C6DDD6" w14:textId="77777777" w:rsidR="00B55A3D" w:rsidRPr="009C4F75" w:rsidRDefault="00B55A3D" w:rsidP="00235293">
      <w:pPr>
        <w:widowControl/>
        <w:tabs>
          <w:tab w:val="left" w:pos="0"/>
        </w:tabs>
        <w:spacing w:before="120" w:line="360" w:lineRule="auto"/>
        <w:ind w:firstLine="709"/>
        <w:jc w:val="both"/>
        <w:rPr>
          <w:b/>
          <w:sz w:val="26"/>
        </w:rPr>
      </w:pPr>
      <w:r w:rsidRPr="009C4F75">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73392212" w14:textId="77777777" w:rsidR="00B55A3D" w:rsidRPr="009C4F75" w:rsidRDefault="00B55A3D" w:rsidP="00427114">
      <w:pPr>
        <w:widowControl/>
        <w:tabs>
          <w:tab w:val="left" w:pos="0"/>
        </w:tabs>
        <w:spacing w:line="360" w:lineRule="auto"/>
        <w:ind w:firstLine="709"/>
        <w:jc w:val="both"/>
        <w:rPr>
          <w:sz w:val="26"/>
        </w:rPr>
      </w:pPr>
      <w:r w:rsidRPr="009C4F75">
        <w:rPr>
          <w:sz w:val="26"/>
        </w:rPr>
        <w:t>Амортизационные отчисления – отчисления части стоимости основных фондов для возмещения их износа.</w:t>
      </w:r>
    </w:p>
    <w:p w14:paraId="71DD09BE" w14:textId="6C9809BA" w:rsidR="00B55A3D" w:rsidRPr="009C4F75" w:rsidRDefault="00B55A3D" w:rsidP="00427114">
      <w:pPr>
        <w:widowControl/>
        <w:tabs>
          <w:tab w:val="left" w:pos="0"/>
        </w:tabs>
        <w:spacing w:line="360" w:lineRule="auto"/>
        <w:ind w:firstLine="709"/>
        <w:jc w:val="both"/>
        <w:rPr>
          <w:sz w:val="26"/>
        </w:rPr>
      </w:pPr>
      <w:r w:rsidRPr="009C4F75">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w:t>
      </w:r>
      <w:r w:rsidR="0012667E" w:rsidRPr="009C4F75">
        <w:rPr>
          <w:sz w:val="26"/>
        </w:rPr>
        <w:t>с</w:t>
      </w:r>
      <w:r w:rsidR="00BC458C" w:rsidRPr="009C4F75">
        <w:rPr>
          <w:sz w:val="26"/>
        </w:rPr>
        <w:t>тем теплоснабжения в период 2023</w:t>
      </w:r>
      <w:r w:rsidR="0012667E" w:rsidRPr="009C4F75">
        <w:rPr>
          <w:sz w:val="26"/>
        </w:rPr>
        <w:t>-2035</w:t>
      </w:r>
      <w:r w:rsidRPr="009C4F75">
        <w:rPr>
          <w:sz w:val="26"/>
        </w:rPr>
        <w:t xml:space="preserve"> гг.</w:t>
      </w:r>
    </w:p>
    <w:p w14:paraId="47CBABF1" w14:textId="77777777" w:rsidR="00B55A3D" w:rsidRPr="009C4F75" w:rsidRDefault="00B55A3D" w:rsidP="00427114">
      <w:pPr>
        <w:widowControl/>
        <w:tabs>
          <w:tab w:val="left" w:pos="0"/>
        </w:tabs>
        <w:spacing w:line="360" w:lineRule="auto"/>
        <w:ind w:firstLine="709"/>
        <w:jc w:val="both"/>
        <w:rPr>
          <w:sz w:val="26"/>
        </w:rPr>
      </w:pPr>
      <w:r w:rsidRPr="009C4F75">
        <w:rPr>
          <w:sz w:val="26"/>
        </w:rPr>
        <w:t xml:space="preserve">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w:t>
      </w:r>
      <w:r w:rsidRPr="009C4F75">
        <w:rPr>
          <w:sz w:val="26"/>
        </w:rPr>
        <w:lastRenderedPageBreak/>
        <w:t>других потребителей. Также 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6B90285F" w14:textId="77777777" w:rsidR="00B55A3D" w:rsidRPr="009C4F75" w:rsidRDefault="00B55A3D" w:rsidP="00427114">
      <w:pPr>
        <w:widowControl/>
        <w:tabs>
          <w:tab w:val="left" w:pos="0"/>
        </w:tabs>
        <w:spacing w:line="360" w:lineRule="auto"/>
        <w:ind w:firstLine="709"/>
        <w:jc w:val="both"/>
        <w:rPr>
          <w:sz w:val="26"/>
        </w:rPr>
      </w:pPr>
      <w:r w:rsidRPr="009C4F75">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1469ACF7" w14:textId="77777777" w:rsidR="00B55A3D" w:rsidRPr="009C4F75" w:rsidRDefault="00B55A3D" w:rsidP="00235293">
      <w:pPr>
        <w:widowControl/>
        <w:tabs>
          <w:tab w:val="left" w:pos="0"/>
        </w:tabs>
        <w:spacing w:before="120" w:line="360" w:lineRule="auto"/>
        <w:ind w:firstLine="709"/>
        <w:jc w:val="both"/>
        <w:rPr>
          <w:b/>
          <w:sz w:val="26"/>
        </w:rPr>
      </w:pPr>
      <w:r w:rsidRPr="009C4F75">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351D3B4D" w14:textId="77777777" w:rsidR="00B55A3D" w:rsidRPr="009C4F75" w:rsidRDefault="00B55A3D" w:rsidP="00427114">
      <w:pPr>
        <w:widowControl/>
        <w:tabs>
          <w:tab w:val="left" w:pos="0"/>
        </w:tabs>
        <w:spacing w:line="360" w:lineRule="auto"/>
        <w:ind w:firstLine="709"/>
        <w:jc w:val="both"/>
        <w:rPr>
          <w:sz w:val="26"/>
        </w:rPr>
      </w:pPr>
      <w:r w:rsidRPr="009C4F75">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3D78BBF6" w14:textId="77777777" w:rsidR="00B55A3D" w:rsidRPr="009C4F75" w:rsidRDefault="00B55A3D" w:rsidP="00427114">
      <w:pPr>
        <w:widowControl/>
        <w:tabs>
          <w:tab w:val="left" w:pos="0"/>
        </w:tabs>
        <w:spacing w:line="360" w:lineRule="auto"/>
        <w:ind w:firstLine="709"/>
        <w:jc w:val="both"/>
        <w:rPr>
          <w:sz w:val="26"/>
        </w:rPr>
      </w:pPr>
      <w:r w:rsidRPr="009C4F75">
        <w:rPr>
          <w:sz w:val="26"/>
        </w:rPr>
        <w:t>При расчете инвестиционной составляющей в тарифе учитываются следующие показатели:</w:t>
      </w:r>
    </w:p>
    <w:p w14:paraId="5BCF8EAD" w14:textId="77777777" w:rsidR="00B55A3D" w:rsidRPr="009C4F75" w:rsidRDefault="00B55A3D" w:rsidP="00427114">
      <w:pPr>
        <w:pStyle w:val="aa"/>
        <w:widowControl/>
        <w:numPr>
          <w:ilvl w:val="0"/>
          <w:numId w:val="65"/>
        </w:numPr>
        <w:tabs>
          <w:tab w:val="left" w:pos="0"/>
          <w:tab w:val="left" w:pos="993"/>
        </w:tabs>
        <w:spacing w:line="360" w:lineRule="auto"/>
        <w:ind w:left="0" w:firstLine="709"/>
        <w:jc w:val="both"/>
        <w:rPr>
          <w:sz w:val="26"/>
        </w:rPr>
      </w:pPr>
      <w:r w:rsidRPr="009C4F75">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44A17989" w14:textId="77777777" w:rsidR="00B55A3D" w:rsidRPr="009C4F75" w:rsidRDefault="00B55A3D" w:rsidP="00427114">
      <w:pPr>
        <w:pStyle w:val="aa"/>
        <w:widowControl/>
        <w:numPr>
          <w:ilvl w:val="0"/>
          <w:numId w:val="65"/>
        </w:numPr>
        <w:tabs>
          <w:tab w:val="left" w:pos="0"/>
          <w:tab w:val="left" w:pos="993"/>
        </w:tabs>
        <w:spacing w:line="360" w:lineRule="auto"/>
        <w:ind w:left="0" w:firstLine="709"/>
        <w:jc w:val="both"/>
        <w:rPr>
          <w:sz w:val="26"/>
        </w:rPr>
      </w:pPr>
      <w:r w:rsidRPr="009C4F75">
        <w:rPr>
          <w:sz w:val="26"/>
        </w:rPr>
        <w:t>экономический эффект от реализации мероприятий.</w:t>
      </w:r>
    </w:p>
    <w:p w14:paraId="01C04BD3" w14:textId="77777777" w:rsidR="00B55A3D" w:rsidRPr="009C4F75" w:rsidRDefault="00B55A3D" w:rsidP="00427114">
      <w:pPr>
        <w:widowControl/>
        <w:tabs>
          <w:tab w:val="left" w:pos="0"/>
        </w:tabs>
        <w:spacing w:line="360" w:lineRule="auto"/>
        <w:ind w:firstLine="709"/>
        <w:jc w:val="both"/>
        <w:rPr>
          <w:sz w:val="26"/>
        </w:rPr>
      </w:pPr>
      <w:r w:rsidRPr="009C4F75">
        <w:rPr>
          <w:sz w:val="26"/>
        </w:rPr>
        <w:t>Эффективность инвестиций обеспечивается достижением следующих результатов:</w:t>
      </w:r>
    </w:p>
    <w:p w14:paraId="492982F7"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обеспечение возможности подключения новых потребителей;</w:t>
      </w:r>
    </w:p>
    <w:p w14:paraId="5892291B"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обеспечение развития инфраструктуры поселения, в том числе социально-значимых объектов;</w:t>
      </w:r>
    </w:p>
    <w:p w14:paraId="7A3FC673"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повышение качества и надежности теплоснабжения;</w:t>
      </w:r>
    </w:p>
    <w:p w14:paraId="7BAD1B37"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снижение аварийности систем теплоснабжения;</w:t>
      </w:r>
    </w:p>
    <w:p w14:paraId="3AFA0D7C"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снижение затрат на устранение аварий в системах теплоснабжения;</w:t>
      </w:r>
    </w:p>
    <w:p w14:paraId="25E4154E"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3A122136"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t>снижение удельных расходов топлива при производстве тепловой энергии;</w:t>
      </w:r>
    </w:p>
    <w:p w14:paraId="6490E038" w14:textId="77777777" w:rsidR="00B55A3D" w:rsidRPr="009C4F75" w:rsidRDefault="00B55A3D" w:rsidP="00427114">
      <w:pPr>
        <w:pStyle w:val="aa"/>
        <w:widowControl/>
        <w:numPr>
          <w:ilvl w:val="0"/>
          <w:numId w:val="66"/>
        </w:numPr>
        <w:tabs>
          <w:tab w:val="left" w:pos="0"/>
          <w:tab w:val="left" w:pos="993"/>
        </w:tabs>
        <w:spacing w:line="360" w:lineRule="auto"/>
        <w:ind w:left="0" w:firstLine="709"/>
        <w:jc w:val="both"/>
        <w:rPr>
          <w:sz w:val="26"/>
        </w:rPr>
      </w:pPr>
      <w:r w:rsidRPr="009C4F75">
        <w:rPr>
          <w:sz w:val="26"/>
        </w:rPr>
        <w:lastRenderedPageBreak/>
        <w:t>снижение численности ППР (при объединении котельных, выводе котельных из эксплуатации и переоборудовании котельных в ЦТП).</w:t>
      </w:r>
    </w:p>
    <w:p w14:paraId="24F6A8C0" w14:textId="77777777" w:rsidR="00A61DB2" w:rsidRPr="009C4F75" w:rsidRDefault="00A61DB2" w:rsidP="000E6717">
      <w:pPr>
        <w:pStyle w:val="20"/>
        <w:widowControl/>
        <w:numPr>
          <w:ilvl w:val="1"/>
          <w:numId w:val="5"/>
        </w:numPr>
        <w:tabs>
          <w:tab w:val="left" w:pos="1560"/>
        </w:tabs>
        <w:spacing w:before="120" w:after="120" w:line="276" w:lineRule="auto"/>
        <w:ind w:left="0" w:firstLine="709"/>
        <w:jc w:val="both"/>
        <w:rPr>
          <w:i w:val="0"/>
        </w:rPr>
      </w:pPr>
      <w:bookmarkStart w:id="387" w:name="_Toc134065330"/>
      <w:r w:rsidRPr="009C4F75">
        <w:rPr>
          <w:i w:val="0"/>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87"/>
    </w:p>
    <w:p w14:paraId="25B49083" w14:textId="77777777" w:rsidR="008E24DB" w:rsidRPr="009C4F75" w:rsidRDefault="008E24DB" w:rsidP="000E6717">
      <w:pPr>
        <w:pStyle w:val="30"/>
        <w:widowControl/>
        <w:numPr>
          <w:ilvl w:val="1"/>
          <w:numId w:val="74"/>
        </w:numPr>
        <w:tabs>
          <w:tab w:val="left" w:pos="1843"/>
        </w:tabs>
        <w:spacing w:before="120" w:after="120" w:line="276" w:lineRule="auto"/>
        <w:ind w:left="0" w:firstLine="709"/>
        <w:jc w:val="both"/>
        <w:rPr>
          <w:rFonts w:ascii="Times New Roman" w:eastAsia="Times New Roman" w:hAnsi="Times New Roman" w:cs="Times New Roman"/>
          <w:color w:val="auto"/>
          <w:sz w:val="26"/>
          <w:szCs w:val="26"/>
        </w:rPr>
      </w:pPr>
      <w:bookmarkStart w:id="388" w:name="_Toc501464921"/>
      <w:bookmarkStart w:id="389" w:name="_Toc511032934"/>
      <w:bookmarkStart w:id="390" w:name="_Toc519782026"/>
      <w:bookmarkStart w:id="391" w:name="_Toc521510779"/>
      <w:bookmarkStart w:id="392" w:name="_Toc134065331"/>
      <w:r w:rsidRPr="009C4F75">
        <w:rPr>
          <w:rFonts w:ascii="Times New Roman" w:eastAsia="Times New Roman" w:hAnsi="Times New Roman" w:cs="Times New Roman"/>
          <w:b/>
          <w:bCs/>
          <w:color w:val="auto"/>
          <w:sz w:val="26"/>
          <w:szCs w:val="26"/>
        </w:rPr>
        <w:t>Основные принципы расчета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388"/>
      <w:bookmarkEnd w:id="389"/>
      <w:bookmarkEnd w:id="390"/>
      <w:bookmarkEnd w:id="391"/>
      <w:bookmarkEnd w:id="392"/>
    </w:p>
    <w:p w14:paraId="1B18C55D" w14:textId="77777777" w:rsidR="008E24DB" w:rsidRPr="009C4F75" w:rsidRDefault="008E24DB" w:rsidP="000E6717">
      <w:pPr>
        <w:spacing w:line="360" w:lineRule="auto"/>
        <w:ind w:firstLine="709"/>
        <w:jc w:val="both"/>
        <w:rPr>
          <w:sz w:val="26"/>
          <w:szCs w:val="26"/>
        </w:rPr>
      </w:pPr>
      <w:r w:rsidRPr="009C4F75">
        <w:rPr>
          <w:sz w:val="26"/>
          <w:szCs w:val="26"/>
        </w:rPr>
        <w:t>Расчет ценовых последствий для потребителей выполнен в соответствии с требованиями действующего законодательства:</w:t>
      </w:r>
    </w:p>
    <w:p w14:paraId="2058371C" w14:textId="77777777" w:rsidR="008E24DB" w:rsidRPr="009C4F75" w:rsidRDefault="008E24DB" w:rsidP="000E6717">
      <w:pPr>
        <w:widowControl/>
        <w:numPr>
          <w:ilvl w:val="0"/>
          <w:numId w:val="68"/>
        </w:numPr>
        <w:tabs>
          <w:tab w:val="left" w:pos="993"/>
        </w:tabs>
        <w:suppressAutoHyphens/>
        <w:autoSpaceDE/>
        <w:autoSpaceDN/>
        <w:spacing w:line="360" w:lineRule="auto"/>
        <w:ind w:left="0" w:firstLine="709"/>
        <w:jc w:val="both"/>
        <w:rPr>
          <w:sz w:val="26"/>
        </w:rPr>
      </w:pPr>
      <w:r w:rsidRPr="009C4F75">
        <w:rPr>
          <w:sz w:val="26"/>
        </w:rPr>
        <w:t>Методические указания по расчету регулируемых цен (тарифов) в сфере теплоснабжения, утвержденные Приказом ФСТ России от 13.06.2013 г. № 760</w:t>
      </w:r>
      <w:r w:rsidRPr="009C4F75">
        <w:rPr>
          <w:sz w:val="26"/>
        </w:rPr>
        <w:noBreakHyphen/>
        <w:t>э;</w:t>
      </w:r>
    </w:p>
    <w:p w14:paraId="7346FB18" w14:textId="77777777" w:rsidR="008E24DB" w:rsidRPr="009C4F75" w:rsidRDefault="008E24DB" w:rsidP="000E6717">
      <w:pPr>
        <w:widowControl/>
        <w:numPr>
          <w:ilvl w:val="0"/>
          <w:numId w:val="68"/>
        </w:numPr>
        <w:tabs>
          <w:tab w:val="left" w:pos="993"/>
        </w:tabs>
        <w:suppressAutoHyphens/>
        <w:autoSpaceDE/>
        <w:autoSpaceDN/>
        <w:spacing w:line="360" w:lineRule="auto"/>
        <w:ind w:left="0" w:firstLine="709"/>
        <w:jc w:val="both"/>
        <w:rPr>
          <w:sz w:val="26"/>
        </w:rPr>
      </w:pPr>
      <w:r w:rsidRPr="009C4F75">
        <w:rPr>
          <w:sz w:val="26"/>
        </w:rPr>
        <w:t>Основы ценообразования в сфере теплоснабжения, утвержденные постановлением Правительства Российской Федерации от 22.10.2012 г. № 1075;</w:t>
      </w:r>
    </w:p>
    <w:p w14:paraId="051BC454" w14:textId="77777777" w:rsidR="008E24DB" w:rsidRPr="009C4F75" w:rsidRDefault="008E24DB" w:rsidP="000E6717">
      <w:pPr>
        <w:widowControl/>
        <w:numPr>
          <w:ilvl w:val="0"/>
          <w:numId w:val="68"/>
        </w:numPr>
        <w:tabs>
          <w:tab w:val="left" w:pos="993"/>
        </w:tabs>
        <w:suppressAutoHyphens/>
        <w:autoSpaceDE/>
        <w:autoSpaceDN/>
        <w:spacing w:line="360" w:lineRule="auto"/>
        <w:ind w:left="0" w:firstLine="709"/>
        <w:jc w:val="both"/>
        <w:rPr>
          <w:sz w:val="26"/>
        </w:rPr>
      </w:pPr>
      <w:r w:rsidRPr="009C4F75">
        <w:rPr>
          <w:sz w:val="26"/>
        </w:rPr>
        <w:t>ФЗ № 190 от 27.07.2010 г. «О теплоснабжении»;</w:t>
      </w:r>
    </w:p>
    <w:p w14:paraId="154780B1" w14:textId="77777777" w:rsidR="008E24DB" w:rsidRPr="009C4F75" w:rsidRDefault="008E24DB" w:rsidP="000E6717">
      <w:pPr>
        <w:widowControl/>
        <w:numPr>
          <w:ilvl w:val="0"/>
          <w:numId w:val="68"/>
        </w:numPr>
        <w:tabs>
          <w:tab w:val="left" w:pos="993"/>
        </w:tabs>
        <w:suppressAutoHyphens/>
        <w:autoSpaceDE/>
        <w:autoSpaceDN/>
        <w:spacing w:line="360" w:lineRule="auto"/>
        <w:ind w:left="0" w:firstLine="709"/>
        <w:jc w:val="both"/>
        <w:rPr>
          <w:sz w:val="26"/>
        </w:rPr>
      </w:pPr>
      <w:r w:rsidRPr="009C4F75">
        <w:rPr>
          <w:sz w:val="26"/>
        </w:rPr>
        <w:t>Расчет ценовых последствий для потребителей выполнен для двух видов цен (тарифов) в сфере теплоснабжения:</w:t>
      </w:r>
    </w:p>
    <w:p w14:paraId="7320C649" w14:textId="77777777" w:rsidR="008E24DB" w:rsidRPr="009C4F75" w:rsidRDefault="008E24DB" w:rsidP="000E6717">
      <w:pPr>
        <w:widowControl/>
        <w:numPr>
          <w:ilvl w:val="0"/>
          <w:numId w:val="68"/>
        </w:numPr>
        <w:tabs>
          <w:tab w:val="left" w:pos="993"/>
        </w:tabs>
        <w:suppressAutoHyphens/>
        <w:autoSpaceDE/>
        <w:autoSpaceDN/>
        <w:spacing w:line="360" w:lineRule="auto"/>
        <w:ind w:left="0" w:firstLine="709"/>
        <w:jc w:val="both"/>
        <w:rPr>
          <w:sz w:val="26"/>
        </w:rPr>
      </w:pPr>
      <w:r w:rsidRPr="009C4F75">
        <w:rPr>
          <w:sz w:val="26"/>
        </w:rPr>
        <w:t>тариф на тепловую энергию, поставляемую потребителям.</w:t>
      </w:r>
    </w:p>
    <w:p w14:paraId="4B63E35E" w14:textId="77777777" w:rsidR="008E24DB" w:rsidRPr="009C4F75" w:rsidRDefault="008E24DB" w:rsidP="000E6717">
      <w:pPr>
        <w:spacing w:before="120" w:after="120" w:line="360" w:lineRule="auto"/>
        <w:ind w:firstLine="709"/>
        <w:jc w:val="both"/>
        <w:rPr>
          <w:b/>
          <w:sz w:val="26"/>
          <w:szCs w:val="26"/>
        </w:rPr>
      </w:pPr>
      <w:r w:rsidRPr="009C4F75">
        <w:rPr>
          <w:b/>
          <w:sz w:val="26"/>
          <w:szCs w:val="26"/>
        </w:rPr>
        <w:t>Тариф на тепловую энергию, поставляемую потребителям</w:t>
      </w:r>
    </w:p>
    <w:p w14:paraId="521668EF" w14:textId="77777777" w:rsidR="008E24DB" w:rsidRPr="009C4F75" w:rsidRDefault="008E24DB" w:rsidP="000E6717">
      <w:pPr>
        <w:spacing w:line="360" w:lineRule="auto"/>
        <w:ind w:firstLine="709"/>
        <w:jc w:val="both"/>
        <w:rPr>
          <w:sz w:val="26"/>
          <w:szCs w:val="26"/>
        </w:rPr>
      </w:pPr>
      <w:r w:rsidRPr="009C4F75">
        <w:rPr>
          <w:sz w:val="26"/>
          <w:szCs w:val="26"/>
        </w:rPr>
        <w:t xml:space="preserve">Расчет ценовых последствий для потребителей выполнен для единственной зоны деятельности ЕТО. Согласно </w:t>
      </w:r>
      <w:r w:rsidR="009320FF" w:rsidRPr="009C4F75">
        <w:rPr>
          <w:sz w:val="26"/>
          <w:szCs w:val="26"/>
        </w:rPr>
        <w:t>Главе</w:t>
      </w:r>
      <w:r w:rsidRPr="009C4F75">
        <w:rPr>
          <w:sz w:val="26"/>
          <w:szCs w:val="26"/>
        </w:rPr>
        <w:t xml:space="preserve"> 1</w:t>
      </w:r>
      <w:r w:rsidR="009320FF" w:rsidRPr="009C4F75">
        <w:rPr>
          <w:sz w:val="26"/>
          <w:szCs w:val="26"/>
        </w:rPr>
        <w:t>5</w:t>
      </w:r>
      <w:r w:rsidRPr="009C4F75">
        <w:rPr>
          <w:sz w:val="26"/>
          <w:szCs w:val="26"/>
        </w:rPr>
        <w:t xml:space="preserve"> на территории </w:t>
      </w:r>
      <w:r w:rsidR="009320FF" w:rsidRPr="009C4F75">
        <w:rPr>
          <w:sz w:val="26"/>
          <w:szCs w:val="26"/>
        </w:rPr>
        <w:t>Рождественского СП</w:t>
      </w:r>
      <w:r w:rsidRPr="009C4F75">
        <w:rPr>
          <w:sz w:val="26"/>
          <w:szCs w:val="26"/>
        </w:rPr>
        <w:t xml:space="preserve"> предлагается выделить единую зону деятельности ЕТО:</w:t>
      </w:r>
    </w:p>
    <w:p w14:paraId="40C48638" w14:textId="37D12D3D" w:rsidR="008E24DB" w:rsidRPr="009C4F75" w:rsidRDefault="008E24DB" w:rsidP="000E6717">
      <w:pPr>
        <w:widowControl/>
        <w:numPr>
          <w:ilvl w:val="0"/>
          <w:numId w:val="69"/>
        </w:numPr>
        <w:tabs>
          <w:tab w:val="left" w:pos="993"/>
        </w:tabs>
        <w:suppressAutoHyphens/>
        <w:autoSpaceDE/>
        <w:autoSpaceDN/>
        <w:spacing w:line="360" w:lineRule="auto"/>
        <w:ind w:left="0" w:firstLine="709"/>
        <w:jc w:val="both"/>
        <w:rPr>
          <w:sz w:val="26"/>
        </w:rPr>
      </w:pPr>
      <w:r w:rsidRPr="009C4F75">
        <w:rPr>
          <w:sz w:val="26"/>
        </w:rPr>
        <w:t xml:space="preserve">Зона деятельности ЕТО № 001, образованная на базе </w:t>
      </w:r>
      <w:r w:rsidR="0002109F" w:rsidRPr="009C4F75">
        <w:rPr>
          <w:sz w:val="26"/>
        </w:rPr>
        <w:t>АО «КСГР»</w:t>
      </w:r>
      <w:r w:rsidRPr="009C4F75">
        <w:rPr>
          <w:sz w:val="26"/>
        </w:rPr>
        <w:t>.</w:t>
      </w:r>
    </w:p>
    <w:p w14:paraId="4E5DF3AD" w14:textId="77777777" w:rsidR="008E24DB" w:rsidRPr="009C4F75" w:rsidRDefault="008E24DB" w:rsidP="000E6717">
      <w:pPr>
        <w:spacing w:line="360" w:lineRule="auto"/>
        <w:ind w:firstLine="709"/>
        <w:jc w:val="both"/>
        <w:rPr>
          <w:sz w:val="26"/>
          <w:szCs w:val="26"/>
        </w:rPr>
      </w:pPr>
      <w:r w:rsidRPr="009C4F75">
        <w:rPr>
          <w:sz w:val="26"/>
          <w:szCs w:val="26"/>
        </w:rPr>
        <w:t>Ценовые последствия для потребителей тепловой энергии определены как изменение показателя «необходимая валовая выручка (НВВ), отнесенная к полезному отпуску», в течение расчетного периода схемы теплоснабжения.</w:t>
      </w:r>
    </w:p>
    <w:p w14:paraId="055A0BD1" w14:textId="77777777" w:rsidR="008E24DB" w:rsidRPr="009C4F75" w:rsidRDefault="008E24DB" w:rsidP="000E6717">
      <w:pPr>
        <w:spacing w:line="360" w:lineRule="auto"/>
        <w:ind w:firstLine="709"/>
        <w:jc w:val="both"/>
        <w:rPr>
          <w:sz w:val="26"/>
          <w:szCs w:val="26"/>
        </w:rPr>
      </w:pPr>
      <w:r w:rsidRPr="009C4F75">
        <w:rPr>
          <w:sz w:val="26"/>
          <w:szCs w:val="26"/>
        </w:rPr>
        <w:t>Данный показатель отражает изменения постоянных и переменных затрат на производство, передачу и сбыт тепловой энергии потребителям.</w:t>
      </w:r>
    </w:p>
    <w:p w14:paraId="6A840DD7" w14:textId="77777777" w:rsidR="008E24DB" w:rsidRPr="009C4F75" w:rsidRDefault="008E24DB" w:rsidP="000E6717">
      <w:pPr>
        <w:spacing w:line="360" w:lineRule="auto"/>
        <w:ind w:firstLine="709"/>
        <w:jc w:val="both"/>
        <w:rPr>
          <w:sz w:val="26"/>
          <w:szCs w:val="26"/>
        </w:rPr>
      </w:pPr>
      <w:r w:rsidRPr="009C4F75">
        <w:rPr>
          <w:sz w:val="26"/>
          <w:szCs w:val="26"/>
        </w:rPr>
        <w:t>Расчеты ценовых последствий произведены с учетом следующих допущений:</w:t>
      </w:r>
    </w:p>
    <w:p w14:paraId="6713E4CB" w14:textId="723D4C46" w:rsidR="008E24DB" w:rsidRPr="009C4F75" w:rsidRDefault="008E24DB" w:rsidP="000E6717">
      <w:pPr>
        <w:widowControl/>
        <w:numPr>
          <w:ilvl w:val="0"/>
          <w:numId w:val="67"/>
        </w:numPr>
        <w:tabs>
          <w:tab w:val="left" w:pos="993"/>
        </w:tabs>
        <w:suppressAutoHyphens/>
        <w:autoSpaceDE/>
        <w:autoSpaceDN/>
        <w:spacing w:line="360" w:lineRule="auto"/>
        <w:ind w:left="0" w:firstLine="709"/>
        <w:jc w:val="both"/>
        <w:rPr>
          <w:sz w:val="26"/>
        </w:rPr>
      </w:pPr>
      <w:r w:rsidRPr="009C4F75">
        <w:rPr>
          <w:sz w:val="26"/>
        </w:rPr>
        <w:t>За б</w:t>
      </w:r>
      <w:r w:rsidR="006C77BA" w:rsidRPr="009C4F75">
        <w:rPr>
          <w:sz w:val="26"/>
        </w:rPr>
        <w:t>а</w:t>
      </w:r>
      <w:r w:rsidR="00C137B3" w:rsidRPr="009C4F75">
        <w:rPr>
          <w:sz w:val="26"/>
        </w:rPr>
        <w:t>зу приняты тарифные решения 2022</w:t>
      </w:r>
      <w:r w:rsidRPr="009C4F75">
        <w:rPr>
          <w:sz w:val="26"/>
        </w:rPr>
        <w:t xml:space="preserve"> года;</w:t>
      </w:r>
    </w:p>
    <w:p w14:paraId="013D2AF9" w14:textId="26F38EF5" w:rsidR="008E24DB" w:rsidRPr="009C4F75" w:rsidRDefault="008E24DB" w:rsidP="000E6717">
      <w:pPr>
        <w:widowControl/>
        <w:numPr>
          <w:ilvl w:val="0"/>
          <w:numId w:val="67"/>
        </w:numPr>
        <w:tabs>
          <w:tab w:val="left" w:pos="993"/>
        </w:tabs>
        <w:suppressAutoHyphens/>
        <w:autoSpaceDE/>
        <w:autoSpaceDN/>
        <w:spacing w:line="360" w:lineRule="auto"/>
        <w:ind w:left="0" w:firstLine="709"/>
        <w:jc w:val="both"/>
        <w:rPr>
          <w:sz w:val="26"/>
        </w:rPr>
      </w:pPr>
      <w:r w:rsidRPr="009C4F75">
        <w:rPr>
          <w:sz w:val="26"/>
        </w:rPr>
        <w:t>Баланс тепловой энергии принят на уровне утвержденного</w:t>
      </w:r>
      <w:r w:rsidR="00C137B3" w:rsidRPr="009C4F75">
        <w:rPr>
          <w:sz w:val="26"/>
        </w:rPr>
        <w:t xml:space="preserve"> на 2022</w:t>
      </w:r>
      <w:r w:rsidRPr="009C4F75">
        <w:rPr>
          <w:sz w:val="26"/>
        </w:rPr>
        <w:t xml:space="preserve"> год (с учетом факта за 3 предыдущих года);</w:t>
      </w:r>
    </w:p>
    <w:p w14:paraId="22A6432A" w14:textId="5D540643" w:rsidR="008E24DB" w:rsidRPr="009C4F75" w:rsidRDefault="008E24DB" w:rsidP="000E6717">
      <w:pPr>
        <w:widowControl/>
        <w:numPr>
          <w:ilvl w:val="0"/>
          <w:numId w:val="67"/>
        </w:numPr>
        <w:tabs>
          <w:tab w:val="left" w:pos="993"/>
        </w:tabs>
        <w:suppressAutoHyphens/>
        <w:autoSpaceDE/>
        <w:autoSpaceDN/>
        <w:spacing w:line="360" w:lineRule="auto"/>
        <w:ind w:left="0" w:firstLine="709"/>
        <w:jc w:val="both"/>
        <w:rPr>
          <w:sz w:val="26"/>
        </w:rPr>
      </w:pPr>
      <w:r w:rsidRPr="009C4F75">
        <w:rPr>
          <w:sz w:val="26"/>
        </w:rPr>
        <w:lastRenderedPageBreak/>
        <w:t xml:space="preserve">Индексы-дефляторы приняты в соответствии с прогнозом </w:t>
      </w:r>
      <w:r w:rsidR="00BD3906" w:rsidRPr="009C4F75">
        <w:rPr>
          <w:sz w:val="26"/>
        </w:rPr>
        <w:t>социально-экономического развития Россий</w:t>
      </w:r>
      <w:r w:rsidR="00BC458C" w:rsidRPr="009C4F75">
        <w:rPr>
          <w:sz w:val="26"/>
        </w:rPr>
        <w:t>ской Федерации на период до 2035</w:t>
      </w:r>
      <w:r w:rsidR="00BD3906" w:rsidRPr="009C4F75">
        <w:rPr>
          <w:sz w:val="26"/>
        </w:rPr>
        <w:t xml:space="preserve"> года.</w:t>
      </w:r>
    </w:p>
    <w:p w14:paraId="5F6B5848" w14:textId="77777777" w:rsidR="008E24DB" w:rsidRPr="009C4F75" w:rsidRDefault="008E24DB" w:rsidP="00F72306">
      <w:pPr>
        <w:pStyle w:val="30"/>
        <w:widowControl/>
        <w:numPr>
          <w:ilvl w:val="1"/>
          <w:numId w:val="74"/>
        </w:numPr>
        <w:tabs>
          <w:tab w:val="left" w:pos="1843"/>
        </w:tabs>
        <w:spacing w:before="120" w:after="120" w:line="276" w:lineRule="auto"/>
        <w:ind w:left="0" w:firstLine="709"/>
        <w:jc w:val="both"/>
        <w:rPr>
          <w:rFonts w:ascii="Times New Roman" w:eastAsia="Times New Roman" w:hAnsi="Times New Roman" w:cs="Times New Roman"/>
          <w:b/>
          <w:bCs/>
          <w:color w:val="auto"/>
          <w:sz w:val="26"/>
          <w:szCs w:val="26"/>
        </w:rPr>
      </w:pPr>
      <w:bookmarkStart w:id="393" w:name="_Toc501464922"/>
      <w:bookmarkStart w:id="394" w:name="_Toc511032935"/>
      <w:bookmarkStart w:id="395" w:name="_Toc519782027"/>
      <w:bookmarkStart w:id="396" w:name="_Toc521510780"/>
      <w:bookmarkStart w:id="397" w:name="_Toc134065332"/>
      <w:r w:rsidRPr="009C4F75">
        <w:rPr>
          <w:rFonts w:ascii="Times New Roman" w:eastAsia="Times New Roman" w:hAnsi="Times New Roman" w:cs="Times New Roman"/>
          <w:b/>
          <w:bCs/>
          <w:color w:val="auto"/>
          <w:sz w:val="26"/>
          <w:szCs w:val="26"/>
        </w:rPr>
        <w:t>Исходные данные для расчета ценовых последствий для потребителей</w:t>
      </w:r>
      <w:bookmarkEnd w:id="393"/>
      <w:bookmarkEnd w:id="394"/>
      <w:bookmarkEnd w:id="395"/>
      <w:bookmarkEnd w:id="396"/>
      <w:bookmarkEnd w:id="397"/>
    </w:p>
    <w:p w14:paraId="3426A613" w14:textId="77777777" w:rsidR="008E24DB" w:rsidRPr="009C4F75" w:rsidRDefault="008E24DB" w:rsidP="00F72306">
      <w:pPr>
        <w:spacing w:before="120" w:after="120" w:line="360" w:lineRule="auto"/>
        <w:ind w:firstLine="709"/>
        <w:contextualSpacing/>
        <w:jc w:val="both"/>
        <w:rPr>
          <w:b/>
          <w:sz w:val="26"/>
          <w:szCs w:val="26"/>
        </w:rPr>
      </w:pPr>
      <w:bookmarkStart w:id="398" w:name="_Toc501464923"/>
      <w:r w:rsidRPr="009C4F75">
        <w:rPr>
          <w:b/>
          <w:sz w:val="26"/>
          <w:szCs w:val="26"/>
        </w:rPr>
        <w:t xml:space="preserve">Зона деятельности ЕТО № 001, образованная на базе </w:t>
      </w:r>
      <w:bookmarkEnd w:id="398"/>
      <w:r w:rsidRPr="009C4F75">
        <w:rPr>
          <w:b/>
          <w:sz w:val="26"/>
          <w:szCs w:val="26"/>
        </w:rPr>
        <w:t>АО</w:t>
      </w:r>
      <w:r w:rsidR="0043514C" w:rsidRPr="009C4F75">
        <w:rPr>
          <w:b/>
          <w:sz w:val="26"/>
          <w:szCs w:val="26"/>
        </w:rPr>
        <w:t> </w:t>
      </w:r>
      <w:r w:rsidRPr="009C4F75">
        <w:rPr>
          <w:b/>
          <w:sz w:val="26"/>
          <w:szCs w:val="26"/>
        </w:rPr>
        <w:t>«</w:t>
      </w:r>
      <w:r w:rsidR="0043514C" w:rsidRPr="009C4F75">
        <w:rPr>
          <w:b/>
          <w:sz w:val="26"/>
          <w:szCs w:val="26"/>
        </w:rPr>
        <w:t>Коммунальные системы Гатчинского района</w:t>
      </w:r>
      <w:r w:rsidRPr="009C4F75">
        <w:rPr>
          <w:b/>
          <w:sz w:val="26"/>
          <w:szCs w:val="26"/>
        </w:rPr>
        <w:t>»</w:t>
      </w:r>
    </w:p>
    <w:p w14:paraId="49BDF5E0" w14:textId="77777777" w:rsidR="008E24DB" w:rsidRPr="009C4F75" w:rsidRDefault="008E24DB" w:rsidP="00F72306">
      <w:pPr>
        <w:spacing w:line="360" w:lineRule="auto"/>
        <w:ind w:firstLine="709"/>
        <w:contextualSpacing/>
        <w:jc w:val="both"/>
        <w:rPr>
          <w:rFonts w:eastAsia="MS PMincho"/>
          <w:iCs/>
          <w:sz w:val="26"/>
          <w:szCs w:val="26"/>
        </w:rPr>
      </w:pPr>
      <w:bookmarkStart w:id="399" w:name="_Hlk134017815"/>
      <w:r w:rsidRPr="009C4F75">
        <w:rPr>
          <w:sz w:val="26"/>
          <w:szCs w:val="26"/>
        </w:rPr>
        <w:t xml:space="preserve">В рассматриваемой зоне деятельности ЕТО № 001 эксплуатируется 1 источник тепловой энергии – котельная </w:t>
      </w:r>
      <w:r w:rsidRPr="009C4F75">
        <w:rPr>
          <w:rFonts w:eastAsia="MS PMincho"/>
          <w:iCs/>
          <w:sz w:val="26"/>
          <w:szCs w:val="26"/>
        </w:rPr>
        <w:t>АО «</w:t>
      </w:r>
      <w:r w:rsidR="009320FF" w:rsidRPr="009C4F75">
        <w:rPr>
          <w:rFonts w:eastAsia="MS PMincho"/>
          <w:iCs/>
          <w:sz w:val="26"/>
          <w:szCs w:val="26"/>
        </w:rPr>
        <w:t>Коммунальные системы Гатчинского района</w:t>
      </w:r>
      <w:r w:rsidRPr="009C4F75">
        <w:rPr>
          <w:rFonts w:eastAsia="MS PMincho"/>
          <w:iCs/>
          <w:sz w:val="26"/>
          <w:szCs w:val="26"/>
        </w:rPr>
        <w:t>», эксплуатацию системы транспорта тепловой энергии осуществляет АО</w:t>
      </w:r>
      <w:r w:rsidR="00943575" w:rsidRPr="009C4F75">
        <w:rPr>
          <w:rFonts w:eastAsia="MS PMincho"/>
          <w:iCs/>
          <w:sz w:val="26"/>
          <w:szCs w:val="26"/>
        </w:rPr>
        <w:t> </w:t>
      </w:r>
      <w:r w:rsidRPr="009C4F75">
        <w:rPr>
          <w:rFonts w:eastAsia="MS PMincho"/>
          <w:iCs/>
          <w:sz w:val="26"/>
          <w:szCs w:val="26"/>
        </w:rPr>
        <w:t>«</w:t>
      </w:r>
      <w:r w:rsidR="00943575" w:rsidRPr="009C4F75">
        <w:rPr>
          <w:rFonts w:eastAsia="MS PMincho"/>
          <w:iCs/>
          <w:sz w:val="26"/>
          <w:szCs w:val="26"/>
        </w:rPr>
        <w:t>Коммунальные системы Гатчинского района</w:t>
      </w:r>
      <w:r w:rsidRPr="009C4F75">
        <w:rPr>
          <w:rFonts w:eastAsia="MS PMincho"/>
          <w:iCs/>
          <w:sz w:val="26"/>
          <w:szCs w:val="26"/>
        </w:rPr>
        <w:t>».</w:t>
      </w:r>
    </w:p>
    <w:p w14:paraId="6EAF6905" w14:textId="33113A56" w:rsidR="006B5281" w:rsidRPr="009C4F75" w:rsidRDefault="008E24DB" w:rsidP="006B5281">
      <w:pPr>
        <w:spacing w:line="360" w:lineRule="auto"/>
        <w:ind w:firstLine="709"/>
        <w:contextualSpacing/>
        <w:jc w:val="both"/>
        <w:rPr>
          <w:sz w:val="26"/>
          <w:szCs w:val="26"/>
        </w:rPr>
      </w:pPr>
      <w:r w:rsidRPr="009C4F75">
        <w:rPr>
          <w:sz w:val="26"/>
          <w:szCs w:val="26"/>
        </w:rPr>
        <w:t>В качестве исходных данных для расчета ценовых последс</w:t>
      </w:r>
      <w:r w:rsidR="00AA7CFE" w:rsidRPr="009C4F75">
        <w:rPr>
          <w:sz w:val="26"/>
          <w:szCs w:val="26"/>
        </w:rPr>
        <w:t>т</w:t>
      </w:r>
      <w:r w:rsidR="003A7FE2" w:rsidRPr="009C4F75">
        <w:rPr>
          <w:sz w:val="26"/>
          <w:szCs w:val="26"/>
        </w:rPr>
        <w:t>вий использованы показатели 2022</w:t>
      </w:r>
      <w:r w:rsidRPr="009C4F75">
        <w:rPr>
          <w:sz w:val="26"/>
          <w:szCs w:val="26"/>
        </w:rPr>
        <w:t xml:space="preserve"> г., принятые с учетом утвержденных балансов тепловой энергии и пр</w:t>
      </w:r>
      <w:r w:rsidR="00AA7CFE" w:rsidRPr="009C4F75">
        <w:rPr>
          <w:sz w:val="26"/>
          <w:szCs w:val="26"/>
        </w:rPr>
        <w:t>о</w:t>
      </w:r>
      <w:r w:rsidR="003A7FE2" w:rsidRPr="009C4F75">
        <w:rPr>
          <w:sz w:val="26"/>
          <w:szCs w:val="26"/>
        </w:rPr>
        <w:t>гнозных тарифных решений на 2022</w:t>
      </w:r>
      <w:r w:rsidR="00BC458C" w:rsidRPr="009C4F75">
        <w:rPr>
          <w:sz w:val="26"/>
          <w:szCs w:val="26"/>
        </w:rPr>
        <w:t xml:space="preserve"> г. </w:t>
      </w:r>
    </w:p>
    <w:bookmarkEnd w:id="399"/>
    <w:p w14:paraId="14C6AA1E" w14:textId="77777777" w:rsidR="00F7475A" w:rsidRPr="009C4F75" w:rsidRDefault="00F7475A" w:rsidP="00F7475A">
      <w:pPr>
        <w:spacing w:line="360" w:lineRule="auto"/>
        <w:ind w:firstLine="709"/>
        <w:contextualSpacing/>
        <w:jc w:val="both"/>
        <w:rPr>
          <w:b/>
          <w:sz w:val="26"/>
          <w:szCs w:val="26"/>
          <w:lang w:val="x-none"/>
        </w:rPr>
        <w:sectPr w:rsidR="00F7475A" w:rsidRPr="009C4F75" w:rsidSect="00D3207A">
          <w:pgSz w:w="11910" w:h="16840"/>
          <w:pgMar w:top="1134" w:right="851" w:bottom="851" w:left="1701" w:header="0" w:footer="590" w:gutter="0"/>
          <w:cols w:space="720"/>
          <w:docGrid w:linePitch="299"/>
        </w:sectPr>
      </w:pPr>
    </w:p>
    <w:p w14:paraId="7939E813" w14:textId="7C2E69A9" w:rsidR="00F7475A" w:rsidRPr="009C4F75" w:rsidRDefault="00F7475A" w:rsidP="00F7475A">
      <w:pPr>
        <w:pStyle w:val="20"/>
        <w:widowControl/>
        <w:numPr>
          <w:ilvl w:val="1"/>
          <w:numId w:val="5"/>
        </w:numPr>
        <w:tabs>
          <w:tab w:val="left" w:pos="1560"/>
        </w:tabs>
        <w:spacing w:before="240" w:after="120" w:line="276" w:lineRule="auto"/>
        <w:ind w:left="0" w:firstLine="709"/>
        <w:jc w:val="both"/>
        <w:rPr>
          <w:i w:val="0"/>
        </w:rPr>
      </w:pPr>
      <w:bookmarkStart w:id="400" w:name="_Toc501464924"/>
      <w:bookmarkStart w:id="401" w:name="_Toc511032936"/>
      <w:bookmarkStart w:id="402" w:name="_Toc519782028"/>
      <w:bookmarkStart w:id="403" w:name="_Toc521510781"/>
      <w:bookmarkStart w:id="404" w:name="_Toc134065333"/>
      <w:r w:rsidRPr="009C4F75">
        <w:rPr>
          <w:i w:val="0"/>
        </w:rPr>
        <w:lastRenderedPageBreak/>
        <w:t>Расчет ценовых последствий для потребителей при реализации программ строительства, реконструкции и технического перевооружения систем теплоснабжения</w:t>
      </w:r>
      <w:bookmarkEnd w:id="400"/>
      <w:bookmarkEnd w:id="401"/>
      <w:bookmarkEnd w:id="402"/>
      <w:bookmarkEnd w:id="403"/>
      <w:bookmarkEnd w:id="404"/>
    </w:p>
    <w:p w14:paraId="3152DB51" w14:textId="050057EE" w:rsidR="008E24DB" w:rsidRPr="009C4F75" w:rsidRDefault="008E24DB" w:rsidP="00F7475A">
      <w:pPr>
        <w:spacing w:line="360" w:lineRule="auto"/>
        <w:ind w:firstLine="709"/>
        <w:contextualSpacing/>
        <w:jc w:val="both"/>
        <w:rPr>
          <w:b/>
          <w:sz w:val="26"/>
          <w:szCs w:val="26"/>
          <w:lang w:val="x-none"/>
        </w:rPr>
      </w:pPr>
      <w:r w:rsidRPr="009C4F75">
        <w:rPr>
          <w:b/>
          <w:sz w:val="26"/>
          <w:szCs w:val="26"/>
          <w:lang w:val="x-none"/>
        </w:rPr>
        <w:t>Производственная программа</w:t>
      </w:r>
    </w:p>
    <w:p w14:paraId="52B47EED" w14:textId="77777777" w:rsidR="008E24DB" w:rsidRPr="009C4F75" w:rsidRDefault="008E24DB" w:rsidP="00DA3306">
      <w:pPr>
        <w:spacing w:line="360" w:lineRule="auto"/>
        <w:ind w:firstLine="709"/>
        <w:contextualSpacing/>
        <w:jc w:val="both"/>
        <w:rPr>
          <w:sz w:val="26"/>
          <w:szCs w:val="26"/>
        </w:rPr>
      </w:pPr>
      <w:r w:rsidRPr="009C4F75">
        <w:rPr>
          <w:sz w:val="26"/>
          <w:szCs w:val="26"/>
        </w:rPr>
        <w:t>Производственная программа на каждый год расчетного периода разработки схемы теплоснабжения при расчете ценовых последствий для потребителей определена с учетом ежегодных изменений следующих показателей:</w:t>
      </w:r>
    </w:p>
    <w:p w14:paraId="71763564" w14:textId="77777777" w:rsidR="008E24DB" w:rsidRPr="009C4F75" w:rsidRDefault="008E24DB" w:rsidP="00DA3306">
      <w:pPr>
        <w:widowControl/>
        <w:numPr>
          <w:ilvl w:val="0"/>
          <w:numId w:val="70"/>
        </w:numPr>
        <w:tabs>
          <w:tab w:val="left" w:pos="993"/>
        </w:tabs>
        <w:suppressAutoHyphens/>
        <w:autoSpaceDE/>
        <w:autoSpaceDN/>
        <w:spacing w:line="360" w:lineRule="auto"/>
        <w:ind w:left="0" w:firstLine="709"/>
        <w:contextualSpacing/>
        <w:jc w:val="both"/>
        <w:rPr>
          <w:sz w:val="26"/>
        </w:rPr>
      </w:pPr>
      <w:r w:rsidRPr="009C4F75">
        <w:rPr>
          <w:sz w:val="26"/>
        </w:rPr>
        <w:t>отпуск тепловой энергии в сеть;</w:t>
      </w:r>
    </w:p>
    <w:p w14:paraId="5EEB41BA" w14:textId="77777777" w:rsidR="008E24DB" w:rsidRPr="009C4F75" w:rsidRDefault="008E24DB" w:rsidP="00DA3306">
      <w:pPr>
        <w:widowControl/>
        <w:numPr>
          <w:ilvl w:val="0"/>
          <w:numId w:val="70"/>
        </w:numPr>
        <w:tabs>
          <w:tab w:val="left" w:pos="993"/>
        </w:tabs>
        <w:suppressAutoHyphens/>
        <w:autoSpaceDE/>
        <w:autoSpaceDN/>
        <w:spacing w:line="360" w:lineRule="auto"/>
        <w:ind w:left="0" w:firstLine="709"/>
        <w:contextualSpacing/>
        <w:jc w:val="both"/>
        <w:rPr>
          <w:sz w:val="26"/>
        </w:rPr>
      </w:pPr>
      <w:r w:rsidRPr="009C4F75">
        <w:rPr>
          <w:sz w:val="26"/>
        </w:rPr>
        <w:t>покупка тепловой энергии;</w:t>
      </w:r>
    </w:p>
    <w:p w14:paraId="024554EA" w14:textId="77777777" w:rsidR="008E24DB" w:rsidRPr="009C4F75" w:rsidRDefault="008E24DB" w:rsidP="00DA3306">
      <w:pPr>
        <w:widowControl/>
        <w:numPr>
          <w:ilvl w:val="0"/>
          <w:numId w:val="70"/>
        </w:numPr>
        <w:tabs>
          <w:tab w:val="left" w:pos="993"/>
        </w:tabs>
        <w:suppressAutoHyphens/>
        <w:autoSpaceDE/>
        <w:autoSpaceDN/>
        <w:spacing w:line="360" w:lineRule="auto"/>
        <w:ind w:left="0" w:firstLine="709"/>
        <w:contextualSpacing/>
        <w:jc w:val="both"/>
        <w:rPr>
          <w:sz w:val="26"/>
        </w:rPr>
      </w:pPr>
      <w:r w:rsidRPr="009C4F75">
        <w:rPr>
          <w:sz w:val="26"/>
        </w:rPr>
        <w:t>расход тепловой энергии на собственные и хозяйственные нужды;</w:t>
      </w:r>
    </w:p>
    <w:p w14:paraId="38D74E67" w14:textId="77777777" w:rsidR="008E24DB" w:rsidRPr="009C4F75" w:rsidRDefault="008E24DB" w:rsidP="00DA3306">
      <w:pPr>
        <w:widowControl/>
        <w:numPr>
          <w:ilvl w:val="0"/>
          <w:numId w:val="70"/>
        </w:numPr>
        <w:tabs>
          <w:tab w:val="left" w:pos="993"/>
        </w:tabs>
        <w:suppressAutoHyphens/>
        <w:autoSpaceDE/>
        <w:autoSpaceDN/>
        <w:spacing w:line="360" w:lineRule="auto"/>
        <w:ind w:left="0" w:firstLine="709"/>
        <w:contextualSpacing/>
        <w:jc w:val="both"/>
        <w:rPr>
          <w:sz w:val="26"/>
        </w:rPr>
      </w:pPr>
      <w:r w:rsidRPr="009C4F75">
        <w:rPr>
          <w:sz w:val="26"/>
        </w:rPr>
        <w:t>потери тепловой энергии в тепловых сетях;</w:t>
      </w:r>
    </w:p>
    <w:p w14:paraId="36E7A481" w14:textId="77777777" w:rsidR="008E24DB" w:rsidRPr="009C4F75" w:rsidRDefault="008E24DB" w:rsidP="00DA3306">
      <w:pPr>
        <w:widowControl/>
        <w:numPr>
          <w:ilvl w:val="0"/>
          <w:numId w:val="70"/>
        </w:numPr>
        <w:tabs>
          <w:tab w:val="left" w:pos="993"/>
        </w:tabs>
        <w:suppressAutoHyphens/>
        <w:autoSpaceDE/>
        <w:autoSpaceDN/>
        <w:spacing w:line="360" w:lineRule="auto"/>
        <w:ind w:left="0" w:firstLine="709"/>
        <w:contextualSpacing/>
        <w:jc w:val="both"/>
        <w:rPr>
          <w:sz w:val="26"/>
        </w:rPr>
      </w:pPr>
      <w:r w:rsidRPr="009C4F75">
        <w:rPr>
          <w:sz w:val="26"/>
        </w:rPr>
        <w:t>полезный отпуск тепловой энергии.</w:t>
      </w:r>
    </w:p>
    <w:p w14:paraId="6F9EC699" w14:textId="77777777" w:rsidR="008E24DB" w:rsidRPr="009C4F75" w:rsidRDefault="008E24DB" w:rsidP="00DA3306">
      <w:pPr>
        <w:spacing w:line="360" w:lineRule="auto"/>
        <w:ind w:firstLine="709"/>
        <w:contextualSpacing/>
        <w:jc w:val="both"/>
        <w:rPr>
          <w:sz w:val="26"/>
          <w:szCs w:val="26"/>
        </w:rPr>
      </w:pPr>
      <w:r w:rsidRPr="009C4F75">
        <w:rPr>
          <w:sz w:val="26"/>
          <w:szCs w:val="26"/>
        </w:rPr>
        <w:t>Изменения перечисленных выше величин обусловлены следующими факторами:</w:t>
      </w:r>
    </w:p>
    <w:p w14:paraId="3935BE57"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прирост тепловой нагрузки в результате присоединения перспективных потребителей;</w:t>
      </w:r>
    </w:p>
    <w:p w14:paraId="5DD3D2AA"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период ввода в эксплуатацию);</w:t>
      </w:r>
    </w:p>
    <w:p w14:paraId="2245B367"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изменение балансов тепловой энергии в результате изменения зон теплоснабжения и переключения групп потребителей между источниками.</w:t>
      </w:r>
    </w:p>
    <w:p w14:paraId="6700429E" w14:textId="77777777" w:rsidR="008E24DB" w:rsidRPr="009C4F75" w:rsidRDefault="008E24DB" w:rsidP="00DA3306">
      <w:pPr>
        <w:keepNext/>
        <w:widowControl/>
        <w:spacing w:before="120" w:after="120" w:line="360" w:lineRule="auto"/>
        <w:ind w:firstLine="709"/>
        <w:contextualSpacing/>
        <w:jc w:val="both"/>
        <w:rPr>
          <w:b/>
          <w:sz w:val="26"/>
          <w:szCs w:val="26"/>
        </w:rPr>
      </w:pPr>
      <w:r w:rsidRPr="009C4F75">
        <w:rPr>
          <w:b/>
          <w:sz w:val="26"/>
          <w:szCs w:val="26"/>
        </w:rPr>
        <w:t>Производственные издержки на источниках тепловой энергии</w:t>
      </w:r>
    </w:p>
    <w:p w14:paraId="10089D30" w14:textId="77777777" w:rsidR="008E24DB" w:rsidRPr="009C4F75" w:rsidRDefault="008E24DB" w:rsidP="00DA3306">
      <w:pPr>
        <w:widowControl/>
        <w:spacing w:line="360" w:lineRule="auto"/>
        <w:ind w:firstLine="709"/>
        <w:contextualSpacing/>
        <w:jc w:val="both"/>
        <w:rPr>
          <w:sz w:val="26"/>
          <w:szCs w:val="26"/>
        </w:rPr>
      </w:pPr>
      <w:r w:rsidRPr="009C4F75">
        <w:rPr>
          <w:sz w:val="26"/>
          <w:szCs w:val="26"/>
        </w:rPr>
        <w:t>Для каждого года расчетного периода разработки схемы теплоснабжения на источниках теплоснабжения произведен расчет изменения производственных издержек:</w:t>
      </w:r>
    </w:p>
    <w:p w14:paraId="35830298"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затраты на топливо;</w:t>
      </w:r>
    </w:p>
    <w:p w14:paraId="7E0757FB"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затраты электрической энергии на отпуск тепловой энергии в сеть;</w:t>
      </w:r>
    </w:p>
    <w:p w14:paraId="7AC7456C"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 xml:space="preserve">затраты на оплату труда персонала с учётом страховых отчислений; </w:t>
      </w:r>
    </w:p>
    <w:p w14:paraId="49BF2935"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t xml:space="preserve">амортизационные отчисления, определяемые исходя из стоимости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01.01.2002 г.; </w:t>
      </w:r>
    </w:p>
    <w:p w14:paraId="459CC286" w14:textId="77777777" w:rsidR="008E24DB" w:rsidRPr="009C4F75" w:rsidRDefault="008E24DB" w:rsidP="00DA3306">
      <w:pPr>
        <w:widowControl/>
        <w:numPr>
          <w:ilvl w:val="0"/>
          <w:numId w:val="71"/>
        </w:numPr>
        <w:tabs>
          <w:tab w:val="left" w:pos="993"/>
        </w:tabs>
        <w:suppressAutoHyphens/>
        <w:autoSpaceDE/>
        <w:autoSpaceDN/>
        <w:spacing w:line="360" w:lineRule="auto"/>
        <w:ind w:left="0" w:firstLine="709"/>
        <w:contextualSpacing/>
        <w:jc w:val="both"/>
        <w:rPr>
          <w:sz w:val="26"/>
        </w:rPr>
      </w:pPr>
      <w:r w:rsidRPr="009C4F75">
        <w:rPr>
          <w:sz w:val="26"/>
        </w:rPr>
        <w:lastRenderedPageBreak/>
        <w:t>прочие затраты.</w:t>
      </w:r>
    </w:p>
    <w:p w14:paraId="29DF7A94" w14:textId="77777777" w:rsidR="008E24DB" w:rsidRPr="009C4F75" w:rsidRDefault="008E24DB" w:rsidP="00DA3306">
      <w:pPr>
        <w:spacing w:line="360" w:lineRule="auto"/>
        <w:ind w:firstLine="709"/>
        <w:contextualSpacing/>
        <w:jc w:val="both"/>
        <w:rPr>
          <w:sz w:val="26"/>
          <w:szCs w:val="26"/>
        </w:rPr>
      </w:pPr>
      <w:r w:rsidRPr="009C4F75">
        <w:rPr>
          <w:sz w:val="26"/>
          <w:szCs w:val="26"/>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соответствие с ценами соответствующих лет.</w:t>
      </w:r>
    </w:p>
    <w:p w14:paraId="7D6E48D1" w14:textId="77777777" w:rsidR="008E24DB" w:rsidRPr="009C4F75" w:rsidRDefault="008E24DB" w:rsidP="00DA3306">
      <w:pPr>
        <w:spacing w:line="360" w:lineRule="auto"/>
        <w:ind w:firstLine="709"/>
        <w:contextualSpacing/>
        <w:jc w:val="both"/>
        <w:rPr>
          <w:sz w:val="26"/>
          <w:szCs w:val="26"/>
        </w:rPr>
      </w:pPr>
      <w:r w:rsidRPr="009C4F75">
        <w:rPr>
          <w:sz w:val="26"/>
          <w:szCs w:val="26"/>
        </w:rPr>
        <w:t>Численность промышленно-производственного персонала источников комбинированной выработки тепловой и электрической энергии определена на основании следующих документов:</w:t>
      </w:r>
    </w:p>
    <w:p w14:paraId="0AEC7DF4"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«Нормативы численности промышленно-производственного персонала ТЭС» (М., ОАО «ЦОТЭНЕРГО», 2004 г.);</w:t>
      </w:r>
    </w:p>
    <w:p w14:paraId="2DA8AF37"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«Единые межотраслевые нормы обслуживания оборудования тепловых электростанций и гидроэлектростанций» (М., Энергонот, 1989 г.).</w:t>
      </w:r>
    </w:p>
    <w:p w14:paraId="3B56A5F3"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Численность промышленно-производственного персонала котельных определена на основании:</w:t>
      </w:r>
    </w:p>
    <w:p w14:paraId="0629345F"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«Нормативов численности промышленно-производственного персонала котельных в составе электростанций и сетей», М., ОАО «ЦОТЭНЕРГО», 2004 г.;</w:t>
      </w:r>
    </w:p>
    <w:p w14:paraId="75CAD2DC"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Рекомендаций по нормированию труда работников энергетического хозяйства», (М., ЦНИС, 1999 г.);</w:t>
      </w:r>
    </w:p>
    <w:p w14:paraId="01084487"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«Рекомендаций по определению численности эксплуатационного персонала котельных, оборудованных паровыми котлами до 1,4 МПа (14 кгс/см</w:t>
      </w:r>
      <w:r w:rsidRPr="009C4F75">
        <w:rPr>
          <w:sz w:val="26"/>
          <w:vertAlign w:val="superscript"/>
        </w:rPr>
        <w:t>2</w:t>
      </w:r>
      <w:r w:rsidRPr="009C4F75">
        <w:rPr>
          <w:sz w:val="26"/>
        </w:rPr>
        <w:t>) и водогрейными котлами с температурой до 200°С» (Сантехпроект, М., 1992 г.);</w:t>
      </w:r>
    </w:p>
    <w:p w14:paraId="3539933C" w14:textId="77777777" w:rsidR="008E24DB" w:rsidRPr="009C4F75" w:rsidRDefault="008E24DB" w:rsidP="00DA3306">
      <w:pPr>
        <w:widowControl/>
        <w:numPr>
          <w:ilvl w:val="0"/>
          <w:numId w:val="72"/>
        </w:numPr>
        <w:tabs>
          <w:tab w:val="left" w:pos="993"/>
        </w:tabs>
        <w:suppressAutoHyphens/>
        <w:autoSpaceDE/>
        <w:autoSpaceDN/>
        <w:spacing w:line="360" w:lineRule="auto"/>
        <w:ind w:left="0" w:firstLine="709"/>
        <w:contextualSpacing/>
        <w:jc w:val="both"/>
        <w:rPr>
          <w:sz w:val="26"/>
        </w:rPr>
      </w:pPr>
      <w:r w:rsidRPr="009C4F75">
        <w:rPr>
          <w:sz w:val="26"/>
        </w:rPr>
        <w:t>«Единых межотраслевых норм обслуживания рабочими оборудования тепловых электростанций» (М. ,1973 г.).</w:t>
      </w:r>
    </w:p>
    <w:p w14:paraId="7CD2345E" w14:textId="77777777" w:rsidR="008E24DB" w:rsidRPr="009C4F75" w:rsidRDefault="008E24DB" w:rsidP="00DA3306">
      <w:pPr>
        <w:spacing w:before="120" w:after="120" w:line="360" w:lineRule="auto"/>
        <w:ind w:firstLine="709"/>
        <w:contextualSpacing/>
        <w:jc w:val="both"/>
        <w:rPr>
          <w:sz w:val="26"/>
          <w:szCs w:val="26"/>
        </w:rPr>
      </w:pPr>
      <w:r w:rsidRPr="009C4F75">
        <w:rPr>
          <w:sz w:val="26"/>
          <w:szCs w:val="26"/>
        </w:rPr>
        <w:t xml:space="preserve">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источников тепловой энергии представлены в </w:t>
      </w:r>
      <w:r w:rsidR="004A1A89" w:rsidRPr="009C4F75">
        <w:rPr>
          <w:sz w:val="26"/>
          <w:szCs w:val="26"/>
        </w:rPr>
        <w:t>Главе 10 обосновывающих материалов «Перспективные топливные балансы»</w:t>
      </w:r>
      <w:r w:rsidRPr="009C4F75">
        <w:rPr>
          <w:sz w:val="26"/>
          <w:szCs w:val="26"/>
        </w:rPr>
        <w:t>.</w:t>
      </w:r>
    </w:p>
    <w:p w14:paraId="2730021C" w14:textId="77777777" w:rsidR="008E24DB" w:rsidRPr="009C4F75" w:rsidRDefault="008E24DB" w:rsidP="00F7475A">
      <w:pPr>
        <w:widowControl/>
        <w:spacing w:line="360" w:lineRule="auto"/>
        <w:ind w:firstLine="709"/>
        <w:contextualSpacing/>
        <w:jc w:val="both"/>
        <w:rPr>
          <w:b/>
          <w:sz w:val="26"/>
          <w:szCs w:val="26"/>
        </w:rPr>
      </w:pPr>
      <w:r w:rsidRPr="009C4F75">
        <w:rPr>
          <w:b/>
          <w:sz w:val="26"/>
          <w:szCs w:val="26"/>
        </w:rPr>
        <w:t>Производственные издержки по тепловым сетям</w:t>
      </w:r>
    </w:p>
    <w:p w14:paraId="77CDA317" w14:textId="77777777" w:rsidR="008E24DB" w:rsidRPr="009C4F75" w:rsidRDefault="008E24DB" w:rsidP="00DA3306">
      <w:pPr>
        <w:spacing w:before="120" w:after="120" w:line="360" w:lineRule="auto"/>
        <w:ind w:firstLine="709"/>
        <w:contextualSpacing/>
        <w:jc w:val="both"/>
        <w:rPr>
          <w:sz w:val="26"/>
          <w:szCs w:val="26"/>
        </w:rPr>
      </w:pPr>
      <w:r w:rsidRPr="009C4F75">
        <w:rPr>
          <w:sz w:val="26"/>
          <w:szCs w:val="26"/>
        </w:rPr>
        <w:t>Производственные издержки по тепловым сетям включают в себя следующие элементы затрат:</w:t>
      </w:r>
    </w:p>
    <w:p w14:paraId="26F6AF08" w14:textId="77777777" w:rsidR="008E24DB" w:rsidRPr="009C4F75" w:rsidRDefault="008E24DB" w:rsidP="00DA3306">
      <w:pPr>
        <w:widowControl/>
        <w:numPr>
          <w:ilvl w:val="0"/>
          <w:numId w:val="73"/>
        </w:numPr>
        <w:tabs>
          <w:tab w:val="left" w:pos="993"/>
        </w:tabs>
        <w:suppressAutoHyphens/>
        <w:autoSpaceDE/>
        <w:autoSpaceDN/>
        <w:spacing w:line="360" w:lineRule="auto"/>
        <w:ind w:left="0" w:firstLine="709"/>
        <w:contextualSpacing/>
        <w:jc w:val="both"/>
        <w:rPr>
          <w:sz w:val="26"/>
        </w:rPr>
      </w:pPr>
      <w:r w:rsidRPr="009C4F75">
        <w:rPr>
          <w:sz w:val="26"/>
        </w:rPr>
        <w:t xml:space="preserve">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w:t>
      </w:r>
      <w:r w:rsidRPr="009C4F75">
        <w:rPr>
          <w:sz w:val="26"/>
        </w:rPr>
        <w:lastRenderedPageBreak/>
        <w:t>амортизационные группы», утверждённой Постановлением Правительства РФ №1 от 1.01.2002 г.;</w:t>
      </w:r>
    </w:p>
    <w:p w14:paraId="60A57B2E" w14:textId="77777777" w:rsidR="008E24DB" w:rsidRPr="009C4F75" w:rsidRDefault="008E24DB" w:rsidP="00DA3306">
      <w:pPr>
        <w:widowControl/>
        <w:numPr>
          <w:ilvl w:val="0"/>
          <w:numId w:val="73"/>
        </w:numPr>
        <w:tabs>
          <w:tab w:val="left" w:pos="993"/>
        </w:tabs>
        <w:suppressAutoHyphens/>
        <w:autoSpaceDE/>
        <w:autoSpaceDN/>
        <w:spacing w:line="360" w:lineRule="auto"/>
        <w:ind w:left="0" w:firstLine="709"/>
        <w:contextualSpacing/>
        <w:jc w:val="both"/>
        <w:rPr>
          <w:sz w:val="26"/>
        </w:rPr>
      </w:pPr>
      <w:r w:rsidRPr="009C4F75">
        <w:rPr>
          <w:sz w:val="26"/>
        </w:rPr>
        <w:t>затраты на оплату труда персонала;</w:t>
      </w:r>
    </w:p>
    <w:p w14:paraId="4773732B" w14:textId="77777777" w:rsidR="008E24DB" w:rsidRPr="009C4F75" w:rsidRDefault="008E24DB" w:rsidP="00DA3306">
      <w:pPr>
        <w:widowControl/>
        <w:numPr>
          <w:ilvl w:val="0"/>
          <w:numId w:val="73"/>
        </w:numPr>
        <w:tabs>
          <w:tab w:val="left" w:pos="993"/>
        </w:tabs>
        <w:suppressAutoHyphens/>
        <w:autoSpaceDE/>
        <w:autoSpaceDN/>
        <w:spacing w:line="360" w:lineRule="auto"/>
        <w:ind w:left="0" w:firstLine="709"/>
        <w:contextualSpacing/>
        <w:jc w:val="both"/>
        <w:rPr>
          <w:sz w:val="26"/>
        </w:rPr>
      </w:pPr>
      <w:r w:rsidRPr="009C4F75">
        <w:rPr>
          <w:sz w:val="26"/>
        </w:rPr>
        <w:t>затраты на ремонт;</w:t>
      </w:r>
    </w:p>
    <w:p w14:paraId="33162232" w14:textId="77777777" w:rsidR="008E24DB" w:rsidRPr="009C4F75" w:rsidRDefault="008E24DB" w:rsidP="00DA3306">
      <w:pPr>
        <w:widowControl/>
        <w:numPr>
          <w:ilvl w:val="0"/>
          <w:numId w:val="73"/>
        </w:numPr>
        <w:tabs>
          <w:tab w:val="left" w:pos="993"/>
        </w:tabs>
        <w:suppressAutoHyphens/>
        <w:autoSpaceDE/>
        <w:autoSpaceDN/>
        <w:spacing w:line="360" w:lineRule="auto"/>
        <w:ind w:left="0" w:firstLine="709"/>
        <w:contextualSpacing/>
        <w:jc w:val="both"/>
        <w:rPr>
          <w:sz w:val="26"/>
        </w:rPr>
      </w:pPr>
      <w:r w:rsidRPr="009C4F75">
        <w:rPr>
          <w:sz w:val="26"/>
        </w:rPr>
        <w:t>затраты электроэнергии на транспортировку теплоносителя;</w:t>
      </w:r>
    </w:p>
    <w:p w14:paraId="732AAF61" w14:textId="77777777" w:rsidR="008E24DB" w:rsidRPr="009C4F75" w:rsidRDefault="008E24DB" w:rsidP="00DA3306">
      <w:pPr>
        <w:widowControl/>
        <w:numPr>
          <w:ilvl w:val="0"/>
          <w:numId w:val="73"/>
        </w:numPr>
        <w:tabs>
          <w:tab w:val="left" w:pos="993"/>
        </w:tabs>
        <w:suppressAutoHyphens/>
        <w:autoSpaceDE/>
        <w:autoSpaceDN/>
        <w:spacing w:line="360" w:lineRule="auto"/>
        <w:ind w:left="0" w:firstLine="709"/>
        <w:contextualSpacing/>
        <w:jc w:val="both"/>
        <w:rPr>
          <w:sz w:val="26"/>
        </w:rPr>
      </w:pPr>
      <w:r w:rsidRPr="009C4F75">
        <w:rPr>
          <w:sz w:val="26"/>
        </w:rPr>
        <w:t>затраты на компенсацию потерь тепловой энергии в тепловой сети;</w:t>
      </w:r>
    </w:p>
    <w:p w14:paraId="07E39290" w14:textId="08D035FF" w:rsidR="002A69CA" w:rsidRPr="009C4F75" w:rsidRDefault="008E24DB" w:rsidP="003F07AE">
      <w:pPr>
        <w:widowControl/>
        <w:numPr>
          <w:ilvl w:val="0"/>
          <w:numId w:val="73"/>
        </w:numPr>
        <w:tabs>
          <w:tab w:val="left" w:pos="993"/>
        </w:tabs>
        <w:suppressAutoHyphens/>
        <w:autoSpaceDE/>
        <w:autoSpaceDN/>
        <w:spacing w:line="360" w:lineRule="auto"/>
        <w:ind w:left="0" w:firstLine="709"/>
        <w:contextualSpacing/>
        <w:jc w:val="both"/>
        <w:rPr>
          <w:sz w:val="26"/>
        </w:rPr>
      </w:pPr>
      <w:r w:rsidRPr="009C4F75">
        <w:rPr>
          <w:sz w:val="26"/>
        </w:rPr>
        <w:t>прочие затраты.</w:t>
      </w:r>
    </w:p>
    <w:p w14:paraId="407A6665" w14:textId="77777777" w:rsidR="004A1A89" w:rsidRPr="009C4F75" w:rsidRDefault="004A1A89" w:rsidP="00527869">
      <w:pPr>
        <w:widowControl/>
        <w:tabs>
          <w:tab w:val="left" w:pos="0"/>
        </w:tabs>
        <w:spacing w:before="120" w:after="120" w:line="360" w:lineRule="auto"/>
        <w:ind w:firstLine="851"/>
        <w:jc w:val="both"/>
        <w:rPr>
          <w:sz w:val="26"/>
        </w:rPr>
        <w:sectPr w:rsidR="004A1A89" w:rsidRPr="009C4F75" w:rsidSect="00D3207A">
          <w:pgSz w:w="11910" w:h="16840"/>
          <w:pgMar w:top="1134" w:right="851" w:bottom="851" w:left="1701" w:header="0" w:footer="590" w:gutter="0"/>
          <w:cols w:space="720"/>
          <w:docGrid w:linePitch="299"/>
        </w:sectPr>
      </w:pPr>
    </w:p>
    <w:p w14:paraId="32B7007E" w14:textId="7DFD9596" w:rsidR="004A1A89" w:rsidRPr="009C4F75" w:rsidRDefault="003F07AE"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405" w:name="_Ref101971200"/>
      <w:r w:rsidRPr="009C4F75">
        <w:rPr>
          <w:sz w:val="24"/>
          <w:szCs w:val="24"/>
        </w:rPr>
        <w:lastRenderedPageBreak/>
        <w:t>Результаты расчета ценовых последствий для потребителей</w:t>
      </w:r>
      <w:bookmarkEnd w:id="405"/>
    </w:p>
    <w:tbl>
      <w:tblPr>
        <w:tblStyle w:val="160"/>
        <w:tblW w:w="5000" w:type="pct"/>
        <w:jc w:val="center"/>
        <w:tblInd w:w="0" w:type="dxa"/>
        <w:tblLook w:val="04A0" w:firstRow="1" w:lastRow="0" w:firstColumn="1" w:lastColumn="0" w:noHBand="0" w:noVBand="1"/>
      </w:tblPr>
      <w:tblGrid>
        <w:gridCol w:w="1758"/>
        <w:gridCol w:w="862"/>
        <w:gridCol w:w="934"/>
        <w:gridCol w:w="934"/>
        <w:gridCol w:w="934"/>
        <w:gridCol w:w="934"/>
        <w:gridCol w:w="934"/>
        <w:gridCol w:w="934"/>
        <w:gridCol w:w="934"/>
        <w:gridCol w:w="934"/>
        <w:gridCol w:w="935"/>
        <w:gridCol w:w="935"/>
        <w:gridCol w:w="935"/>
        <w:gridCol w:w="935"/>
        <w:gridCol w:w="935"/>
        <w:gridCol w:w="929"/>
      </w:tblGrid>
      <w:tr w:rsidR="00A177AC" w:rsidRPr="009C4F75" w14:paraId="3E3C588F"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F67B2E" w14:textId="77777777" w:rsidR="00A177AC" w:rsidRPr="009C4F75" w:rsidRDefault="00A177AC" w:rsidP="00A177AC">
            <w:pPr>
              <w:jc w:val="center"/>
              <w:rPr>
                <w:b/>
                <w:bCs/>
                <w:color w:val="000000" w:themeColor="text1"/>
                <w:sz w:val="20"/>
                <w:szCs w:val="20"/>
                <w:lang w:eastAsia="en-US" w:bidi="ar-SA"/>
              </w:rPr>
            </w:pPr>
            <w:r w:rsidRPr="009C4F75">
              <w:rPr>
                <w:b/>
                <w:color w:val="000000" w:themeColor="text1"/>
                <w:sz w:val="20"/>
                <w:szCs w:val="20"/>
                <w:lang w:eastAsia="en-US" w:bidi="ar-SA"/>
              </w:rPr>
              <w:t>ТСО №01</w:t>
            </w:r>
            <w:r w:rsidRPr="009C4F75">
              <w:rPr>
                <w:b/>
                <w:color w:val="000000" w:themeColor="text1"/>
                <w:sz w:val="20"/>
                <w:szCs w:val="20"/>
                <w:lang w:eastAsia="en-US" w:bidi="ar-SA"/>
              </w:rPr>
              <w:br/>
              <w:t>Зона ЕТО: 1</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5E086CD" w14:textId="77777777"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Ед. изм.</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1A04050" w14:textId="747F5775"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2022</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D00EBD" w14:textId="5EE56842"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2023</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D21BB0" w14:textId="4E3D683D"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2024</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7CFD29" w14:textId="128E963C"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2025</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090002" w14:textId="6BC7F866"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2026</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4523F12" w14:textId="70E86E40"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2027</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24A5036" w14:textId="1CB10111"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2028</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F3E3B5" w14:textId="26562920"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2029</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738A85" w14:textId="5BBA2B5C"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2030</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95F327" w14:textId="740BF412"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2031</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9DC2AF" w14:textId="3D3A91F3"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2032</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42912A" w14:textId="4C906CA1"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2033</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BC7A6B6" w14:textId="45496BC0"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2034</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5385A2" w14:textId="143E7286" w:rsidR="00A177AC" w:rsidRPr="009C4F75" w:rsidRDefault="00A177AC" w:rsidP="00A177AC">
            <w:pPr>
              <w:jc w:val="center"/>
              <w:rPr>
                <w:b/>
                <w:bCs/>
                <w:color w:val="000000" w:themeColor="text1"/>
                <w:sz w:val="20"/>
                <w:szCs w:val="20"/>
                <w:lang w:eastAsia="en-US" w:bidi="ar-SA"/>
              </w:rPr>
            </w:pPr>
            <w:r w:rsidRPr="009C4F75">
              <w:rPr>
                <w:b/>
                <w:bCs/>
                <w:color w:val="000000" w:themeColor="text1"/>
                <w:sz w:val="20"/>
                <w:szCs w:val="20"/>
                <w:lang w:eastAsia="en-US" w:bidi="ar-SA"/>
              </w:rPr>
              <w:t>2035</w:t>
            </w:r>
          </w:p>
        </w:tc>
      </w:tr>
      <w:tr w:rsidR="00A177AC" w:rsidRPr="009C4F75" w14:paraId="37207D34"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1E335A" w14:textId="77777777" w:rsidR="00A177AC" w:rsidRPr="009C4F75" w:rsidRDefault="00A177AC" w:rsidP="00A177AC">
            <w:pPr>
              <w:ind w:left="-113" w:right="-113"/>
              <w:jc w:val="center"/>
              <w:rPr>
                <w:bCs/>
                <w:color w:val="000000" w:themeColor="text1"/>
                <w:sz w:val="20"/>
                <w:szCs w:val="20"/>
                <w:lang w:eastAsia="en-US" w:bidi="ar-SA"/>
              </w:rPr>
            </w:pPr>
            <w:r w:rsidRPr="009C4F75">
              <w:rPr>
                <w:color w:val="000000" w:themeColor="text1"/>
                <w:sz w:val="20"/>
                <w:szCs w:val="20"/>
                <w:lang w:eastAsia="en-US"/>
              </w:rPr>
              <w:t>Выработка</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A4CF86"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тыс. Гкал</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6BA1AA0" w14:textId="1BB1A346" w:rsidR="00A177AC" w:rsidRPr="009C4F75" w:rsidRDefault="00A177AC" w:rsidP="00A177AC">
            <w:pPr>
              <w:ind w:left="-113" w:right="-113"/>
              <w:jc w:val="center"/>
              <w:rPr>
                <w:color w:val="000000" w:themeColor="text1"/>
                <w:sz w:val="20"/>
                <w:szCs w:val="20"/>
                <w:lang w:bidi="ar-SA"/>
              </w:rPr>
            </w:pPr>
            <w:r w:rsidRPr="009C4F75">
              <w:rPr>
                <w:color w:val="000000"/>
                <w:sz w:val="20"/>
                <w:szCs w:val="20"/>
              </w:rPr>
              <w:t>17,98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C9C48E3" w14:textId="68C4D053" w:rsidR="00A177AC" w:rsidRPr="009C4F75" w:rsidRDefault="00A177AC" w:rsidP="00A177AC">
            <w:pPr>
              <w:ind w:left="-113" w:right="-113"/>
              <w:jc w:val="center"/>
              <w:rPr>
                <w:color w:val="000000" w:themeColor="text1"/>
                <w:sz w:val="20"/>
                <w:szCs w:val="20"/>
              </w:rPr>
            </w:pPr>
            <w:r w:rsidRPr="009C4F75">
              <w:rPr>
                <w:color w:val="000000"/>
                <w:sz w:val="20"/>
                <w:szCs w:val="20"/>
              </w:rPr>
              <w:t>17,98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2A5015C" w14:textId="77BF4F5E" w:rsidR="00A177AC" w:rsidRPr="009C4F75" w:rsidRDefault="00A177AC" w:rsidP="00A177AC">
            <w:pPr>
              <w:ind w:left="-113" w:right="-113"/>
              <w:jc w:val="center"/>
              <w:rPr>
                <w:color w:val="000000" w:themeColor="text1"/>
                <w:sz w:val="20"/>
                <w:szCs w:val="20"/>
              </w:rPr>
            </w:pPr>
            <w:r w:rsidRPr="009C4F75">
              <w:rPr>
                <w:color w:val="000000"/>
                <w:sz w:val="20"/>
                <w:szCs w:val="20"/>
              </w:rPr>
              <w:t>18,89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F31F88C" w14:textId="2D69CBAF" w:rsidR="00A177AC" w:rsidRPr="009C4F75" w:rsidRDefault="00A177AC" w:rsidP="00A177AC">
            <w:pPr>
              <w:ind w:left="-113" w:right="-113"/>
              <w:jc w:val="center"/>
              <w:rPr>
                <w:color w:val="000000" w:themeColor="text1"/>
                <w:sz w:val="20"/>
                <w:szCs w:val="20"/>
              </w:rPr>
            </w:pPr>
            <w:r w:rsidRPr="009C4F75">
              <w:rPr>
                <w:color w:val="000000"/>
                <w:sz w:val="20"/>
                <w:szCs w:val="20"/>
              </w:rPr>
              <w:t>19,84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B18C955" w14:textId="7B7ABBEA" w:rsidR="00A177AC" w:rsidRPr="009C4F75" w:rsidRDefault="00A177AC" w:rsidP="00A177AC">
            <w:pPr>
              <w:ind w:left="-113" w:right="-113"/>
              <w:jc w:val="center"/>
              <w:rPr>
                <w:color w:val="000000" w:themeColor="text1"/>
                <w:sz w:val="20"/>
                <w:szCs w:val="20"/>
              </w:rPr>
            </w:pPr>
            <w:r w:rsidRPr="009C4F75">
              <w:rPr>
                <w:color w:val="000000"/>
                <w:sz w:val="20"/>
                <w:szCs w:val="20"/>
              </w:rPr>
              <w:t>20,76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60F09DBD" w14:textId="2FB6E93C" w:rsidR="00A177AC" w:rsidRPr="009C4F75" w:rsidRDefault="00A177AC" w:rsidP="00A177AC">
            <w:pPr>
              <w:ind w:left="-113" w:right="-113"/>
              <w:jc w:val="center"/>
              <w:rPr>
                <w:color w:val="000000" w:themeColor="text1"/>
                <w:sz w:val="20"/>
                <w:szCs w:val="20"/>
              </w:rPr>
            </w:pPr>
            <w:r w:rsidRPr="009C4F75">
              <w:rPr>
                <w:color w:val="000000"/>
                <w:sz w:val="20"/>
                <w:szCs w:val="20"/>
              </w:rPr>
              <w:t>21,70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9E05007" w14:textId="04E00A93" w:rsidR="00A177AC" w:rsidRPr="009C4F75" w:rsidRDefault="00A177AC" w:rsidP="00A177AC">
            <w:pPr>
              <w:ind w:left="-113" w:right="-113"/>
              <w:jc w:val="center"/>
              <w:rPr>
                <w:color w:val="000000" w:themeColor="text1"/>
                <w:sz w:val="20"/>
                <w:szCs w:val="20"/>
              </w:rPr>
            </w:pPr>
            <w:r w:rsidRPr="009C4F75">
              <w:rPr>
                <w:color w:val="000000"/>
                <w:sz w:val="20"/>
                <w:szCs w:val="20"/>
              </w:rPr>
              <w:t>22,65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7D6AD363" w14:textId="5175411B" w:rsidR="00A177AC" w:rsidRPr="009C4F75" w:rsidRDefault="00A177AC" w:rsidP="00A177AC">
            <w:pPr>
              <w:ind w:left="-113" w:right="-113"/>
              <w:jc w:val="center"/>
              <w:rPr>
                <w:color w:val="000000" w:themeColor="text1"/>
                <w:sz w:val="20"/>
                <w:szCs w:val="20"/>
              </w:rPr>
            </w:pPr>
            <w:r w:rsidRPr="009C4F75">
              <w:rPr>
                <w:color w:val="000000"/>
                <w:sz w:val="20"/>
                <w:szCs w:val="20"/>
              </w:rPr>
              <w:t>23,80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63C7BAC" w14:textId="780903D3" w:rsidR="00A177AC" w:rsidRPr="009C4F75" w:rsidRDefault="00A177AC" w:rsidP="00A177AC">
            <w:pPr>
              <w:ind w:left="-113" w:right="-113"/>
              <w:jc w:val="center"/>
              <w:rPr>
                <w:color w:val="000000" w:themeColor="text1"/>
                <w:sz w:val="20"/>
                <w:szCs w:val="20"/>
              </w:rPr>
            </w:pPr>
            <w:r w:rsidRPr="009C4F75">
              <w:rPr>
                <w:color w:val="000000"/>
                <w:sz w:val="20"/>
                <w:szCs w:val="20"/>
              </w:rPr>
              <w:t>24,93</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9612EF4" w14:textId="3E66359E" w:rsidR="00A177AC" w:rsidRPr="009C4F75" w:rsidRDefault="00A177AC" w:rsidP="00A177AC">
            <w:pPr>
              <w:ind w:left="-113" w:right="-113"/>
              <w:jc w:val="center"/>
              <w:rPr>
                <w:color w:val="000000" w:themeColor="text1"/>
                <w:sz w:val="20"/>
                <w:szCs w:val="20"/>
              </w:rPr>
            </w:pPr>
            <w:r w:rsidRPr="009C4F75">
              <w:rPr>
                <w:color w:val="000000"/>
                <w:sz w:val="20"/>
                <w:szCs w:val="20"/>
              </w:rPr>
              <w:t>26,09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0532CB2" w14:textId="60E847CA" w:rsidR="00A177AC" w:rsidRPr="009C4F75" w:rsidRDefault="00A177AC" w:rsidP="00A177AC">
            <w:pPr>
              <w:ind w:left="-113" w:right="-113"/>
              <w:jc w:val="center"/>
              <w:rPr>
                <w:color w:val="000000" w:themeColor="text1"/>
                <w:sz w:val="20"/>
                <w:szCs w:val="20"/>
              </w:rPr>
            </w:pPr>
            <w:r w:rsidRPr="009C4F75">
              <w:rPr>
                <w:color w:val="000000"/>
                <w:sz w:val="20"/>
                <w:szCs w:val="20"/>
              </w:rPr>
              <w:t>27,25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1E66B47" w14:textId="6DA58D0C" w:rsidR="00A177AC" w:rsidRPr="009C4F75" w:rsidRDefault="00A177AC" w:rsidP="00A177AC">
            <w:pPr>
              <w:ind w:left="-113" w:right="-113"/>
              <w:jc w:val="center"/>
              <w:rPr>
                <w:color w:val="000000" w:themeColor="text1"/>
                <w:sz w:val="20"/>
                <w:szCs w:val="20"/>
              </w:rPr>
            </w:pPr>
            <w:r w:rsidRPr="009C4F75">
              <w:rPr>
                <w:color w:val="000000"/>
                <w:sz w:val="20"/>
                <w:szCs w:val="20"/>
              </w:rPr>
              <w:t>28,44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FAE48A1" w14:textId="228951F6" w:rsidR="00A177AC" w:rsidRPr="009C4F75" w:rsidRDefault="00A177AC" w:rsidP="00A177AC">
            <w:pPr>
              <w:ind w:left="-113" w:right="-113"/>
              <w:jc w:val="center"/>
              <w:rPr>
                <w:color w:val="000000" w:themeColor="text1"/>
                <w:sz w:val="20"/>
                <w:szCs w:val="20"/>
              </w:rPr>
            </w:pPr>
            <w:r w:rsidRPr="009C4F75">
              <w:rPr>
                <w:color w:val="000000"/>
                <w:sz w:val="20"/>
                <w:szCs w:val="20"/>
              </w:rPr>
              <w:t>29,62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6C25156B" w14:textId="48202E21" w:rsidR="00A177AC" w:rsidRPr="009C4F75" w:rsidRDefault="00A177AC" w:rsidP="00A177AC">
            <w:pPr>
              <w:ind w:left="-113" w:right="-113"/>
              <w:jc w:val="center"/>
              <w:rPr>
                <w:color w:val="000000" w:themeColor="text1"/>
                <w:sz w:val="20"/>
                <w:szCs w:val="20"/>
              </w:rPr>
            </w:pPr>
            <w:r w:rsidRPr="009C4F75">
              <w:rPr>
                <w:color w:val="000000"/>
                <w:sz w:val="20"/>
                <w:szCs w:val="20"/>
              </w:rPr>
              <w:t>30,79</w:t>
            </w:r>
          </w:p>
        </w:tc>
      </w:tr>
      <w:tr w:rsidR="00A177AC" w:rsidRPr="009C4F75" w14:paraId="32045AB6"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4700AA8"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Отпуск в сеть</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55B5E9"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тыс. Гкал</w:t>
            </w:r>
          </w:p>
        </w:tc>
        <w:tc>
          <w:tcPr>
            <w:tcW w:w="298" w:type="pct"/>
            <w:tcBorders>
              <w:top w:val="nil"/>
              <w:left w:val="single" w:sz="4" w:space="0" w:color="auto"/>
              <w:bottom w:val="single" w:sz="4" w:space="0" w:color="auto"/>
              <w:right w:val="single" w:sz="4" w:space="0" w:color="auto"/>
            </w:tcBorders>
            <w:shd w:val="clear" w:color="auto" w:fill="auto"/>
            <w:vAlign w:val="center"/>
            <w:hideMark/>
          </w:tcPr>
          <w:p w14:paraId="38306E42" w14:textId="4CDF5294" w:rsidR="00A177AC" w:rsidRPr="009C4F75" w:rsidRDefault="00A177AC" w:rsidP="00A177AC">
            <w:pPr>
              <w:ind w:left="-113" w:right="-113"/>
              <w:jc w:val="center"/>
              <w:rPr>
                <w:color w:val="000000" w:themeColor="text1"/>
                <w:sz w:val="20"/>
                <w:szCs w:val="20"/>
              </w:rPr>
            </w:pPr>
            <w:r w:rsidRPr="009C4F75">
              <w:rPr>
                <w:color w:val="000000"/>
                <w:sz w:val="20"/>
                <w:szCs w:val="20"/>
              </w:rPr>
              <w:t>17,62</w:t>
            </w:r>
          </w:p>
        </w:tc>
        <w:tc>
          <w:tcPr>
            <w:tcW w:w="298" w:type="pct"/>
            <w:tcBorders>
              <w:top w:val="nil"/>
              <w:left w:val="nil"/>
              <w:bottom w:val="single" w:sz="4" w:space="0" w:color="auto"/>
              <w:right w:val="single" w:sz="4" w:space="0" w:color="auto"/>
            </w:tcBorders>
            <w:shd w:val="clear" w:color="auto" w:fill="auto"/>
            <w:vAlign w:val="center"/>
            <w:hideMark/>
          </w:tcPr>
          <w:p w14:paraId="35029FD0" w14:textId="159798A7" w:rsidR="00A177AC" w:rsidRPr="009C4F75" w:rsidRDefault="00A177AC" w:rsidP="00A177AC">
            <w:pPr>
              <w:ind w:left="-113" w:right="-113"/>
              <w:jc w:val="center"/>
              <w:rPr>
                <w:color w:val="000000" w:themeColor="text1"/>
                <w:sz w:val="20"/>
                <w:szCs w:val="20"/>
              </w:rPr>
            </w:pPr>
            <w:r w:rsidRPr="009C4F75">
              <w:rPr>
                <w:color w:val="000000"/>
                <w:sz w:val="20"/>
                <w:szCs w:val="20"/>
              </w:rPr>
              <w:t>17,62</w:t>
            </w:r>
          </w:p>
        </w:tc>
        <w:tc>
          <w:tcPr>
            <w:tcW w:w="298" w:type="pct"/>
            <w:tcBorders>
              <w:top w:val="nil"/>
              <w:left w:val="nil"/>
              <w:bottom w:val="single" w:sz="4" w:space="0" w:color="auto"/>
              <w:right w:val="single" w:sz="4" w:space="0" w:color="auto"/>
            </w:tcBorders>
            <w:shd w:val="clear" w:color="auto" w:fill="auto"/>
            <w:vAlign w:val="center"/>
            <w:hideMark/>
          </w:tcPr>
          <w:p w14:paraId="40B9AD21" w14:textId="5964BE51" w:rsidR="00A177AC" w:rsidRPr="009C4F75" w:rsidRDefault="00A177AC" w:rsidP="00A177AC">
            <w:pPr>
              <w:ind w:left="-113" w:right="-113"/>
              <w:jc w:val="center"/>
              <w:rPr>
                <w:color w:val="000000" w:themeColor="text1"/>
                <w:sz w:val="20"/>
                <w:szCs w:val="20"/>
              </w:rPr>
            </w:pPr>
            <w:r w:rsidRPr="009C4F75">
              <w:rPr>
                <w:color w:val="000000"/>
                <w:sz w:val="20"/>
                <w:szCs w:val="20"/>
              </w:rPr>
              <w:t>18,55</w:t>
            </w:r>
          </w:p>
        </w:tc>
        <w:tc>
          <w:tcPr>
            <w:tcW w:w="298" w:type="pct"/>
            <w:tcBorders>
              <w:top w:val="nil"/>
              <w:left w:val="nil"/>
              <w:bottom w:val="single" w:sz="4" w:space="0" w:color="auto"/>
              <w:right w:val="single" w:sz="4" w:space="0" w:color="auto"/>
            </w:tcBorders>
            <w:shd w:val="clear" w:color="auto" w:fill="auto"/>
            <w:vAlign w:val="center"/>
            <w:hideMark/>
          </w:tcPr>
          <w:p w14:paraId="2E33982A" w14:textId="7F0BEBD9" w:rsidR="00A177AC" w:rsidRPr="009C4F75" w:rsidRDefault="00A177AC" w:rsidP="00A177AC">
            <w:pPr>
              <w:ind w:left="-113" w:right="-113"/>
              <w:jc w:val="center"/>
              <w:rPr>
                <w:color w:val="000000" w:themeColor="text1"/>
                <w:sz w:val="20"/>
                <w:szCs w:val="20"/>
              </w:rPr>
            </w:pPr>
            <w:r w:rsidRPr="009C4F75">
              <w:rPr>
                <w:color w:val="000000"/>
                <w:sz w:val="20"/>
                <w:szCs w:val="20"/>
              </w:rPr>
              <w:t>19,50</w:t>
            </w:r>
          </w:p>
        </w:tc>
        <w:tc>
          <w:tcPr>
            <w:tcW w:w="298" w:type="pct"/>
            <w:tcBorders>
              <w:top w:val="nil"/>
              <w:left w:val="nil"/>
              <w:bottom w:val="single" w:sz="4" w:space="0" w:color="auto"/>
              <w:right w:val="single" w:sz="4" w:space="0" w:color="auto"/>
            </w:tcBorders>
            <w:shd w:val="clear" w:color="auto" w:fill="auto"/>
            <w:vAlign w:val="center"/>
            <w:hideMark/>
          </w:tcPr>
          <w:p w14:paraId="0C61608C" w14:textId="1F32B361" w:rsidR="00A177AC" w:rsidRPr="009C4F75" w:rsidRDefault="00A177AC" w:rsidP="00A177AC">
            <w:pPr>
              <w:ind w:left="-113" w:right="-113"/>
              <w:jc w:val="center"/>
              <w:rPr>
                <w:color w:val="000000" w:themeColor="text1"/>
                <w:sz w:val="20"/>
                <w:szCs w:val="20"/>
              </w:rPr>
            </w:pPr>
            <w:r w:rsidRPr="009C4F75">
              <w:rPr>
                <w:color w:val="000000"/>
                <w:sz w:val="20"/>
                <w:szCs w:val="20"/>
              </w:rPr>
              <w:t>20,42</w:t>
            </w:r>
          </w:p>
        </w:tc>
        <w:tc>
          <w:tcPr>
            <w:tcW w:w="298" w:type="pct"/>
            <w:tcBorders>
              <w:top w:val="nil"/>
              <w:left w:val="nil"/>
              <w:bottom w:val="single" w:sz="4" w:space="0" w:color="auto"/>
              <w:right w:val="single" w:sz="4" w:space="0" w:color="auto"/>
            </w:tcBorders>
            <w:shd w:val="clear" w:color="auto" w:fill="auto"/>
            <w:vAlign w:val="center"/>
            <w:hideMark/>
          </w:tcPr>
          <w:p w14:paraId="0EC193CF" w14:textId="7BCD53EA" w:rsidR="00A177AC" w:rsidRPr="009C4F75" w:rsidRDefault="00A177AC" w:rsidP="00A177AC">
            <w:pPr>
              <w:ind w:left="-113" w:right="-113"/>
              <w:jc w:val="center"/>
              <w:rPr>
                <w:color w:val="000000" w:themeColor="text1"/>
                <w:sz w:val="20"/>
                <w:szCs w:val="20"/>
              </w:rPr>
            </w:pPr>
            <w:r w:rsidRPr="009C4F75">
              <w:rPr>
                <w:color w:val="000000"/>
                <w:sz w:val="20"/>
                <w:szCs w:val="20"/>
              </w:rPr>
              <w:t>21,36</w:t>
            </w:r>
          </w:p>
        </w:tc>
        <w:tc>
          <w:tcPr>
            <w:tcW w:w="298" w:type="pct"/>
            <w:tcBorders>
              <w:top w:val="nil"/>
              <w:left w:val="nil"/>
              <w:bottom w:val="single" w:sz="4" w:space="0" w:color="auto"/>
              <w:right w:val="single" w:sz="4" w:space="0" w:color="auto"/>
            </w:tcBorders>
            <w:shd w:val="clear" w:color="auto" w:fill="auto"/>
            <w:vAlign w:val="center"/>
            <w:hideMark/>
          </w:tcPr>
          <w:p w14:paraId="33502179" w14:textId="5201EA3B" w:rsidR="00A177AC" w:rsidRPr="009C4F75" w:rsidRDefault="00A177AC" w:rsidP="00A177AC">
            <w:pPr>
              <w:ind w:left="-113" w:right="-113"/>
              <w:jc w:val="center"/>
              <w:rPr>
                <w:color w:val="000000" w:themeColor="text1"/>
                <w:sz w:val="20"/>
                <w:szCs w:val="20"/>
              </w:rPr>
            </w:pPr>
            <w:r w:rsidRPr="009C4F75">
              <w:rPr>
                <w:color w:val="000000"/>
                <w:sz w:val="20"/>
                <w:szCs w:val="20"/>
              </w:rPr>
              <w:t>22,30</w:t>
            </w:r>
          </w:p>
        </w:tc>
        <w:tc>
          <w:tcPr>
            <w:tcW w:w="298" w:type="pct"/>
            <w:tcBorders>
              <w:top w:val="nil"/>
              <w:left w:val="nil"/>
              <w:bottom w:val="single" w:sz="4" w:space="0" w:color="auto"/>
              <w:right w:val="single" w:sz="4" w:space="0" w:color="auto"/>
            </w:tcBorders>
            <w:shd w:val="clear" w:color="auto" w:fill="auto"/>
            <w:vAlign w:val="center"/>
            <w:hideMark/>
          </w:tcPr>
          <w:p w14:paraId="2420FE6B" w14:textId="0E2AEE7A" w:rsidR="00A177AC" w:rsidRPr="009C4F75" w:rsidRDefault="00A177AC" w:rsidP="00A177AC">
            <w:pPr>
              <w:ind w:left="-113" w:right="-113"/>
              <w:jc w:val="center"/>
              <w:rPr>
                <w:color w:val="000000" w:themeColor="text1"/>
                <w:sz w:val="20"/>
                <w:szCs w:val="20"/>
              </w:rPr>
            </w:pPr>
            <w:r w:rsidRPr="009C4F75">
              <w:rPr>
                <w:color w:val="000000"/>
                <w:sz w:val="20"/>
                <w:szCs w:val="20"/>
              </w:rPr>
              <w:t>23,46</w:t>
            </w:r>
          </w:p>
        </w:tc>
        <w:tc>
          <w:tcPr>
            <w:tcW w:w="298" w:type="pct"/>
            <w:tcBorders>
              <w:top w:val="nil"/>
              <w:left w:val="nil"/>
              <w:bottom w:val="single" w:sz="4" w:space="0" w:color="auto"/>
              <w:right w:val="single" w:sz="4" w:space="0" w:color="auto"/>
            </w:tcBorders>
            <w:shd w:val="clear" w:color="auto" w:fill="auto"/>
            <w:vAlign w:val="center"/>
            <w:hideMark/>
          </w:tcPr>
          <w:p w14:paraId="20CD1216" w14:textId="7016E7EE" w:rsidR="00A177AC" w:rsidRPr="009C4F75" w:rsidRDefault="00A177AC" w:rsidP="00A177AC">
            <w:pPr>
              <w:ind w:left="-113" w:right="-113"/>
              <w:jc w:val="center"/>
              <w:rPr>
                <w:color w:val="000000" w:themeColor="text1"/>
                <w:sz w:val="20"/>
                <w:szCs w:val="20"/>
              </w:rPr>
            </w:pPr>
            <w:r w:rsidRPr="009C4F75">
              <w:rPr>
                <w:color w:val="000000"/>
                <w:sz w:val="20"/>
                <w:szCs w:val="20"/>
              </w:rPr>
              <w:t>24,59</w:t>
            </w:r>
          </w:p>
        </w:tc>
        <w:tc>
          <w:tcPr>
            <w:tcW w:w="298" w:type="pct"/>
            <w:tcBorders>
              <w:top w:val="nil"/>
              <w:left w:val="nil"/>
              <w:bottom w:val="single" w:sz="4" w:space="0" w:color="auto"/>
              <w:right w:val="single" w:sz="4" w:space="0" w:color="auto"/>
            </w:tcBorders>
            <w:shd w:val="clear" w:color="auto" w:fill="auto"/>
            <w:vAlign w:val="center"/>
            <w:hideMark/>
          </w:tcPr>
          <w:p w14:paraId="763B86D8" w14:textId="7415C070" w:rsidR="00A177AC" w:rsidRPr="009C4F75" w:rsidRDefault="00A177AC" w:rsidP="00A177AC">
            <w:pPr>
              <w:ind w:left="-113" w:right="-113"/>
              <w:jc w:val="center"/>
              <w:rPr>
                <w:color w:val="000000" w:themeColor="text1"/>
                <w:sz w:val="20"/>
                <w:szCs w:val="20"/>
              </w:rPr>
            </w:pPr>
            <w:r w:rsidRPr="009C4F75">
              <w:rPr>
                <w:color w:val="000000"/>
                <w:sz w:val="20"/>
                <w:szCs w:val="20"/>
              </w:rPr>
              <w:t>25,74</w:t>
            </w:r>
          </w:p>
        </w:tc>
        <w:tc>
          <w:tcPr>
            <w:tcW w:w="298" w:type="pct"/>
            <w:tcBorders>
              <w:top w:val="nil"/>
              <w:left w:val="nil"/>
              <w:bottom w:val="single" w:sz="4" w:space="0" w:color="auto"/>
              <w:right w:val="single" w:sz="4" w:space="0" w:color="auto"/>
            </w:tcBorders>
            <w:shd w:val="clear" w:color="auto" w:fill="auto"/>
            <w:vAlign w:val="center"/>
            <w:hideMark/>
          </w:tcPr>
          <w:p w14:paraId="64B0F6CA" w14:textId="513A2A8B" w:rsidR="00A177AC" w:rsidRPr="009C4F75" w:rsidRDefault="00A177AC" w:rsidP="00A177AC">
            <w:pPr>
              <w:ind w:left="-113" w:right="-113"/>
              <w:jc w:val="center"/>
              <w:rPr>
                <w:color w:val="000000" w:themeColor="text1"/>
                <w:sz w:val="20"/>
                <w:szCs w:val="20"/>
              </w:rPr>
            </w:pPr>
            <w:r w:rsidRPr="009C4F75">
              <w:rPr>
                <w:color w:val="000000"/>
                <w:sz w:val="20"/>
                <w:szCs w:val="20"/>
              </w:rPr>
              <w:t>26,91</w:t>
            </w:r>
          </w:p>
        </w:tc>
        <w:tc>
          <w:tcPr>
            <w:tcW w:w="298" w:type="pct"/>
            <w:tcBorders>
              <w:top w:val="nil"/>
              <w:left w:val="nil"/>
              <w:bottom w:val="single" w:sz="4" w:space="0" w:color="auto"/>
              <w:right w:val="single" w:sz="4" w:space="0" w:color="auto"/>
            </w:tcBorders>
            <w:shd w:val="clear" w:color="auto" w:fill="auto"/>
            <w:vAlign w:val="center"/>
            <w:hideMark/>
          </w:tcPr>
          <w:p w14:paraId="73F899FE" w14:textId="02D71BE4" w:rsidR="00A177AC" w:rsidRPr="009C4F75" w:rsidRDefault="00A177AC" w:rsidP="00A177AC">
            <w:pPr>
              <w:ind w:left="-113" w:right="-113"/>
              <w:jc w:val="center"/>
              <w:rPr>
                <w:color w:val="000000" w:themeColor="text1"/>
                <w:sz w:val="20"/>
                <w:szCs w:val="20"/>
              </w:rPr>
            </w:pPr>
            <w:r w:rsidRPr="009C4F75">
              <w:rPr>
                <w:color w:val="000000"/>
                <w:sz w:val="20"/>
                <w:szCs w:val="20"/>
              </w:rPr>
              <w:t>28,09</w:t>
            </w:r>
          </w:p>
        </w:tc>
        <w:tc>
          <w:tcPr>
            <w:tcW w:w="298" w:type="pct"/>
            <w:tcBorders>
              <w:top w:val="nil"/>
              <w:left w:val="nil"/>
              <w:bottom w:val="single" w:sz="4" w:space="0" w:color="auto"/>
              <w:right w:val="single" w:sz="4" w:space="0" w:color="auto"/>
            </w:tcBorders>
            <w:shd w:val="clear" w:color="auto" w:fill="auto"/>
            <w:vAlign w:val="center"/>
            <w:hideMark/>
          </w:tcPr>
          <w:p w14:paraId="233893B8" w14:textId="20DA8482" w:rsidR="00A177AC" w:rsidRPr="009C4F75" w:rsidRDefault="00A177AC" w:rsidP="00A177AC">
            <w:pPr>
              <w:ind w:left="-113" w:right="-113"/>
              <w:jc w:val="center"/>
              <w:rPr>
                <w:color w:val="000000" w:themeColor="text1"/>
                <w:sz w:val="20"/>
                <w:szCs w:val="20"/>
              </w:rPr>
            </w:pPr>
            <w:r w:rsidRPr="009C4F75">
              <w:rPr>
                <w:color w:val="000000"/>
                <w:sz w:val="20"/>
                <w:szCs w:val="20"/>
              </w:rPr>
              <w:t>29,28</w:t>
            </w:r>
          </w:p>
        </w:tc>
        <w:tc>
          <w:tcPr>
            <w:tcW w:w="298" w:type="pct"/>
            <w:tcBorders>
              <w:top w:val="nil"/>
              <w:left w:val="nil"/>
              <w:bottom w:val="single" w:sz="4" w:space="0" w:color="auto"/>
              <w:right w:val="single" w:sz="4" w:space="0" w:color="auto"/>
            </w:tcBorders>
            <w:shd w:val="clear" w:color="auto" w:fill="auto"/>
            <w:vAlign w:val="center"/>
            <w:hideMark/>
          </w:tcPr>
          <w:p w14:paraId="4C87C9CB" w14:textId="5CD989B3" w:rsidR="00A177AC" w:rsidRPr="009C4F75" w:rsidRDefault="00A177AC" w:rsidP="00A177AC">
            <w:pPr>
              <w:ind w:left="-113" w:right="-113"/>
              <w:jc w:val="center"/>
              <w:rPr>
                <w:color w:val="000000" w:themeColor="text1"/>
                <w:sz w:val="20"/>
                <w:szCs w:val="20"/>
              </w:rPr>
            </w:pPr>
            <w:r w:rsidRPr="009C4F75">
              <w:rPr>
                <w:color w:val="000000"/>
                <w:sz w:val="20"/>
                <w:szCs w:val="20"/>
              </w:rPr>
              <w:t>30,44</w:t>
            </w:r>
          </w:p>
        </w:tc>
      </w:tr>
      <w:tr w:rsidR="00A177AC" w:rsidRPr="009C4F75" w14:paraId="51F14E59"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18BB40"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Полезный отпуск</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D47CDD"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тыс. Гкал</w:t>
            </w:r>
          </w:p>
        </w:tc>
        <w:tc>
          <w:tcPr>
            <w:tcW w:w="298" w:type="pct"/>
            <w:tcBorders>
              <w:top w:val="nil"/>
              <w:left w:val="single" w:sz="4" w:space="0" w:color="auto"/>
              <w:bottom w:val="single" w:sz="4" w:space="0" w:color="auto"/>
              <w:right w:val="single" w:sz="4" w:space="0" w:color="auto"/>
            </w:tcBorders>
            <w:shd w:val="clear" w:color="auto" w:fill="auto"/>
            <w:vAlign w:val="center"/>
            <w:hideMark/>
          </w:tcPr>
          <w:p w14:paraId="71C6F270" w14:textId="17FF360F" w:rsidR="00A177AC" w:rsidRPr="009C4F75" w:rsidRDefault="00A177AC" w:rsidP="00A177AC">
            <w:pPr>
              <w:ind w:left="-113" w:right="-113"/>
              <w:jc w:val="center"/>
              <w:rPr>
                <w:color w:val="000000" w:themeColor="text1"/>
                <w:sz w:val="20"/>
                <w:szCs w:val="20"/>
              </w:rPr>
            </w:pPr>
            <w:r w:rsidRPr="009C4F75">
              <w:rPr>
                <w:color w:val="000000"/>
                <w:sz w:val="20"/>
                <w:szCs w:val="20"/>
              </w:rPr>
              <w:t>15,7279</w:t>
            </w:r>
          </w:p>
        </w:tc>
        <w:tc>
          <w:tcPr>
            <w:tcW w:w="298" w:type="pct"/>
            <w:tcBorders>
              <w:top w:val="nil"/>
              <w:left w:val="nil"/>
              <w:bottom w:val="single" w:sz="4" w:space="0" w:color="auto"/>
              <w:right w:val="single" w:sz="4" w:space="0" w:color="auto"/>
            </w:tcBorders>
            <w:shd w:val="clear" w:color="auto" w:fill="auto"/>
            <w:vAlign w:val="center"/>
            <w:hideMark/>
          </w:tcPr>
          <w:p w14:paraId="784FAFD1" w14:textId="36088BE8" w:rsidR="00A177AC" w:rsidRPr="009C4F75" w:rsidRDefault="00A177AC" w:rsidP="00A177AC">
            <w:pPr>
              <w:ind w:left="-113" w:right="-113"/>
              <w:jc w:val="center"/>
              <w:rPr>
                <w:color w:val="000000" w:themeColor="text1"/>
                <w:sz w:val="20"/>
                <w:szCs w:val="20"/>
              </w:rPr>
            </w:pPr>
            <w:r w:rsidRPr="009C4F75">
              <w:rPr>
                <w:color w:val="000000"/>
                <w:sz w:val="20"/>
                <w:szCs w:val="20"/>
              </w:rPr>
              <w:t>15,73</w:t>
            </w:r>
          </w:p>
        </w:tc>
        <w:tc>
          <w:tcPr>
            <w:tcW w:w="298" w:type="pct"/>
            <w:tcBorders>
              <w:top w:val="nil"/>
              <w:left w:val="nil"/>
              <w:bottom w:val="single" w:sz="4" w:space="0" w:color="auto"/>
              <w:right w:val="single" w:sz="4" w:space="0" w:color="auto"/>
            </w:tcBorders>
            <w:shd w:val="clear" w:color="auto" w:fill="auto"/>
            <w:vAlign w:val="center"/>
            <w:hideMark/>
          </w:tcPr>
          <w:p w14:paraId="2418CBF4" w14:textId="7A4BE0C7" w:rsidR="00A177AC" w:rsidRPr="009C4F75" w:rsidRDefault="00A177AC" w:rsidP="00A177AC">
            <w:pPr>
              <w:ind w:left="-113" w:right="-113"/>
              <w:jc w:val="center"/>
              <w:rPr>
                <w:color w:val="000000" w:themeColor="text1"/>
                <w:sz w:val="20"/>
                <w:szCs w:val="20"/>
              </w:rPr>
            </w:pPr>
            <w:r w:rsidRPr="009C4F75">
              <w:rPr>
                <w:color w:val="000000"/>
                <w:sz w:val="20"/>
                <w:szCs w:val="20"/>
              </w:rPr>
              <w:t>16,57</w:t>
            </w:r>
          </w:p>
        </w:tc>
        <w:tc>
          <w:tcPr>
            <w:tcW w:w="298" w:type="pct"/>
            <w:tcBorders>
              <w:top w:val="nil"/>
              <w:left w:val="nil"/>
              <w:bottom w:val="single" w:sz="4" w:space="0" w:color="auto"/>
              <w:right w:val="single" w:sz="4" w:space="0" w:color="auto"/>
            </w:tcBorders>
            <w:shd w:val="clear" w:color="auto" w:fill="auto"/>
            <w:vAlign w:val="center"/>
            <w:hideMark/>
          </w:tcPr>
          <w:p w14:paraId="66552030" w14:textId="005F7D52" w:rsidR="00A177AC" w:rsidRPr="009C4F75" w:rsidRDefault="00A177AC" w:rsidP="00A177AC">
            <w:pPr>
              <w:ind w:left="-113" w:right="-113"/>
              <w:jc w:val="center"/>
              <w:rPr>
                <w:color w:val="000000" w:themeColor="text1"/>
                <w:sz w:val="20"/>
                <w:szCs w:val="20"/>
              </w:rPr>
            </w:pPr>
            <w:r w:rsidRPr="009C4F75">
              <w:rPr>
                <w:color w:val="000000"/>
                <w:sz w:val="20"/>
                <w:szCs w:val="20"/>
              </w:rPr>
              <w:t>17,26</w:t>
            </w:r>
          </w:p>
        </w:tc>
        <w:tc>
          <w:tcPr>
            <w:tcW w:w="298" w:type="pct"/>
            <w:tcBorders>
              <w:top w:val="nil"/>
              <w:left w:val="nil"/>
              <w:bottom w:val="single" w:sz="4" w:space="0" w:color="auto"/>
              <w:right w:val="single" w:sz="4" w:space="0" w:color="auto"/>
            </w:tcBorders>
            <w:shd w:val="clear" w:color="auto" w:fill="auto"/>
            <w:vAlign w:val="center"/>
            <w:hideMark/>
          </w:tcPr>
          <w:p w14:paraId="6AC0B564" w14:textId="36936986" w:rsidR="00A177AC" w:rsidRPr="009C4F75" w:rsidRDefault="00A177AC" w:rsidP="00A177AC">
            <w:pPr>
              <w:ind w:left="-113" w:right="-113"/>
              <w:jc w:val="center"/>
              <w:rPr>
                <w:color w:val="000000" w:themeColor="text1"/>
                <w:sz w:val="20"/>
                <w:szCs w:val="20"/>
              </w:rPr>
            </w:pPr>
            <w:r w:rsidRPr="009C4F75">
              <w:rPr>
                <w:color w:val="000000"/>
                <w:sz w:val="20"/>
                <w:szCs w:val="20"/>
              </w:rPr>
              <w:t>17,95</w:t>
            </w:r>
          </w:p>
        </w:tc>
        <w:tc>
          <w:tcPr>
            <w:tcW w:w="298" w:type="pct"/>
            <w:tcBorders>
              <w:top w:val="nil"/>
              <w:left w:val="nil"/>
              <w:bottom w:val="single" w:sz="4" w:space="0" w:color="auto"/>
              <w:right w:val="single" w:sz="4" w:space="0" w:color="auto"/>
            </w:tcBorders>
            <w:shd w:val="clear" w:color="auto" w:fill="auto"/>
            <w:vAlign w:val="center"/>
            <w:hideMark/>
          </w:tcPr>
          <w:p w14:paraId="7DFBA301" w14:textId="5CC7DCD8" w:rsidR="00A177AC" w:rsidRPr="009C4F75" w:rsidRDefault="00A177AC" w:rsidP="00A177AC">
            <w:pPr>
              <w:ind w:left="-113" w:right="-113"/>
              <w:jc w:val="center"/>
              <w:rPr>
                <w:color w:val="000000" w:themeColor="text1"/>
                <w:sz w:val="20"/>
                <w:szCs w:val="20"/>
              </w:rPr>
            </w:pPr>
            <w:r w:rsidRPr="009C4F75">
              <w:rPr>
                <w:color w:val="000000"/>
                <w:sz w:val="20"/>
                <w:szCs w:val="20"/>
              </w:rPr>
              <w:t>18,65</w:t>
            </w:r>
          </w:p>
        </w:tc>
        <w:tc>
          <w:tcPr>
            <w:tcW w:w="298" w:type="pct"/>
            <w:tcBorders>
              <w:top w:val="nil"/>
              <w:left w:val="nil"/>
              <w:bottom w:val="single" w:sz="4" w:space="0" w:color="auto"/>
              <w:right w:val="single" w:sz="4" w:space="0" w:color="auto"/>
            </w:tcBorders>
            <w:shd w:val="clear" w:color="auto" w:fill="auto"/>
            <w:vAlign w:val="center"/>
            <w:hideMark/>
          </w:tcPr>
          <w:p w14:paraId="39A949DC" w14:textId="3BFF92EE" w:rsidR="00A177AC" w:rsidRPr="009C4F75" w:rsidRDefault="00A177AC" w:rsidP="00A177AC">
            <w:pPr>
              <w:ind w:left="-113" w:right="-113"/>
              <w:jc w:val="center"/>
              <w:rPr>
                <w:color w:val="000000" w:themeColor="text1"/>
                <w:sz w:val="20"/>
                <w:szCs w:val="20"/>
              </w:rPr>
            </w:pPr>
            <w:r w:rsidRPr="009C4F75">
              <w:rPr>
                <w:color w:val="000000"/>
                <w:sz w:val="20"/>
                <w:szCs w:val="20"/>
              </w:rPr>
              <w:t>19,34</w:t>
            </w:r>
          </w:p>
        </w:tc>
        <w:tc>
          <w:tcPr>
            <w:tcW w:w="298" w:type="pct"/>
            <w:tcBorders>
              <w:top w:val="nil"/>
              <w:left w:val="nil"/>
              <w:bottom w:val="single" w:sz="4" w:space="0" w:color="auto"/>
              <w:right w:val="single" w:sz="4" w:space="0" w:color="auto"/>
            </w:tcBorders>
            <w:shd w:val="clear" w:color="auto" w:fill="auto"/>
            <w:vAlign w:val="center"/>
            <w:hideMark/>
          </w:tcPr>
          <w:p w14:paraId="2E83575D" w14:textId="689E67D0" w:rsidR="00A177AC" w:rsidRPr="009C4F75" w:rsidRDefault="00A177AC" w:rsidP="00A177AC">
            <w:pPr>
              <w:ind w:left="-113" w:right="-113"/>
              <w:jc w:val="center"/>
              <w:rPr>
                <w:color w:val="000000" w:themeColor="text1"/>
                <w:sz w:val="20"/>
                <w:szCs w:val="20"/>
              </w:rPr>
            </w:pPr>
            <w:r w:rsidRPr="009C4F75">
              <w:rPr>
                <w:color w:val="000000"/>
                <w:sz w:val="20"/>
                <w:szCs w:val="20"/>
              </w:rPr>
              <w:t>20,26</w:t>
            </w:r>
          </w:p>
        </w:tc>
        <w:tc>
          <w:tcPr>
            <w:tcW w:w="298" w:type="pct"/>
            <w:tcBorders>
              <w:top w:val="nil"/>
              <w:left w:val="nil"/>
              <w:bottom w:val="single" w:sz="4" w:space="0" w:color="auto"/>
              <w:right w:val="single" w:sz="4" w:space="0" w:color="auto"/>
            </w:tcBorders>
            <w:shd w:val="clear" w:color="auto" w:fill="auto"/>
            <w:vAlign w:val="center"/>
            <w:hideMark/>
          </w:tcPr>
          <w:p w14:paraId="7FBB4779" w14:textId="76FEFA83" w:rsidR="00A177AC" w:rsidRPr="009C4F75" w:rsidRDefault="00A177AC" w:rsidP="00A177AC">
            <w:pPr>
              <w:ind w:left="-113" w:right="-113"/>
              <w:jc w:val="center"/>
              <w:rPr>
                <w:color w:val="000000" w:themeColor="text1"/>
                <w:sz w:val="20"/>
                <w:szCs w:val="20"/>
              </w:rPr>
            </w:pPr>
            <w:r w:rsidRPr="009C4F75">
              <w:rPr>
                <w:color w:val="000000"/>
                <w:sz w:val="20"/>
                <w:szCs w:val="20"/>
              </w:rPr>
              <w:t>21,17</w:t>
            </w:r>
          </w:p>
        </w:tc>
        <w:tc>
          <w:tcPr>
            <w:tcW w:w="298" w:type="pct"/>
            <w:tcBorders>
              <w:top w:val="nil"/>
              <w:left w:val="nil"/>
              <w:bottom w:val="single" w:sz="4" w:space="0" w:color="auto"/>
              <w:right w:val="single" w:sz="4" w:space="0" w:color="auto"/>
            </w:tcBorders>
            <w:shd w:val="clear" w:color="auto" w:fill="auto"/>
            <w:vAlign w:val="center"/>
            <w:hideMark/>
          </w:tcPr>
          <w:p w14:paraId="4EB1F21B" w14:textId="7EB61B40" w:rsidR="00A177AC" w:rsidRPr="009C4F75" w:rsidRDefault="00A177AC" w:rsidP="00A177AC">
            <w:pPr>
              <w:ind w:left="-113" w:right="-113"/>
              <w:jc w:val="center"/>
              <w:rPr>
                <w:color w:val="000000" w:themeColor="text1"/>
                <w:sz w:val="20"/>
                <w:szCs w:val="20"/>
              </w:rPr>
            </w:pPr>
            <w:r w:rsidRPr="009C4F75">
              <w:rPr>
                <w:color w:val="000000"/>
                <w:sz w:val="20"/>
                <w:szCs w:val="20"/>
              </w:rPr>
              <w:t>22,09</w:t>
            </w:r>
          </w:p>
        </w:tc>
        <w:tc>
          <w:tcPr>
            <w:tcW w:w="298" w:type="pct"/>
            <w:tcBorders>
              <w:top w:val="nil"/>
              <w:left w:val="nil"/>
              <w:bottom w:val="single" w:sz="4" w:space="0" w:color="auto"/>
              <w:right w:val="single" w:sz="4" w:space="0" w:color="auto"/>
            </w:tcBorders>
            <w:shd w:val="clear" w:color="auto" w:fill="auto"/>
            <w:vAlign w:val="center"/>
            <w:hideMark/>
          </w:tcPr>
          <w:p w14:paraId="1BA1C71C" w14:textId="61175CEB" w:rsidR="00A177AC" w:rsidRPr="009C4F75" w:rsidRDefault="00A177AC" w:rsidP="00A177AC">
            <w:pPr>
              <w:ind w:left="-113" w:right="-113"/>
              <w:jc w:val="center"/>
              <w:rPr>
                <w:color w:val="000000" w:themeColor="text1"/>
                <w:sz w:val="20"/>
                <w:szCs w:val="20"/>
              </w:rPr>
            </w:pPr>
            <w:r w:rsidRPr="009C4F75">
              <w:rPr>
                <w:color w:val="000000"/>
                <w:sz w:val="20"/>
                <w:szCs w:val="20"/>
              </w:rPr>
              <w:t>23,03</w:t>
            </w:r>
          </w:p>
        </w:tc>
        <w:tc>
          <w:tcPr>
            <w:tcW w:w="298" w:type="pct"/>
            <w:tcBorders>
              <w:top w:val="nil"/>
              <w:left w:val="nil"/>
              <w:bottom w:val="single" w:sz="4" w:space="0" w:color="auto"/>
              <w:right w:val="single" w:sz="4" w:space="0" w:color="auto"/>
            </w:tcBorders>
            <w:shd w:val="clear" w:color="auto" w:fill="auto"/>
            <w:vAlign w:val="center"/>
            <w:hideMark/>
          </w:tcPr>
          <w:p w14:paraId="286033B9" w14:textId="3D42E78E" w:rsidR="00A177AC" w:rsidRPr="009C4F75" w:rsidRDefault="00A177AC" w:rsidP="00A177AC">
            <w:pPr>
              <w:ind w:left="-113" w:right="-113"/>
              <w:jc w:val="center"/>
              <w:rPr>
                <w:color w:val="000000" w:themeColor="text1"/>
                <w:sz w:val="20"/>
                <w:szCs w:val="20"/>
              </w:rPr>
            </w:pPr>
            <w:r w:rsidRPr="009C4F75">
              <w:rPr>
                <w:color w:val="000000"/>
                <w:sz w:val="20"/>
                <w:szCs w:val="20"/>
              </w:rPr>
              <w:t>23,98</w:t>
            </w:r>
          </w:p>
        </w:tc>
        <w:tc>
          <w:tcPr>
            <w:tcW w:w="298" w:type="pct"/>
            <w:tcBorders>
              <w:top w:val="nil"/>
              <w:left w:val="nil"/>
              <w:bottom w:val="single" w:sz="4" w:space="0" w:color="auto"/>
              <w:right w:val="single" w:sz="4" w:space="0" w:color="auto"/>
            </w:tcBorders>
            <w:shd w:val="clear" w:color="auto" w:fill="auto"/>
            <w:vAlign w:val="center"/>
            <w:hideMark/>
          </w:tcPr>
          <w:p w14:paraId="0DACFCAD" w14:textId="5EE5DE7C" w:rsidR="00A177AC" w:rsidRPr="009C4F75" w:rsidRDefault="00A177AC" w:rsidP="00A177AC">
            <w:pPr>
              <w:ind w:left="-113" w:right="-113"/>
              <w:jc w:val="center"/>
              <w:rPr>
                <w:color w:val="000000" w:themeColor="text1"/>
                <w:sz w:val="20"/>
                <w:szCs w:val="20"/>
              </w:rPr>
            </w:pPr>
            <w:r w:rsidRPr="009C4F75">
              <w:rPr>
                <w:color w:val="000000"/>
                <w:sz w:val="20"/>
                <w:szCs w:val="20"/>
              </w:rPr>
              <w:t>24,92</w:t>
            </w:r>
          </w:p>
        </w:tc>
        <w:tc>
          <w:tcPr>
            <w:tcW w:w="298" w:type="pct"/>
            <w:tcBorders>
              <w:top w:val="nil"/>
              <w:left w:val="nil"/>
              <w:bottom w:val="single" w:sz="4" w:space="0" w:color="auto"/>
              <w:right w:val="single" w:sz="4" w:space="0" w:color="auto"/>
            </w:tcBorders>
            <w:shd w:val="clear" w:color="auto" w:fill="auto"/>
            <w:vAlign w:val="center"/>
            <w:hideMark/>
          </w:tcPr>
          <w:p w14:paraId="406642BA" w14:textId="7963393A" w:rsidR="00A177AC" w:rsidRPr="009C4F75" w:rsidRDefault="00A177AC" w:rsidP="00A177AC">
            <w:pPr>
              <w:ind w:left="-113" w:right="-113"/>
              <w:jc w:val="center"/>
              <w:rPr>
                <w:color w:val="000000" w:themeColor="text1"/>
                <w:sz w:val="20"/>
                <w:szCs w:val="20"/>
              </w:rPr>
            </w:pPr>
            <w:r w:rsidRPr="009C4F75">
              <w:rPr>
                <w:color w:val="000000"/>
                <w:sz w:val="20"/>
                <w:szCs w:val="20"/>
              </w:rPr>
              <w:t>25,87</w:t>
            </w:r>
          </w:p>
        </w:tc>
      </w:tr>
      <w:tr w:rsidR="00A177AC" w:rsidRPr="009C4F75" w14:paraId="41B3EF8B"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579DDA"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Покупная тепловая энергия</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94F6ECB" w14:textId="77777777" w:rsidR="00A177AC" w:rsidRPr="009C4F75" w:rsidRDefault="00A177AC" w:rsidP="00A177AC">
            <w:pPr>
              <w:ind w:left="-113" w:right="-113"/>
              <w:jc w:val="center"/>
              <w:rPr>
                <w:color w:val="000000" w:themeColor="text1"/>
                <w:sz w:val="20"/>
                <w:szCs w:val="20"/>
                <w:lang w:eastAsia="en-US" w:bidi="ar-SA"/>
              </w:rPr>
            </w:pPr>
            <w:r w:rsidRPr="009C4F75">
              <w:rPr>
                <w:color w:val="000000" w:themeColor="text1"/>
                <w:sz w:val="20"/>
                <w:szCs w:val="20"/>
                <w:lang w:eastAsia="en-US"/>
              </w:rPr>
              <w:t>тыс. Гкал</w:t>
            </w:r>
          </w:p>
        </w:tc>
        <w:tc>
          <w:tcPr>
            <w:tcW w:w="298" w:type="pct"/>
            <w:tcBorders>
              <w:top w:val="nil"/>
              <w:left w:val="single" w:sz="4" w:space="0" w:color="auto"/>
              <w:bottom w:val="single" w:sz="4" w:space="0" w:color="auto"/>
              <w:right w:val="single" w:sz="4" w:space="0" w:color="auto"/>
            </w:tcBorders>
            <w:shd w:val="clear" w:color="auto" w:fill="auto"/>
            <w:vAlign w:val="center"/>
            <w:hideMark/>
          </w:tcPr>
          <w:p w14:paraId="475A16DF" w14:textId="42972D74"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662C3A88" w14:textId="69CFB35F"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49CE6539" w14:textId="73D6FBB0"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0E0E122D" w14:textId="40BA29D3"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4CDC135A" w14:textId="6E809131"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31DF36B8" w14:textId="5171C0B3"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5B42EE35" w14:textId="0CE6C784"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31B95E64" w14:textId="45C47F0D"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2F66F4D3" w14:textId="3D42488F"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1BCB1BF8" w14:textId="4F58332A"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59FCC059" w14:textId="3F44AE6F"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506C0C91" w14:textId="0ACA0D75"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5C2B08A4" w14:textId="482D3E5E"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c>
          <w:tcPr>
            <w:tcW w:w="298" w:type="pct"/>
            <w:tcBorders>
              <w:top w:val="nil"/>
              <w:left w:val="nil"/>
              <w:bottom w:val="single" w:sz="4" w:space="0" w:color="auto"/>
              <w:right w:val="single" w:sz="4" w:space="0" w:color="auto"/>
            </w:tcBorders>
            <w:shd w:val="clear" w:color="auto" w:fill="auto"/>
            <w:vAlign w:val="center"/>
            <w:hideMark/>
          </w:tcPr>
          <w:p w14:paraId="79F75FFB" w14:textId="45293A75" w:rsidR="00A177AC" w:rsidRPr="009C4F75" w:rsidRDefault="00A177AC" w:rsidP="00A177AC">
            <w:pPr>
              <w:ind w:left="-113" w:right="-113"/>
              <w:jc w:val="center"/>
              <w:rPr>
                <w:color w:val="000000" w:themeColor="text1"/>
                <w:sz w:val="20"/>
                <w:szCs w:val="20"/>
              </w:rPr>
            </w:pPr>
            <w:r w:rsidRPr="009C4F75">
              <w:rPr>
                <w:color w:val="000000"/>
                <w:sz w:val="20"/>
                <w:szCs w:val="20"/>
              </w:rPr>
              <w:t>0,00</w:t>
            </w:r>
          </w:p>
        </w:tc>
      </w:tr>
      <w:tr w:rsidR="00744EC1" w:rsidRPr="009C4F75" w14:paraId="02FC2BFC"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EF98B27" w14:textId="77777777" w:rsidR="00744EC1" w:rsidRPr="009C4F75" w:rsidRDefault="00744EC1" w:rsidP="00744EC1">
            <w:pPr>
              <w:ind w:left="-113" w:right="-113"/>
              <w:jc w:val="center"/>
              <w:rPr>
                <w:bCs/>
                <w:color w:val="000000" w:themeColor="text1"/>
                <w:sz w:val="20"/>
                <w:szCs w:val="20"/>
                <w:lang w:eastAsia="en-US" w:bidi="ar-SA"/>
              </w:rPr>
            </w:pPr>
            <w:r w:rsidRPr="009C4F75">
              <w:rPr>
                <w:bCs/>
                <w:color w:val="000000" w:themeColor="text1"/>
                <w:sz w:val="20"/>
                <w:szCs w:val="20"/>
                <w:lang w:eastAsia="en-US"/>
              </w:rPr>
              <w:t>Ресурсные расходы (РР)</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65C20F9"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тыс. руб</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769C714" w14:textId="7456D714" w:rsidR="00744EC1" w:rsidRPr="009C4F75" w:rsidRDefault="00744EC1" w:rsidP="00744EC1">
            <w:pPr>
              <w:ind w:left="-113" w:right="-113"/>
              <w:jc w:val="center"/>
              <w:rPr>
                <w:color w:val="000000"/>
                <w:sz w:val="20"/>
                <w:szCs w:val="20"/>
              </w:rPr>
            </w:pPr>
            <w:r w:rsidRPr="00744EC1">
              <w:rPr>
                <w:color w:val="000000"/>
                <w:sz w:val="20"/>
                <w:szCs w:val="20"/>
              </w:rPr>
              <w:t>17800,15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006FCD9" w14:textId="2B597A72" w:rsidR="00744EC1" w:rsidRPr="009C4F75" w:rsidRDefault="00744EC1" w:rsidP="00744EC1">
            <w:pPr>
              <w:ind w:left="-113" w:right="-113"/>
              <w:jc w:val="center"/>
              <w:rPr>
                <w:color w:val="000000"/>
                <w:sz w:val="20"/>
                <w:szCs w:val="20"/>
              </w:rPr>
            </w:pPr>
            <w:r w:rsidRPr="00744EC1">
              <w:rPr>
                <w:color w:val="000000"/>
                <w:sz w:val="20"/>
                <w:szCs w:val="20"/>
              </w:rPr>
              <w:t>17948,29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271EB540" w14:textId="03A0D95A" w:rsidR="00744EC1" w:rsidRPr="009C4F75" w:rsidRDefault="00744EC1" w:rsidP="00744EC1">
            <w:pPr>
              <w:ind w:left="-113" w:right="-113"/>
              <w:jc w:val="center"/>
              <w:rPr>
                <w:color w:val="000000"/>
                <w:sz w:val="20"/>
                <w:szCs w:val="20"/>
              </w:rPr>
            </w:pPr>
            <w:r w:rsidRPr="00744EC1">
              <w:rPr>
                <w:color w:val="000000"/>
                <w:sz w:val="20"/>
                <w:szCs w:val="20"/>
              </w:rPr>
              <w:t>20574,61</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601C165E" w14:textId="5647A564" w:rsidR="00744EC1" w:rsidRPr="009C4F75" w:rsidRDefault="00744EC1" w:rsidP="00744EC1">
            <w:pPr>
              <w:ind w:left="-113" w:right="-113"/>
              <w:jc w:val="center"/>
              <w:rPr>
                <w:color w:val="000000"/>
                <w:sz w:val="20"/>
                <w:szCs w:val="20"/>
              </w:rPr>
            </w:pPr>
            <w:r w:rsidRPr="00744EC1">
              <w:rPr>
                <w:color w:val="000000"/>
                <w:sz w:val="20"/>
                <w:szCs w:val="20"/>
              </w:rPr>
              <w:t>22769,42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092EB84" w14:textId="5378B4A1" w:rsidR="00744EC1" w:rsidRPr="009C4F75" w:rsidRDefault="00744EC1" w:rsidP="00744EC1">
            <w:pPr>
              <w:ind w:left="-113" w:right="-113"/>
              <w:jc w:val="center"/>
              <w:rPr>
                <w:color w:val="000000"/>
                <w:sz w:val="20"/>
                <w:szCs w:val="20"/>
              </w:rPr>
            </w:pPr>
            <w:r w:rsidRPr="00744EC1">
              <w:rPr>
                <w:color w:val="000000"/>
                <w:sz w:val="20"/>
                <w:szCs w:val="20"/>
              </w:rPr>
              <w:t>25087,93</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F61F8DA" w14:textId="68C05D81" w:rsidR="00744EC1" w:rsidRPr="009C4F75" w:rsidRDefault="00744EC1" w:rsidP="00744EC1">
            <w:pPr>
              <w:ind w:left="-113" w:right="-113"/>
              <w:jc w:val="center"/>
              <w:rPr>
                <w:color w:val="000000"/>
                <w:sz w:val="20"/>
                <w:szCs w:val="20"/>
              </w:rPr>
            </w:pPr>
            <w:r w:rsidRPr="00744EC1">
              <w:rPr>
                <w:color w:val="000000"/>
                <w:sz w:val="20"/>
                <w:szCs w:val="20"/>
              </w:rPr>
              <w:t>27727,53</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C948B21" w14:textId="641F1D65" w:rsidR="00744EC1" w:rsidRPr="009C4F75" w:rsidRDefault="00744EC1" w:rsidP="00744EC1">
            <w:pPr>
              <w:ind w:left="-113" w:right="-113"/>
              <w:jc w:val="center"/>
              <w:rPr>
                <w:color w:val="000000"/>
                <w:sz w:val="20"/>
                <w:szCs w:val="20"/>
              </w:rPr>
            </w:pPr>
            <w:r w:rsidRPr="00744EC1">
              <w:rPr>
                <w:color w:val="000000"/>
                <w:sz w:val="20"/>
                <w:szCs w:val="20"/>
              </w:rPr>
              <w:t>29285,19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29AA32DA" w14:textId="5816AFB3" w:rsidR="00744EC1" w:rsidRPr="009C4F75" w:rsidRDefault="00744EC1" w:rsidP="00744EC1">
            <w:pPr>
              <w:ind w:left="-113" w:right="-113"/>
              <w:jc w:val="center"/>
              <w:rPr>
                <w:color w:val="000000"/>
                <w:sz w:val="20"/>
                <w:szCs w:val="20"/>
              </w:rPr>
            </w:pPr>
            <w:r w:rsidRPr="00744EC1">
              <w:rPr>
                <w:color w:val="000000"/>
                <w:sz w:val="20"/>
                <w:szCs w:val="20"/>
              </w:rPr>
              <w:t>33918,15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16DA213" w14:textId="58E7F960" w:rsidR="00744EC1" w:rsidRPr="009C4F75" w:rsidRDefault="00744EC1" w:rsidP="00744EC1">
            <w:pPr>
              <w:ind w:left="-113" w:right="-113"/>
              <w:jc w:val="center"/>
              <w:rPr>
                <w:color w:val="000000"/>
                <w:sz w:val="20"/>
                <w:szCs w:val="20"/>
              </w:rPr>
            </w:pPr>
            <w:r w:rsidRPr="00744EC1">
              <w:rPr>
                <w:color w:val="000000"/>
                <w:sz w:val="20"/>
                <w:szCs w:val="20"/>
              </w:rPr>
              <w:t>35471,34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65EF7450" w14:textId="598D2CE4" w:rsidR="00744EC1" w:rsidRPr="009C4F75" w:rsidRDefault="00744EC1" w:rsidP="00744EC1">
            <w:pPr>
              <w:ind w:left="-113" w:right="-113"/>
              <w:jc w:val="center"/>
              <w:rPr>
                <w:color w:val="000000"/>
                <w:sz w:val="20"/>
                <w:szCs w:val="20"/>
              </w:rPr>
            </w:pPr>
            <w:r w:rsidRPr="00744EC1">
              <w:rPr>
                <w:color w:val="000000"/>
                <w:sz w:val="20"/>
                <w:szCs w:val="20"/>
              </w:rPr>
              <w:t>41307,58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2E4E10DC" w14:textId="524BFB9F" w:rsidR="00744EC1" w:rsidRPr="009C4F75" w:rsidRDefault="00744EC1" w:rsidP="00744EC1">
            <w:pPr>
              <w:ind w:left="-113" w:right="-113"/>
              <w:jc w:val="center"/>
              <w:rPr>
                <w:color w:val="000000"/>
                <w:sz w:val="20"/>
                <w:szCs w:val="20"/>
              </w:rPr>
            </w:pPr>
            <w:r w:rsidRPr="00744EC1">
              <w:rPr>
                <w:color w:val="000000"/>
                <w:sz w:val="20"/>
                <w:szCs w:val="20"/>
              </w:rPr>
              <w:t>45405,18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3E9872A" w14:textId="64FC0787" w:rsidR="00744EC1" w:rsidRPr="009C4F75" w:rsidRDefault="00744EC1" w:rsidP="00744EC1">
            <w:pPr>
              <w:ind w:left="-113" w:right="-113"/>
              <w:jc w:val="center"/>
              <w:rPr>
                <w:color w:val="000000"/>
                <w:sz w:val="20"/>
                <w:szCs w:val="20"/>
              </w:rPr>
            </w:pPr>
            <w:r w:rsidRPr="00744EC1">
              <w:rPr>
                <w:color w:val="000000"/>
                <w:sz w:val="20"/>
                <w:szCs w:val="20"/>
              </w:rPr>
              <w:t>49821,12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0F3156C" w14:textId="76B84A6C" w:rsidR="00744EC1" w:rsidRPr="009C4F75" w:rsidRDefault="00744EC1" w:rsidP="00744EC1">
            <w:pPr>
              <w:ind w:left="-113" w:right="-113"/>
              <w:jc w:val="center"/>
              <w:rPr>
                <w:color w:val="000000"/>
                <w:sz w:val="20"/>
                <w:szCs w:val="20"/>
              </w:rPr>
            </w:pPr>
            <w:r w:rsidRPr="00744EC1">
              <w:rPr>
                <w:color w:val="000000"/>
                <w:sz w:val="20"/>
                <w:szCs w:val="20"/>
              </w:rPr>
              <w:t>54517,55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7889AECA" w14:textId="41FDAA5A" w:rsidR="00744EC1" w:rsidRPr="009C4F75" w:rsidRDefault="00744EC1" w:rsidP="00744EC1">
            <w:pPr>
              <w:ind w:left="-113" w:right="-113"/>
              <w:jc w:val="center"/>
              <w:rPr>
                <w:color w:val="000000"/>
                <w:sz w:val="20"/>
                <w:szCs w:val="20"/>
              </w:rPr>
            </w:pPr>
            <w:r w:rsidRPr="00744EC1">
              <w:rPr>
                <w:color w:val="000000"/>
                <w:sz w:val="20"/>
                <w:szCs w:val="20"/>
              </w:rPr>
              <w:t>59449,29</w:t>
            </w:r>
          </w:p>
        </w:tc>
      </w:tr>
      <w:tr w:rsidR="00744EC1" w:rsidRPr="009C4F75" w14:paraId="0C8BF496"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F30029E"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Операционные  расходы (ОР)</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FE1375A"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тыс. руб</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153AE8" w14:textId="429109C4" w:rsidR="00744EC1" w:rsidRPr="009C4F75" w:rsidRDefault="00744EC1" w:rsidP="00744EC1">
            <w:pPr>
              <w:ind w:left="-113" w:right="-113"/>
              <w:jc w:val="center"/>
              <w:rPr>
                <w:color w:val="000000"/>
                <w:sz w:val="20"/>
                <w:szCs w:val="20"/>
              </w:rPr>
            </w:pPr>
            <w:r w:rsidRPr="00744EC1">
              <w:rPr>
                <w:color w:val="000000"/>
                <w:sz w:val="20"/>
                <w:szCs w:val="20"/>
              </w:rPr>
              <w:t>23617,52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F81AD80" w14:textId="4DC8FD79" w:rsidR="00744EC1" w:rsidRPr="009C4F75" w:rsidRDefault="00744EC1" w:rsidP="00744EC1">
            <w:pPr>
              <w:ind w:left="-113" w:right="-113"/>
              <w:jc w:val="center"/>
              <w:rPr>
                <w:color w:val="000000"/>
                <w:sz w:val="20"/>
                <w:szCs w:val="20"/>
              </w:rPr>
            </w:pPr>
            <w:r w:rsidRPr="00744EC1">
              <w:rPr>
                <w:color w:val="000000"/>
                <w:sz w:val="20"/>
                <w:szCs w:val="20"/>
              </w:rPr>
              <w:t>24706,99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CE9CB76" w14:textId="4AB5D035" w:rsidR="00744EC1" w:rsidRPr="009C4F75" w:rsidRDefault="00744EC1" w:rsidP="00744EC1">
            <w:pPr>
              <w:ind w:left="-113" w:right="-113"/>
              <w:jc w:val="center"/>
              <w:rPr>
                <w:color w:val="000000"/>
                <w:sz w:val="20"/>
                <w:szCs w:val="20"/>
              </w:rPr>
            </w:pPr>
            <w:r w:rsidRPr="00744EC1">
              <w:rPr>
                <w:color w:val="000000"/>
                <w:sz w:val="20"/>
                <w:szCs w:val="20"/>
              </w:rPr>
              <w:t>25777,24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02F3E0A" w14:textId="1BBCF1A2" w:rsidR="00744EC1" w:rsidRPr="009C4F75" w:rsidRDefault="00744EC1" w:rsidP="00744EC1">
            <w:pPr>
              <w:ind w:left="-113" w:right="-113"/>
              <w:jc w:val="center"/>
              <w:rPr>
                <w:color w:val="000000"/>
                <w:sz w:val="20"/>
                <w:szCs w:val="20"/>
              </w:rPr>
            </w:pPr>
            <w:r w:rsidRPr="00744EC1">
              <w:rPr>
                <w:color w:val="000000"/>
                <w:sz w:val="20"/>
                <w:szCs w:val="20"/>
              </w:rPr>
              <w:t>26893,12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6F6BED1B" w14:textId="0C098F3D" w:rsidR="00744EC1" w:rsidRPr="009C4F75" w:rsidRDefault="00744EC1" w:rsidP="00744EC1">
            <w:pPr>
              <w:ind w:left="-113" w:right="-113"/>
              <w:jc w:val="center"/>
              <w:rPr>
                <w:color w:val="000000"/>
                <w:sz w:val="20"/>
                <w:szCs w:val="20"/>
              </w:rPr>
            </w:pPr>
            <w:r w:rsidRPr="00744EC1">
              <w:rPr>
                <w:color w:val="000000"/>
                <w:sz w:val="20"/>
                <w:szCs w:val="20"/>
              </w:rPr>
              <w:t>28059,48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A741F18" w14:textId="63CA989C" w:rsidR="00744EC1" w:rsidRPr="009C4F75" w:rsidRDefault="00744EC1" w:rsidP="00744EC1">
            <w:pPr>
              <w:ind w:left="-113" w:right="-113"/>
              <w:jc w:val="center"/>
              <w:rPr>
                <w:color w:val="000000"/>
                <w:sz w:val="20"/>
                <w:szCs w:val="20"/>
              </w:rPr>
            </w:pPr>
            <w:r w:rsidRPr="00744EC1">
              <w:rPr>
                <w:color w:val="000000"/>
                <w:sz w:val="20"/>
                <w:szCs w:val="20"/>
              </w:rPr>
              <w:t>29278,74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73D99FFA" w14:textId="2CD595C3" w:rsidR="00744EC1" w:rsidRPr="009C4F75" w:rsidRDefault="00744EC1" w:rsidP="00744EC1">
            <w:pPr>
              <w:ind w:left="-113" w:right="-113"/>
              <w:jc w:val="center"/>
              <w:rPr>
                <w:color w:val="000000"/>
                <w:sz w:val="20"/>
                <w:szCs w:val="20"/>
              </w:rPr>
            </w:pPr>
            <w:r w:rsidRPr="00744EC1">
              <w:rPr>
                <w:color w:val="000000"/>
                <w:sz w:val="20"/>
                <w:szCs w:val="20"/>
              </w:rPr>
              <w:t>30553,47</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7EDB25DD" w14:textId="4469FBEB" w:rsidR="00744EC1" w:rsidRPr="009C4F75" w:rsidRDefault="00744EC1" w:rsidP="00744EC1">
            <w:pPr>
              <w:ind w:left="-113" w:right="-113"/>
              <w:jc w:val="center"/>
              <w:rPr>
                <w:color w:val="000000"/>
                <w:sz w:val="20"/>
                <w:szCs w:val="20"/>
              </w:rPr>
            </w:pPr>
            <w:r w:rsidRPr="00744EC1">
              <w:rPr>
                <w:color w:val="000000"/>
                <w:sz w:val="20"/>
                <w:szCs w:val="20"/>
              </w:rPr>
              <w:t>31886,33</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8488CCA" w14:textId="5A5C54DB" w:rsidR="00744EC1" w:rsidRPr="009C4F75" w:rsidRDefault="00744EC1" w:rsidP="00744EC1">
            <w:pPr>
              <w:ind w:left="-113" w:right="-113"/>
              <w:jc w:val="center"/>
              <w:rPr>
                <w:color w:val="000000"/>
                <w:sz w:val="20"/>
                <w:szCs w:val="20"/>
              </w:rPr>
            </w:pPr>
            <w:r w:rsidRPr="00744EC1">
              <w:rPr>
                <w:color w:val="000000"/>
                <w:sz w:val="20"/>
                <w:szCs w:val="20"/>
              </w:rPr>
              <w:t>33280,14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24E04D0" w14:textId="0AAE2CB2" w:rsidR="00744EC1" w:rsidRPr="009C4F75" w:rsidRDefault="00744EC1" w:rsidP="00744EC1">
            <w:pPr>
              <w:ind w:left="-113" w:right="-113"/>
              <w:jc w:val="center"/>
              <w:rPr>
                <w:color w:val="000000"/>
                <w:sz w:val="20"/>
                <w:szCs w:val="20"/>
              </w:rPr>
            </w:pPr>
            <w:r w:rsidRPr="00744EC1">
              <w:rPr>
                <w:color w:val="000000"/>
                <w:sz w:val="20"/>
                <w:szCs w:val="20"/>
              </w:rPr>
              <w:t>34737,87</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61B7AD4" w14:textId="1E9A5A38" w:rsidR="00744EC1" w:rsidRPr="009C4F75" w:rsidRDefault="00744EC1" w:rsidP="00744EC1">
            <w:pPr>
              <w:ind w:left="-113" w:right="-113"/>
              <w:jc w:val="center"/>
              <w:rPr>
                <w:color w:val="000000"/>
                <w:sz w:val="20"/>
                <w:szCs w:val="20"/>
              </w:rPr>
            </w:pPr>
            <w:r w:rsidRPr="00744EC1">
              <w:rPr>
                <w:color w:val="000000"/>
                <w:sz w:val="20"/>
                <w:szCs w:val="20"/>
              </w:rPr>
              <w:t>36262,65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743D3A2" w14:textId="344CD5B0" w:rsidR="00744EC1" w:rsidRPr="009C4F75" w:rsidRDefault="00744EC1" w:rsidP="00744EC1">
            <w:pPr>
              <w:ind w:left="-113" w:right="-113"/>
              <w:jc w:val="center"/>
              <w:rPr>
                <w:color w:val="000000"/>
                <w:sz w:val="20"/>
                <w:szCs w:val="20"/>
              </w:rPr>
            </w:pPr>
            <w:r w:rsidRPr="00744EC1">
              <w:rPr>
                <w:color w:val="000000"/>
                <w:sz w:val="20"/>
                <w:szCs w:val="20"/>
              </w:rPr>
              <w:t>37857,74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01AC5AB" w14:textId="7D01F228" w:rsidR="00744EC1" w:rsidRPr="009C4F75" w:rsidRDefault="00744EC1" w:rsidP="00744EC1">
            <w:pPr>
              <w:ind w:left="-113" w:right="-113"/>
              <w:jc w:val="center"/>
              <w:rPr>
                <w:color w:val="000000"/>
                <w:sz w:val="20"/>
                <w:szCs w:val="20"/>
              </w:rPr>
            </w:pPr>
            <w:r w:rsidRPr="00744EC1">
              <w:rPr>
                <w:color w:val="000000"/>
                <w:sz w:val="20"/>
                <w:szCs w:val="20"/>
              </w:rPr>
              <w:t>39526,62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E1E0677" w14:textId="638A8449" w:rsidR="00744EC1" w:rsidRPr="009C4F75" w:rsidRDefault="00744EC1" w:rsidP="00744EC1">
            <w:pPr>
              <w:ind w:left="-113" w:right="-113"/>
              <w:jc w:val="center"/>
              <w:rPr>
                <w:color w:val="000000"/>
                <w:sz w:val="20"/>
                <w:szCs w:val="20"/>
              </w:rPr>
            </w:pPr>
            <w:r w:rsidRPr="00744EC1">
              <w:rPr>
                <w:color w:val="000000"/>
                <w:sz w:val="20"/>
                <w:szCs w:val="20"/>
              </w:rPr>
              <w:t>41272,91</w:t>
            </w:r>
          </w:p>
        </w:tc>
      </w:tr>
      <w:tr w:rsidR="00744EC1" w:rsidRPr="009C4F75" w14:paraId="45253B9E"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32D63C"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Неподконтрольные расходы (НР)</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951C164"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тыс. руб</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0751471" w14:textId="6E9B982E" w:rsidR="00744EC1" w:rsidRPr="009C4F75" w:rsidRDefault="00744EC1" w:rsidP="00744EC1">
            <w:pPr>
              <w:ind w:left="-113" w:right="-113"/>
              <w:jc w:val="center"/>
              <w:rPr>
                <w:color w:val="000000"/>
                <w:sz w:val="20"/>
                <w:szCs w:val="20"/>
              </w:rPr>
            </w:pPr>
            <w:r w:rsidRPr="00744EC1">
              <w:rPr>
                <w:color w:val="000000"/>
                <w:sz w:val="20"/>
                <w:szCs w:val="20"/>
              </w:rPr>
              <w:t>2674,33</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269DD0E0" w14:textId="04003634" w:rsidR="00744EC1" w:rsidRPr="009C4F75" w:rsidRDefault="00744EC1" w:rsidP="00744EC1">
            <w:pPr>
              <w:ind w:left="-113" w:right="-113"/>
              <w:jc w:val="center"/>
              <w:rPr>
                <w:color w:val="000000"/>
                <w:sz w:val="20"/>
                <w:szCs w:val="20"/>
              </w:rPr>
            </w:pPr>
            <w:r w:rsidRPr="00744EC1">
              <w:rPr>
                <w:color w:val="000000"/>
                <w:sz w:val="20"/>
                <w:szCs w:val="20"/>
              </w:rPr>
              <w:t>2674,33</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F62E018" w14:textId="15039466" w:rsidR="00744EC1" w:rsidRPr="009C4F75" w:rsidRDefault="00744EC1" w:rsidP="00744EC1">
            <w:pPr>
              <w:ind w:left="-113" w:right="-113"/>
              <w:jc w:val="center"/>
              <w:rPr>
                <w:color w:val="000000"/>
                <w:sz w:val="20"/>
                <w:szCs w:val="20"/>
              </w:rPr>
            </w:pPr>
            <w:r w:rsidRPr="00744EC1">
              <w:rPr>
                <w:color w:val="000000"/>
                <w:sz w:val="20"/>
                <w:szCs w:val="20"/>
              </w:rPr>
              <w:t>3468,22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F3BB8F8" w14:textId="2B1D5AB6" w:rsidR="00744EC1" w:rsidRPr="009C4F75" w:rsidRDefault="00744EC1" w:rsidP="00744EC1">
            <w:pPr>
              <w:ind w:left="-113" w:right="-113"/>
              <w:jc w:val="center"/>
              <w:rPr>
                <w:color w:val="000000"/>
                <w:sz w:val="20"/>
                <w:szCs w:val="20"/>
              </w:rPr>
            </w:pPr>
            <w:r w:rsidRPr="00744EC1">
              <w:rPr>
                <w:color w:val="000000"/>
                <w:sz w:val="20"/>
                <w:szCs w:val="20"/>
              </w:rPr>
              <w:t>3526,32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133E5CA" w14:textId="14FCC24C" w:rsidR="00744EC1" w:rsidRPr="009C4F75" w:rsidRDefault="00744EC1" w:rsidP="00744EC1">
            <w:pPr>
              <w:ind w:left="-113" w:right="-113"/>
              <w:jc w:val="center"/>
              <w:rPr>
                <w:color w:val="000000"/>
                <w:sz w:val="20"/>
                <w:szCs w:val="20"/>
              </w:rPr>
            </w:pPr>
            <w:r w:rsidRPr="00744EC1">
              <w:rPr>
                <w:color w:val="000000"/>
                <w:sz w:val="20"/>
                <w:szCs w:val="20"/>
              </w:rPr>
              <w:t>3830,48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F033088" w14:textId="5A30A76E" w:rsidR="00744EC1" w:rsidRPr="009C4F75" w:rsidRDefault="00744EC1" w:rsidP="00744EC1">
            <w:pPr>
              <w:ind w:left="-113" w:right="-113"/>
              <w:jc w:val="center"/>
              <w:rPr>
                <w:color w:val="000000"/>
                <w:sz w:val="20"/>
                <w:szCs w:val="20"/>
              </w:rPr>
            </w:pPr>
            <w:r w:rsidRPr="00744EC1">
              <w:rPr>
                <w:color w:val="000000"/>
                <w:sz w:val="20"/>
                <w:szCs w:val="20"/>
              </w:rPr>
              <w:t>3894,18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8698316" w14:textId="25AD161A" w:rsidR="00744EC1" w:rsidRPr="009C4F75" w:rsidRDefault="00744EC1" w:rsidP="00744EC1">
            <w:pPr>
              <w:ind w:left="-113" w:right="-113"/>
              <w:jc w:val="center"/>
              <w:rPr>
                <w:color w:val="000000"/>
                <w:sz w:val="20"/>
                <w:szCs w:val="20"/>
              </w:rPr>
            </w:pPr>
            <w:r w:rsidRPr="00744EC1">
              <w:rPr>
                <w:color w:val="000000"/>
                <w:sz w:val="20"/>
                <w:szCs w:val="20"/>
              </w:rPr>
              <w:t>6858,12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2D6A6E0" w14:textId="30DCF709" w:rsidR="00744EC1" w:rsidRPr="009C4F75" w:rsidRDefault="00744EC1" w:rsidP="00744EC1">
            <w:pPr>
              <w:ind w:left="-113" w:right="-113"/>
              <w:jc w:val="center"/>
              <w:rPr>
                <w:color w:val="000000"/>
                <w:sz w:val="20"/>
                <w:szCs w:val="20"/>
              </w:rPr>
            </w:pPr>
            <w:r w:rsidRPr="00744EC1">
              <w:rPr>
                <w:color w:val="000000"/>
                <w:sz w:val="20"/>
                <w:szCs w:val="20"/>
              </w:rPr>
              <w:t>6927,94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FCCCEF2" w14:textId="503AA128" w:rsidR="00744EC1" w:rsidRPr="009C4F75" w:rsidRDefault="00744EC1" w:rsidP="00744EC1">
            <w:pPr>
              <w:ind w:left="-113" w:right="-113"/>
              <w:jc w:val="center"/>
              <w:rPr>
                <w:color w:val="000000"/>
                <w:sz w:val="20"/>
                <w:szCs w:val="20"/>
              </w:rPr>
            </w:pPr>
            <w:r w:rsidRPr="00744EC1">
              <w:rPr>
                <w:color w:val="000000"/>
                <w:sz w:val="20"/>
                <w:szCs w:val="20"/>
              </w:rPr>
              <w:t>10639,01</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F2BDF26" w14:textId="269D8482" w:rsidR="00744EC1" w:rsidRPr="009C4F75" w:rsidRDefault="00744EC1" w:rsidP="00744EC1">
            <w:pPr>
              <w:ind w:left="-113" w:right="-113"/>
              <w:jc w:val="center"/>
              <w:rPr>
                <w:color w:val="000000"/>
                <w:sz w:val="20"/>
                <w:szCs w:val="20"/>
              </w:rPr>
            </w:pPr>
            <w:r w:rsidRPr="00744EC1">
              <w:rPr>
                <w:color w:val="000000"/>
                <w:sz w:val="20"/>
                <w:szCs w:val="20"/>
              </w:rPr>
              <w:t>10715,55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11C885A" w14:textId="57E6815E" w:rsidR="00744EC1" w:rsidRPr="009C4F75" w:rsidRDefault="00744EC1" w:rsidP="00744EC1">
            <w:pPr>
              <w:ind w:left="-113" w:right="-113"/>
              <w:jc w:val="center"/>
              <w:rPr>
                <w:color w:val="000000"/>
                <w:sz w:val="20"/>
                <w:szCs w:val="20"/>
              </w:rPr>
            </w:pPr>
            <w:r w:rsidRPr="00744EC1">
              <w:rPr>
                <w:color w:val="000000"/>
                <w:sz w:val="20"/>
                <w:szCs w:val="20"/>
              </w:rPr>
              <w:t>10795,68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EA7AC7B" w14:textId="65A20114" w:rsidR="00744EC1" w:rsidRPr="009C4F75" w:rsidRDefault="00744EC1" w:rsidP="00744EC1">
            <w:pPr>
              <w:ind w:left="-113" w:right="-113"/>
              <w:jc w:val="center"/>
              <w:rPr>
                <w:color w:val="000000"/>
                <w:sz w:val="20"/>
                <w:szCs w:val="20"/>
              </w:rPr>
            </w:pPr>
            <w:r w:rsidRPr="00744EC1">
              <w:rPr>
                <w:color w:val="000000"/>
                <w:sz w:val="20"/>
                <w:szCs w:val="20"/>
              </w:rPr>
              <w:t>10879,58</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1909E9C" w14:textId="71AD67D2" w:rsidR="00744EC1" w:rsidRPr="009C4F75" w:rsidRDefault="00744EC1" w:rsidP="00744EC1">
            <w:pPr>
              <w:ind w:left="-113" w:right="-113"/>
              <w:jc w:val="center"/>
              <w:rPr>
                <w:color w:val="000000"/>
                <w:sz w:val="20"/>
                <w:szCs w:val="20"/>
              </w:rPr>
            </w:pPr>
            <w:r w:rsidRPr="00744EC1">
              <w:rPr>
                <w:color w:val="000000"/>
                <w:sz w:val="20"/>
                <w:szCs w:val="20"/>
              </w:rPr>
              <w:t>13245,87</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4219BCB" w14:textId="31540106" w:rsidR="00744EC1" w:rsidRPr="009C4F75" w:rsidRDefault="00744EC1" w:rsidP="00744EC1">
            <w:pPr>
              <w:ind w:left="-113" w:right="-113"/>
              <w:jc w:val="center"/>
              <w:rPr>
                <w:color w:val="000000"/>
                <w:sz w:val="20"/>
                <w:szCs w:val="20"/>
              </w:rPr>
            </w:pPr>
            <w:r w:rsidRPr="00744EC1">
              <w:rPr>
                <w:color w:val="000000"/>
                <w:sz w:val="20"/>
                <w:szCs w:val="20"/>
              </w:rPr>
              <w:t>13487,84</w:t>
            </w:r>
          </w:p>
        </w:tc>
      </w:tr>
      <w:tr w:rsidR="00744EC1" w:rsidRPr="009C4F75" w14:paraId="603F11FF"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6CF962"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НВВ с инвестиционной составляющей</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A80E67" w14:textId="77777777" w:rsidR="00744EC1" w:rsidRPr="009C4F75" w:rsidRDefault="00744EC1" w:rsidP="00744EC1">
            <w:pPr>
              <w:ind w:left="-113" w:right="-113"/>
              <w:jc w:val="center"/>
              <w:rPr>
                <w:color w:val="000000" w:themeColor="text1"/>
                <w:sz w:val="20"/>
                <w:szCs w:val="20"/>
                <w:lang w:eastAsia="en-US" w:bidi="ar-SA"/>
              </w:rPr>
            </w:pPr>
            <w:r w:rsidRPr="009C4F75">
              <w:rPr>
                <w:bCs/>
                <w:color w:val="000000" w:themeColor="text1"/>
                <w:sz w:val="20"/>
                <w:szCs w:val="20"/>
                <w:lang w:eastAsia="en-US"/>
              </w:rPr>
              <w:t>тыс. руб</w:t>
            </w:r>
          </w:p>
        </w:tc>
        <w:tc>
          <w:tcPr>
            <w:tcW w:w="29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3D4B2D" w14:textId="2D130F90" w:rsidR="00744EC1" w:rsidRPr="009C4F75" w:rsidRDefault="00744EC1" w:rsidP="00744EC1">
            <w:pPr>
              <w:ind w:left="-113" w:right="-113"/>
              <w:jc w:val="center"/>
              <w:rPr>
                <w:color w:val="000000"/>
                <w:sz w:val="20"/>
                <w:szCs w:val="20"/>
              </w:rPr>
            </w:pPr>
            <w:r w:rsidRPr="00744EC1">
              <w:rPr>
                <w:color w:val="000000"/>
                <w:sz w:val="20"/>
                <w:szCs w:val="20"/>
              </w:rPr>
              <w:t>44092,0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379DB50" w14:textId="38C4946B" w:rsidR="00744EC1" w:rsidRPr="009C4F75" w:rsidRDefault="00744EC1" w:rsidP="00744EC1">
            <w:pPr>
              <w:ind w:left="-113" w:right="-113"/>
              <w:jc w:val="center"/>
              <w:rPr>
                <w:color w:val="000000"/>
                <w:sz w:val="20"/>
                <w:szCs w:val="20"/>
              </w:rPr>
            </w:pPr>
            <w:r w:rsidRPr="00744EC1">
              <w:rPr>
                <w:color w:val="000000"/>
                <w:sz w:val="20"/>
                <w:szCs w:val="20"/>
              </w:rPr>
              <w:t>46345,1</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4DF36FF" w14:textId="5F583412" w:rsidR="00744EC1" w:rsidRPr="009C4F75" w:rsidRDefault="00744EC1" w:rsidP="00744EC1">
            <w:pPr>
              <w:ind w:left="-113" w:right="-113"/>
              <w:jc w:val="center"/>
              <w:rPr>
                <w:color w:val="000000"/>
                <w:sz w:val="20"/>
                <w:szCs w:val="20"/>
              </w:rPr>
            </w:pPr>
            <w:r w:rsidRPr="00744EC1">
              <w:rPr>
                <w:color w:val="000000"/>
                <w:sz w:val="20"/>
                <w:szCs w:val="20"/>
              </w:rPr>
              <w:t>51144,1</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24DB18C" w14:textId="06BD98F0" w:rsidR="00744EC1" w:rsidRPr="009C4F75" w:rsidRDefault="00744EC1" w:rsidP="00744EC1">
            <w:pPr>
              <w:ind w:left="-113" w:right="-113"/>
              <w:jc w:val="center"/>
              <w:rPr>
                <w:color w:val="000000"/>
                <w:sz w:val="20"/>
                <w:szCs w:val="20"/>
              </w:rPr>
            </w:pPr>
            <w:r w:rsidRPr="00744EC1">
              <w:rPr>
                <w:color w:val="000000"/>
                <w:sz w:val="20"/>
                <w:szCs w:val="20"/>
              </w:rPr>
              <w:t>55622,2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39A12AB1" w14:textId="6177C1AD" w:rsidR="00744EC1" w:rsidRPr="009C4F75" w:rsidRDefault="00744EC1" w:rsidP="00744EC1">
            <w:pPr>
              <w:ind w:left="-113" w:right="-113"/>
              <w:jc w:val="center"/>
              <w:rPr>
                <w:color w:val="000000"/>
                <w:sz w:val="20"/>
                <w:szCs w:val="20"/>
              </w:rPr>
            </w:pPr>
            <w:r w:rsidRPr="00744EC1">
              <w:rPr>
                <w:color w:val="000000"/>
                <w:sz w:val="20"/>
                <w:szCs w:val="20"/>
              </w:rPr>
              <w:t>59525,6</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76EF922D" w14:textId="2E298ECD" w:rsidR="00744EC1" w:rsidRPr="009C4F75" w:rsidRDefault="00744EC1" w:rsidP="00744EC1">
            <w:pPr>
              <w:ind w:left="-113" w:right="-113"/>
              <w:jc w:val="center"/>
              <w:rPr>
                <w:color w:val="000000"/>
                <w:sz w:val="20"/>
                <w:szCs w:val="20"/>
              </w:rPr>
            </w:pPr>
            <w:r w:rsidRPr="00744EC1">
              <w:rPr>
                <w:color w:val="000000"/>
                <w:sz w:val="20"/>
                <w:szCs w:val="20"/>
              </w:rPr>
              <w:t>63567,9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FC7CC4B" w14:textId="4FE438AC" w:rsidR="00744EC1" w:rsidRPr="009C4F75" w:rsidRDefault="00744EC1" w:rsidP="00744EC1">
            <w:pPr>
              <w:ind w:left="-113" w:right="-113"/>
              <w:jc w:val="center"/>
              <w:rPr>
                <w:color w:val="000000"/>
                <w:sz w:val="20"/>
                <w:szCs w:val="20"/>
              </w:rPr>
            </w:pPr>
            <w:r w:rsidRPr="00744EC1">
              <w:rPr>
                <w:color w:val="000000"/>
                <w:sz w:val="20"/>
                <w:szCs w:val="20"/>
              </w:rPr>
              <w:t>69489,5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EF55482" w14:textId="36DBD21F" w:rsidR="00744EC1" w:rsidRPr="009C4F75" w:rsidRDefault="00744EC1" w:rsidP="00744EC1">
            <w:pPr>
              <w:ind w:left="-113" w:right="-113"/>
              <w:jc w:val="center"/>
              <w:rPr>
                <w:color w:val="000000"/>
                <w:sz w:val="20"/>
                <w:szCs w:val="20"/>
              </w:rPr>
            </w:pPr>
            <w:r w:rsidRPr="00744EC1">
              <w:rPr>
                <w:color w:val="000000"/>
                <w:sz w:val="20"/>
                <w:szCs w:val="20"/>
              </w:rPr>
              <w:t>75656,5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74B7AAFB" w14:textId="13F626F0" w:rsidR="00744EC1" w:rsidRPr="009C4F75" w:rsidRDefault="00744EC1" w:rsidP="00744EC1">
            <w:pPr>
              <w:ind w:left="-113" w:right="-113"/>
              <w:jc w:val="center"/>
              <w:rPr>
                <w:color w:val="000000"/>
                <w:sz w:val="20"/>
                <w:szCs w:val="20"/>
              </w:rPr>
            </w:pPr>
            <w:r w:rsidRPr="00744EC1">
              <w:rPr>
                <w:color w:val="000000"/>
                <w:sz w:val="20"/>
                <w:szCs w:val="20"/>
              </w:rPr>
              <w:t>82452,0</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45276262" w14:textId="76C65364" w:rsidR="00744EC1" w:rsidRPr="009C4F75" w:rsidRDefault="00744EC1" w:rsidP="00744EC1">
            <w:pPr>
              <w:ind w:left="-113" w:right="-113"/>
              <w:jc w:val="center"/>
              <w:rPr>
                <w:color w:val="000000"/>
                <w:sz w:val="20"/>
                <w:szCs w:val="20"/>
              </w:rPr>
            </w:pPr>
            <w:r w:rsidRPr="00744EC1">
              <w:rPr>
                <w:color w:val="000000"/>
                <w:sz w:val="20"/>
                <w:szCs w:val="20"/>
              </w:rPr>
              <w:t>89966,4</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12F6258B" w14:textId="33C94024" w:rsidR="00744EC1" w:rsidRPr="009C4F75" w:rsidRDefault="00744EC1" w:rsidP="00744EC1">
            <w:pPr>
              <w:ind w:left="-113" w:right="-113"/>
              <w:jc w:val="center"/>
              <w:rPr>
                <w:color w:val="000000"/>
                <w:sz w:val="20"/>
                <w:szCs w:val="20"/>
              </w:rPr>
            </w:pPr>
            <w:r w:rsidRPr="00744EC1">
              <w:rPr>
                <w:color w:val="000000"/>
                <w:sz w:val="20"/>
                <w:szCs w:val="20"/>
              </w:rPr>
              <w:t>95819,5</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080AF41B" w14:textId="200354AE" w:rsidR="00744EC1" w:rsidRPr="009C4F75" w:rsidRDefault="00744EC1" w:rsidP="00744EC1">
            <w:pPr>
              <w:ind w:left="-113" w:right="-113"/>
              <w:jc w:val="center"/>
              <w:rPr>
                <w:color w:val="000000"/>
                <w:sz w:val="20"/>
                <w:szCs w:val="20"/>
              </w:rPr>
            </w:pPr>
            <w:r w:rsidRPr="00744EC1">
              <w:rPr>
                <w:color w:val="000000"/>
                <w:sz w:val="20"/>
                <w:szCs w:val="20"/>
              </w:rPr>
              <w:t>102072,2</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27436289" w14:textId="7EAF232E" w:rsidR="00744EC1" w:rsidRPr="009C4F75" w:rsidRDefault="00744EC1" w:rsidP="00744EC1">
            <w:pPr>
              <w:ind w:left="-113" w:right="-113"/>
              <w:jc w:val="center"/>
              <w:rPr>
                <w:color w:val="000000"/>
                <w:sz w:val="20"/>
                <w:szCs w:val="20"/>
              </w:rPr>
            </w:pPr>
            <w:r w:rsidRPr="00744EC1">
              <w:rPr>
                <w:color w:val="000000"/>
                <w:sz w:val="20"/>
                <w:szCs w:val="20"/>
              </w:rPr>
              <w:t>110968,9</w:t>
            </w:r>
          </w:p>
        </w:tc>
        <w:tc>
          <w:tcPr>
            <w:tcW w:w="298" w:type="pct"/>
            <w:tcBorders>
              <w:top w:val="single" w:sz="4" w:space="0" w:color="auto"/>
              <w:left w:val="nil"/>
              <w:bottom w:val="single" w:sz="4" w:space="0" w:color="auto"/>
              <w:right w:val="single" w:sz="4" w:space="0" w:color="auto"/>
            </w:tcBorders>
            <w:shd w:val="clear" w:color="auto" w:fill="auto"/>
            <w:vAlign w:val="center"/>
            <w:hideMark/>
          </w:tcPr>
          <w:p w14:paraId="5F27FA7C" w14:textId="4897FACA" w:rsidR="00744EC1" w:rsidRPr="009C4F75" w:rsidRDefault="00744EC1" w:rsidP="00744EC1">
            <w:pPr>
              <w:ind w:left="-113" w:right="-113"/>
              <w:jc w:val="center"/>
              <w:rPr>
                <w:color w:val="000000"/>
                <w:sz w:val="20"/>
                <w:szCs w:val="20"/>
              </w:rPr>
            </w:pPr>
            <w:r w:rsidRPr="00744EC1">
              <w:rPr>
                <w:color w:val="000000"/>
                <w:sz w:val="20"/>
                <w:szCs w:val="20"/>
              </w:rPr>
              <w:t>118061,8</w:t>
            </w:r>
          </w:p>
        </w:tc>
      </w:tr>
      <w:tr w:rsidR="00744EC1" w:rsidRPr="009C4F75" w14:paraId="3DB3E56B" w14:textId="77777777" w:rsidTr="00357002">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A2529A" w14:textId="77777777" w:rsidR="00744EC1" w:rsidRPr="009C4F75" w:rsidRDefault="00744EC1" w:rsidP="00744EC1">
            <w:pPr>
              <w:ind w:left="-113" w:right="-113"/>
              <w:jc w:val="center"/>
              <w:rPr>
                <w:color w:val="000000" w:themeColor="text1"/>
                <w:sz w:val="20"/>
                <w:szCs w:val="20"/>
                <w:lang w:eastAsia="en-US" w:bidi="ar-SA"/>
              </w:rPr>
            </w:pPr>
            <w:r w:rsidRPr="009C4F75">
              <w:rPr>
                <w:color w:val="000000" w:themeColor="text1"/>
                <w:sz w:val="20"/>
                <w:szCs w:val="20"/>
                <w:lang w:eastAsia="en-US"/>
              </w:rPr>
              <w:t>Тариф на тепловую энергию согласно рассматриваемого сценария развития</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447DE85" w14:textId="77777777" w:rsidR="00744EC1" w:rsidRPr="009C4F75" w:rsidRDefault="00744EC1" w:rsidP="00744EC1">
            <w:pPr>
              <w:ind w:left="-113" w:right="-113"/>
              <w:jc w:val="center"/>
              <w:rPr>
                <w:color w:val="000000" w:themeColor="text1"/>
                <w:sz w:val="20"/>
                <w:szCs w:val="20"/>
                <w:lang w:eastAsia="en-US" w:bidi="ar-SA"/>
              </w:rPr>
            </w:pPr>
            <w:r w:rsidRPr="009C4F75">
              <w:rPr>
                <w:color w:val="000000" w:themeColor="text1"/>
                <w:sz w:val="20"/>
                <w:szCs w:val="20"/>
                <w:lang w:eastAsia="en-US"/>
              </w:rPr>
              <w:t>руб/Гкал</w:t>
            </w:r>
          </w:p>
        </w:tc>
        <w:tc>
          <w:tcPr>
            <w:tcW w:w="298" w:type="pct"/>
            <w:tcBorders>
              <w:top w:val="nil"/>
              <w:left w:val="single" w:sz="4" w:space="0" w:color="auto"/>
              <w:bottom w:val="single" w:sz="4" w:space="0" w:color="auto"/>
              <w:right w:val="single" w:sz="4" w:space="0" w:color="auto"/>
            </w:tcBorders>
            <w:shd w:val="clear" w:color="auto" w:fill="auto"/>
            <w:vAlign w:val="center"/>
            <w:hideMark/>
          </w:tcPr>
          <w:p w14:paraId="343088D5" w14:textId="19198B10" w:rsidR="00744EC1" w:rsidRPr="009C4F75" w:rsidRDefault="00744EC1" w:rsidP="00744EC1">
            <w:pPr>
              <w:ind w:left="-113" w:right="-113"/>
              <w:jc w:val="center"/>
              <w:rPr>
                <w:color w:val="000000"/>
                <w:sz w:val="20"/>
                <w:szCs w:val="20"/>
              </w:rPr>
            </w:pPr>
            <w:r w:rsidRPr="00744EC1">
              <w:rPr>
                <w:color w:val="000000"/>
                <w:sz w:val="20"/>
                <w:szCs w:val="20"/>
              </w:rPr>
              <w:t>2803</w:t>
            </w:r>
          </w:p>
        </w:tc>
        <w:tc>
          <w:tcPr>
            <w:tcW w:w="298" w:type="pct"/>
            <w:tcBorders>
              <w:top w:val="nil"/>
              <w:left w:val="nil"/>
              <w:bottom w:val="single" w:sz="4" w:space="0" w:color="auto"/>
              <w:right w:val="single" w:sz="4" w:space="0" w:color="auto"/>
            </w:tcBorders>
            <w:shd w:val="clear" w:color="auto" w:fill="auto"/>
            <w:vAlign w:val="center"/>
            <w:hideMark/>
          </w:tcPr>
          <w:p w14:paraId="44FE182A" w14:textId="752D6713" w:rsidR="00744EC1" w:rsidRPr="009C4F75" w:rsidRDefault="00744EC1" w:rsidP="00744EC1">
            <w:pPr>
              <w:ind w:left="-113" w:right="-113"/>
              <w:jc w:val="center"/>
              <w:rPr>
                <w:color w:val="000000"/>
                <w:sz w:val="20"/>
                <w:szCs w:val="20"/>
              </w:rPr>
            </w:pPr>
            <w:r w:rsidRPr="00744EC1">
              <w:rPr>
                <w:color w:val="000000"/>
                <w:sz w:val="20"/>
                <w:szCs w:val="20"/>
              </w:rPr>
              <w:t>2946,68</w:t>
            </w:r>
          </w:p>
        </w:tc>
        <w:tc>
          <w:tcPr>
            <w:tcW w:w="298" w:type="pct"/>
            <w:tcBorders>
              <w:top w:val="nil"/>
              <w:left w:val="nil"/>
              <w:bottom w:val="single" w:sz="4" w:space="0" w:color="auto"/>
              <w:right w:val="single" w:sz="4" w:space="0" w:color="auto"/>
            </w:tcBorders>
            <w:shd w:val="clear" w:color="auto" w:fill="auto"/>
            <w:vAlign w:val="center"/>
            <w:hideMark/>
          </w:tcPr>
          <w:p w14:paraId="62F1D35B" w14:textId="27B9BD24" w:rsidR="00744EC1" w:rsidRPr="009C4F75" w:rsidRDefault="00744EC1" w:rsidP="00744EC1">
            <w:pPr>
              <w:ind w:left="-113" w:right="-113"/>
              <w:jc w:val="center"/>
              <w:rPr>
                <w:color w:val="000000"/>
                <w:sz w:val="20"/>
                <w:szCs w:val="20"/>
              </w:rPr>
            </w:pPr>
            <w:r w:rsidRPr="00744EC1">
              <w:rPr>
                <w:color w:val="000000"/>
                <w:sz w:val="20"/>
                <w:szCs w:val="20"/>
              </w:rPr>
              <w:t>3086,77</w:t>
            </w:r>
          </w:p>
        </w:tc>
        <w:tc>
          <w:tcPr>
            <w:tcW w:w="298" w:type="pct"/>
            <w:tcBorders>
              <w:top w:val="nil"/>
              <w:left w:val="nil"/>
              <w:bottom w:val="single" w:sz="4" w:space="0" w:color="auto"/>
              <w:right w:val="single" w:sz="4" w:space="0" w:color="auto"/>
            </w:tcBorders>
            <w:shd w:val="clear" w:color="auto" w:fill="auto"/>
            <w:vAlign w:val="center"/>
            <w:hideMark/>
          </w:tcPr>
          <w:p w14:paraId="72462A90" w14:textId="79E199DC" w:rsidR="00744EC1" w:rsidRPr="009C4F75" w:rsidRDefault="00744EC1" w:rsidP="00744EC1">
            <w:pPr>
              <w:ind w:left="-113" w:right="-113"/>
              <w:jc w:val="center"/>
              <w:rPr>
                <w:color w:val="000000"/>
                <w:sz w:val="20"/>
                <w:szCs w:val="20"/>
              </w:rPr>
            </w:pPr>
            <w:r w:rsidRPr="00744EC1">
              <w:rPr>
                <w:color w:val="000000"/>
                <w:sz w:val="20"/>
                <w:szCs w:val="20"/>
              </w:rPr>
              <w:t>3222,36</w:t>
            </w:r>
          </w:p>
        </w:tc>
        <w:tc>
          <w:tcPr>
            <w:tcW w:w="298" w:type="pct"/>
            <w:tcBorders>
              <w:top w:val="nil"/>
              <w:left w:val="nil"/>
              <w:bottom w:val="single" w:sz="4" w:space="0" w:color="auto"/>
              <w:right w:val="single" w:sz="4" w:space="0" w:color="auto"/>
            </w:tcBorders>
            <w:shd w:val="clear" w:color="auto" w:fill="auto"/>
            <w:vAlign w:val="center"/>
            <w:hideMark/>
          </w:tcPr>
          <w:p w14:paraId="08DBD4B8" w14:textId="33A54211" w:rsidR="00744EC1" w:rsidRPr="009C4F75" w:rsidRDefault="00744EC1" w:rsidP="00744EC1">
            <w:pPr>
              <w:ind w:left="-113" w:right="-113"/>
              <w:jc w:val="center"/>
              <w:rPr>
                <w:color w:val="000000"/>
                <w:sz w:val="20"/>
                <w:szCs w:val="20"/>
              </w:rPr>
            </w:pPr>
            <w:r w:rsidRPr="00744EC1">
              <w:rPr>
                <w:color w:val="000000"/>
                <w:sz w:val="20"/>
                <w:szCs w:val="20"/>
              </w:rPr>
              <w:t>3315,48</w:t>
            </w:r>
          </w:p>
        </w:tc>
        <w:tc>
          <w:tcPr>
            <w:tcW w:w="298" w:type="pct"/>
            <w:tcBorders>
              <w:top w:val="nil"/>
              <w:left w:val="nil"/>
              <w:bottom w:val="single" w:sz="4" w:space="0" w:color="auto"/>
              <w:right w:val="single" w:sz="4" w:space="0" w:color="auto"/>
            </w:tcBorders>
            <w:shd w:val="clear" w:color="auto" w:fill="auto"/>
            <w:vAlign w:val="center"/>
            <w:hideMark/>
          </w:tcPr>
          <w:p w14:paraId="747C5ACD" w14:textId="03E87AC7" w:rsidR="00744EC1" w:rsidRPr="009C4F75" w:rsidRDefault="00744EC1" w:rsidP="00744EC1">
            <w:pPr>
              <w:ind w:left="-113" w:right="-113"/>
              <w:jc w:val="center"/>
              <w:rPr>
                <w:color w:val="000000"/>
                <w:sz w:val="20"/>
                <w:szCs w:val="20"/>
              </w:rPr>
            </w:pPr>
            <w:r w:rsidRPr="00744EC1">
              <w:rPr>
                <w:color w:val="000000"/>
                <w:sz w:val="20"/>
                <w:szCs w:val="20"/>
              </w:rPr>
              <w:t>3409,14</w:t>
            </w:r>
          </w:p>
        </w:tc>
        <w:tc>
          <w:tcPr>
            <w:tcW w:w="298" w:type="pct"/>
            <w:tcBorders>
              <w:top w:val="nil"/>
              <w:left w:val="nil"/>
              <w:bottom w:val="single" w:sz="4" w:space="0" w:color="auto"/>
              <w:right w:val="single" w:sz="4" w:space="0" w:color="auto"/>
            </w:tcBorders>
            <w:shd w:val="clear" w:color="auto" w:fill="auto"/>
            <w:vAlign w:val="center"/>
            <w:hideMark/>
          </w:tcPr>
          <w:p w14:paraId="61B46102" w14:textId="02E05326" w:rsidR="00744EC1" w:rsidRPr="009C4F75" w:rsidRDefault="00744EC1" w:rsidP="00744EC1">
            <w:pPr>
              <w:ind w:left="-113" w:right="-113"/>
              <w:jc w:val="center"/>
              <w:rPr>
                <w:color w:val="000000"/>
                <w:sz w:val="20"/>
                <w:szCs w:val="20"/>
              </w:rPr>
            </w:pPr>
            <w:r w:rsidRPr="00744EC1">
              <w:rPr>
                <w:color w:val="000000"/>
                <w:sz w:val="20"/>
                <w:szCs w:val="20"/>
              </w:rPr>
              <w:t>3593,27</w:t>
            </w:r>
          </w:p>
        </w:tc>
        <w:tc>
          <w:tcPr>
            <w:tcW w:w="298" w:type="pct"/>
            <w:tcBorders>
              <w:top w:val="nil"/>
              <w:left w:val="nil"/>
              <w:bottom w:val="single" w:sz="4" w:space="0" w:color="auto"/>
              <w:right w:val="single" w:sz="4" w:space="0" w:color="auto"/>
            </w:tcBorders>
            <w:shd w:val="clear" w:color="auto" w:fill="auto"/>
            <w:vAlign w:val="center"/>
            <w:hideMark/>
          </w:tcPr>
          <w:p w14:paraId="5FFA715A" w14:textId="76AE2907" w:rsidR="00744EC1" w:rsidRPr="009C4F75" w:rsidRDefault="00744EC1" w:rsidP="00744EC1">
            <w:pPr>
              <w:ind w:left="-113" w:right="-113"/>
              <w:jc w:val="center"/>
              <w:rPr>
                <w:color w:val="000000"/>
                <w:sz w:val="20"/>
                <w:szCs w:val="20"/>
              </w:rPr>
            </w:pPr>
            <w:r w:rsidRPr="00744EC1">
              <w:rPr>
                <w:color w:val="000000"/>
                <w:sz w:val="20"/>
                <w:szCs w:val="20"/>
              </w:rPr>
              <w:t>3734,99</w:t>
            </w:r>
          </w:p>
        </w:tc>
        <w:tc>
          <w:tcPr>
            <w:tcW w:w="298" w:type="pct"/>
            <w:tcBorders>
              <w:top w:val="nil"/>
              <w:left w:val="nil"/>
              <w:bottom w:val="single" w:sz="4" w:space="0" w:color="auto"/>
              <w:right w:val="single" w:sz="4" w:space="0" w:color="auto"/>
            </w:tcBorders>
            <w:shd w:val="clear" w:color="auto" w:fill="auto"/>
            <w:vAlign w:val="center"/>
            <w:hideMark/>
          </w:tcPr>
          <w:p w14:paraId="25DB6B8E" w14:textId="5E570669" w:rsidR="00744EC1" w:rsidRPr="009C4F75" w:rsidRDefault="00744EC1" w:rsidP="00744EC1">
            <w:pPr>
              <w:ind w:left="-113" w:right="-113"/>
              <w:jc w:val="center"/>
              <w:rPr>
                <w:color w:val="000000"/>
                <w:sz w:val="20"/>
                <w:szCs w:val="20"/>
              </w:rPr>
            </w:pPr>
            <w:r w:rsidRPr="00744EC1">
              <w:rPr>
                <w:color w:val="000000"/>
                <w:sz w:val="20"/>
                <w:szCs w:val="20"/>
              </w:rPr>
              <w:t>3894,12</w:t>
            </w:r>
          </w:p>
        </w:tc>
        <w:tc>
          <w:tcPr>
            <w:tcW w:w="298" w:type="pct"/>
            <w:tcBorders>
              <w:top w:val="nil"/>
              <w:left w:val="nil"/>
              <w:bottom w:val="single" w:sz="4" w:space="0" w:color="auto"/>
              <w:right w:val="single" w:sz="4" w:space="0" w:color="auto"/>
            </w:tcBorders>
            <w:shd w:val="clear" w:color="auto" w:fill="auto"/>
            <w:vAlign w:val="center"/>
            <w:hideMark/>
          </w:tcPr>
          <w:p w14:paraId="6DB9E29A" w14:textId="7EB6893E" w:rsidR="00744EC1" w:rsidRPr="009C4F75" w:rsidRDefault="00744EC1" w:rsidP="00744EC1">
            <w:pPr>
              <w:ind w:left="-113" w:right="-113"/>
              <w:jc w:val="center"/>
              <w:rPr>
                <w:color w:val="000000"/>
                <w:sz w:val="20"/>
                <w:szCs w:val="20"/>
              </w:rPr>
            </w:pPr>
            <w:r w:rsidRPr="00744EC1">
              <w:rPr>
                <w:color w:val="000000"/>
                <w:sz w:val="20"/>
                <w:szCs w:val="20"/>
              </w:rPr>
              <w:t>4072,58</w:t>
            </w:r>
          </w:p>
        </w:tc>
        <w:tc>
          <w:tcPr>
            <w:tcW w:w="298" w:type="pct"/>
            <w:tcBorders>
              <w:top w:val="nil"/>
              <w:left w:val="nil"/>
              <w:bottom w:val="single" w:sz="4" w:space="0" w:color="auto"/>
              <w:right w:val="single" w:sz="4" w:space="0" w:color="auto"/>
            </w:tcBorders>
            <w:shd w:val="clear" w:color="auto" w:fill="auto"/>
            <w:vAlign w:val="center"/>
            <w:hideMark/>
          </w:tcPr>
          <w:p w14:paraId="0F371ABF" w14:textId="35EE2430" w:rsidR="00744EC1" w:rsidRPr="009C4F75" w:rsidRDefault="00744EC1" w:rsidP="00744EC1">
            <w:pPr>
              <w:ind w:left="-113" w:right="-113"/>
              <w:jc w:val="center"/>
              <w:rPr>
                <w:color w:val="000000"/>
                <w:sz w:val="20"/>
                <w:szCs w:val="20"/>
              </w:rPr>
            </w:pPr>
            <w:r w:rsidRPr="00744EC1">
              <w:rPr>
                <w:color w:val="000000"/>
                <w:sz w:val="20"/>
                <w:szCs w:val="20"/>
              </w:rPr>
              <w:t>4159,82</w:t>
            </w:r>
          </w:p>
        </w:tc>
        <w:tc>
          <w:tcPr>
            <w:tcW w:w="298" w:type="pct"/>
            <w:tcBorders>
              <w:top w:val="nil"/>
              <w:left w:val="nil"/>
              <w:bottom w:val="single" w:sz="4" w:space="0" w:color="auto"/>
              <w:right w:val="single" w:sz="4" w:space="0" w:color="auto"/>
            </w:tcBorders>
            <w:shd w:val="clear" w:color="auto" w:fill="auto"/>
            <w:vAlign w:val="center"/>
            <w:hideMark/>
          </w:tcPr>
          <w:p w14:paraId="5009BAF9" w14:textId="6CCF7826" w:rsidR="00744EC1" w:rsidRPr="009C4F75" w:rsidRDefault="00744EC1" w:rsidP="00744EC1">
            <w:pPr>
              <w:ind w:left="-113" w:right="-113"/>
              <w:jc w:val="center"/>
              <w:rPr>
                <w:color w:val="000000"/>
                <w:sz w:val="20"/>
                <w:szCs w:val="20"/>
              </w:rPr>
            </w:pPr>
            <w:r w:rsidRPr="00744EC1">
              <w:rPr>
                <w:color w:val="000000"/>
                <w:sz w:val="20"/>
                <w:szCs w:val="20"/>
              </w:rPr>
              <w:t>4256,86</w:t>
            </w:r>
          </w:p>
        </w:tc>
        <w:tc>
          <w:tcPr>
            <w:tcW w:w="298" w:type="pct"/>
            <w:tcBorders>
              <w:top w:val="nil"/>
              <w:left w:val="nil"/>
              <w:bottom w:val="single" w:sz="4" w:space="0" w:color="auto"/>
              <w:right w:val="single" w:sz="4" w:space="0" w:color="auto"/>
            </w:tcBorders>
            <w:shd w:val="clear" w:color="auto" w:fill="auto"/>
            <w:vAlign w:val="center"/>
            <w:hideMark/>
          </w:tcPr>
          <w:p w14:paraId="2056B508" w14:textId="55C48E4F" w:rsidR="00744EC1" w:rsidRPr="009C4F75" w:rsidRDefault="00744EC1" w:rsidP="00744EC1">
            <w:pPr>
              <w:ind w:left="-113" w:right="-113"/>
              <w:jc w:val="center"/>
              <w:rPr>
                <w:color w:val="000000"/>
                <w:sz w:val="20"/>
                <w:szCs w:val="20"/>
              </w:rPr>
            </w:pPr>
            <w:r w:rsidRPr="00744EC1">
              <w:rPr>
                <w:color w:val="000000"/>
                <w:sz w:val="20"/>
                <w:szCs w:val="20"/>
              </w:rPr>
              <w:t>4452,64</w:t>
            </w:r>
          </w:p>
        </w:tc>
        <w:tc>
          <w:tcPr>
            <w:tcW w:w="298" w:type="pct"/>
            <w:tcBorders>
              <w:top w:val="nil"/>
              <w:left w:val="nil"/>
              <w:bottom w:val="single" w:sz="4" w:space="0" w:color="auto"/>
              <w:right w:val="single" w:sz="4" w:space="0" w:color="auto"/>
            </w:tcBorders>
            <w:shd w:val="clear" w:color="auto" w:fill="auto"/>
            <w:vAlign w:val="center"/>
            <w:hideMark/>
          </w:tcPr>
          <w:p w14:paraId="396BADD4" w14:textId="041AE588" w:rsidR="00744EC1" w:rsidRPr="009C4F75" w:rsidRDefault="00744EC1" w:rsidP="00744EC1">
            <w:pPr>
              <w:ind w:left="-113" w:right="-113"/>
              <w:jc w:val="center"/>
              <w:rPr>
                <w:color w:val="000000"/>
                <w:sz w:val="20"/>
                <w:szCs w:val="20"/>
              </w:rPr>
            </w:pPr>
            <w:r w:rsidRPr="00744EC1">
              <w:rPr>
                <w:color w:val="000000"/>
                <w:sz w:val="20"/>
                <w:szCs w:val="20"/>
              </w:rPr>
              <w:t>4564,39</w:t>
            </w:r>
          </w:p>
        </w:tc>
      </w:tr>
      <w:tr w:rsidR="00744EC1" w:rsidRPr="009C4F75" w14:paraId="4477F7C9" w14:textId="77777777" w:rsidTr="00744EC1">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9750207" w14:textId="77777777" w:rsidR="00744EC1" w:rsidRPr="009C4F75" w:rsidRDefault="00744EC1" w:rsidP="00744EC1">
            <w:pPr>
              <w:ind w:left="-113" w:right="-113"/>
              <w:jc w:val="center"/>
              <w:rPr>
                <w:color w:val="000000" w:themeColor="text1"/>
                <w:sz w:val="20"/>
                <w:szCs w:val="20"/>
                <w:lang w:eastAsia="en-US" w:bidi="ar-SA"/>
              </w:rPr>
            </w:pPr>
            <w:r w:rsidRPr="009C4F75">
              <w:rPr>
                <w:color w:val="000000" w:themeColor="text1"/>
                <w:sz w:val="20"/>
                <w:szCs w:val="20"/>
                <w:lang w:eastAsia="en-US"/>
              </w:rPr>
              <w:t>Экономически обоснованный тариф, определенный методом индексации</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8DB9D4F" w14:textId="77777777" w:rsidR="00744EC1" w:rsidRPr="009C4F75" w:rsidRDefault="00744EC1" w:rsidP="00744EC1">
            <w:pPr>
              <w:ind w:left="-113" w:right="-113"/>
              <w:jc w:val="center"/>
              <w:rPr>
                <w:color w:val="000000" w:themeColor="text1"/>
                <w:sz w:val="20"/>
                <w:szCs w:val="20"/>
                <w:lang w:eastAsia="en-US" w:bidi="ar-SA"/>
              </w:rPr>
            </w:pPr>
            <w:r w:rsidRPr="009C4F75">
              <w:rPr>
                <w:color w:val="000000" w:themeColor="text1"/>
                <w:sz w:val="20"/>
                <w:szCs w:val="20"/>
                <w:lang w:eastAsia="en-US"/>
              </w:rPr>
              <w:t>руб/Гкал</w:t>
            </w:r>
          </w:p>
        </w:tc>
        <w:tc>
          <w:tcPr>
            <w:tcW w:w="298" w:type="pct"/>
            <w:tcBorders>
              <w:top w:val="nil"/>
              <w:left w:val="single" w:sz="4" w:space="0" w:color="auto"/>
              <w:bottom w:val="single" w:sz="4" w:space="0" w:color="auto"/>
              <w:right w:val="single" w:sz="4" w:space="0" w:color="auto"/>
            </w:tcBorders>
            <w:shd w:val="clear" w:color="auto" w:fill="auto"/>
            <w:vAlign w:val="center"/>
            <w:hideMark/>
          </w:tcPr>
          <w:p w14:paraId="7C2EC693" w14:textId="4F063903" w:rsidR="00744EC1" w:rsidRPr="009C4F75" w:rsidRDefault="00744EC1" w:rsidP="00744EC1">
            <w:pPr>
              <w:ind w:left="-113" w:right="-113"/>
              <w:jc w:val="center"/>
              <w:rPr>
                <w:color w:val="000000"/>
                <w:sz w:val="20"/>
                <w:szCs w:val="20"/>
              </w:rPr>
            </w:pPr>
            <w:r w:rsidRPr="00744EC1">
              <w:rPr>
                <w:color w:val="000000"/>
                <w:sz w:val="20"/>
                <w:szCs w:val="20"/>
              </w:rPr>
              <w:t>2800,00</w:t>
            </w:r>
          </w:p>
        </w:tc>
        <w:tc>
          <w:tcPr>
            <w:tcW w:w="298" w:type="pct"/>
            <w:tcBorders>
              <w:top w:val="nil"/>
              <w:left w:val="nil"/>
              <w:bottom w:val="single" w:sz="4" w:space="0" w:color="auto"/>
              <w:right w:val="single" w:sz="4" w:space="0" w:color="auto"/>
            </w:tcBorders>
            <w:shd w:val="clear" w:color="auto" w:fill="auto"/>
            <w:vAlign w:val="center"/>
            <w:hideMark/>
          </w:tcPr>
          <w:p w14:paraId="2984DE4E" w14:textId="1663F52F" w:rsidR="00744EC1" w:rsidRPr="009C4F75" w:rsidRDefault="00744EC1" w:rsidP="00744EC1">
            <w:pPr>
              <w:ind w:left="-113" w:right="-113"/>
              <w:jc w:val="center"/>
              <w:rPr>
                <w:color w:val="000000"/>
                <w:sz w:val="20"/>
                <w:szCs w:val="20"/>
              </w:rPr>
            </w:pPr>
            <w:r w:rsidRPr="00744EC1">
              <w:rPr>
                <w:color w:val="000000"/>
                <w:sz w:val="20"/>
                <w:szCs w:val="20"/>
              </w:rPr>
              <w:t>2800,00</w:t>
            </w:r>
          </w:p>
        </w:tc>
        <w:tc>
          <w:tcPr>
            <w:tcW w:w="298" w:type="pct"/>
            <w:tcBorders>
              <w:top w:val="nil"/>
              <w:left w:val="nil"/>
              <w:bottom w:val="single" w:sz="4" w:space="0" w:color="auto"/>
              <w:right w:val="single" w:sz="4" w:space="0" w:color="auto"/>
            </w:tcBorders>
            <w:shd w:val="clear" w:color="auto" w:fill="auto"/>
            <w:vAlign w:val="center"/>
            <w:hideMark/>
          </w:tcPr>
          <w:p w14:paraId="69511533" w14:textId="0B964D9F" w:rsidR="00744EC1" w:rsidRPr="009C4F75" w:rsidRDefault="00744EC1" w:rsidP="00744EC1">
            <w:pPr>
              <w:ind w:left="-113" w:right="-113"/>
              <w:jc w:val="center"/>
              <w:rPr>
                <w:color w:val="000000"/>
                <w:sz w:val="20"/>
                <w:szCs w:val="20"/>
              </w:rPr>
            </w:pPr>
            <w:r w:rsidRPr="00744EC1">
              <w:rPr>
                <w:color w:val="000000"/>
                <w:sz w:val="20"/>
                <w:szCs w:val="20"/>
              </w:rPr>
              <w:t>2912,00</w:t>
            </w:r>
          </w:p>
        </w:tc>
        <w:tc>
          <w:tcPr>
            <w:tcW w:w="298" w:type="pct"/>
            <w:tcBorders>
              <w:top w:val="nil"/>
              <w:left w:val="nil"/>
              <w:bottom w:val="single" w:sz="4" w:space="0" w:color="auto"/>
              <w:right w:val="single" w:sz="4" w:space="0" w:color="auto"/>
            </w:tcBorders>
            <w:shd w:val="clear" w:color="auto" w:fill="auto"/>
            <w:vAlign w:val="center"/>
            <w:hideMark/>
          </w:tcPr>
          <w:p w14:paraId="66A72E93" w14:textId="66E72E54" w:rsidR="00744EC1" w:rsidRPr="009C4F75" w:rsidRDefault="00744EC1" w:rsidP="00744EC1">
            <w:pPr>
              <w:ind w:left="-113" w:right="-113"/>
              <w:jc w:val="center"/>
              <w:rPr>
                <w:color w:val="000000"/>
                <w:sz w:val="20"/>
                <w:szCs w:val="20"/>
              </w:rPr>
            </w:pPr>
            <w:r w:rsidRPr="00744EC1">
              <w:rPr>
                <w:color w:val="000000"/>
                <w:sz w:val="20"/>
                <w:szCs w:val="20"/>
              </w:rPr>
              <w:t>3028,48</w:t>
            </w:r>
          </w:p>
        </w:tc>
        <w:tc>
          <w:tcPr>
            <w:tcW w:w="298" w:type="pct"/>
            <w:tcBorders>
              <w:top w:val="nil"/>
              <w:left w:val="nil"/>
              <w:bottom w:val="single" w:sz="4" w:space="0" w:color="auto"/>
              <w:right w:val="single" w:sz="4" w:space="0" w:color="auto"/>
            </w:tcBorders>
            <w:shd w:val="clear" w:color="auto" w:fill="auto"/>
            <w:vAlign w:val="center"/>
            <w:hideMark/>
          </w:tcPr>
          <w:p w14:paraId="36B2B091" w14:textId="08CC908E" w:rsidR="00744EC1" w:rsidRPr="009C4F75" w:rsidRDefault="00744EC1" w:rsidP="00744EC1">
            <w:pPr>
              <w:ind w:left="-113" w:right="-113"/>
              <w:jc w:val="center"/>
              <w:rPr>
                <w:color w:val="000000"/>
                <w:sz w:val="20"/>
                <w:szCs w:val="20"/>
              </w:rPr>
            </w:pPr>
            <w:r w:rsidRPr="00744EC1">
              <w:rPr>
                <w:color w:val="000000"/>
                <w:sz w:val="20"/>
                <w:szCs w:val="20"/>
              </w:rPr>
              <w:t>3149,62</w:t>
            </w:r>
          </w:p>
        </w:tc>
        <w:tc>
          <w:tcPr>
            <w:tcW w:w="298" w:type="pct"/>
            <w:tcBorders>
              <w:top w:val="nil"/>
              <w:left w:val="nil"/>
              <w:bottom w:val="single" w:sz="4" w:space="0" w:color="auto"/>
              <w:right w:val="single" w:sz="4" w:space="0" w:color="auto"/>
            </w:tcBorders>
            <w:shd w:val="clear" w:color="auto" w:fill="auto"/>
            <w:vAlign w:val="center"/>
            <w:hideMark/>
          </w:tcPr>
          <w:p w14:paraId="002C8B7D" w14:textId="625CA20D" w:rsidR="00744EC1" w:rsidRPr="009C4F75" w:rsidRDefault="00744EC1" w:rsidP="00744EC1">
            <w:pPr>
              <w:ind w:left="-113" w:right="-113"/>
              <w:jc w:val="center"/>
              <w:rPr>
                <w:color w:val="000000"/>
                <w:sz w:val="20"/>
                <w:szCs w:val="20"/>
              </w:rPr>
            </w:pPr>
            <w:r w:rsidRPr="00744EC1">
              <w:rPr>
                <w:color w:val="000000"/>
                <w:sz w:val="20"/>
                <w:szCs w:val="20"/>
              </w:rPr>
              <w:t>3275,60</w:t>
            </w:r>
          </w:p>
        </w:tc>
        <w:tc>
          <w:tcPr>
            <w:tcW w:w="298" w:type="pct"/>
            <w:tcBorders>
              <w:top w:val="nil"/>
              <w:left w:val="nil"/>
              <w:bottom w:val="single" w:sz="4" w:space="0" w:color="auto"/>
              <w:right w:val="single" w:sz="4" w:space="0" w:color="auto"/>
            </w:tcBorders>
            <w:shd w:val="clear" w:color="auto" w:fill="auto"/>
            <w:vAlign w:val="center"/>
            <w:hideMark/>
          </w:tcPr>
          <w:p w14:paraId="47EFE199" w14:textId="1E36B2F4" w:rsidR="00744EC1" w:rsidRPr="009C4F75" w:rsidRDefault="00744EC1" w:rsidP="00744EC1">
            <w:pPr>
              <w:ind w:left="-113" w:right="-113"/>
              <w:jc w:val="center"/>
              <w:rPr>
                <w:color w:val="000000"/>
                <w:sz w:val="20"/>
                <w:szCs w:val="20"/>
              </w:rPr>
            </w:pPr>
            <w:r w:rsidRPr="00744EC1">
              <w:rPr>
                <w:color w:val="000000"/>
                <w:sz w:val="20"/>
                <w:szCs w:val="20"/>
              </w:rPr>
              <w:t>3406,63</w:t>
            </w:r>
          </w:p>
        </w:tc>
        <w:tc>
          <w:tcPr>
            <w:tcW w:w="298" w:type="pct"/>
            <w:tcBorders>
              <w:top w:val="nil"/>
              <w:left w:val="nil"/>
              <w:bottom w:val="single" w:sz="4" w:space="0" w:color="auto"/>
              <w:right w:val="single" w:sz="4" w:space="0" w:color="auto"/>
            </w:tcBorders>
            <w:shd w:val="clear" w:color="auto" w:fill="auto"/>
            <w:vAlign w:val="center"/>
            <w:hideMark/>
          </w:tcPr>
          <w:p w14:paraId="58AE8459" w14:textId="35287E09" w:rsidR="00744EC1" w:rsidRPr="009C4F75" w:rsidRDefault="00744EC1" w:rsidP="00744EC1">
            <w:pPr>
              <w:ind w:left="-113" w:right="-113"/>
              <w:jc w:val="center"/>
              <w:rPr>
                <w:color w:val="000000"/>
                <w:sz w:val="20"/>
                <w:szCs w:val="20"/>
              </w:rPr>
            </w:pPr>
            <w:r w:rsidRPr="00744EC1">
              <w:rPr>
                <w:color w:val="000000"/>
                <w:sz w:val="20"/>
                <w:szCs w:val="20"/>
              </w:rPr>
              <w:t>3542,89</w:t>
            </w:r>
          </w:p>
        </w:tc>
        <w:tc>
          <w:tcPr>
            <w:tcW w:w="298" w:type="pct"/>
            <w:tcBorders>
              <w:top w:val="nil"/>
              <w:left w:val="nil"/>
              <w:bottom w:val="single" w:sz="4" w:space="0" w:color="auto"/>
              <w:right w:val="single" w:sz="4" w:space="0" w:color="auto"/>
            </w:tcBorders>
            <w:shd w:val="clear" w:color="auto" w:fill="auto"/>
            <w:vAlign w:val="center"/>
            <w:hideMark/>
          </w:tcPr>
          <w:p w14:paraId="3A18236C" w14:textId="2E06FF92" w:rsidR="00744EC1" w:rsidRPr="009C4F75" w:rsidRDefault="00744EC1" w:rsidP="00744EC1">
            <w:pPr>
              <w:ind w:left="-113" w:right="-113"/>
              <w:jc w:val="center"/>
              <w:rPr>
                <w:color w:val="000000"/>
                <w:sz w:val="20"/>
                <w:szCs w:val="20"/>
              </w:rPr>
            </w:pPr>
            <w:r w:rsidRPr="00744EC1">
              <w:rPr>
                <w:color w:val="000000"/>
                <w:sz w:val="20"/>
                <w:szCs w:val="20"/>
              </w:rPr>
              <w:t>3684,61</w:t>
            </w:r>
          </w:p>
        </w:tc>
        <w:tc>
          <w:tcPr>
            <w:tcW w:w="298" w:type="pct"/>
            <w:tcBorders>
              <w:top w:val="nil"/>
              <w:left w:val="nil"/>
              <w:bottom w:val="single" w:sz="4" w:space="0" w:color="auto"/>
              <w:right w:val="single" w:sz="4" w:space="0" w:color="auto"/>
            </w:tcBorders>
            <w:shd w:val="clear" w:color="auto" w:fill="auto"/>
            <w:vAlign w:val="center"/>
            <w:hideMark/>
          </w:tcPr>
          <w:p w14:paraId="4B13BEF3" w14:textId="2ABC6E59" w:rsidR="00744EC1" w:rsidRPr="009C4F75" w:rsidRDefault="00744EC1" w:rsidP="00744EC1">
            <w:pPr>
              <w:ind w:left="-113" w:right="-113"/>
              <w:jc w:val="center"/>
              <w:rPr>
                <w:color w:val="000000"/>
                <w:sz w:val="20"/>
                <w:szCs w:val="20"/>
              </w:rPr>
            </w:pPr>
            <w:r w:rsidRPr="00744EC1">
              <w:rPr>
                <w:color w:val="000000"/>
                <w:sz w:val="20"/>
                <w:szCs w:val="20"/>
              </w:rPr>
              <w:t>3831,99</w:t>
            </w:r>
          </w:p>
        </w:tc>
        <w:tc>
          <w:tcPr>
            <w:tcW w:w="298" w:type="pct"/>
            <w:tcBorders>
              <w:top w:val="nil"/>
              <w:left w:val="nil"/>
              <w:bottom w:val="single" w:sz="4" w:space="0" w:color="auto"/>
              <w:right w:val="single" w:sz="4" w:space="0" w:color="auto"/>
            </w:tcBorders>
            <w:shd w:val="clear" w:color="auto" w:fill="auto"/>
            <w:vAlign w:val="center"/>
            <w:hideMark/>
          </w:tcPr>
          <w:p w14:paraId="4F914C83" w14:textId="0F392D33" w:rsidR="00744EC1" w:rsidRPr="009C4F75" w:rsidRDefault="00744EC1" w:rsidP="00744EC1">
            <w:pPr>
              <w:ind w:left="-113" w:right="-113"/>
              <w:jc w:val="center"/>
              <w:rPr>
                <w:color w:val="000000"/>
                <w:sz w:val="20"/>
                <w:szCs w:val="20"/>
              </w:rPr>
            </w:pPr>
            <w:r w:rsidRPr="00744EC1">
              <w:rPr>
                <w:color w:val="000000"/>
                <w:sz w:val="20"/>
                <w:szCs w:val="20"/>
              </w:rPr>
              <w:t>3985,27</w:t>
            </w:r>
          </w:p>
        </w:tc>
        <w:tc>
          <w:tcPr>
            <w:tcW w:w="298" w:type="pct"/>
            <w:tcBorders>
              <w:top w:val="nil"/>
              <w:left w:val="nil"/>
              <w:bottom w:val="single" w:sz="4" w:space="0" w:color="auto"/>
              <w:right w:val="single" w:sz="4" w:space="0" w:color="auto"/>
            </w:tcBorders>
            <w:shd w:val="clear" w:color="auto" w:fill="auto"/>
            <w:vAlign w:val="center"/>
            <w:hideMark/>
          </w:tcPr>
          <w:p w14:paraId="14312E6F" w14:textId="3644A684" w:rsidR="00744EC1" w:rsidRPr="009C4F75" w:rsidRDefault="00744EC1" w:rsidP="00744EC1">
            <w:pPr>
              <w:ind w:left="-113" w:right="-113"/>
              <w:jc w:val="center"/>
              <w:rPr>
                <w:color w:val="000000"/>
                <w:sz w:val="20"/>
                <w:szCs w:val="20"/>
              </w:rPr>
            </w:pPr>
            <w:r w:rsidRPr="00744EC1">
              <w:rPr>
                <w:color w:val="000000"/>
                <w:sz w:val="20"/>
                <w:szCs w:val="20"/>
              </w:rPr>
              <w:t>4144,68</w:t>
            </w:r>
          </w:p>
        </w:tc>
        <w:tc>
          <w:tcPr>
            <w:tcW w:w="298" w:type="pct"/>
            <w:tcBorders>
              <w:top w:val="nil"/>
              <w:left w:val="nil"/>
              <w:bottom w:val="single" w:sz="4" w:space="0" w:color="auto"/>
              <w:right w:val="single" w:sz="4" w:space="0" w:color="auto"/>
            </w:tcBorders>
            <w:shd w:val="clear" w:color="auto" w:fill="auto"/>
            <w:vAlign w:val="center"/>
            <w:hideMark/>
          </w:tcPr>
          <w:p w14:paraId="3DCF20EE" w14:textId="70496878" w:rsidR="00744EC1" w:rsidRPr="009C4F75" w:rsidRDefault="00744EC1" w:rsidP="00744EC1">
            <w:pPr>
              <w:ind w:left="-113" w:right="-113"/>
              <w:jc w:val="center"/>
              <w:rPr>
                <w:color w:val="000000"/>
                <w:sz w:val="20"/>
                <w:szCs w:val="20"/>
              </w:rPr>
            </w:pPr>
            <w:r w:rsidRPr="00744EC1">
              <w:rPr>
                <w:color w:val="000000"/>
                <w:sz w:val="20"/>
                <w:szCs w:val="20"/>
              </w:rPr>
              <w:t>4310,47</w:t>
            </w:r>
          </w:p>
        </w:tc>
        <w:tc>
          <w:tcPr>
            <w:tcW w:w="298" w:type="pct"/>
            <w:tcBorders>
              <w:top w:val="nil"/>
              <w:left w:val="nil"/>
              <w:bottom w:val="single" w:sz="4" w:space="0" w:color="auto"/>
              <w:right w:val="single" w:sz="4" w:space="0" w:color="auto"/>
            </w:tcBorders>
            <w:shd w:val="clear" w:color="auto" w:fill="auto"/>
            <w:vAlign w:val="center"/>
            <w:hideMark/>
          </w:tcPr>
          <w:p w14:paraId="4E2F24AD" w14:textId="01EB53DC" w:rsidR="00744EC1" w:rsidRPr="009C4F75" w:rsidRDefault="00744EC1" w:rsidP="00744EC1">
            <w:pPr>
              <w:ind w:left="-113" w:right="-113"/>
              <w:jc w:val="center"/>
              <w:rPr>
                <w:color w:val="000000"/>
                <w:sz w:val="20"/>
                <w:szCs w:val="20"/>
              </w:rPr>
            </w:pPr>
            <w:r w:rsidRPr="00744EC1">
              <w:rPr>
                <w:color w:val="000000"/>
                <w:sz w:val="20"/>
                <w:szCs w:val="20"/>
              </w:rPr>
              <w:t>4482,89</w:t>
            </w:r>
          </w:p>
        </w:tc>
      </w:tr>
      <w:tr w:rsidR="00744EC1" w:rsidRPr="009C4F75" w14:paraId="76ED9E04" w14:textId="77777777" w:rsidTr="00357002">
        <w:trPr>
          <w:trHeight w:val="397"/>
          <w:jc w:val="center"/>
        </w:trPr>
        <w:tc>
          <w:tcPr>
            <w:tcW w:w="55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69AA1E" w14:textId="77777777" w:rsidR="00744EC1" w:rsidRPr="009C4F75" w:rsidRDefault="00744EC1" w:rsidP="00744EC1">
            <w:pPr>
              <w:ind w:left="-113" w:right="-113"/>
              <w:jc w:val="center"/>
              <w:rPr>
                <w:color w:val="000000" w:themeColor="text1"/>
                <w:sz w:val="20"/>
                <w:szCs w:val="20"/>
                <w:lang w:eastAsia="en-US" w:bidi="ar-SA"/>
              </w:rPr>
            </w:pPr>
            <w:r w:rsidRPr="009C4F75">
              <w:rPr>
                <w:color w:val="000000" w:themeColor="text1"/>
                <w:sz w:val="20"/>
                <w:szCs w:val="20"/>
                <w:lang w:eastAsia="en-US"/>
              </w:rPr>
              <w:t>Рост тарифа год к году</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5B02CDE" w14:textId="77777777" w:rsidR="00744EC1" w:rsidRPr="009C4F75" w:rsidRDefault="00744EC1" w:rsidP="00744EC1">
            <w:pPr>
              <w:ind w:left="-113" w:right="-113"/>
              <w:jc w:val="center"/>
              <w:rPr>
                <w:color w:val="000000" w:themeColor="text1"/>
                <w:sz w:val="20"/>
                <w:szCs w:val="20"/>
                <w:lang w:eastAsia="en-US" w:bidi="ar-SA"/>
              </w:rPr>
            </w:pPr>
            <w:r w:rsidRPr="009C4F75">
              <w:rPr>
                <w:color w:val="000000" w:themeColor="text1"/>
                <w:sz w:val="20"/>
                <w:szCs w:val="20"/>
                <w:lang w:eastAsia="en-US"/>
              </w:rPr>
              <w:t>%</w:t>
            </w:r>
          </w:p>
        </w:tc>
        <w:tc>
          <w:tcPr>
            <w:tcW w:w="298" w:type="pct"/>
            <w:tcBorders>
              <w:top w:val="nil"/>
              <w:left w:val="single" w:sz="4" w:space="0" w:color="auto"/>
              <w:bottom w:val="single" w:sz="8" w:space="0" w:color="auto"/>
              <w:right w:val="single" w:sz="4" w:space="0" w:color="auto"/>
            </w:tcBorders>
            <w:shd w:val="clear" w:color="auto" w:fill="auto"/>
            <w:vAlign w:val="center"/>
            <w:hideMark/>
          </w:tcPr>
          <w:p w14:paraId="02B6370A" w14:textId="6A1567C6" w:rsidR="00744EC1" w:rsidRPr="009C4F75" w:rsidRDefault="00744EC1" w:rsidP="00744EC1">
            <w:pPr>
              <w:ind w:left="-113" w:right="-113"/>
              <w:jc w:val="center"/>
              <w:rPr>
                <w:color w:val="000000"/>
                <w:sz w:val="20"/>
                <w:szCs w:val="20"/>
              </w:rPr>
            </w:pPr>
            <w:r w:rsidRPr="00744EC1">
              <w:rPr>
                <w:color w:val="000000"/>
                <w:sz w:val="20"/>
                <w:szCs w:val="20"/>
              </w:rPr>
              <w:t>-</w:t>
            </w:r>
          </w:p>
        </w:tc>
        <w:tc>
          <w:tcPr>
            <w:tcW w:w="298" w:type="pct"/>
            <w:tcBorders>
              <w:top w:val="nil"/>
              <w:left w:val="nil"/>
              <w:bottom w:val="single" w:sz="8" w:space="0" w:color="auto"/>
              <w:right w:val="single" w:sz="4" w:space="0" w:color="auto"/>
            </w:tcBorders>
            <w:shd w:val="clear" w:color="auto" w:fill="auto"/>
            <w:vAlign w:val="center"/>
            <w:hideMark/>
          </w:tcPr>
          <w:p w14:paraId="236A2DD0" w14:textId="3E3898F1" w:rsidR="00744EC1" w:rsidRPr="009C4F75" w:rsidRDefault="00744EC1" w:rsidP="00744EC1">
            <w:pPr>
              <w:ind w:left="-113" w:right="-113"/>
              <w:jc w:val="center"/>
              <w:rPr>
                <w:color w:val="000000"/>
                <w:sz w:val="20"/>
                <w:szCs w:val="20"/>
              </w:rPr>
            </w:pPr>
            <w:r w:rsidRPr="00744EC1">
              <w:rPr>
                <w:color w:val="000000"/>
                <w:sz w:val="20"/>
                <w:szCs w:val="20"/>
              </w:rPr>
              <w:t>5,1%</w:t>
            </w:r>
          </w:p>
        </w:tc>
        <w:tc>
          <w:tcPr>
            <w:tcW w:w="298" w:type="pct"/>
            <w:tcBorders>
              <w:top w:val="nil"/>
              <w:left w:val="nil"/>
              <w:bottom w:val="single" w:sz="8" w:space="0" w:color="auto"/>
              <w:right w:val="single" w:sz="4" w:space="0" w:color="auto"/>
            </w:tcBorders>
            <w:shd w:val="clear" w:color="auto" w:fill="auto"/>
            <w:vAlign w:val="center"/>
            <w:hideMark/>
          </w:tcPr>
          <w:p w14:paraId="3B6C3A5D" w14:textId="4885000A" w:rsidR="00744EC1" w:rsidRPr="009C4F75" w:rsidRDefault="00744EC1" w:rsidP="00744EC1">
            <w:pPr>
              <w:ind w:left="-113" w:right="-113"/>
              <w:jc w:val="center"/>
              <w:rPr>
                <w:color w:val="000000"/>
                <w:sz w:val="20"/>
                <w:szCs w:val="20"/>
              </w:rPr>
            </w:pPr>
            <w:r w:rsidRPr="00744EC1">
              <w:rPr>
                <w:color w:val="000000"/>
                <w:sz w:val="20"/>
                <w:szCs w:val="20"/>
              </w:rPr>
              <w:t>4,8%</w:t>
            </w:r>
          </w:p>
        </w:tc>
        <w:tc>
          <w:tcPr>
            <w:tcW w:w="298" w:type="pct"/>
            <w:tcBorders>
              <w:top w:val="nil"/>
              <w:left w:val="nil"/>
              <w:bottom w:val="single" w:sz="8" w:space="0" w:color="auto"/>
              <w:right w:val="single" w:sz="4" w:space="0" w:color="auto"/>
            </w:tcBorders>
            <w:shd w:val="clear" w:color="auto" w:fill="auto"/>
            <w:vAlign w:val="center"/>
            <w:hideMark/>
          </w:tcPr>
          <w:p w14:paraId="4207DC4C" w14:textId="30A517E4" w:rsidR="00744EC1" w:rsidRPr="009C4F75" w:rsidRDefault="00744EC1" w:rsidP="00744EC1">
            <w:pPr>
              <w:ind w:left="-113" w:right="-113"/>
              <w:jc w:val="center"/>
              <w:rPr>
                <w:color w:val="000000"/>
                <w:sz w:val="20"/>
                <w:szCs w:val="20"/>
              </w:rPr>
            </w:pPr>
            <w:r w:rsidRPr="00744EC1">
              <w:rPr>
                <w:color w:val="000000"/>
                <w:sz w:val="20"/>
                <w:szCs w:val="20"/>
              </w:rPr>
              <w:t>4,4%</w:t>
            </w:r>
          </w:p>
        </w:tc>
        <w:tc>
          <w:tcPr>
            <w:tcW w:w="298" w:type="pct"/>
            <w:tcBorders>
              <w:top w:val="nil"/>
              <w:left w:val="nil"/>
              <w:bottom w:val="single" w:sz="8" w:space="0" w:color="auto"/>
              <w:right w:val="single" w:sz="4" w:space="0" w:color="auto"/>
            </w:tcBorders>
            <w:shd w:val="clear" w:color="auto" w:fill="auto"/>
            <w:vAlign w:val="center"/>
            <w:hideMark/>
          </w:tcPr>
          <w:p w14:paraId="429B39A2" w14:textId="307E8B0A" w:rsidR="00744EC1" w:rsidRPr="009C4F75" w:rsidRDefault="00744EC1" w:rsidP="00744EC1">
            <w:pPr>
              <w:ind w:left="-113" w:right="-113"/>
              <w:jc w:val="center"/>
              <w:rPr>
                <w:color w:val="000000"/>
                <w:sz w:val="20"/>
                <w:szCs w:val="20"/>
              </w:rPr>
            </w:pPr>
            <w:r w:rsidRPr="00744EC1">
              <w:rPr>
                <w:color w:val="000000"/>
                <w:sz w:val="20"/>
                <w:szCs w:val="20"/>
              </w:rPr>
              <w:t>2,9%</w:t>
            </w:r>
          </w:p>
        </w:tc>
        <w:tc>
          <w:tcPr>
            <w:tcW w:w="298" w:type="pct"/>
            <w:tcBorders>
              <w:top w:val="nil"/>
              <w:left w:val="nil"/>
              <w:bottom w:val="single" w:sz="8" w:space="0" w:color="auto"/>
              <w:right w:val="single" w:sz="4" w:space="0" w:color="auto"/>
            </w:tcBorders>
            <w:shd w:val="clear" w:color="auto" w:fill="auto"/>
            <w:vAlign w:val="center"/>
            <w:hideMark/>
          </w:tcPr>
          <w:p w14:paraId="57FED683" w14:textId="4271CF10" w:rsidR="00744EC1" w:rsidRPr="009C4F75" w:rsidRDefault="00744EC1" w:rsidP="00744EC1">
            <w:pPr>
              <w:ind w:left="-113" w:right="-113"/>
              <w:jc w:val="center"/>
              <w:rPr>
                <w:color w:val="000000"/>
                <w:sz w:val="20"/>
                <w:szCs w:val="20"/>
              </w:rPr>
            </w:pPr>
            <w:r w:rsidRPr="00744EC1">
              <w:rPr>
                <w:color w:val="000000"/>
                <w:sz w:val="20"/>
                <w:szCs w:val="20"/>
              </w:rPr>
              <w:t>2,8%</w:t>
            </w:r>
          </w:p>
        </w:tc>
        <w:tc>
          <w:tcPr>
            <w:tcW w:w="298" w:type="pct"/>
            <w:tcBorders>
              <w:top w:val="nil"/>
              <w:left w:val="nil"/>
              <w:bottom w:val="single" w:sz="8" w:space="0" w:color="auto"/>
              <w:right w:val="single" w:sz="4" w:space="0" w:color="auto"/>
            </w:tcBorders>
            <w:shd w:val="clear" w:color="auto" w:fill="auto"/>
            <w:vAlign w:val="center"/>
            <w:hideMark/>
          </w:tcPr>
          <w:p w14:paraId="6678578C" w14:textId="57A531DE" w:rsidR="00744EC1" w:rsidRPr="009C4F75" w:rsidRDefault="00744EC1" w:rsidP="00744EC1">
            <w:pPr>
              <w:ind w:left="-113" w:right="-113"/>
              <w:jc w:val="center"/>
              <w:rPr>
                <w:color w:val="000000"/>
                <w:sz w:val="20"/>
                <w:szCs w:val="20"/>
              </w:rPr>
            </w:pPr>
            <w:r w:rsidRPr="00744EC1">
              <w:rPr>
                <w:color w:val="000000"/>
                <w:sz w:val="20"/>
                <w:szCs w:val="20"/>
              </w:rPr>
              <w:t>5,4%</w:t>
            </w:r>
          </w:p>
        </w:tc>
        <w:tc>
          <w:tcPr>
            <w:tcW w:w="298" w:type="pct"/>
            <w:tcBorders>
              <w:top w:val="nil"/>
              <w:left w:val="nil"/>
              <w:bottom w:val="single" w:sz="8" w:space="0" w:color="auto"/>
              <w:right w:val="single" w:sz="4" w:space="0" w:color="auto"/>
            </w:tcBorders>
            <w:shd w:val="clear" w:color="auto" w:fill="auto"/>
            <w:vAlign w:val="center"/>
            <w:hideMark/>
          </w:tcPr>
          <w:p w14:paraId="31C38EA5" w14:textId="2B84E5EF" w:rsidR="00744EC1" w:rsidRPr="009C4F75" w:rsidRDefault="00744EC1" w:rsidP="00744EC1">
            <w:pPr>
              <w:ind w:left="-113" w:right="-113"/>
              <w:jc w:val="center"/>
              <w:rPr>
                <w:color w:val="000000"/>
                <w:sz w:val="20"/>
                <w:szCs w:val="20"/>
              </w:rPr>
            </w:pPr>
            <w:r w:rsidRPr="00744EC1">
              <w:rPr>
                <w:color w:val="000000"/>
                <w:sz w:val="20"/>
                <w:szCs w:val="20"/>
              </w:rPr>
              <w:t>3,9%</w:t>
            </w:r>
          </w:p>
        </w:tc>
        <w:tc>
          <w:tcPr>
            <w:tcW w:w="298" w:type="pct"/>
            <w:tcBorders>
              <w:top w:val="nil"/>
              <w:left w:val="nil"/>
              <w:bottom w:val="single" w:sz="8" w:space="0" w:color="auto"/>
              <w:right w:val="single" w:sz="4" w:space="0" w:color="auto"/>
            </w:tcBorders>
            <w:shd w:val="clear" w:color="auto" w:fill="auto"/>
            <w:vAlign w:val="center"/>
            <w:hideMark/>
          </w:tcPr>
          <w:p w14:paraId="3644224A" w14:textId="5473C8BA" w:rsidR="00744EC1" w:rsidRPr="009C4F75" w:rsidRDefault="00744EC1" w:rsidP="00744EC1">
            <w:pPr>
              <w:ind w:left="-113" w:right="-113"/>
              <w:jc w:val="center"/>
              <w:rPr>
                <w:color w:val="000000"/>
                <w:sz w:val="20"/>
                <w:szCs w:val="20"/>
              </w:rPr>
            </w:pPr>
            <w:r w:rsidRPr="00744EC1">
              <w:rPr>
                <w:color w:val="000000"/>
                <w:sz w:val="20"/>
                <w:szCs w:val="20"/>
              </w:rPr>
              <w:t>4,3%</w:t>
            </w:r>
          </w:p>
        </w:tc>
        <w:tc>
          <w:tcPr>
            <w:tcW w:w="298" w:type="pct"/>
            <w:tcBorders>
              <w:top w:val="nil"/>
              <w:left w:val="nil"/>
              <w:bottom w:val="single" w:sz="8" w:space="0" w:color="auto"/>
              <w:right w:val="single" w:sz="4" w:space="0" w:color="auto"/>
            </w:tcBorders>
            <w:shd w:val="clear" w:color="auto" w:fill="auto"/>
            <w:vAlign w:val="center"/>
            <w:hideMark/>
          </w:tcPr>
          <w:p w14:paraId="6EE43C42" w14:textId="087D2D55" w:rsidR="00744EC1" w:rsidRPr="009C4F75" w:rsidRDefault="00744EC1" w:rsidP="00744EC1">
            <w:pPr>
              <w:ind w:left="-113" w:right="-113"/>
              <w:jc w:val="center"/>
              <w:rPr>
                <w:color w:val="000000"/>
                <w:sz w:val="20"/>
                <w:szCs w:val="20"/>
              </w:rPr>
            </w:pPr>
            <w:r w:rsidRPr="00744EC1">
              <w:rPr>
                <w:color w:val="000000"/>
                <w:sz w:val="20"/>
                <w:szCs w:val="20"/>
              </w:rPr>
              <w:t>4,6%</w:t>
            </w:r>
          </w:p>
        </w:tc>
        <w:tc>
          <w:tcPr>
            <w:tcW w:w="298" w:type="pct"/>
            <w:tcBorders>
              <w:top w:val="nil"/>
              <w:left w:val="nil"/>
              <w:bottom w:val="single" w:sz="8" w:space="0" w:color="auto"/>
              <w:right w:val="single" w:sz="4" w:space="0" w:color="auto"/>
            </w:tcBorders>
            <w:shd w:val="clear" w:color="auto" w:fill="auto"/>
            <w:vAlign w:val="center"/>
            <w:hideMark/>
          </w:tcPr>
          <w:p w14:paraId="44E8A5D7" w14:textId="6459589F" w:rsidR="00744EC1" w:rsidRPr="009C4F75" w:rsidRDefault="00744EC1" w:rsidP="00744EC1">
            <w:pPr>
              <w:ind w:left="-113" w:right="-113"/>
              <w:jc w:val="center"/>
              <w:rPr>
                <w:color w:val="000000"/>
                <w:sz w:val="20"/>
                <w:szCs w:val="20"/>
              </w:rPr>
            </w:pPr>
            <w:r w:rsidRPr="00744EC1">
              <w:rPr>
                <w:color w:val="000000"/>
                <w:sz w:val="20"/>
                <w:szCs w:val="20"/>
              </w:rPr>
              <w:t>2,1%</w:t>
            </w:r>
          </w:p>
        </w:tc>
        <w:tc>
          <w:tcPr>
            <w:tcW w:w="298" w:type="pct"/>
            <w:tcBorders>
              <w:top w:val="nil"/>
              <w:left w:val="nil"/>
              <w:bottom w:val="single" w:sz="8" w:space="0" w:color="auto"/>
              <w:right w:val="single" w:sz="4" w:space="0" w:color="auto"/>
            </w:tcBorders>
            <w:shd w:val="clear" w:color="auto" w:fill="auto"/>
            <w:vAlign w:val="center"/>
            <w:hideMark/>
          </w:tcPr>
          <w:p w14:paraId="2C2EF84E" w14:textId="54117649" w:rsidR="00744EC1" w:rsidRPr="009C4F75" w:rsidRDefault="00744EC1" w:rsidP="00744EC1">
            <w:pPr>
              <w:ind w:left="-113" w:right="-113"/>
              <w:jc w:val="center"/>
              <w:rPr>
                <w:color w:val="000000"/>
                <w:sz w:val="20"/>
                <w:szCs w:val="20"/>
              </w:rPr>
            </w:pPr>
            <w:r w:rsidRPr="00744EC1">
              <w:rPr>
                <w:color w:val="000000"/>
                <w:sz w:val="20"/>
                <w:szCs w:val="20"/>
              </w:rPr>
              <w:t>2,3%</w:t>
            </w:r>
          </w:p>
        </w:tc>
        <w:tc>
          <w:tcPr>
            <w:tcW w:w="298" w:type="pct"/>
            <w:tcBorders>
              <w:top w:val="nil"/>
              <w:left w:val="nil"/>
              <w:bottom w:val="single" w:sz="8" w:space="0" w:color="auto"/>
              <w:right w:val="single" w:sz="4" w:space="0" w:color="auto"/>
            </w:tcBorders>
            <w:shd w:val="clear" w:color="auto" w:fill="auto"/>
            <w:vAlign w:val="center"/>
            <w:hideMark/>
          </w:tcPr>
          <w:p w14:paraId="20F8A1F4" w14:textId="6B521A4C" w:rsidR="00744EC1" w:rsidRPr="009C4F75" w:rsidRDefault="00744EC1" w:rsidP="00744EC1">
            <w:pPr>
              <w:ind w:left="-113" w:right="-113"/>
              <w:jc w:val="center"/>
              <w:rPr>
                <w:color w:val="000000"/>
                <w:sz w:val="20"/>
                <w:szCs w:val="20"/>
              </w:rPr>
            </w:pPr>
            <w:r w:rsidRPr="00744EC1">
              <w:rPr>
                <w:color w:val="000000"/>
                <w:sz w:val="20"/>
                <w:szCs w:val="20"/>
              </w:rPr>
              <w:t>4,6%</w:t>
            </w:r>
          </w:p>
        </w:tc>
        <w:tc>
          <w:tcPr>
            <w:tcW w:w="298" w:type="pct"/>
            <w:tcBorders>
              <w:top w:val="nil"/>
              <w:left w:val="nil"/>
              <w:bottom w:val="single" w:sz="8" w:space="0" w:color="auto"/>
              <w:right w:val="single" w:sz="4" w:space="0" w:color="auto"/>
            </w:tcBorders>
            <w:shd w:val="clear" w:color="auto" w:fill="auto"/>
            <w:vAlign w:val="center"/>
            <w:hideMark/>
          </w:tcPr>
          <w:p w14:paraId="7D69CA67" w14:textId="5690B342" w:rsidR="00744EC1" w:rsidRPr="009C4F75" w:rsidRDefault="00744EC1" w:rsidP="00744EC1">
            <w:pPr>
              <w:ind w:left="-113" w:right="-113"/>
              <w:jc w:val="center"/>
              <w:rPr>
                <w:color w:val="000000"/>
                <w:sz w:val="20"/>
                <w:szCs w:val="20"/>
              </w:rPr>
            </w:pPr>
            <w:r w:rsidRPr="00744EC1">
              <w:rPr>
                <w:color w:val="000000"/>
                <w:sz w:val="20"/>
                <w:szCs w:val="20"/>
              </w:rPr>
              <w:t>2,5%</w:t>
            </w:r>
          </w:p>
        </w:tc>
      </w:tr>
    </w:tbl>
    <w:p w14:paraId="24D3FB5C" w14:textId="77777777" w:rsidR="004A1A89" w:rsidRPr="009C4F75" w:rsidRDefault="004A1A89" w:rsidP="00527869">
      <w:pPr>
        <w:widowControl/>
        <w:tabs>
          <w:tab w:val="left" w:pos="0"/>
        </w:tabs>
        <w:spacing w:before="120" w:after="120" w:line="360" w:lineRule="auto"/>
        <w:ind w:firstLine="851"/>
        <w:jc w:val="both"/>
        <w:rPr>
          <w:sz w:val="26"/>
        </w:rPr>
      </w:pPr>
    </w:p>
    <w:p w14:paraId="735EC931" w14:textId="77777777" w:rsidR="004A1A89" w:rsidRPr="009C4F75" w:rsidRDefault="004A1A89" w:rsidP="00F7475A">
      <w:pPr>
        <w:pStyle w:val="10"/>
        <w:widowControl/>
        <w:numPr>
          <w:ilvl w:val="0"/>
          <w:numId w:val="5"/>
        </w:numPr>
        <w:tabs>
          <w:tab w:val="left" w:pos="1418"/>
        </w:tabs>
        <w:spacing w:after="240"/>
        <w:ind w:left="142" w:firstLine="709"/>
        <w:sectPr w:rsidR="004A1A89" w:rsidRPr="009C4F75" w:rsidSect="00175D64">
          <w:pgSz w:w="16840" w:h="11910" w:orient="landscape"/>
          <w:pgMar w:top="1701" w:right="567" w:bottom="567" w:left="567" w:header="0" w:footer="590" w:gutter="0"/>
          <w:cols w:space="720"/>
          <w:docGrid w:linePitch="299"/>
        </w:sectPr>
      </w:pPr>
    </w:p>
    <w:p w14:paraId="165955AA" w14:textId="77777777" w:rsidR="0086644A" w:rsidRPr="009C4F75" w:rsidRDefault="00E6626E" w:rsidP="00183C2B">
      <w:pPr>
        <w:pStyle w:val="10"/>
        <w:widowControl/>
        <w:numPr>
          <w:ilvl w:val="0"/>
          <w:numId w:val="5"/>
        </w:numPr>
        <w:tabs>
          <w:tab w:val="left" w:pos="1418"/>
        </w:tabs>
        <w:spacing w:after="120" w:line="276" w:lineRule="auto"/>
        <w:ind w:left="142" w:firstLine="709"/>
        <w:jc w:val="both"/>
      </w:pPr>
      <w:bookmarkStart w:id="406" w:name="_Toc134065334"/>
      <w:r w:rsidRPr="009C4F75">
        <w:lastRenderedPageBreak/>
        <w:t>ГЛАВА 13</w:t>
      </w:r>
      <w:r w:rsidR="00213EAB" w:rsidRPr="009C4F75">
        <w:t>.</w:t>
      </w:r>
      <w:r w:rsidR="00AC446B" w:rsidRPr="009C4F75">
        <w:t xml:space="preserve"> ИНДИКАТОРЫ РАЗВИТИЯ СИСТЕМ ТЕПЛОСНАБЖЕНИЯ ПОСЕЛЕНИЯ</w:t>
      </w:r>
      <w:bookmarkEnd w:id="406"/>
    </w:p>
    <w:p w14:paraId="7C380DC8" w14:textId="1309D0C9" w:rsidR="00631851" w:rsidRPr="009C4F75" w:rsidRDefault="00631851" w:rsidP="00E95C1A">
      <w:pPr>
        <w:widowControl/>
        <w:tabs>
          <w:tab w:val="left" w:pos="0"/>
        </w:tabs>
        <w:spacing w:before="120" w:line="360" w:lineRule="auto"/>
        <w:ind w:firstLine="709"/>
        <w:jc w:val="both"/>
        <w:rPr>
          <w:sz w:val="26"/>
        </w:rPr>
      </w:pPr>
      <w:r w:rsidRPr="009C4F75">
        <w:rPr>
          <w:sz w:val="26"/>
        </w:rPr>
        <w:t xml:space="preserve">Индикаторы развития систем теплоснабжения Рождественского сельского поселения приведены в таблице </w:t>
      </w:r>
      <w:r w:rsidR="00E95C1A" w:rsidRPr="009C4F75">
        <w:rPr>
          <w:sz w:val="26"/>
          <w:szCs w:val="26"/>
        </w:rPr>
        <w:t>ниже.</w:t>
      </w:r>
    </w:p>
    <w:p w14:paraId="0D75A640" w14:textId="7AC43C38" w:rsidR="00631851" w:rsidRPr="009C4F75" w:rsidRDefault="00E95C1A" w:rsidP="0062433E">
      <w:pPr>
        <w:pStyle w:val="-0"/>
        <w:keepNext/>
        <w:numPr>
          <w:ilvl w:val="0"/>
          <w:numId w:val="98"/>
        </w:numPr>
        <w:tabs>
          <w:tab w:val="left" w:pos="1418"/>
          <w:tab w:val="left" w:pos="9067"/>
        </w:tabs>
        <w:spacing w:before="0" w:line="276" w:lineRule="auto"/>
        <w:ind w:left="0" w:right="3" w:firstLine="0"/>
        <w:jc w:val="both"/>
        <w:rPr>
          <w:sz w:val="24"/>
          <w:szCs w:val="24"/>
        </w:rPr>
      </w:pPr>
      <w:r w:rsidRPr="009C4F75">
        <w:rPr>
          <w:sz w:val="24"/>
          <w:szCs w:val="24"/>
        </w:rPr>
        <w:t>Индикаторы развития систем теплоснабжения Рождественского сельского поселения</w:t>
      </w:r>
    </w:p>
    <w:tbl>
      <w:tblPr>
        <w:tblW w:w="958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40"/>
        <w:gridCol w:w="1580"/>
        <w:gridCol w:w="1580"/>
        <w:gridCol w:w="1580"/>
      </w:tblGrid>
      <w:tr w:rsidR="00B24ECD" w:rsidRPr="009C4F75" w14:paraId="0B31B7BC" w14:textId="77777777" w:rsidTr="00A62887">
        <w:trPr>
          <w:trHeight w:val="283"/>
          <w:tblHeader/>
        </w:trPr>
        <w:tc>
          <w:tcPr>
            <w:tcW w:w="4840" w:type="dxa"/>
            <w:shd w:val="clear" w:color="auto" w:fill="auto"/>
            <w:vAlign w:val="center"/>
            <w:hideMark/>
          </w:tcPr>
          <w:p w14:paraId="3A7E1306" w14:textId="77777777" w:rsidR="00B24ECD" w:rsidRPr="009C4F75" w:rsidRDefault="00B24ECD" w:rsidP="00A62887">
            <w:pPr>
              <w:widowControl/>
              <w:autoSpaceDE/>
              <w:autoSpaceDN/>
              <w:ind w:left="-57" w:right="-57"/>
              <w:jc w:val="center"/>
              <w:rPr>
                <w:b/>
                <w:bCs/>
                <w:color w:val="000000"/>
                <w:sz w:val="20"/>
                <w:szCs w:val="20"/>
                <w:lang w:bidi="ar-SA"/>
              </w:rPr>
            </w:pPr>
            <w:r w:rsidRPr="009C4F75">
              <w:rPr>
                <w:b/>
                <w:bCs/>
                <w:color w:val="000000"/>
                <w:sz w:val="20"/>
                <w:szCs w:val="20"/>
                <w:lang w:bidi="ar-SA"/>
              </w:rPr>
              <w:t>Наименование показателя</w:t>
            </w:r>
          </w:p>
        </w:tc>
        <w:tc>
          <w:tcPr>
            <w:tcW w:w="1580" w:type="dxa"/>
            <w:shd w:val="clear" w:color="auto" w:fill="auto"/>
            <w:vAlign w:val="center"/>
            <w:hideMark/>
          </w:tcPr>
          <w:p w14:paraId="11ACAD51" w14:textId="77777777" w:rsidR="00B24ECD" w:rsidRPr="009C4F75" w:rsidRDefault="00B24ECD" w:rsidP="00A62887">
            <w:pPr>
              <w:widowControl/>
              <w:autoSpaceDE/>
              <w:autoSpaceDN/>
              <w:ind w:left="-57" w:right="-57"/>
              <w:jc w:val="center"/>
              <w:rPr>
                <w:b/>
                <w:bCs/>
                <w:color w:val="000000"/>
                <w:sz w:val="20"/>
                <w:szCs w:val="20"/>
                <w:lang w:bidi="ar-SA"/>
              </w:rPr>
            </w:pPr>
            <w:r w:rsidRPr="009C4F75">
              <w:rPr>
                <w:b/>
                <w:bCs/>
                <w:color w:val="000000"/>
                <w:sz w:val="20"/>
                <w:szCs w:val="20"/>
                <w:lang w:bidi="ar-SA"/>
              </w:rPr>
              <w:t>Котельная №6</w:t>
            </w:r>
          </w:p>
        </w:tc>
        <w:tc>
          <w:tcPr>
            <w:tcW w:w="1580" w:type="dxa"/>
            <w:shd w:val="clear" w:color="auto" w:fill="auto"/>
            <w:vAlign w:val="center"/>
            <w:hideMark/>
          </w:tcPr>
          <w:p w14:paraId="2881B1A0" w14:textId="77777777" w:rsidR="00B24ECD" w:rsidRPr="009C4F75" w:rsidRDefault="00B24ECD" w:rsidP="00A62887">
            <w:pPr>
              <w:widowControl/>
              <w:autoSpaceDE/>
              <w:autoSpaceDN/>
              <w:ind w:left="-57" w:right="-57"/>
              <w:jc w:val="center"/>
              <w:rPr>
                <w:b/>
                <w:bCs/>
                <w:color w:val="000000"/>
                <w:sz w:val="20"/>
                <w:szCs w:val="20"/>
                <w:lang w:bidi="ar-SA"/>
              </w:rPr>
            </w:pPr>
            <w:r w:rsidRPr="009C4F75">
              <w:rPr>
                <w:b/>
                <w:bCs/>
                <w:color w:val="000000"/>
                <w:sz w:val="20"/>
                <w:szCs w:val="20"/>
                <w:lang w:bidi="ar-SA"/>
              </w:rPr>
              <w:t>Котельная №8</w:t>
            </w:r>
          </w:p>
        </w:tc>
        <w:tc>
          <w:tcPr>
            <w:tcW w:w="1580" w:type="dxa"/>
            <w:shd w:val="clear" w:color="auto" w:fill="auto"/>
            <w:vAlign w:val="center"/>
            <w:hideMark/>
          </w:tcPr>
          <w:p w14:paraId="12881F9E" w14:textId="77777777" w:rsidR="00B24ECD" w:rsidRPr="009C4F75" w:rsidRDefault="00B24ECD" w:rsidP="00A62887">
            <w:pPr>
              <w:widowControl/>
              <w:autoSpaceDE/>
              <w:autoSpaceDN/>
              <w:ind w:left="-57" w:right="-57"/>
              <w:jc w:val="center"/>
              <w:rPr>
                <w:b/>
                <w:bCs/>
                <w:color w:val="000000"/>
                <w:sz w:val="20"/>
                <w:szCs w:val="20"/>
                <w:lang w:bidi="ar-SA"/>
              </w:rPr>
            </w:pPr>
            <w:r w:rsidRPr="009C4F75">
              <w:rPr>
                <w:b/>
                <w:bCs/>
                <w:color w:val="000000"/>
                <w:sz w:val="20"/>
                <w:szCs w:val="20"/>
                <w:lang w:bidi="ar-SA"/>
              </w:rPr>
              <w:t>Котельная №27</w:t>
            </w:r>
          </w:p>
        </w:tc>
      </w:tr>
      <w:tr w:rsidR="00B24ECD" w:rsidRPr="009C4F75" w14:paraId="62C46D96" w14:textId="77777777" w:rsidTr="00A62887">
        <w:trPr>
          <w:trHeight w:val="283"/>
        </w:trPr>
        <w:tc>
          <w:tcPr>
            <w:tcW w:w="4840" w:type="dxa"/>
            <w:shd w:val="clear" w:color="auto" w:fill="auto"/>
            <w:vAlign w:val="center"/>
            <w:hideMark/>
          </w:tcPr>
          <w:p w14:paraId="0D6257C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1580" w:type="dxa"/>
            <w:shd w:val="clear" w:color="auto" w:fill="auto"/>
            <w:noWrap/>
            <w:vAlign w:val="center"/>
            <w:hideMark/>
          </w:tcPr>
          <w:p w14:paraId="10CE34C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noWrap/>
            <w:vAlign w:val="center"/>
            <w:hideMark/>
          </w:tcPr>
          <w:p w14:paraId="51CB74B5"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noWrap/>
            <w:vAlign w:val="center"/>
            <w:hideMark/>
          </w:tcPr>
          <w:p w14:paraId="0549295C"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r>
      <w:tr w:rsidR="00B24ECD" w:rsidRPr="009C4F75" w14:paraId="13B44458" w14:textId="77777777" w:rsidTr="00A62887">
        <w:trPr>
          <w:trHeight w:val="283"/>
        </w:trPr>
        <w:tc>
          <w:tcPr>
            <w:tcW w:w="4840" w:type="dxa"/>
            <w:shd w:val="clear" w:color="auto" w:fill="auto"/>
            <w:vAlign w:val="center"/>
            <w:hideMark/>
          </w:tcPr>
          <w:p w14:paraId="24ACF20E"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Количество аварийных ситуаций при теплоснабжении на источниках тепловой энергии и тепловых сетях в ценовой зоне теплоснабжения</w:t>
            </w:r>
          </w:p>
        </w:tc>
        <w:tc>
          <w:tcPr>
            <w:tcW w:w="1580" w:type="dxa"/>
            <w:shd w:val="clear" w:color="auto" w:fill="auto"/>
            <w:noWrap/>
            <w:vAlign w:val="center"/>
            <w:hideMark/>
          </w:tcPr>
          <w:p w14:paraId="19CEBF68"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2B91B4B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0FCF030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35F70148" w14:textId="77777777" w:rsidTr="00A62887">
        <w:trPr>
          <w:trHeight w:val="283"/>
        </w:trPr>
        <w:tc>
          <w:tcPr>
            <w:tcW w:w="4840" w:type="dxa"/>
            <w:shd w:val="clear" w:color="auto" w:fill="auto"/>
            <w:vAlign w:val="center"/>
            <w:hideMark/>
          </w:tcPr>
          <w:p w14:paraId="05AE8FCE"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w:t>
            </w:r>
          </w:p>
        </w:tc>
        <w:tc>
          <w:tcPr>
            <w:tcW w:w="1580" w:type="dxa"/>
            <w:shd w:val="clear" w:color="auto" w:fill="auto"/>
            <w:noWrap/>
            <w:vAlign w:val="center"/>
            <w:hideMark/>
          </w:tcPr>
          <w:p w14:paraId="14CF8F48"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79B86E88"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33754C25"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5EE904A9" w14:textId="77777777" w:rsidTr="00A62887">
        <w:trPr>
          <w:trHeight w:val="283"/>
        </w:trPr>
        <w:tc>
          <w:tcPr>
            <w:tcW w:w="4840" w:type="dxa"/>
            <w:shd w:val="clear" w:color="auto" w:fill="auto"/>
            <w:vAlign w:val="center"/>
            <w:hideMark/>
          </w:tcPr>
          <w:p w14:paraId="5FF8F8D4"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Коэффициент использования установленной тепловой мощности источников тепловой энергии в ценовой зоне теплоснабжения</w:t>
            </w:r>
          </w:p>
        </w:tc>
        <w:tc>
          <w:tcPr>
            <w:tcW w:w="1580" w:type="dxa"/>
            <w:shd w:val="clear" w:color="auto" w:fill="auto"/>
            <w:noWrap/>
            <w:vAlign w:val="center"/>
            <w:hideMark/>
          </w:tcPr>
          <w:p w14:paraId="6D6EB667" w14:textId="73DCC5A8" w:rsidR="00B24ECD" w:rsidRPr="009C4F75" w:rsidRDefault="00E95C1A"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4B588202"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1D80527B" w14:textId="083A2EA7" w:rsidR="00B24ECD" w:rsidRPr="009C4F75" w:rsidRDefault="00E95C1A"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2FEA2985" w14:textId="77777777" w:rsidTr="00A62887">
        <w:trPr>
          <w:trHeight w:val="283"/>
        </w:trPr>
        <w:tc>
          <w:tcPr>
            <w:tcW w:w="4840" w:type="dxa"/>
            <w:shd w:val="clear" w:color="auto" w:fill="auto"/>
            <w:vAlign w:val="center"/>
            <w:hideMark/>
          </w:tcPr>
          <w:p w14:paraId="2C64A84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Доля бесхозяйных тепловых сетей, находящихся на учете бесхозяйных недвижимых вещей более 1 года, в ценовой зоне теплоснабжения</w:t>
            </w:r>
          </w:p>
        </w:tc>
        <w:tc>
          <w:tcPr>
            <w:tcW w:w="1580" w:type="dxa"/>
            <w:shd w:val="clear" w:color="auto" w:fill="auto"/>
            <w:noWrap/>
            <w:vAlign w:val="center"/>
            <w:hideMark/>
          </w:tcPr>
          <w:p w14:paraId="2C988050"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717F52B4"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3C94B4D5"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0D12497A" w14:textId="77777777" w:rsidTr="00A62887">
        <w:trPr>
          <w:trHeight w:val="283"/>
        </w:trPr>
        <w:tc>
          <w:tcPr>
            <w:tcW w:w="4840" w:type="dxa"/>
            <w:shd w:val="clear" w:color="auto" w:fill="auto"/>
            <w:vAlign w:val="center"/>
            <w:hideMark/>
          </w:tcPr>
          <w:p w14:paraId="45479A80"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Удовлетворенность потребителей качеством теплоснабжения в ценовой зоне теплоснабжения</w:t>
            </w:r>
          </w:p>
        </w:tc>
        <w:tc>
          <w:tcPr>
            <w:tcW w:w="1580" w:type="dxa"/>
            <w:shd w:val="clear" w:color="auto" w:fill="auto"/>
            <w:noWrap/>
            <w:vAlign w:val="center"/>
            <w:hideMark/>
          </w:tcPr>
          <w:p w14:paraId="66FEE96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5C4D0A8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1298DAE5"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66DBBED4" w14:textId="77777777" w:rsidTr="00A62887">
        <w:trPr>
          <w:trHeight w:val="283"/>
        </w:trPr>
        <w:tc>
          <w:tcPr>
            <w:tcW w:w="4840" w:type="dxa"/>
            <w:shd w:val="clear" w:color="auto" w:fill="auto"/>
            <w:vAlign w:val="center"/>
            <w:hideMark/>
          </w:tcPr>
          <w:p w14:paraId="11998F56"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1580" w:type="dxa"/>
            <w:shd w:val="clear" w:color="auto" w:fill="auto"/>
            <w:noWrap/>
            <w:vAlign w:val="center"/>
            <w:hideMark/>
          </w:tcPr>
          <w:p w14:paraId="4B1C8AB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210187D6"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52C4E6EC"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24E04C84" w14:textId="77777777" w:rsidTr="00A62887">
        <w:trPr>
          <w:trHeight w:val="283"/>
        </w:trPr>
        <w:tc>
          <w:tcPr>
            <w:tcW w:w="4840" w:type="dxa"/>
            <w:shd w:val="clear" w:color="auto" w:fill="auto"/>
            <w:vAlign w:val="center"/>
            <w:hideMark/>
          </w:tcPr>
          <w:p w14:paraId="1734B5B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Снижение потерь тепловой энергии в тепловых сетях в ценовой зоне теплоснабжения</w:t>
            </w:r>
          </w:p>
        </w:tc>
        <w:tc>
          <w:tcPr>
            <w:tcW w:w="1580" w:type="dxa"/>
            <w:shd w:val="clear" w:color="auto" w:fill="auto"/>
            <w:noWrap/>
            <w:vAlign w:val="center"/>
            <w:hideMark/>
          </w:tcPr>
          <w:p w14:paraId="5C2BFA2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1E27BD3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7593097F"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458C9294" w14:textId="77777777" w:rsidTr="00A62887">
        <w:trPr>
          <w:trHeight w:val="283"/>
        </w:trPr>
        <w:tc>
          <w:tcPr>
            <w:tcW w:w="4840" w:type="dxa"/>
            <w:shd w:val="clear" w:color="auto" w:fill="auto"/>
            <w:vAlign w:val="center"/>
            <w:hideMark/>
          </w:tcPr>
          <w:p w14:paraId="4BE435B3"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1580" w:type="dxa"/>
            <w:shd w:val="clear" w:color="auto" w:fill="auto"/>
            <w:noWrap/>
            <w:vAlign w:val="center"/>
            <w:hideMark/>
          </w:tcPr>
          <w:p w14:paraId="0CECF463"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7968441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300832AB"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537FC574" w14:textId="77777777" w:rsidTr="00A62887">
        <w:trPr>
          <w:trHeight w:val="283"/>
        </w:trPr>
        <w:tc>
          <w:tcPr>
            <w:tcW w:w="4840" w:type="dxa"/>
            <w:shd w:val="clear" w:color="auto" w:fill="auto"/>
            <w:vAlign w:val="center"/>
            <w:hideMark/>
          </w:tcPr>
          <w:p w14:paraId="3CE0040B"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1580" w:type="dxa"/>
            <w:shd w:val="clear" w:color="auto" w:fill="auto"/>
            <w:noWrap/>
            <w:vAlign w:val="center"/>
            <w:hideMark/>
          </w:tcPr>
          <w:p w14:paraId="7907F063"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409DF05D"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noWrap/>
            <w:vAlign w:val="center"/>
            <w:hideMark/>
          </w:tcPr>
          <w:p w14:paraId="061AF6EE"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107C6350" w14:textId="77777777" w:rsidTr="00A62887">
        <w:trPr>
          <w:trHeight w:val="283"/>
        </w:trPr>
        <w:tc>
          <w:tcPr>
            <w:tcW w:w="4840" w:type="dxa"/>
            <w:shd w:val="clear" w:color="000000" w:fill="FFFFFF"/>
            <w:vAlign w:val="center"/>
            <w:hideMark/>
          </w:tcPr>
          <w:p w14:paraId="67C6C76F"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1580" w:type="dxa"/>
            <w:shd w:val="clear" w:color="auto" w:fill="auto"/>
            <w:vAlign w:val="center"/>
            <w:hideMark/>
          </w:tcPr>
          <w:p w14:paraId="4FDDD46D"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vAlign w:val="center"/>
            <w:hideMark/>
          </w:tcPr>
          <w:p w14:paraId="0C2B310B"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vAlign w:val="center"/>
            <w:hideMark/>
          </w:tcPr>
          <w:p w14:paraId="7005257F"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r>
      <w:tr w:rsidR="00B24ECD" w:rsidRPr="009C4F75" w14:paraId="7B062F6B" w14:textId="77777777" w:rsidTr="00A62887">
        <w:trPr>
          <w:trHeight w:val="283"/>
        </w:trPr>
        <w:tc>
          <w:tcPr>
            <w:tcW w:w="4840" w:type="dxa"/>
            <w:shd w:val="clear" w:color="000000" w:fill="FFFFFF"/>
            <w:vAlign w:val="center"/>
            <w:hideMark/>
          </w:tcPr>
          <w:p w14:paraId="0EFAB66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lastRenderedPageBreak/>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580" w:type="dxa"/>
            <w:shd w:val="clear" w:color="auto" w:fill="auto"/>
            <w:vAlign w:val="center"/>
            <w:hideMark/>
          </w:tcPr>
          <w:p w14:paraId="43335133"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vAlign w:val="center"/>
            <w:hideMark/>
          </w:tcPr>
          <w:p w14:paraId="22BEE094"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vAlign w:val="center"/>
            <w:hideMark/>
          </w:tcPr>
          <w:p w14:paraId="0FBA5972"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r>
      <w:tr w:rsidR="00B24ECD" w:rsidRPr="009C4F75" w14:paraId="226FF8EF" w14:textId="77777777" w:rsidTr="00A62887">
        <w:trPr>
          <w:trHeight w:val="283"/>
        </w:trPr>
        <w:tc>
          <w:tcPr>
            <w:tcW w:w="4840" w:type="dxa"/>
            <w:shd w:val="clear" w:color="000000" w:fill="FFFFFF"/>
            <w:vAlign w:val="center"/>
            <w:hideMark/>
          </w:tcPr>
          <w:p w14:paraId="3756273D"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Удельный расход условного топлива на единицу тепловой энергии, отпускаемой с коллекторов источников тепловой энергии</w:t>
            </w:r>
          </w:p>
        </w:tc>
        <w:tc>
          <w:tcPr>
            <w:tcW w:w="1580" w:type="dxa"/>
            <w:shd w:val="clear" w:color="auto" w:fill="auto"/>
            <w:vAlign w:val="center"/>
            <w:hideMark/>
          </w:tcPr>
          <w:p w14:paraId="7F2C234D" w14:textId="4A0632E9" w:rsidR="00B24ECD" w:rsidRPr="009C4F75" w:rsidRDefault="00A177AC" w:rsidP="00A62887">
            <w:pPr>
              <w:widowControl/>
              <w:autoSpaceDE/>
              <w:autoSpaceDN/>
              <w:ind w:left="-57" w:right="-57"/>
              <w:jc w:val="center"/>
              <w:rPr>
                <w:color w:val="000000"/>
                <w:sz w:val="20"/>
                <w:szCs w:val="20"/>
                <w:lang w:val="en-US" w:bidi="ar-SA"/>
              </w:rPr>
            </w:pPr>
            <w:r w:rsidRPr="009C4F75">
              <w:rPr>
                <w:color w:val="000000"/>
                <w:sz w:val="20"/>
                <w:szCs w:val="20"/>
                <w:lang w:bidi="ar-SA"/>
              </w:rPr>
              <w:t>155</w:t>
            </w:r>
          </w:p>
        </w:tc>
        <w:tc>
          <w:tcPr>
            <w:tcW w:w="1580" w:type="dxa"/>
            <w:shd w:val="clear" w:color="auto" w:fill="auto"/>
            <w:vAlign w:val="center"/>
            <w:hideMark/>
          </w:tcPr>
          <w:p w14:paraId="5B534080" w14:textId="7D6D93FE" w:rsidR="00B24ECD" w:rsidRPr="009C4F75" w:rsidRDefault="00A177AC" w:rsidP="00A62887">
            <w:pPr>
              <w:widowControl/>
              <w:autoSpaceDE/>
              <w:autoSpaceDN/>
              <w:ind w:left="-57" w:right="-57"/>
              <w:jc w:val="center"/>
              <w:rPr>
                <w:color w:val="000000"/>
                <w:sz w:val="20"/>
                <w:szCs w:val="20"/>
                <w:lang w:bidi="ar-SA"/>
              </w:rPr>
            </w:pPr>
            <w:r w:rsidRPr="009C4F75">
              <w:rPr>
                <w:color w:val="000000"/>
                <w:sz w:val="20"/>
                <w:szCs w:val="20"/>
                <w:lang w:bidi="ar-SA"/>
              </w:rPr>
              <w:t>240</w:t>
            </w:r>
          </w:p>
        </w:tc>
        <w:tc>
          <w:tcPr>
            <w:tcW w:w="1580" w:type="dxa"/>
            <w:shd w:val="clear" w:color="auto" w:fill="auto"/>
            <w:vAlign w:val="center"/>
            <w:hideMark/>
          </w:tcPr>
          <w:p w14:paraId="23DE4E56" w14:textId="24FA0979" w:rsidR="00B24ECD" w:rsidRPr="009C4F75" w:rsidRDefault="00A177AC" w:rsidP="00A62887">
            <w:pPr>
              <w:widowControl/>
              <w:autoSpaceDE/>
              <w:autoSpaceDN/>
              <w:ind w:left="-57" w:right="-57"/>
              <w:jc w:val="center"/>
              <w:rPr>
                <w:color w:val="000000"/>
                <w:sz w:val="20"/>
                <w:szCs w:val="20"/>
                <w:lang w:bidi="ar-SA"/>
              </w:rPr>
            </w:pPr>
            <w:r w:rsidRPr="009C4F75">
              <w:rPr>
                <w:color w:val="000000"/>
                <w:sz w:val="20"/>
                <w:szCs w:val="20"/>
                <w:lang w:val="en-US" w:bidi="ar-SA"/>
              </w:rPr>
              <w:t>15</w:t>
            </w:r>
            <w:r w:rsidRPr="009C4F75">
              <w:rPr>
                <w:color w:val="000000"/>
                <w:sz w:val="20"/>
                <w:szCs w:val="20"/>
                <w:lang w:bidi="ar-SA"/>
              </w:rPr>
              <w:t>5</w:t>
            </w:r>
          </w:p>
        </w:tc>
      </w:tr>
      <w:tr w:rsidR="00B24ECD" w:rsidRPr="009C4F75" w14:paraId="2700B4F9" w14:textId="77777777" w:rsidTr="00A62887">
        <w:trPr>
          <w:trHeight w:val="283"/>
        </w:trPr>
        <w:tc>
          <w:tcPr>
            <w:tcW w:w="4840" w:type="dxa"/>
            <w:shd w:val="clear" w:color="000000" w:fill="FFFFFF"/>
            <w:vAlign w:val="center"/>
            <w:hideMark/>
          </w:tcPr>
          <w:p w14:paraId="3CADAB70"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Отношение величины технологических потерь тепловой энергии, теплоносителя к материальной характеристике тепловой сети</w:t>
            </w:r>
          </w:p>
        </w:tc>
        <w:tc>
          <w:tcPr>
            <w:tcW w:w="1580" w:type="dxa"/>
            <w:shd w:val="clear" w:color="auto" w:fill="auto"/>
            <w:vAlign w:val="center"/>
            <w:hideMark/>
          </w:tcPr>
          <w:p w14:paraId="6D96AD85"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 </w:t>
            </w:r>
          </w:p>
        </w:tc>
        <w:tc>
          <w:tcPr>
            <w:tcW w:w="1580" w:type="dxa"/>
            <w:shd w:val="clear" w:color="auto" w:fill="auto"/>
            <w:vAlign w:val="center"/>
            <w:hideMark/>
          </w:tcPr>
          <w:p w14:paraId="488BAC3F"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315BBA24"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 </w:t>
            </w:r>
          </w:p>
        </w:tc>
      </w:tr>
      <w:tr w:rsidR="00B24ECD" w:rsidRPr="009C4F75" w14:paraId="40447676" w14:textId="77777777" w:rsidTr="00A62887">
        <w:trPr>
          <w:trHeight w:val="283"/>
        </w:trPr>
        <w:tc>
          <w:tcPr>
            <w:tcW w:w="4840" w:type="dxa"/>
            <w:shd w:val="clear" w:color="000000" w:fill="FFFFFF"/>
            <w:vAlign w:val="center"/>
            <w:hideMark/>
          </w:tcPr>
          <w:p w14:paraId="612B6948"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Коэффициент использования установленной тепловой мощности</w:t>
            </w:r>
          </w:p>
        </w:tc>
        <w:tc>
          <w:tcPr>
            <w:tcW w:w="1580" w:type="dxa"/>
            <w:shd w:val="clear" w:color="auto" w:fill="auto"/>
            <w:vAlign w:val="center"/>
            <w:hideMark/>
          </w:tcPr>
          <w:p w14:paraId="5972CB2B" w14:textId="42CC10C7" w:rsidR="00B24ECD" w:rsidRPr="009C4F75" w:rsidRDefault="00A177AC" w:rsidP="00A62887">
            <w:pPr>
              <w:widowControl/>
              <w:autoSpaceDE/>
              <w:autoSpaceDN/>
              <w:ind w:left="-57" w:right="-57"/>
              <w:jc w:val="center"/>
              <w:rPr>
                <w:color w:val="000000"/>
                <w:sz w:val="20"/>
                <w:szCs w:val="20"/>
                <w:lang w:bidi="ar-SA"/>
              </w:rPr>
            </w:pPr>
            <w:r w:rsidRPr="009C4F75">
              <w:rPr>
                <w:color w:val="000000"/>
                <w:sz w:val="20"/>
                <w:szCs w:val="20"/>
                <w:lang w:bidi="ar-SA"/>
              </w:rPr>
              <w:t>0,253</w:t>
            </w:r>
          </w:p>
        </w:tc>
        <w:tc>
          <w:tcPr>
            <w:tcW w:w="1580" w:type="dxa"/>
            <w:shd w:val="clear" w:color="auto" w:fill="auto"/>
            <w:vAlign w:val="center"/>
            <w:hideMark/>
          </w:tcPr>
          <w:p w14:paraId="23E90C8F" w14:textId="07208653" w:rsidR="00E95C1A" w:rsidRPr="009C4F75" w:rsidRDefault="00E95C1A" w:rsidP="00E95C1A">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3E939EEB" w14:textId="0EA0CC51" w:rsidR="00B24ECD" w:rsidRPr="009C4F75" w:rsidRDefault="00B24ECD" w:rsidP="00E95C1A">
            <w:pPr>
              <w:widowControl/>
              <w:autoSpaceDE/>
              <w:autoSpaceDN/>
              <w:ind w:left="-57" w:right="-57"/>
              <w:jc w:val="center"/>
              <w:rPr>
                <w:color w:val="000000"/>
                <w:sz w:val="20"/>
                <w:szCs w:val="20"/>
                <w:lang w:bidi="ar-SA"/>
              </w:rPr>
            </w:pPr>
            <w:r w:rsidRPr="009C4F75">
              <w:rPr>
                <w:color w:val="000000"/>
                <w:sz w:val="20"/>
                <w:szCs w:val="20"/>
                <w:lang w:bidi="ar-SA"/>
              </w:rPr>
              <w:t>0</w:t>
            </w:r>
            <w:r w:rsidR="00A177AC" w:rsidRPr="009C4F75">
              <w:rPr>
                <w:color w:val="000000"/>
                <w:sz w:val="20"/>
                <w:szCs w:val="20"/>
                <w:lang w:bidi="ar-SA"/>
              </w:rPr>
              <w:t>,211</w:t>
            </w:r>
          </w:p>
        </w:tc>
      </w:tr>
      <w:tr w:rsidR="00B24ECD" w:rsidRPr="009C4F75" w14:paraId="0CFF5CF0" w14:textId="77777777" w:rsidTr="00A62887">
        <w:trPr>
          <w:trHeight w:val="283"/>
        </w:trPr>
        <w:tc>
          <w:tcPr>
            <w:tcW w:w="4840" w:type="dxa"/>
            <w:shd w:val="clear" w:color="auto" w:fill="auto"/>
            <w:vAlign w:val="center"/>
            <w:hideMark/>
          </w:tcPr>
          <w:p w14:paraId="1D816596"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Удельная материальная характеристика тепловых сетей, приведенная к расчетной тепловой нагрузке</w:t>
            </w:r>
          </w:p>
        </w:tc>
        <w:tc>
          <w:tcPr>
            <w:tcW w:w="1580" w:type="dxa"/>
            <w:shd w:val="clear" w:color="auto" w:fill="auto"/>
            <w:vAlign w:val="center"/>
            <w:hideMark/>
          </w:tcPr>
          <w:p w14:paraId="0822E15F" w14:textId="2BD8E77A" w:rsidR="00B24ECD" w:rsidRPr="009C4F75" w:rsidRDefault="0025770E" w:rsidP="00A62887">
            <w:pPr>
              <w:widowControl/>
              <w:autoSpaceDE/>
              <w:autoSpaceDN/>
              <w:ind w:left="-57" w:right="-57"/>
              <w:jc w:val="center"/>
              <w:rPr>
                <w:color w:val="000000"/>
                <w:sz w:val="20"/>
                <w:szCs w:val="20"/>
                <w:lang w:bidi="ar-SA"/>
              </w:rPr>
            </w:pPr>
            <w:r w:rsidRPr="009C4F75">
              <w:rPr>
                <w:color w:val="000000"/>
                <w:sz w:val="20"/>
                <w:szCs w:val="20"/>
                <w:lang w:bidi="ar-SA"/>
              </w:rPr>
              <w:t>310,64</w:t>
            </w:r>
          </w:p>
        </w:tc>
        <w:tc>
          <w:tcPr>
            <w:tcW w:w="1580" w:type="dxa"/>
            <w:shd w:val="clear" w:color="auto" w:fill="auto"/>
            <w:vAlign w:val="center"/>
            <w:hideMark/>
          </w:tcPr>
          <w:p w14:paraId="3D2C9DA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73A7F217" w14:textId="62951C2C" w:rsidR="00B24ECD" w:rsidRPr="009C4F75" w:rsidRDefault="0025770E" w:rsidP="00A62887">
            <w:pPr>
              <w:widowControl/>
              <w:autoSpaceDE/>
              <w:autoSpaceDN/>
              <w:ind w:left="-57" w:right="-57"/>
              <w:jc w:val="center"/>
              <w:rPr>
                <w:color w:val="000000"/>
                <w:sz w:val="20"/>
                <w:szCs w:val="20"/>
                <w:lang w:bidi="ar-SA"/>
              </w:rPr>
            </w:pPr>
            <w:r w:rsidRPr="009C4F75">
              <w:rPr>
                <w:color w:val="000000"/>
                <w:sz w:val="20"/>
                <w:szCs w:val="20"/>
                <w:lang w:bidi="ar-SA"/>
              </w:rPr>
              <w:t>114,95</w:t>
            </w:r>
          </w:p>
        </w:tc>
      </w:tr>
      <w:tr w:rsidR="00B24ECD" w:rsidRPr="009C4F75" w14:paraId="0FEEF7ED" w14:textId="77777777" w:rsidTr="00A62887">
        <w:trPr>
          <w:trHeight w:val="283"/>
        </w:trPr>
        <w:tc>
          <w:tcPr>
            <w:tcW w:w="4840" w:type="dxa"/>
            <w:shd w:val="clear" w:color="000000" w:fill="FFFFFF"/>
            <w:vAlign w:val="center"/>
            <w:hideMark/>
          </w:tcPr>
          <w:p w14:paraId="3B9D0AF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tc>
        <w:tc>
          <w:tcPr>
            <w:tcW w:w="1580" w:type="dxa"/>
            <w:shd w:val="clear" w:color="auto" w:fill="auto"/>
            <w:vAlign w:val="center"/>
            <w:hideMark/>
          </w:tcPr>
          <w:p w14:paraId="12BADD9C"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25D45369"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5D909D4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0824BB86" w14:textId="77777777" w:rsidTr="00A62887">
        <w:trPr>
          <w:trHeight w:val="283"/>
        </w:trPr>
        <w:tc>
          <w:tcPr>
            <w:tcW w:w="4840" w:type="dxa"/>
            <w:shd w:val="clear" w:color="000000" w:fill="FFFFFF"/>
            <w:vAlign w:val="center"/>
            <w:hideMark/>
          </w:tcPr>
          <w:p w14:paraId="5DAA02FB"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Удельный расход условного топлива на отпуск электрической энергии</w:t>
            </w:r>
          </w:p>
        </w:tc>
        <w:tc>
          <w:tcPr>
            <w:tcW w:w="1580" w:type="dxa"/>
            <w:shd w:val="clear" w:color="auto" w:fill="auto"/>
            <w:vAlign w:val="center"/>
            <w:hideMark/>
          </w:tcPr>
          <w:p w14:paraId="5E4146C0"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09441F5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15736CE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14B9FA92" w14:textId="77777777" w:rsidTr="00A62887">
        <w:trPr>
          <w:trHeight w:val="283"/>
        </w:trPr>
        <w:tc>
          <w:tcPr>
            <w:tcW w:w="4840" w:type="dxa"/>
            <w:shd w:val="clear" w:color="000000" w:fill="FFFFFF"/>
            <w:vAlign w:val="center"/>
            <w:hideMark/>
          </w:tcPr>
          <w:p w14:paraId="043AB79C"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580" w:type="dxa"/>
            <w:shd w:val="clear" w:color="auto" w:fill="auto"/>
            <w:vAlign w:val="center"/>
            <w:hideMark/>
          </w:tcPr>
          <w:p w14:paraId="5BA28A6D"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05A55EA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342BF099"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r w:rsidR="00B24ECD" w:rsidRPr="009C4F75" w14:paraId="17684E10" w14:textId="77777777" w:rsidTr="00A62887">
        <w:trPr>
          <w:trHeight w:val="283"/>
        </w:trPr>
        <w:tc>
          <w:tcPr>
            <w:tcW w:w="4840" w:type="dxa"/>
            <w:shd w:val="clear" w:color="000000" w:fill="FFFFFF"/>
            <w:vAlign w:val="center"/>
            <w:hideMark/>
          </w:tcPr>
          <w:p w14:paraId="3DCE767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1580" w:type="dxa"/>
            <w:shd w:val="clear" w:color="auto" w:fill="auto"/>
            <w:vAlign w:val="center"/>
            <w:hideMark/>
          </w:tcPr>
          <w:p w14:paraId="34A3EC14"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н/д</w:t>
            </w:r>
          </w:p>
        </w:tc>
        <w:tc>
          <w:tcPr>
            <w:tcW w:w="1580" w:type="dxa"/>
            <w:shd w:val="clear" w:color="auto" w:fill="auto"/>
            <w:vAlign w:val="center"/>
            <w:hideMark/>
          </w:tcPr>
          <w:p w14:paraId="0FA4993B"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н/д</w:t>
            </w:r>
          </w:p>
        </w:tc>
        <w:tc>
          <w:tcPr>
            <w:tcW w:w="1580" w:type="dxa"/>
            <w:shd w:val="clear" w:color="auto" w:fill="auto"/>
            <w:vAlign w:val="center"/>
            <w:hideMark/>
          </w:tcPr>
          <w:p w14:paraId="3897175E"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н/д</w:t>
            </w:r>
          </w:p>
        </w:tc>
      </w:tr>
      <w:tr w:rsidR="00B24ECD" w:rsidRPr="009C4F75" w14:paraId="6D51E464" w14:textId="77777777" w:rsidTr="00A62887">
        <w:trPr>
          <w:trHeight w:val="283"/>
        </w:trPr>
        <w:tc>
          <w:tcPr>
            <w:tcW w:w="4840" w:type="dxa"/>
            <w:shd w:val="clear" w:color="000000" w:fill="FFFFFF"/>
            <w:vAlign w:val="center"/>
            <w:hideMark/>
          </w:tcPr>
          <w:p w14:paraId="17877848"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Средневзвешенный (по материальной характеристике) срок эксплуатации тепловых сетей (для каждой системы теплоснабжения)</w:t>
            </w:r>
          </w:p>
        </w:tc>
        <w:tc>
          <w:tcPr>
            <w:tcW w:w="1580" w:type="dxa"/>
            <w:shd w:val="clear" w:color="auto" w:fill="auto"/>
            <w:vAlign w:val="center"/>
            <w:hideMark/>
          </w:tcPr>
          <w:p w14:paraId="431E2C09"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более 25 лет</w:t>
            </w:r>
          </w:p>
        </w:tc>
        <w:tc>
          <w:tcPr>
            <w:tcW w:w="1580" w:type="dxa"/>
            <w:shd w:val="clear" w:color="auto" w:fill="auto"/>
            <w:vAlign w:val="center"/>
            <w:hideMark/>
          </w:tcPr>
          <w:p w14:paraId="778C32DA"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5887D060"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более 25 лет</w:t>
            </w:r>
          </w:p>
        </w:tc>
      </w:tr>
      <w:tr w:rsidR="00B24ECD" w:rsidRPr="009C4F75" w14:paraId="12EB5F07" w14:textId="77777777" w:rsidTr="00A62887">
        <w:trPr>
          <w:trHeight w:val="283"/>
        </w:trPr>
        <w:tc>
          <w:tcPr>
            <w:tcW w:w="4840" w:type="dxa"/>
            <w:shd w:val="clear" w:color="000000" w:fill="FFFFFF"/>
            <w:vAlign w:val="center"/>
            <w:hideMark/>
          </w:tcPr>
          <w:p w14:paraId="79B3B148"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1580" w:type="dxa"/>
            <w:shd w:val="clear" w:color="auto" w:fill="auto"/>
            <w:vAlign w:val="center"/>
            <w:hideMark/>
          </w:tcPr>
          <w:p w14:paraId="7DA5192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c>
          <w:tcPr>
            <w:tcW w:w="1580" w:type="dxa"/>
            <w:shd w:val="clear" w:color="auto" w:fill="auto"/>
            <w:vAlign w:val="center"/>
            <w:hideMark/>
          </w:tcPr>
          <w:p w14:paraId="41C2F311"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6EF39D6D"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0</w:t>
            </w:r>
          </w:p>
        </w:tc>
      </w:tr>
      <w:tr w:rsidR="00B24ECD" w:rsidRPr="009C4F75" w14:paraId="1DAE9C1F" w14:textId="77777777" w:rsidTr="00A62887">
        <w:trPr>
          <w:trHeight w:val="283"/>
        </w:trPr>
        <w:tc>
          <w:tcPr>
            <w:tcW w:w="4840" w:type="dxa"/>
            <w:shd w:val="clear" w:color="000000" w:fill="FFFFFF"/>
            <w:vAlign w:val="center"/>
            <w:hideMark/>
          </w:tcPr>
          <w:p w14:paraId="6AA94FE7"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1580" w:type="dxa"/>
            <w:shd w:val="clear" w:color="auto" w:fill="auto"/>
            <w:vAlign w:val="center"/>
            <w:hideMark/>
          </w:tcPr>
          <w:p w14:paraId="7C6B523E"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3C3F01FF"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c>
          <w:tcPr>
            <w:tcW w:w="1580" w:type="dxa"/>
            <w:shd w:val="clear" w:color="auto" w:fill="auto"/>
            <w:vAlign w:val="center"/>
            <w:hideMark/>
          </w:tcPr>
          <w:p w14:paraId="583C55A6" w14:textId="77777777" w:rsidR="00B24ECD" w:rsidRPr="009C4F75" w:rsidRDefault="00B24ECD" w:rsidP="00A62887">
            <w:pPr>
              <w:widowControl/>
              <w:autoSpaceDE/>
              <w:autoSpaceDN/>
              <w:ind w:left="-57" w:right="-57"/>
              <w:jc w:val="center"/>
              <w:rPr>
                <w:color w:val="000000"/>
                <w:sz w:val="20"/>
                <w:szCs w:val="20"/>
                <w:lang w:bidi="ar-SA"/>
              </w:rPr>
            </w:pPr>
            <w:r w:rsidRPr="009C4F75">
              <w:rPr>
                <w:color w:val="000000"/>
                <w:sz w:val="20"/>
                <w:szCs w:val="20"/>
                <w:lang w:bidi="ar-SA"/>
              </w:rPr>
              <w:t>-</w:t>
            </w:r>
          </w:p>
        </w:tc>
      </w:tr>
    </w:tbl>
    <w:p w14:paraId="51DD7CF8" w14:textId="77777777" w:rsidR="00527869" w:rsidRPr="009C4F75" w:rsidRDefault="00527869" w:rsidP="00527869">
      <w:pPr>
        <w:widowControl/>
        <w:tabs>
          <w:tab w:val="left" w:pos="0"/>
        </w:tabs>
        <w:spacing w:before="120" w:after="120" w:line="360" w:lineRule="auto"/>
        <w:ind w:firstLine="851"/>
        <w:jc w:val="both"/>
        <w:rPr>
          <w:sz w:val="26"/>
        </w:rPr>
      </w:pPr>
    </w:p>
    <w:p w14:paraId="39102789"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3BC98CC2" w14:textId="77777777" w:rsidR="00AC446B" w:rsidRPr="009C4F75" w:rsidRDefault="00E6626E" w:rsidP="00E64EF7">
      <w:pPr>
        <w:pStyle w:val="10"/>
        <w:widowControl/>
        <w:numPr>
          <w:ilvl w:val="0"/>
          <w:numId w:val="5"/>
        </w:numPr>
        <w:tabs>
          <w:tab w:val="left" w:pos="1151"/>
        </w:tabs>
        <w:spacing w:line="276" w:lineRule="auto"/>
        <w:ind w:left="0" w:firstLine="709"/>
        <w:jc w:val="both"/>
      </w:pPr>
      <w:bookmarkStart w:id="407" w:name="_Toc134065335"/>
      <w:r w:rsidRPr="009C4F75">
        <w:lastRenderedPageBreak/>
        <w:t>ГЛАВА 14</w:t>
      </w:r>
      <w:r w:rsidR="00213EAB" w:rsidRPr="009C4F75">
        <w:t>.</w:t>
      </w:r>
      <w:r w:rsidRPr="009C4F75">
        <w:t xml:space="preserve"> </w:t>
      </w:r>
      <w:r w:rsidR="00AC446B" w:rsidRPr="009C4F75">
        <w:t>ЦЕНОВЫЕ (ТАРИФНЫЕ) ПОСЛЕДСТВИЯ</w:t>
      </w:r>
      <w:bookmarkEnd w:id="407"/>
    </w:p>
    <w:p w14:paraId="3E29CE16" w14:textId="77777777" w:rsidR="00B1524A" w:rsidRPr="009C4F75" w:rsidRDefault="005B3802" w:rsidP="00E64EF7">
      <w:pPr>
        <w:pStyle w:val="20"/>
        <w:widowControl/>
        <w:numPr>
          <w:ilvl w:val="1"/>
          <w:numId w:val="5"/>
        </w:numPr>
        <w:tabs>
          <w:tab w:val="left" w:pos="1560"/>
        </w:tabs>
        <w:spacing w:before="120" w:after="120" w:line="276" w:lineRule="auto"/>
        <w:ind w:left="0" w:firstLine="709"/>
        <w:jc w:val="both"/>
        <w:rPr>
          <w:i w:val="0"/>
        </w:rPr>
      </w:pPr>
      <w:bookmarkStart w:id="408" w:name="_Toc134065336"/>
      <w:r w:rsidRPr="009C4F75">
        <w:rPr>
          <w:i w:val="0"/>
        </w:rPr>
        <w:t>Тарифно-балансовые расчеты модели теплоснабжения потребителей по каждой системе теплоснабжения</w:t>
      </w:r>
      <w:bookmarkEnd w:id="408"/>
    </w:p>
    <w:p w14:paraId="64D3F323" w14:textId="77777777" w:rsidR="00527869" w:rsidRPr="009C4F75" w:rsidRDefault="0076157E" w:rsidP="00E64EF7">
      <w:pPr>
        <w:widowControl/>
        <w:tabs>
          <w:tab w:val="left" w:pos="0"/>
        </w:tabs>
        <w:spacing w:line="360" w:lineRule="auto"/>
        <w:ind w:firstLine="709"/>
        <w:jc w:val="both"/>
        <w:rPr>
          <w:sz w:val="26"/>
        </w:rPr>
      </w:pPr>
      <w:r w:rsidRPr="009C4F75">
        <w:rPr>
          <w:sz w:val="26"/>
        </w:rPr>
        <w:t>Тарифно-балансовые расчеты модели теплоснабжения потребителей по каждой системе теплоснабжения представлены в п.12.5 Главы 12.</w:t>
      </w:r>
    </w:p>
    <w:p w14:paraId="32237B0E" w14:textId="77777777" w:rsidR="005B3802" w:rsidRPr="009C4F75" w:rsidRDefault="005B3802" w:rsidP="00E64EF7">
      <w:pPr>
        <w:pStyle w:val="20"/>
        <w:widowControl/>
        <w:numPr>
          <w:ilvl w:val="1"/>
          <w:numId w:val="5"/>
        </w:numPr>
        <w:tabs>
          <w:tab w:val="left" w:pos="1560"/>
        </w:tabs>
        <w:spacing w:before="120" w:after="120" w:line="276" w:lineRule="auto"/>
        <w:ind w:left="0" w:firstLine="709"/>
        <w:jc w:val="both"/>
        <w:rPr>
          <w:i w:val="0"/>
        </w:rPr>
      </w:pPr>
      <w:bookmarkStart w:id="409" w:name="_Toc134065337"/>
      <w:r w:rsidRPr="009C4F75">
        <w:rPr>
          <w:i w:val="0"/>
        </w:rPr>
        <w:t>Тарифно-балансовые расчетные модели теплоснабжения потребителей по каждой единой теплоснабжающей организации</w:t>
      </w:r>
      <w:bookmarkEnd w:id="409"/>
    </w:p>
    <w:p w14:paraId="16348CCC" w14:textId="77777777" w:rsidR="00527869" w:rsidRPr="009C4F75" w:rsidRDefault="0076157E" w:rsidP="00E64EF7">
      <w:pPr>
        <w:widowControl/>
        <w:tabs>
          <w:tab w:val="left" w:pos="0"/>
        </w:tabs>
        <w:spacing w:before="120" w:after="120" w:line="360" w:lineRule="auto"/>
        <w:ind w:firstLine="709"/>
        <w:jc w:val="both"/>
        <w:rPr>
          <w:sz w:val="26"/>
        </w:rPr>
      </w:pPr>
      <w:r w:rsidRPr="009C4F75">
        <w:rPr>
          <w:sz w:val="26"/>
        </w:rPr>
        <w:t>Тарифно-балансовые расчеты модели теплоснабжения потребителей по каждой системе теплоснабжения представлены в п.12.5 Главы 12.</w:t>
      </w:r>
    </w:p>
    <w:p w14:paraId="790A373C" w14:textId="77777777" w:rsidR="005B3802" w:rsidRPr="009C4F75" w:rsidRDefault="005B3802" w:rsidP="00E64EF7">
      <w:pPr>
        <w:pStyle w:val="20"/>
        <w:widowControl/>
        <w:numPr>
          <w:ilvl w:val="1"/>
          <w:numId w:val="5"/>
        </w:numPr>
        <w:tabs>
          <w:tab w:val="left" w:pos="1560"/>
        </w:tabs>
        <w:spacing w:before="120" w:after="120" w:line="276" w:lineRule="auto"/>
        <w:ind w:left="0" w:firstLine="709"/>
        <w:jc w:val="both"/>
        <w:rPr>
          <w:i w:val="0"/>
        </w:rPr>
      </w:pPr>
      <w:bookmarkStart w:id="410" w:name="_Toc134065338"/>
      <w:r w:rsidRPr="009C4F75">
        <w:rPr>
          <w:i w:val="0"/>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410"/>
    </w:p>
    <w:p w14:paraId="17F603CB" w14:textId="73A2C691" w:rsidR="0076157E" w:rsidRPr="009C4F75" w:rsidRDefault="0076157E" w:rsidP="00E64EF7">
      <w:pPr>
        <w:suppressAutoHyphens/>
        <w:spacing w:before="120" w:after="120" w:line="360" w:lineRule="auto"/>
        <w:ind w:firstLine="709"/>
        <w:contextualSpacing/>
        <w:jc w:val="both"/>
        <w:rPr>
          <w:sz w:val="26"/>
        </w:rPr>
      </w:pPr>
      <w:r w:rsidRPr="009C4F75">
        <w:rPr>
          <w:sz w:val="26"/>
        </w:rPr>
        <w:t xml:space="preserve">Результаты расчета ценовых последствий для потребителей представлены в таблице </w:t>
      </w:r>
      <w:r w:rsidR="00175D64" w:rsidRPr="009C4F75">
        <w:rPr>
          <w:sz w:val="26"/>
        </w:rPr>
        <w:fldChar w:fldCharType="begin"/>
      </w:r>
      <w:r w:rsidR="00175D64" w:rsidRPr="009C4F75">
        <w:rPr>
          <w:sz w:val="26"/>
        </w:rPr>
        <w:instrText xml:space="preserve"> REF  _Ref101971200 \h \r \t  \* MERGEFORMAT </w:instrText>
      </w:r>
      <w:r w:rsidR="00175D64" w:rsidRPr="009C4F75">
        <w:rPr>
          <w:sz w:val="26"/>
        </w:rPr>
      </w:r>
      <w:r w:rsidR="00175D64" w:rsidRPr="009C4F75">
        <w:rPr>
          <w:sz w:val="26"/>
        </w:rPr>
        <w:fldChar w:fldCharType="separate"/>
      </w:r>
      <w:r w:rsidR="001E04AA" w:rsidRPr="009C4F75">
        <w:rPr>
          <w:sz w:val="26"/>
        </w:rPr>
        <w:t>79</w:t>
      </w:r>
      <w:r w:rsidR="00175D64" w:rsidRPr="009C4F75">
        <w:rPr>
          <w:sz w:val="26"/>
        </w:rPr>
        <w:fldChar w:fldCharType="end"/>
      </w:r>
      <w:r w:rsidRPr="009C4F75">
        <w:rPr>
          <w:sz w:val="26"/>
        </w:rPr>
        <w:t xml:space="preserve"> в п.12.5 Главы 12.</w:t>
      </w:r>
    </w:p>
    <w:p w14:paraId="53FC341F" w14:textId="77777777" w:rsidR="0076157E" w:rsidRPr="009C4F75" w:rsidRDefault="0076157E" w:rsidP="00E64EF7">
      <w:pPr>
        <w:spacing w:before="120" w:after="120" w:line="360" w:lineRule="auto"/>
        <w:ind w:firstLine="709"/>
        <w:contextualSpacing/>
        <w:jc w:val="both"/>
        <w:rPr>
          <w:sz w:val="26"/>
          <w:szCs w:val="26"/>
          <w:lang w:val="x-none"/>
        </w:rPr>
      </w:pPr>
      <w:r w:rsidRPr="009C4F75">
        <w:rPr>
          <w:sz w:val="26"/>
          <w:szCs w:val="26"/>
          <w:lang w:val="x-none"/>
        </w:rPr>
        <w:t xml:space="preserve">Согласно полученным результатам анализа развития систем теплоснабжения </w:t>
      </w:r>
      <w:r w:rsidRPr="009C4F75">
        <w:rPr>
          <w:sz w:val="26"/>
          <w:szCs w:val="26"/>
        </w:rPr>
        <w:t>Рождественского сельского поселения</w:t>
      </w:r>
      <w:r w:rsidRPr="009C4F75">
        <w:rPr>
          <w:sz w:val="26"/>
          <w:szCs w:val="26"/>
          <w:lang w:val="x-none"/>
        </w:rPr>
        <w:t xml:space="preserve"> по показателям:</w:t>
      </w:r>
    </w:p>
    <w:p w14:paraId="0D687E01" w14:textId="77777777" w:rsidR="0076157E" w:rsidRPr="009C4F75" w:rsidRDefault="0076157E" w:rsidP="00E64EF7">
      <w:pPr>
        <w:widowControl/>
        <w:numPr>
          <w:ilvl w:val="0"/>
          <w:numId w:val="75"/>
        </w:numPr>
        <w:tabs>
          <w:tab w:val="left" w:pos="993"/>
        </w:tabs>
        <w:suppressAutoHyphens/>
        <w:autoSpaceDE/>
        <w:autoSpaceDN/>
        <w:spacing w:line="360" w:lineRule="auto"/>
        <w:ind w:left="0" w:firstLine="709"/>
        <w:contextualSpacing/>
        <w:jc w:val="both"/>
        <w:rPr>
          <w:sz w:val="26"/>
        </w:rPr>
      </w:pPr>
      <w:r w:rsidRPr="009C4F75">
        <w:rPr>
          <w:sz w:val="26"/>
        </w:rPr>
        <w:t>затраты на реализацию мероприятий по строительству, реконструкции и техническому перевооружению источников тепловой энергии;</w:t>
      </w:r>
    </w:p>
    <w:p w14:paraId="7CB69FB0" w14:textId="77777777" w:rsidR="0076157E" w:rsidRPr="009C4F75" w:rsidRDefault="0076157E" w:rsidP="00E64EF7">
      <w:pPr>
        <w:widowControl/>
        <w:numPr>
          <w:ilvl w:val="0"/>
          <w:numId w:val="75"/>
        </w:numPr>
        <w:tabs>
          <w:tab w:val="left" w:pos="993"/>
        </w:tabs>
        <w:suppressAutoHyphens/>
        <w:autoSpaceDE/>
        <w:autoSpaceDN/>
        <w:spacing w:line="360" w:lineRule="auto"/>
        <w:ind w:left="0" w:firstLine="709"/>
        <w:contextualSpacing/>
        <w:jc w:val="both"/>
        <w:rPr>
          <w:sz w:val="26"/>
        </w:rPr>
      </w:pPr>
      <w:r w:rsidRPr="009C4F75">
        <w:rPr>
          <w:sz w:val="26"/>
        </w:rPr>
        <w:t>затраты на реализацию мероприятий по строительству и реконструкции тепловых сетей и сооружений на них;</w:t>
      </w:r>
    </w:p>
    <w:p w14:paraId="05190D0A" w14:textId="77777777" w:rsidR="0076157E" w:rsidRPr="009C4F75" w:rsidRDefault="0076157E" w:rsidP="00E64EF7">
      <w:pPr>
        <w:widowControl/>
        <w:numPr>
          <w:ilvl w:val="0"/>
          <w:numId w:val="75"/>
        </w:numPr>
        <w:tabs>
          <w:tab w:val="left" w:pos="993"/>
        </w:tabs>
        <w:suppressAutoHyphens/>
        <w:autoSpaceDE/>
        <w:autoSpaceDN/>
        <w:spacing w:line="360" w:lineRule="auto"/>
        <w:ind w:left="0" w:firstLine="709"/>
        <w:contextualSpacing/>
        <w:jc w:val="both"/>
        <w:rPr>
          <w:sz w:val="26"/>
        </w:rPr>
      </w:pPr>
      <w:r w:rsidRPr="009C4F75">
        <w:rPr>
          <w:sz w:val="26"/>
        </w:rPr>
        <w:t>ценовые последствия реализации мероприятий для потребителей тепловой энергии,</w:t>
      </w:r>
    </w:p>
    <w:p w14:paraId="2D15F3E7" w14:textId="52AC9B37" w:rsidR="0076157E" w:rsidRPr="009C4F75" w:rsidRDefault="0076157E" w:rsidP="00E64EF7">
      <w:pPr>
        <w:spacing w:line="360" w:lineRule="auto"/>
        <w:ind w:firstLine="709"/>
        <w:contextualSpacing/>
        <w:jc w:val="both"/>
        <w:rPr>
          <w:sz w:val="26"/>
          <w:szCs w:val="26"/>
        </w:rPr>
      </w:pPr>
      <w:r w:rsidRPr="009C4F75">
        <w:rPr>
          <w:sz w:val="26"/>
          <w:szCs w:val="26"/>
        </w:rPr>
        <w:t>можно сделать вывод о том, что выполнение мероприятий является целесообразным.</w:t>
      </w:r>
    </w:p>
    <w:p w14:paraId="37CC7E16" w14:textId="5029E87C" w:rsidR="00175D64" w:rsidRPr="009C4F75" w:rsidRDefault="00175D64" w:rsidP="001B220E">
      <w:pPr>
        <w:pStyle w:val="aa"/>
        <w:spacing w:line="360" w:lineRule="auto"/>
        <w:ind w:left="0" w:firstLine="709"/>
        <w:jc w:val="both"/>
        <w:rPr>
          <w:sz w:val="26"/>
          <w:szCs w:val="26"/>
        </w:rPr>
        <w:sectPr w:rsidR="00175D64" w:rsidRPr="009C4F75" w:rsidSect="00D3207A">
          <w:pgSz w:w="11906" w:h="16838"/>
          <w:pgMar w:top="1134" w:right="851" w:bottom="851" w:left="1701" w:header="709" w:footer="680" w:gutter="0"/>
          <w:cols w:space="708"/>
          <w:docGrid w:linePitch="360"/>
        </w:sectPr>
      </w:pPr>
      <w:r w:rsidRPr="009C4F75">
        <w:rPr>
          <w:sz w:val="26"/>
          <w:szCs w:val="26"/>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представлены на рисунке </w:t>
      </w:r>
      <w:r w:rsidRPr="009C4F75">
        <w:rPr>
          <w:sz w:val="26"/>
          <w:szCs w:val="26"/>
        </w:rPr>
        <w:fldChar w:fldCharType="begin"/>
      </w:r>
      <w:r w:rsidRPr="009C4F75">
        <w:rPr>
          <w:sz w:val="26"/>
          <w:szCs w:val="26"/>
        </w:rPr>
        <w:instrText xml:space="preserve"> REF  _Ref101971369 \h \r \t  \* MERGEFORMAT </w:instrText>
      </w:r>
      <w:r w:rsidRPr="009C4F75">
        <w:rPr>
          <w:sz w:val="26"/>
          <w:szCs w:val="26"/>
        </w:rPr>
      </w:r>
      <w:r w:rsidRPr="009C4F75">
        <w:rPr>
          <w:sz w:val="26"/>
          <w:szCs w:val="26"/>
        </w:rPr>
        <w:fldChar w:fldCharType="separate"/>
      </w:r>
      <w:r w:rsidR="001E04AA" w:rsidRPr="009C4F75">
        <w:rPr>
          <w:sz w:val="26"/>
          <w:szCs w:val="26"/>
        </w:rPr>
        <w:t>69</w:t>
      </w:r>
      <w:r w:rsidRPr="009C4F75">
        <w:rPr>
          <w:sz w:val="26"/>
          <w:szCs w:val="26"/>
        </w:rPr>
        <w:fldChar w:fldCharType="end"/>
      </w:r>
      <w:r w:rsidRPr="009C4F75">
        <w:rPr>
          <w:sz w:val="26"/>
          <w:szCs w:val="26"/>
        </w:rPr>
        <w:t>.</w:t>
      </w:r>
    </w:p>
    <w:p w14:paraId="2410D3EF" w14:textId="38131CF3" w:rsidR="0076157E" w:rsidRPr="009C4F75" w:rsidRDefault="00744EC1" w:rsidP="00175D64">
      <w:pPr>
        <w:spacing w:line="360" w:lineRule="auto"/>
        <w:jc w:val="center"/>
        <w:rPr>
          <w:sz w:val="26"/>
          <w:szCs w:val="26"/>
        </w:rPr>
      </w:pPr>
      <w:r>
        <w:rPr>
          <w:noProof/>
          <w:sz w:val="26"/>
          <w:szCs w:val="26"/>
        </w:rPr>
        <w:lastRenderedPageBreak/>
        <w:drawing>
          <wp:inline distT="0" distB="0" distL="0" distR="0" wp14:anchorId="0AAA145E" wp14:editId="558A7EE1">
            <wp:extent cx="7366000" cy="5068531"/>
            <wp:effectExtent l="0" t="0" r="6350" b="0"/>
            <wp:docPr id="122975074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68" cstate="print">
                      <a:extLst>
                        <a:ext uri="{28A0092B-C50C-407E-A947-70E740481C1C}">
                          <a14:useLocalDpi xmlns:a14="http://schemas.microsoft.com/office/drawing/2010/main" val="0"/>
                        </a:ext>
                      </a:extLst>
                    </a:blip>
                    <a:srcRect/>
                    <a:stretch>
                      <a:fillRect/>
                    </a:stretch>
                  </pic:blipFill>
                  <pic:spPr bwMode="auto">
                    <a:xfrm>
                      <a:off x="0" y="0"/>
                      <a:ext cx="7399393" cy="5091509"/>
                    </a:xfrm>
                    <a:prstGeom prst="rect">
                      <a:avLst/>
                    </a:prstGeom>
                    <a:noFill/>
                  </pic:spPr>
                </pic:pic>
              </a:graphicData>
            </a:graphic>
          </wp:inline>
        </w:drawing>
      </w:r>
    </w:p>
    <w:p w14:paraId="39BCD799" w14:textId="5F3D3F7F" w:rsidR="001B220E" w:rsidRPr="009C4F75" w:rsidRDefault="001B220E" w:rsidP="001B220E">
      <w:pPr>
        <w:pStyle w:val="aa"/>
        <w:widowControl/>
        <w:numPr>
          <w:ilvl w:val="0"/>
          <w:numId w:val="100"/>
        </w:numPr>
        <w:tabs>
          <w:tab w:val="left" w:pos="1418"/>
        </w:tabs>
        <w:autoSpaceDE/>
        <w:autoSpaceDN/>
        <w:spacing w:before="120" w:after="240" w:line="276" w:lineRule="auto"/>
        <w:ind w:left="0" w:firstLine="0"/>
        <w:contextualSpacing/>
        <w:jc w:val="center"/>
        <w:rPr>
          <w:b/>
          <w:sz w:val="24"/>
          <w:szCs w:val="24"/>
        </w:rPr>
        <w:sectPr w:rsidR="001B220E" w:rsidRPr="009C4F75" w:rsidSect="00175D64">
          <w:pgSz w:w="16840" w:h="11910" w:orient="landscape"/>
          <w:pgMar w:top="1701" w:right="567" w:bottom="567" w:left="567" w:header="0" w:footer="590" w:gutter="0"/>
          <w:cols w:space="720"/>
          <w:docGrid w:linePitch="299"/>
        </w:sectPr>
      </w:pPr>
      <w:bookmarkStart w:id="411" w:name="_Ref101971369"/>
      <w:r w:rsidRPr="009C4F75">
        <w:rPr>
          <w:b/>
          <w:sz w:val="24"/>
          <w:szCs w:val="24"/>
        </w:rPr>
        <w:t>Сравнительный анализ ценовых последствий для потребителей тепловой энергии Рождественского сельского поселения с учетом и без учета реализации мероприятий АО «КСГР»</w:t>
      </w:r>
      <w:bookmarkEnd w:id="411"/>
    </w:p>
    <w:p w14:paraId="3D824FCA" w14:textId="77777777" w:rsidR="007A55AF" w:rsidRPr="009C4F75" w:rsidRDefault="007A55AF" w:rsidP="001B220E">
      <w:pPr>
        <w:pStyle w:val="10"/>
        <w:widowControl/>
        <w:numPr>
          <w:ilvl w:val="0"/>
          <w:numId w:val="5"/>
        </w:numPr>
        <w:tabs>
          <w:tab w:val="left" w:pos="1151"/>
        </w:tabs>
        <w:spacing w:line="276" w:lineRule="auto"/>
        <w:ind w:left="0" w:firstLine="709"/>
        <w:jc w:val="both"/>
      </w:pPr>
      <w:bookmarkStart w:id="412" w:name="_Toc134065339"/>
      <w:r w:rsidRPr="009C4F75">
        <w:lastRenderedPageBreak/>
        <w:t>ГЛАВА 15</w:t>
      </w:r>
      <w:r w:rsidR="00213EAB" w:rsidRPr="009C4F75">
        <w:t>.</w:t>
      </w:r>
      <w:r w:rsidRPr="009C4F75">
        <w:t xml:space="preserve"> РЕЕСТР ЕДИНЫХ ТЕПЛОСНАБЖАЮЩИХ ОРГАНИЗАЦИЙ</w:t>
      </w:r>
      <w:bookmarkEnd w:id="412"/>
    </w:p>
    <w:p w14:paraId="4B3BDEF6" w14:textId="77777777" w:rsidR="005B3802" w:rsidRPr="009C4F75" w:rsidRDefault="005B3802" w:rsidP="00F7475A">
      <w:pPr>
        <w:pStyle w:val="20"/>
        <w:widowControl/>
        <w:numPr>
          <w:ilvl w:val="1"/>
          <w:numId w:val="5"/>
        </w:numPr>
        <w:tabs>
          <w:tab w:val="left" w:pos="1560"/>
        </w:tabs>
        <w:spacing w:before="120" w:after="120" w:line="276" w:lineRule="auto"/>
        <w:ind w:left="0" w:firstLine="709"/>
        <w:jc w:val="both"/>
        <w:rPr>
          <w:i w:val="0"/>
        </w:rPr>
      </w:pPr>
      <w:bookmarkStart w:id="413" w:name="_Toc134065340"/>
      <w:r w:rsidRPr="009C4F75">
        <w:rPr>
          <w:i w:val="0"/>
        </w:rPr>
        <w:t>Реестр систем теплоснабжения, содержащий перечень теплоснабжаю</w:t>
      </w:r>
      <w:r w:rsidR="00622FFD" w:rsidRPr="009C4F75">
        <w:rPr>
          <w:i w:val="0"/>
        </w:rPr>
        <w:t>щих организаций, действующих в каждой системе теплоснабжения, расположенных в границах поселения</w:t>
      </w:r>
      <w:bookmarkEnd w:id="413"/>
    </w:p>
    <w:p w14:paraId="52E55065" w14:textId="334284A4" w:rsidR="00527869" w:rsidRPr="009C4F75" w:rsidRDefault="00D22E9B" w:rsidP="00A25322">
      <w:pPr>
        <w:widowControl/>
        <w:tabs>
          <w:tab w:val="left" w:pos="0"/>
        </w:tabs>
        <w:spacing w:before="120" w:line="360" w:lineRule="auto"/>
        <w:ind w:firstLine="709"/>
        <w:jc w:val="both"/>
        <w:rPr>
          <w:sz w:val="26"/>
        </w:rPr>
      </w:pPr>
      <w:r w:rsidRPr="009C4F75">
        <w:rPr>
          <w:sz w:val="26"/>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w:t>
      </w:r>
      <w:r w:rsidR="00E2670C" w:rsidRPr="009C4F75">
        <w:rPr>
          <w:sz w:val="26"/>
          <w:szCs w:val="26"/>
        </w:rPr>
        <w:t xml:space="preserve"> ниже</w:t>
      </w:r>
      <w:r w:rsidR="00A25322" w:rsidRPr="009C4F75">
        <w:rPr>
          <w:sz w:val="26"/>
          <w:szCs w:val="26"/>
        </w:rPr>
        <w:t>.</w:t>
      </w:r>
    </w:p>
    <w:p w14:paraId="424A020A" w14:textId="531DD530" w:rsidR="00815916" w:rsidRPr="009C4F75" w:rsidRDefault="00A25322" w:rsidP="0062433E">
      <w:pPr>
        <w:pStyle w:val="-0"/>
        <w:keepNext/>
        <w:numPr>
          <w:ilvl w:val="0"/>
          <w:numId w:val="98"/>
        </w:numPr>
        <w:tabs>
          <w:tab w:val="left" w:pos="1418"/>
          <w:tab w:val="left" w:pos="9067"/>
        </w:tabs>
        <w:spacing w:before="0" w:line="276" w:lineRule="auto"/>
        <w:ind w:left="0" w:right="3" w:firstLine="0"/>
        <w:jc w:val="both"/>
        <w:rPr>
          <w:sz w:val="24"/>
          <w:szCs w:val="24"/>
        </w:rPr>
      </w:pPr>
      <w:r w:rsidRPr="009C4F75">
        <w:rPr>
          <w:sz w:val="24"/>
          <w:szCs w:val="24"/>
        </w:rPr>
        <w:t xml:space="preserve"> </w:t>
      </w:r>
      <w:bookmarkStart w:id="414" w:name="_Ref101864389"/>
      <w:r w:rsidRPr="009C4F75">
        <w:rPr>
          <w:sz w:val="24"/>
          <w:szCs w:val="24"/>
        </w:rPr>
        <w:t>Реестр систем теплоснабжения Рождественского сельского поселения</w:t>
      </w:r>
      <w:bookmarkEnd w:id="414"/>
    </w:p>
    <w:tbl>
      <w:tblPr>
        <w:tblStyle w:val="af4"/>
        <w:tblW w:w="5000" w:type="pct"/>
        <w:tblLook w:val="04A0" w:firstRow="1" w:lastRow="0" w:firstColumn="1" w:lastColumn="0" w:noHBand="0" w:noVBand="1"/>
      </w:tblPr>
      <w:tblGrid>
        <w:gridCol w:w="3116"/>
        <w:gridCol w:w="3115"/>
        <w:gridCol w:w="3117"/>
      </w:tblGrid>
      <w:tr w:rsidR="00D22E9B" w:rsidRPr="009C4F75" w14:paraId="7EDD7A11" w14:textId="77777777" w:rsidTr="00A25322">
        <w:trPr>
          <w:trHeight w:val="283"/>
          <w:tblHeader/>
        </w:trPr>
        <w:tc>
          <w:tcPr>
            <w:tcW w:w="1666" w:type="pct"/>
            <w:vAlign w:val="center"/>
          </w:tcPr>
          <w:p w14:paraId="2C3D212F" w14:textId="77777777" w:rsidR="00D22E9B" w:rsidRPr="009C4F75" w:rsidRDefault="00D22E9B" w:rsidP="00D22E9B">
            <w:pPr>
              <w:jc w:val="center"/>
              <w:rPr>
                <w:b/>
                <w:sz w:val="20"/>
                <w:szCs w:val="20"/>
              </w:rPr>
            </w:pPr>
            <w:r w:rsidRPr="009C4F75">
              <w:rPr>
                <w:b/>
                <w:sz w:val="20"/>
                <w:szCs w:val="20"/>
              </w:rPr>
              <w:t>Источник</w:t>
            </w:r>
          </w:p>
        </w:tc>
        <w:tc>
          <w:tcPr>
            <w:tcW w:w="1666" w:type="pct"/>
            <w:vAlign w:val="center"/>
          </w:tcPr>
          <w:p w14:paraId="402EE2F6" w14:textId="77777777" w:rsidR="00D22E9B" w:rsidRPr="009C4F75" w:rsidRDefault="00D22E9B" w:rsidP="00D22E9B">
            <w:pPr>
              <w:jc w:val="center"/>
              <w:rPr>
                <w:b/>
                <w:sz w:val="20"/>
                <w:szCs w:val="20"/>
              </w:rPr>
            </w:pPr>
            <w:r w:rsidRPr="009C4F75">
              <w:rPr>
                <w:b/>
                <w:sz w:val="20"/>
                <w:szCs w:val="20"/>
              </w:rPr>
              <w:t>Система теплоснабжения</w:t>
            </w:r>
          </w:p>
        </w:tc>
        <w:tc>
          <w:tcPr>
            <w:tcW w:w="1667" w:type="pct"/>
            <w:vAlign w:val="center"/>
          </w:tcPr>
          <w:p w14:paraId="61C5DDDE" w14:textId="77777777" w:rsidR="00D22E9B" w:rsidRPr="009C4F75" w:rsidRDefault="00D22E9B" w:rsidP="00D22E9B">
            <w:pPr>
              <w:jc w:val="center"/>
              <w:rPr>
                <w:b/>
                <w:sz w:val="20"/>
                <w:szCs w:val="20"/>
              </w:rPr>
            </w:pPr>
            <w:r w:rsidRPr="009C4F75">
              <w:rPr>
                <w:b/>
                <w:sz w:val="20"/>
                <w:szCs w:val="20"/>
              </w:rPr>
              <w:t>Наименование теплоснабжающей организации</w:t>
            </w:r>
          </w:p>
        </w:tc>
      </w:tr>
      <w:tr w:rsidR="00D22E9B" w:rsidRPr="009C4F75" w14:paraId="76368E0A" w14:textId="77777777" w:rsidTr="00A25322">
        <w:trPr>
          <w:trHeight w:val="283"/>
        </w:trPr>
        <w:tc>
          <w:tcPr>
            <w:tcW w:w="1666" w:type="pct"/>
            <w:vAlign w:val="center"/>
          </w:tcPr>
          <w:p w14:paraId="11A0D803" w14:textId="77777777" w:rsidR="00D22E9B" w:rsidRPr="009C4F75" w:rsidRDefault="00D22E9B" w:rsidP="00D22E9B">
            <w:pPr>
              <w:pStyle w:val="aa"/>
              <w:tabs>
                <w:tab w:val="left" w:pos="1134"/>
              </w:tabs>
              <w:ind w:left="0" w:firstLine="0"/>
              <w:jc w:val="center"/>
              <w:rPr>
                <w:sz w:val="20"/>
                <w:szCs w:val="20"/>
              </w:rPr>
            </w:pPr>
            <w:r w:rsidRPr="009C4F75">
              <w:rPr>
                <w:sz w:val="20"/>
                <w:szCs w:val="20"/>
              </w:rPr>
              <w:t>Котельная №6</w:t>
            </w:r>
          </w:p>
        </w:tc>
        <w:tc>
          <w:tcPr>
            <w:tcW w:w="1666" w:type="pct"/>
            <w:vAlign w:val="center"/>
          </w:tcPr>
          <w:p w14:paraId="628BAC0D" w14:textId="77777777" w:rsidR="00D22E9B" w:rsidRPr="009C4F75" w:rsidRDefault="00D22E9B" w:rsidP="00D22E9B">
            <w:pPr>
              <w:jc w:val="center"/>
              <w:rPr>
                <w:sz w:val="20"/>
                <w:szCs w:val="20"/>
              </w:rPr>
            </w:pPr>
            <w:r w:rsidRPr="009C4F75">
              <w:rPr>
                <w:sz w:val="20"/>
                <w:szCs w:val="20"/>
              </w:rPr>
              <w:t>Система теплоснабжения с. Рождествено</w:t>
            </w:r>
          </w:p>
        </w:tc>
        <w:tc>
          <w:tcPr>
            <w:tcW w:w="1667" w:type="pct"/>
            <w:vMerge w:val="restart"/>
            <w:vAlign w:val="center"/>
          </w:tcPr>
          <w:p w14:paraId="23545B12" w14:textId="77777777" w:rsidR="00D22E9B" w:rsidRPr="009C4F75" w:rsidRDefault="00D22E9B" w:rsidP="00D22E9B">
            <w:pPr>
              <w:pStyle w:val="aa"/>
              <w:tabs>
                <w:tab w:val="left" w:pos="1134"/>
              </w:tabs>
              <w:ind w:left="0" w:firstLine="0"/>
              <w:jc w:val="center"/>
              <w:rPr>
                <w:sz w:val="20"/>
                <w:szCs w:val="20"/>
              </w:rPr>
            </w:pPr>
            <w:r w:rsidRPr="009C4F75">
              <w:rPr>
                <w:sz w:val="20"/>
                <w:szCs w:val="20"/>
              </w:rPr>
              <w:t>АО «Коммунальные системы Гатчинского</w:t>
            </w:r>
            <w:r w:rsidRPr="009C4F75">
              <w:rPr>
                <w:spacing w:val="1"/>
                <w:sz w:val="20"/>
                <w:szCs w:val="20"/>
              </w:rPr>
              <w:t xml:space="preserve"> </w:t>
            </w:r>
            <w:r w:rsidRPr="009C4F75">
              <w:rPr>
                <w:sz w:val="20"/>
                <w:szCs w:val="20"/>
              </w:rPr>
              <w:t>района»</w:t>
            </w:r>
          </w:p>
        </w:tc>
      </w:tr>
      <w:tr w:rsidR="00D22E9B" w:rsidRPr="009C4F75" w14:paraId="34377036" w14:textId="77777777" w:rsidTr="00A25322">
        <w:trPr>
          <w:trHeight w:val="283"/>
        </w:trPr>
        <w:tc>
          <w:tcPr>
            <w:tcW w:w="1666" w:type="pct"/>
            <w:vAlign w:val="center"/>
          </w:tcPr>
          <w:p w14:paraId="25F400EF" w14:textId="77777777" w:rsidR="00D22E9B" w:rsidRPr="009C4F75" w:rsidRDefault="00D22E9B" w:rsidP="00D22E9B">
            <w:pPr>
              <w:jc w:val="center"/>
              <w:rPr>
                <w:sz w:val="20"/>
                <w:szCs w:val="20"/>
              </w:rPr>
            </w:pPr>
            <w:r w:rsidRPr="009C4F75">
              <w:rPr>
                <w:sz w:val="20"/>
                <w:szCs w:val="20"/>
              </w:rPr>
              <w:t>Котельная №8</w:t>
            </w:r>
          </w:p>
        </w:tc>
        <w:tc>
          <w:tcPr>
            <w:tcW w:w="1666" w:type="pct"/>
            <w:vAlign w:val="center"/>
          </w:tcPr>
          <w:p w14:paraId="1CD48880" w14:textId="77777777" w:rsidR="00D22E9B" w:rsidRPr="009C4F75" w:rsidRDefault="00D22E9B" w:rsidP="00D22E9B">
            <w:pPr>
              <w:jc w:val="center"/>
              <w:rPr>
                <w:sz w:val="20"/>
                <w:szCs w:val="20"/>
              </w:rPr>
            </w:pPr>
            <w:r w:rsidRPr="009C4F75">
              <w:rPr>
                <w:sz w:val="20"/>
                <w:szCs w:val="20"/>
              </w:rPr>
              <w:t>Система теплоснабжения п. Дивенский</w:t>
            </w:r>
          </w:p>
        </w:tc>
        <w:tc>
          <w:tcPr>
            <w:tcW w:w="1667" w:type="pct"/>
            <w:vMerge/>
            <w:vAlign w:val="center"/>
          </w:tcPr>
          <w:p w14:paraId="20854868" w14:textId="77777777" w:rsidR="00D22E9B" w:rsidRPr="009C4F75" w:rsidRDefault="00D22E9B" w:rsidP="00D22E9B">
            <w:pPr>
              <w:jc w:val="center"/>
              <w:rPr>
                <w:sz w:val="20"/>
                <w:szCs w:val="20"/>
              </w:rPr>
            </w:pPr>
          </w:p>
        </w:tc>
      </w:tr>
      <w:tr w:rsidR="00D22E9B" w:rsidRPr="009C4F75" w14:paraId="2C9D8C6B" w14:textId="77777777" w:rsidTr="00A25322">
        <w:trPr>
          <w:trHeight w:val="283"/>
        </w:trPr>
        <w:tc>
          <w:tcPr>
            <w:tcW w:w="1666" w:type="pct"/>
            <w:vAlign w:val="center"/>
          </w:tcPr>
          <w:p w14:paraId="4DD88475" w14:textId="77777777" w:rsidR="00D22E9B" w:rsidRPr="009C4F75" w:rsidRDefault="00D22E9B" w:rsidP="00D22E9B">
            <w:pPr>
              <w:jc w:val="center"/>
              <w:rPr>
                <w:sz w:val="20"/>
                <w:szCs w:val="20"/>
              </w:rPr>
            </w:pPr>
            <w:r w:rsidRPr="009C4F75">
              <w:rPr>
                <w:sz w:val="20"/>
                <w:szCs w:val="20"/>
              </w:rPr>
              <w:t>Котельная №27</w:t>
            </w:r>
          </w:p>
        </w:tc>
        <w:tc>
          <w:tcPr>
            <w:tcW w:w="1666" w:type="pct"/>
            <w:vAlign w:val="center"/>
          </w:tcPr>
          <w:p w14:paraId="065E693B" w14:textId="77777777" w:rsidR="00D22E9B" w:rsidRPr="009C4F75" w:rsidRDefault="00D22E9B" w:rsidP="00D22E9B">
            <w:pPr>
              <w:jc w:val="center"/>
              <w:rPr>
                <w:sz w:val="20"/>
                <w:szCs w:val="20"/>
              </w:rPr>
            </w:pPr>
            <w:r w:rsidRPr="009C4F75">
              <w:rPr>
                <w:sz w:val="20"/>
                <w:szCs w:val="20"/>
              </w:rPr>
              <w:t>Система теплоснабжения д. Батово</w:t>
            </w:r>
          </w:p>
        </w:tc>
        <w:tc>
          <w:tcPr>
            <w:tcW w:w="1667" w:type="pct"/>
            <w:vMerge/>
            <w:vAlign w:val="center"/>
          </w:tcPr>
          <w:p w14:paraId="6EF79F0C" w14:textId="77777777" w:rsidR="00D22E9B" w:rsidRPr="009C4F75" w:rsidRDefault="00D22E9B" w:rsidP="00D22E9B">
            <w:pPr>
              <w:jc w:val="center"/>
              <w:rPr>
                <w:sz w:val="20"/>
                <w:szCs w:val="20"/>
              </w:rPr>
            </w:pPr>
          </w:p>
        </w:tc>
      </w:tr>
    </w:tbl>
    <w:p w14:paraId="056D1567" w14:textId="77777777" w:rsidR="00622FFD" w:rsidRPr="009C4F75" w:rsidRDefault="00622FFD" w:rsidP="00F7475A">
      <w:pPr>
        <w:pStyle w:val="20"/>
        <w:widowControl/>
        <w:numPr>
          <w:ilvl w:val="1"/>
          <w:numId w:val="5"/>
        </w:numPr>
        <w:tabs>
          <w:tab w:val="left" w:pos="1560"/>
        </w:tabs>
        <w:spacing w:before="240" w:after="120" w:line="276" w:lineRule="auto"/>
        <w:ind w:left="0" w:firstLine="709"/>
        <w:jc w:val="both"/>
        <w:rPr>
          <w:i w:val="0"/>
        </w:rPr>
      </w:pPr>
      <w:bookmarkStart w:id="415" w:name="_Toc134065341"/>
      <w:r w:rsidRPr="009C4F75">
        <w:rPr>
          <w:i w:val="0"/>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415"/>
    </w:p>
    <w:p w14:paraId="44DACACA" w14:textId="543721B2" w:rsidR="00527869" w:rsidRPr="009C4F75" w:rsidRDefault="005C0D2F" w:rsidP="00A25322">
      <w:pPr>
        <w:widowControl/>
        <w:tabs>
          <w:tab w:val="left" w:pos="0"/>
        </w:tabs>
        <w:spacing w:before="120" w:line="360" w:lineRule="auto"/>
        <w:ind w:firstLine="709"/>
        <w:jc w:val="both"/>
        <w:rPr>
          <w:sz w:val="26"/>
        </w:rPr>
      </w:pPr>
      <w:r w:rsidRPr="009C4F75">
        <w:rPr>
          <w:sz w:val="26"/>
        </w:rPr>
        <w:t>Реестр единых теплоснабжающих организаций, содержащий перечень систем теплоснабжения, представлен в таблице</w:t>
      </w:r>
      <w:r w:rsidR="00E2670C" w:rsidRPr="009C4F75">
        <w:rPr>
          <w:sz w:val="26"/>
          <w:szCs w:val="26"/>
        </w:rPr>
        <w:t xml:space="preserve"> ниже</w:t>
      </w:r>
      <w:r w:rsidRPr="009C4F75">
        <w:rPr>
          <w:sz w:val="26"/>
          <w:szCs w:val="26"/>
        </w:rPr>
        <w:t>.</w:t>
      </w:r>
    </w:p>
    <w:p w14:paraId="18A26DF8" w14:textId="03FFA2D1" w:rsidR="001239B3" w:rsidRPr="009C4F75" w:rsidRDefault="00A25322"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416" w:name="_Ref101864487"/>
      <w:r w:rsidRPr="009C4F75">
        <w:rPr>
          <w:sz w:val="24"/>
          <w:szCs w:val="24"/>
        </w:rPr>
        <w:t>Реестр единых теплоснабжающих организаций Рождественского сельского поселения</w:t>
      </w:r>
      <w:bookmarkEnd w:id="4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0"/>
        <w:gridCol w:w="1866"/>
        <w:gridCol w:w="2268"/>
        <w:gridCol w:w="1864"/>
        <w:gridCol w:w="1970"/>
      </w:tblGrid>
      <w:tr w:rsidR="005C0D2F" w:rsidRPr="009C4F75" w14:paraId="21CB27B1" w14:textId="77777777" w:rsidTr="00A25322">
        <w:trPr>
          <w:trHeight w:val="283"/>
        </w:trPr>
        <w:tc>
          <w:tcPr>
            <w:tcW w:w="702" w:type="pct"/>
            <w:vMerge w:val="restart"/>
            <w:shd w:val="clear" w:color="auto" w:fill="auto"/>
            <w:vAlign w:val="center"/>
            <w:hideMark/>
          </w:tcPr>
          <w:p w14:paraId="2A617A9E" w14:textId="77777777" w:rsidR="005C0D2F" w:rsidRPr="009C4F75" w:rsidRDefault="005C0D2F" w:rsidP="001239B3">
            <w:pPr>
              <w:ind w:left="-57" w:right="-57"/>
              <w:jc w:val="center"/>
              <w:rPr>
                <w:b/>
                <w:bCs/>
                <w:color w:val="000000"/>
                <w:sz w:val="20"/>
                <w:szCs w:val="20"/>
              </w:rPr>
            </w:pPr>
            <w:r w:rsidRPr="009C4F75">
              <w:rPr>
                <w:b/>
                <w:bCs/>
                <w:color w:val="000000"/>
                <w:sz w:val="20"/>
                <w:szCs w:val="20"/>
              </w:rPr>
              <w:t>Код зоны деятельности ЕТО</w:t>
            </w:r>
          </w:p>
        </w:tc>
        <w:tc>
          <w:tcPr>
            <w:tcW w:w="1007" w:type="pct"/>
            <w:vMerge w:val="restart"/>
            <w:shd w:val="clear" w:color="auto" w:fill="auto"/>
            <w:vAlign w:val="center"/>
            <w:hideMark/>
          </w:tcPr>
          <w:p w14:paraId="78A9C9B9" w14:textId="77777777" w:rsidR="005C0D2F" w:rsidRPr="009C4F75" w:rsidRDefault="005C0D2F" w:rsidP="001239B3">
            <w:pPr>
              <w:ind w:left="-57" w:right="-57"/>
              <w:jc w:val="center"/>
              <w:rPr>
                <w:b/>
                <w:bCs/>
                <w:color w:val="000000"/>
                <w:sz w:val="20"/>
                <w:szCs w:val="20"/>
              </w:rPr>
            </w:pPr>
            <w:r w:rsidRPr="009C4F75">
              <w:rPr>
                <w:b/>
                <w:bCs/>
                <w:color w:val="000000"/>
                <w:sz w:val="20"/>
                <w:szCs w:val="20"/>
              </w:rPr>
              <w:t>Источник тепловой энергии в зоне деятельности ЕТО</w:t>
            </w:r>
          </w:p>
        </w:tc>
        <w:tc>
          <w:tcPr>
            <w:tcW w:w="1222" w:type="pct"/>
            <w:vMerge w:val="restart"/>
            <w:shd w:val="clear" w:color="auto" w:fill="auto"/>
            <w:vAlign w:val="center"/>
            <w:hideMark/>
          </w:tcPr>
          <w:p w14:paraId="24ACC59B" w14:textId="77777777" w:rsidR="005C0D2F" w:rsidRPr="009C4F75" w:rsidRDefault="005C0D2F" w:rsidP="001239B3">
            <w:pPr>
              <w:ind w:left="-57" w:right="-57"/>
              <w:jc w:val="center"/>
              <w:rPr>
                <w:b/>
                <w:bCs/>
                <w:color w:val="000000"/>
                <w:sz w:val="20"/>
                <w:szCs w:val="20"/>
              </w:rPr>
            </w:pPr>
            <w:r w:rsidRPr="009C4F75">
              <w:rPr>
                <w:b/>
                <w:bCs/>
                <w:color w:val="000000"/>
                <w:sz w:val="20"/>
                <w:szCs w:val="20"/>
              </w:rPr>
              <w:t>Теплоснабжающие и/или теплосетевые организации, осуществляющие деятельность в зоне действия ЕТО в базовый период</w:t>
            </w:r>
          </w:p>
        </w:tc>
        <w:tc>
          <w:tcPr>
            <w:tcW w:w="2069" w:type="pct"/>
            <w:gridSpan w:val="2"/>
            <w:shd w:val="clear" w:color="auto" w:fill="auto"/>
            <w:vAlign w:val="center"/>
            <w:hideMark/>
          </w:tcPr>
          <w:p w14:paraId="1325877B" w14:textId="77777777" w:rsidR="005C0D2F" w:rsidRPr="009C4F75" w:rsidRDefault="005C0D2F" w:rsidP="001239B3">
            <w:pPr>
              <w:ind w:left="-57" w:right="-57"/>
              <w:jc w:val="center"/>
              <w:rPr>
                <w:b/>
                <w:bCs/>
                <w:color w:val="000000"/>
                <w:sz w:val="20"/>
                <w:szCs w:val="20"/>
              </w:rPr>
            </w:pPr>
            <w:r w:rsidRPr="009C4F75">
              <w:rPr>
                <w:b/>
                <w:bCs/>
                <w:color w:val="000000"/>
                <w:sz w:val="20"/>
                <w:szCs w:val="20"/>
              </w:rPr>
              <w:t>Теплоснабжающие и/или теплосетевые организации, владеющие объектами на праве собственности или ином законном основании</w:t>
            </w:r>
          </w:p>
        </w:tc>
      </w:tr>
      <w:tr w:rsidR="005C0D2F" w:rsidRPr="009C4F75" w14:paraId="05073FBD" w14:textId="77777777" w:rsidTr="00A25322">
        <w:trPr>
          <w:trHeight w:val="283"/>
        </w:trPr>
        <w:tc>
          <w:tcPr>
            <w:tcW w:w="702" w:type="pct"/>
            <w:vMerge/>
            <w:vAlign w:val="center"/>
            <w:hideMark/>
          </w:tcPr>
          <w:p w14:paraId="09BE7903" w14:textId="77777777" w:rsidR="005C0D2F" w:rsidRPr="009C4F75" w:rsidRDefault="005C0D2F" w:rsidP="001239B3">
            <w:pPr>
              <w:ind w:left="-57" w:right="-57"/>
              <w:jc w:val="center"/>
              <w:rPr>
                <w:b/>
                <w:bCs/>
                <w:color w:val="000000"/>
                <w:sz w:val="20"/>
                <w:szCs w:val="20"/>
              </w:rPr>
            </w:pPr>
          </w:p>
        </w:tc>
        <w:tc>
          <w:tcPr>
            <w:tcW w:w="1007" w:type="pct"/>
            <w:vMerge/>
            <w:vAlign w:val="center"/>
            <w:hideMark/>
          </w:tcPr>
          <w:p w14:paraId="6B35150B" w14:textId="77777777" w:rsidR="005C0D2F" w:rsidRPr="009C4F75" w:rsidRDefault="005C0D2F" w:rsidP="001239B3">
            <w:pPr>
              <w:ind w:left="-57" w:right="-57"/>
              <w:jc w:val="center"/>
              <w:rPr>
                <w:b/>
                <w:bCs/>
                <w:color w:val="000000"/>
                <w:sz w:val="20"/>
                <w:szCs w:val="20"/>
              </w:rPr>
            </w:pPr>
          </w:p>
        </w:tc>
        <w:tc>
          <w:tcPr>
            <w:tcW w:w="1222" w:type="pct"/>
            <w:vMerge/>
            <w:vAlign w:val="center"/>
            <w:hideMark/>
          </w:tcPr>
          <w:p w14:paraId="6E754699" w14:textId="77777777" w:rsidR="005C0D2F" w:rsidRPr="009C4F75" w:rsidRDefault="005C0D2F" w:rsidP="001239B3">
            <w:pPr>
              <w:ind w:left="-57" w:right="-57"/>
              <w:jc w:val="center"/>
              <w:rPr>
                <w:b/>
                <w:bCs/>
                <w:color w:val="000000"/>
                <w:sz w:val="20"/>
                <w:szCs w:val="20"/>
              </w:rPr>
            </w:pPr>
          </w:p>
        </w:tc>
        <w:tc>
          <w:tcPr>
            <w:tcW w:w="1006" w:type="pct"/>
            <w:shd w:val="clear" w:color="auto" w:fill="auto"/>
            <w:vAlign w:val="center"/>
            <w:hideMark/>
          </w:tcPr>
          <w:p w14:paraId="24224250" w14:textId="77777777" w:rsidR="005C0D2F" w:rsidRPr="009C4F75" w:rsidRDefault="005C0D2F" w:rsidP="001239B3">
            <w:pPr>
              <w:ind w:left="-57" w:right="-57"/>
              <w:jc w:val="center"/>
              <w:rPr>
                <w:b/>
                <w:bCs/>
                <w:color w:val="000000"/>
                <w:sz w:val="20"/>
                <w:szCs w:val="20"/>
              </w:rPr>
            </w:pPr>
            <w:r w:rsidRPr="009C4F75">
              <w:rPr>
                <w:b/>
                <w:bCs/>
                <w:color w:val="000000"/>
                <w:sz w:val="20"/>
                <w:szCs w:val="20"/>
              </w:rPr>
              <w:t>Источник</w:t>
            </w:r>
          </w:p>
        </w:tc>
        <w:tc>
          <w:tcPr>
            <w:tcW w:w="1063" w:type="pct"/>
            <w:shd w:val="clear" w:color="auto" w:fill="auto"/>
            <w:vAlign w:val="center"/>
            <w:hideMark/>
          </w:tcPr>
          <w:p w14:paraId="5156ABBD" w14:textId="77777777" w:rsidR="005C0D2F" w:rsidRPr="009C4F75" w:rsidRDefault="005C0D2F" w:rsidP="001239B3">
            <w:pPr>
              <w:ind w:left="-57" w:right="-57"/>
              <w:jc w:val="center"/>
              <w:rPr>
                <w:b/>
                <w:bCs/>
                <w:color w:val="000000"/>
                <w:sz w:val="20"/>
                <w:szCs w:val="20"/>
              </w:rPr>
            </w:pPr>
            <w:r w:rsidRPr="009C4F75">
              <w:rPr>
                <w:b/>
                <w:bCs/>
                <w:color w:val="000000"/>
                <w:sz w:val="20"/>
                <w:szCs w:val="20"/>
              </w:rPr>
              <w:t>Тепловые сети</w:t>
            </w:r>
          </w:p>
        </w:tc>
      </w:tr>
      <w:tr w:rsidR="001239B3" w:rsidRPr="009C4F75" w14:paraId="13188BEF" w14:textId="77777777" w:rsidTr="00A25322">
        <w:trPr>
          <w:trHeight w:val="283"/>
        </w:trPr>
        <w:tc>
          <w:tcPr>
            <w:tcW w:w="702" w:type="pct"/>
            <w:vMerge w:val="restart"/>
            <w:shd w:val="clear" w:color="auto" w:fill="auto"/>
            <w:vAlign w:val="center"/>
          </w:tcPr>
          <w:p w14:paraId="0224F37B" w14:textId="77777777" w:rsidR="001239B3" w:rsidRPr="009C4F75" w:rsidRDefault="001239B3" w:rsidP="001239B3">
            <w:pPr>
              <w:ind w:left="-57" w:right="-57"/>
              <w:jc w:val="center"/>
              <w:rPr>
                <w:color w:val="000000"/>
                <w:sz w:val="20"/>
                <w:szCs w:val="20"/>
              </w:rPr>
            </w:pPr>
            <w:r w:rsidRPr="009C4F75">
              <w:rPr>
                <w:color w:val="000000"/>
                <w:sz w:val="20"/>
                <w:szCs w:val="20"/>
              </w:rPr>
              <w:t>1</w:t>
            </w:r>
          </w:p>
        </w:tc>
        <w:tc>
          <w:tcPr>
            <w:tcW w:w="1007" w:type="pct"/>
            <w:shd w:val="clear" w:color="auto" w:fill="auto"/>
            <w:vAlign w:val="center"/>
            <w:hideMark/>
          </w:tcPr>
          <w:p w14:paraId="5E9D638A" w14:textId="77777777" w:rsidR="001239B3" w:rsidRPr="009C4F75" w:rsidRDefault="001239B3" w:rsidP="001239B3">
            <w:pPr>
              <w:pStyle w:val="aa"/>
              <w:tabs>
                <w:tab w:val="left" w:pos="1134"/>
              </w:tabs>
              <w:ind w:left="0" w:firstLine="0"/>
              <w:jc w:val="center"/>
              <w:rPr>
                <w:sz w:val="20"/>
                <w:szCs w:val="20"/>
                <w:lang w:val="en-US"/>
              </w:rPr>
            </w:pPr>
            <w:r w:rsidRPr="009C4F75">
              <w:rPr>
                <w:sz w:val="20"/>
                <w:szCs w:val="20"/>
              </w:rPr>
              <w:t>Котельная №6</w:t>
            </w:r>
            <w:r w:rsidRPr="009C4F75">
              <w:rPr>
                <w:sz w:val="20"/>
                <w:szCs w:val="20"/>
                <w:lang w:val="en-US"/>
              </w:rPr>
              <w:t xml:space="preserve"> </w:t>
            </w:r>
            <w:r w:rsidRPr="009C4F75">
              <w:rPr>
                <w:sz w:val="20"/>
                <w:szCs w:val="20"/>
              </w:rPr>
              <w:t>с. Рождествено</w:t>
            </w:r>
          </w:p>
        </w:tc>
        <w:tc>
          <w:tcPr>
            <w:tcW w:w="1222" w:type="pct"/>
            <w:vMerge w:val="restart"/>
            <w:shd w:val="clear" w:color="auto" w:fill="auto"/>
            <w:vAlign w:val="center"/>
            <w:hideMark/>
          </w:tcPr>
          <w:p w14:paraId="57008544" w14:textId="77777777" w:rsidR="001239B3" w:rsidRPr="009C4F75" w:rsidRDefault="001239B3" w:rsidP="001239B3">
            <w:pPr>
              <w:pStyle w:val="aa"/>
              <w:tabs>
                <w:tab w:val="left" w:pos="1134"/>
              </w:tabs>
              <w:ind w:left="-57" w:right="-57" w:firstLine="0"/>
              <w:jc w:val="center"/>
              <w:rPr>
                <w:sz w:val="20"/>
                <w:szCs w:val="20"/>
              </w:rPr>
            </w:pPr>
            <w:r w:rsidRPr="009C4F75">
              <w:rPr>
                <w:sz w:val="20"/>
                <w:szCs w:val="20"/>
              </w:rPr>
              <w:t>АО «Коммунальные системы Гатчинского</w:t>
            </w:r>
            <w:r w:rsidRPr="009C4F75">
              <w:rPr>
                <w:spacing w:val="1"/>
                <w:sz w:val="20"/>
                <w:szCs w:val="20"/>
              </w:rPr>
              <w:t xml:space="preserve"> </w:t>
            </w:r>
            <w:r w:rsidRPr="009C4F75">
              <w:rPr>
                <w:sz w:val="20"/>
                <w:szCs w:val="20"/>
              </w:rPr>
              <w:t>района»</w:t>
            </w:r>
          </w:p>
        </w:tc>
        <w:tc>
          <w:tcPr>
            <w:tcW w:w="1006" w:type="pct"/>
            <w:vMerge w:val="restart"/>
            <w:shd w:val="clear" w:color="auto" w:fill="auto"/>
            <w:vAlign w:val="center"/>
            <w:hideMark/>
          </w:tcPr>
          <w:p w14:paraId="4A057445" w14:textId="77777777" w:rsidR="001239B3" w:rsidRPr="009C4F75" w:rsidRDefault="001239B3" w:rsidP="001239B3">
            <w:pPr>
              <w:pStyle w:val="aa"/>
              <w:tabs>
                <w:tab w:val="left" w:pos="1134"/>
              </w:tabs>
              <w:ind w:left="-57" w:right="-57" w:firstLine="0"/>
              <w:jc w:val="center"/>
              <w:rPr>
                <w:sz w:val="20"/>
                <w:szCs w:val="20"/>
              </w:rPr>
            </w:pPr>
            <w:r w:rsidRPr="009C4F75">
              <w:rPr>
                <w:sz w:val="20"/>
                <w:szCs w:val="20"/>
              </w:rPr>
              <w:t>АО «Коммунальные системы Гатчинского</w:t>
            </w:r>
            <w:r w:rsidRPr="009C4F75">
              <w:rPr>
                <w:spacing w:val="1"/>
                <w:sz w:val="20"/>
                <w:szCs w:val="20"/>
              </w:rPr>
              <w:t xml:space="preserve"> </w:t>
            </w:r>
            <w:r w:rsidRPr="009C4F75">
              <w:rPr>
                <w:sz w:val="20"/>
                <w:szCs w:val="20"/>
              </w:rPr>
              <w:t>района»</w:t>
            </w:r>
          </w:p>
        </w:tc>
        <w:tc>
          <w:tcPr>
            <w:tcW w:w="1063" w:type="pct"/>
            <w:vMerge w:val="restart"/>
            <w:shd w:val="clear" w:color="auto" w:fill="auto"/>
            <w:vAlign w:val="center"/>
            <w:hideMark/>
          </w:tcPr>
          <w:p w14:paraId="4E4A4A7D" w14:textId="77777777" w:rsidR="001239B3" w:rsidRPr="009C4F75" w:rsidRDefault="001239B3" w:rsidP="001239B3">
            <w:pPr>
              <w:pStyle w:val="aa"/>
              <w:tabs>
                <w:tab w:val="left" w:pos="1134"/>
              </w:tabs>
              <w:ind w:left="-57" w:right="-57" w:firstLine="0"/>
              <w:jc w:val="center"/>
              <w:rPr>
                <w:sz w:val="20"/>
                <w:szCs w:val="20"/>
              </w:rPr>
            </w:pPr>
            <w:r w:rsidRPr="009C4F75">
              <w:rPr>
                <w:sz w:val="20"/>
                <w:szCs w:val="20"/>
              </w:rPr>
              <w:t>АО «Коммунальные системы Гатчинского</w:t>
            </w:r>
            <w:r w:rsidRPr="009C4F75">
              <w:rPr>
                <w:spacing w:val="1"/>
                <w:sz w:val="20"/>
                <w:szCs w:val="20"/>
              </w:rPr>
              <w:t xml:space="preserve"> </w:t>
            </w:r>
            <w:r w:rsidRPr="009C4F75">
              <w:rPr>
                <w:sz w:val="20"/>
                <w:szCs w:val="20"/>
              </w:rPr>
              <w:t>района»</w:t>
            </w:r>
          </w:p>
        </w:tc>
      </w:tr>
      <w:tr w:rsidR="001239B3" w:rsidRPr="009C4F75" w14:paraId="1273143D" w14:textId="77777777" w:rsidTr="00A25322">
        <w:trPr>
          <w:trHeight w:val="283"/>
        </w:trPr>
        <w:tc>
          <w:tcPr>
            <w:tcW w:w="702" w:type="pct"/>
            <w:vMerge/>
            <w:shd w:val="clear" w:color="auto" w:fill="auto"/>
            <w:vAlign w:val="center"/>
          </w:tcPr>
          <w:p w14:paraId="2FBD003B" w14:textId="77777777" w:rsidR="001239B3" w:rsidRPr="009C4F75" w:rsidRDefault="001239B3" w:rsidP="001239B3">
            <w:pPr>
              <w:ind w:left="-57" w:right="-57"/>
              <w:jc w:val="center"/>
              <w:rPr>
                <w:color w:val="000000"/>
                <w:sz w:val="20"/>
                <w:szCs w:val="20"/>
              </w:rPr>
            </w:pPr>
          </w:p>
        </w:tc>
        <w:tc>
          <w:tcPr>
            <w:tcW w:w="1007" w:type="pct"/>
            <w:shd w:val="clear" w:color="auto" w:fill="auto"/>
            <w:vAlign w:val="center"/>
          </w:tcPr>
          <w:p w14:paraId="00BE97F3" w14:textId="77777777" w:rsidR="001239B3" w:rsidRPr="009C4F75" w:rsidRDefault="001239B3" w:rsidP="001239B3">
            <w:pPr>
              <w:jc w:val="center"/>
              <w:rPr>
                <w:sz w:val="20"/>
                <w:szCs w:val="20"/>
                <w:lang w:val="en-US"/>
              </w:rPr>
            </w:pPr>
            <w:r w:rsidRPr="009C4F75">
              <w:rPr>
                <w:sz w:val="20"/>
                <w:szCs w:val="20"/>
              </w:rPr>
              <w:t>Котельная №8</w:t>
            </w:r>
            <w:r w:rsidRPr="009C4F75">
              <w:rPr>
                <w:sz w:val="20"/>
                <w:szCs w:val="20"/>
                <w:lang w:val="en-US"/>
              </w:rPr>
              <w:t xml:space="preserve"> </w:t>
            </w:r>
            <w:r w:rsidRPr="009C4F75">
              <w:rPr>
                <w:sz w:val="20"/>
                <w:szCs w:val="20"/>
              </w:rPr>
              <w:t>п. Дивенский</w:t>
            </w:r>
          </w:p>
        </w:tc>
        <w:tc>
          <w:tcPr>
            <w:tcW w:w="1222" w:type="pct"/>
            <w:vMerge/>
            <w:shd w:val="clear" w:color="auto" w:fill="auto"/>
            <w:vAlign w:val="center"/>
          </w:tcPr>
          <w:p w14:paraId="2AD807D1" w14:textId="77777777" w:rsidR="001239B3" w:rsidRPr="009C4F75" w:rsidRDefault="001239B3" w:rsidP="001239B3">
            <w:pPr>
              <w:ind w:left="-57" w:right="-57"/>
              <w:jc w:val="center"/>
              <w:rPr>
                <w:color w:val="000000"/>
                <w:sz w:val="20"/>
                <w:szCs w:val="20"/>
              </w:rPr>
            </w:pPr>
          </w:p>
        </w:tc>
        <w:tc>
          <w:tcPr>
            <w:tcW w:w="1006" w:type="pct"/>
            <w:vMerge/>
            <w:shd w:val="clear" w:color="auto" w:fill="auto"/>
            <w:vAlign w:val="center"/>
          </w:tcPr>
          <w:p w14:paraId="3CB09BCB" w14:textId="77777777" w:rsidR="001239B3" w:rsidRPr="009C4F75" w:rsidRDefault="001239B3" w:rsidP="001239B3">
            <w:pPr>
              <w:ind w:left="-57" w:right="-57"/>
              <w:jc w:val="center"/>
              <w:rPr>
                <w:color w:val="000000"/>
                <w:sz w:val="20"/>
                <w:szCs w:val="20"/>
              </w:rPr>
            </w:pPr>
          </w:p>
        </w:tc>
        <w:tc>
          <w:tcPr>
            <w:tcW w:w="1063" w:type="pct"/>
            <w:vMerge/>
            <w:shd w:val="clear" w:color="auto" w:fill="auto"/>
            <w:vAlign w:val="center"/>
          </w:tcPr>
          <w:p w14:paraId="5E5588EF" w14:textId="77777777" w:rsidR="001239B3" w:rsidRPr="009C4F75" w:rsidRDefault="001239B3" w:rsidP="001239B3">
            <w:pPr>
              <w:ind w:left="-57" w:right="-57"/>
              <w:jc w:val="center"/>
              <w:rPr>
                <w:color w:val="000000"/>
                <w:sz w:val="20"/>
                <w:szCs w:val="20"/>
              </w:rPr>
            </w:pPr>
          </w:p>
        </w:tc>
      </w:tr>
      <w:tr w:rsidR="001239B3" w:rsidRPr="009C4F75" w14:paraId="3B3FBE17" w14:textId="77777777" w:rsidTr="00A25322">
        <w:trPr>
          <w:trHeight w:val="283"/>
        </w:trPr>
        <w:tc>
          <w:tcPr>
            <w:tcW w:w="702" w:type="pct"/>
            <w:vMerge/>
            <w:shd w:val="clear" w:color="auto" w:fill="auto"/>
            <w:vAlign w:val="center"/>
          </w:tcPr>
          <w:p w14:paraId="63DC32B6" w14:textId="77777777" w:rsidR="001239B3" w:rsidRPr="009C4F75" w:rsidRDefault="001239B3" w:rsidP="001239B3">
            <w:pPr>
              <w:ind w:left="-57" w:right="-57"/>
              <w:jc w:val="center"/>
              <w:rPr>
                <w:color w:val="000000"/>
                <w:sz w:val="20"/>
                <w:szCs w:val="20"/>
              </w:rPr>
            </w:pPr>
          </w:p>
        </w:tc>
        <w:tc>
          <w:tcPr>
            <w:tcW w:w="1007" w:type="pct"/>
            <w:shd w:val="clear" w:color="auto" w:fill="auto"/>
            <w:vAlign w:val="center"/>
          </w:tcPr>
          <w:p w14:paraId="1192660F" w14:textId="77777777" w:rsidR="001239B3" w:rsidRPr="009C4F75" w:rsidRDefault="001239B3" w:rsidP="001239B3">
            <w:pPr>
              <w:jc w:val="center"/>
              <w:rPr>
                <w:sz w:val="20"/>
                <w:szCs w:val="20"/>
                <w:lang w:val="en-US"/>
              </w:rPr>
            </w:pPr>
            <w:r w:rsidRPr="009C4F75">
              <w:rPr>
                <w:sz w:val="20"/>
                <w:szCs w:val="20"/>
              </w:rPr>
              <w:t>Котельная №27</w:t>
            </w:r>
            <w:r w:rsidRPr="009C4F75">
              <w:rPr>
                <w:sz w:val="20"/>
                <w:szCs w:val="20"/>
                <w:lang w:val="en-US"/>
              </w:rPr>
              <w:t xml:space="preserve"> </w:t>
            </w:r>
            <w:r w:rsidRPr="009C4F75">
              <w:rPr>
                <w:sz w:val="20"/>
                <w:szCs w:val="20"/>
              </w:rPr>
              <w:t>д. Батово</w:t>
            </w:r>
          </w:p>
        </w:tc>
        <w:tc>
          <w:tcPr>
            <w:tcW w:w="1222" w:type="pct"/>
            <w:vMerge/>
            <w:shd w:val="clear" w:color="auto" w:fill="auto"/>
            <w:vAlign w:val="center"/>
          </w:tcPr>
          <w:p w14:paraId="3861FD2E" w14:textId="77777777" w:rsidR="001239B3" w:rsidRPr="009C4F75" w:rsidRDefault="001239B3" w:rsidP="001239B3">
            <w:pPr>
              <w:ind w:left="-57" w:right="-57"/>
              <w:jc w:val="center"/>
              <w:rPr>
                <w:color w:val="000000"/>
                <w:sz w:val="20"/>
                <w:szCs w:val="20"/>
              </w:rPr>
            </w:pPr>
          </w:p>
        </w:tc>
        <w:tc>
          <w:tcPr>
            <w:tcW w:w="1006" w:type="pct"/>
            <w:vMerge/>
            <w:shd w:val="clear" w:color="auto" w:fill="auto"/>
            <w:vAlign w:val="center"/>
          </w:tcPr>
          <w:p w14:paraId="223A9C3D" w14:textId="77777777" w:rsidR="001239B3" w:rsidRPr="009C4F75" w:rsidRDefault="001239B3" w:rsidP="001239B3">
            <w:pPr>
              <w:ind w:left="-57" w:right="-57"/>
              <w:jc w:val="center"/>
              <w:rPr>
                <w:color w:val="000000"/>
                <w:sz w:val="20"/>
                <w:szCs w:val="20"/>
              </w:rPr>
            </w:pPr>
          </w:p>
        </w:tc>
        <w:tc>
          <w:tcPr>
            <w:tcW w:w="1063" w:type="pct"/>
            <w:vMerge/>
            <w:shd w:val="clear" w:color="auto" w:fill="auto"/>
            <w:vAlign w:val="center"/>
          </w:tcPr>
          <w:p w14:paraId="3D88916C" w14:textId="77777777" w:rsidR="001239B3" w:rsidRPr="009C4F75" w:rsidRDefault="001239B3" w:rsidP="001239B3">
            <w:pPr>
              <w:ind w:left="-57" w:right="-57"/>
              <w:jc w:val="center"/>
              <w:rPr>
                <w:color w:val="000000"/>
                <w:sz w:val="20"/>
                <w:szCs w:val="20"/>
              </w:rPr>
            </w:pPr>
          </w:p>
        </w:tc>
      </w:tr>
    </w:tbl>
    <w:p w14:paraId="32E1CB18" w14:textId="1E656661" w:rsidR="00622FFD" w:rsidRPr="009C4F75" w:rsidRDefault="00622FFD" w:rsidP="00F7475A">
      <w:pPr>
        <w:pStyle w:val="20"/>
        <w:keepNext/>
        <w:widowControl/>
        <w:numPr>
          <w:ilvl w:val="1"/>
          <w:numId w:val="5"/>
        </w:numPr>
        <w:tabs>
          <w:tab w:val="left" w:pos="1560"/>
        </w:tabs>
        <w:spacing w:before="240" w:after="120" w:line="276" w:lineRule="auto"/>
        <w:ind w:left="0" w:firstLine="709"/>
        <w:jc w:val="both"/>
        <w:rPr>
          <w:i w:val="0"/>
        </w:rPr>
      </w:pPr>
      <w:bookmarkStart w:id="417" w:name="_Toc134065342"/>
      <w:r w:rsidRPr="009C4F75">
        <w:rPr>
          <w:i w:val="0"/>
        </w:rPr>
        <w:t>Основания, в том числе критерии, в соответствии с которыми теплоснабжающ</w:t>
      </w:r>
      <w:r w:rsidR="00AC76A4" w:rsidRPr="009C4F75">
        <w:rPr>
          <w:i w:val="0"/>
        </w:rPr>
        <w:t>ей</w:t>
      </w:r>
      <w:r w:rsidRPr="009C4F75">
        <w:rPr>
          <w:i w:val="0"/>
        </w:rPr>
        <w:t xml:space="preserve"> организаци</w:t>
      </w:r>
      <w:r w:rsidR="0096754A" w:rsidRPr="009C4F75">
        <w:rPr>
          <w:i w:val="0"/>
        </w:rPr>
        <w:t>и</w:t>
      </w:r>
      <w:r w:rsidRPr="009C4F75">
        <w:rPr>
          <w:i w:val="0"/>
        </w:rPr>
        <w:t xml:space="preserve"> </w:t>
      </w:r>
      <w:r w:rsidR="0096754A" w:rsidRPr="009C4F75">
        <w:rPr>
          <w:i w:val="0"/>
        </w:rPr>
        <w:t>присвоен статус</w:t>
      </w:r>
      <w:r w:rsidRPr="009C4F75">
        <w:rPr>
          <w:i w:val="0"/>
        </w:rPr>
        <w:t xml:space="preserve"> единой теплоснабжающей организацией</w:t>
      </w:r>
      <w:bookmarkEnd w:id="417"/>
    </w:p>
    <w:p w14:paraId="1B3927AB" w14:textId="77777777" w:rsidR="00990C11" w:rsidRPr="009C4F75" w:rsidRDefault="00990C11" w:rsidP="00A25322">
      <w:pPr>
        <w:widowControl/>
        <w:tabs>
          <w:tab w:val="left" w:pos="0"/>
        </w:tabs>
        <w:spacing w:before="120" w:after="120" w:line="360" w:lineRule="auto"/>
        <w:ind w:firstLine="709"/>
        <w:jc w:val="both"/>
        <w:rPr>
          <w:sz w:val="26"/>
        </w:rPr>
      </w:pPr>
      <w:r w:rsidRPr="009C4F75">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7AB39DB0" w14:textId="77777777" w:rsidR="00990C11" w:rsidRPr="009C4F75" w:rsidRDefault="00990C11" w:rsidP="00A25322">
      <w:pPr>
        <w:widowControl/>
        <w:tabs>
          <w:tab w:val="left" w:pos="0"/>
        </w:tabs>
        <w:spacing w:line="360" w:lineRule="auto"/>
        <w:ind w:firstLine="709"/>
        <w:jc w:val="both"/>
        <w:rPr>
          <w:sz w:val="26"/>
        </w:rPr>
      </w:pPr>
      <w:r w:rsidRPr="009C4F75">
        <w:rPr>
          <w:sz w:val="26"/>
        </w:rPr>
        <w:lastRenderedPageBreak/>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57B56F95" w14:textId="77777777" w:rsidR="00990C11" w:rsidRPr="009C4F75" w:rsidRDefault="00990C11" w:rsidP="00A25322">
      <w:pPr>
        <w:widowControl/>
        <w:tabs>
          <w:tab w:val="left" w:pos="0"/>
        </w:tabs>
        <w:spacing w:line="360" w:lineRule="auto"/>
        <w:ind w:firstLine="709"/>
        <w:jc w:val="both"/>
        <w:rPr>
          <w:sz w:val="26"/>
        </w:rPr>
      </w:pPr>
      <w:r w:rsidRPr="009C4F75">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668690B3" w14:textId="77777777" w:rsidR="00990C11" w:rsidRPr="009C4F75" w:rsidRDefault="00990C11" w:rsidP="00A25322">
      <w:pPr>
        <w:widowControl/>
        <w:tabs>
          <w:tab w:val="left" w:pos="0"/>
        </w:tabs>
        <w:spacing w:line="360" w:lineRule="auto"/>
        <w:ind w:firstLine="709"/>
        <w:jc w:val="both"/>
        <w:rPr>
          <w:sz w:val="26"/>
        </w:rPr>
      </w:pPr>
      <w:r w:rsidRPr="009C4F75">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536A209B" w14:textId="77777777" w:rsidR="00990C11" w:rsidRPr="009C4F75" w:rsidRDefault="00990C11" w:rsidP="00A25322">
      <w:pPr>
        <w:pStyle w:val="aa"/>
        <w:widowControl/>
        <w:numPr>
          <w:ilvl w:val="0"/>
          <w:numId w:val="62"/>
        </w:numPr>
        <w:tabs>
          <w:tab w:val="left" w:pos="0"/>
          <w:tab w:val="left" w:pos="993"/>
        </w:tabs>
        <w:spacing w:line="360" w:lineRule="auto"/>
        <w:ind w:left="0" w:firstLine="709"/>
        <w:jc w:val="both"/>
        <w:rPr>
          <w:sz w:val="26"/>
        </w:rPr>
      </w:pPr>
      <w:r w:rsidRPr="009C4F75">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2971C4A2" w14:textId="77777777" w:rsidR="00990C11" w:rsidRPr="009C4F75" w:rsidRDefault="00990C11" w:rsidP="00A25322">
      <w:pPr>
        <w:pStyle w:val="aa"/>
        <w:widowControl/>
        <w:numPr>
          <w:ilvl w:val="0"/>
          <w:numId w:val="62"/>
        </w:numPr>
        <w:tabs>
          <w:tab w:val="left" w:pos="0"/>
          <w:tab w:val="left" w:pos="993"/>
        </w:tabs>
        <w:spacing w:line="360" w:lineRule="auto"/>
        <w:ind w:left="0" w:firstLine="709"/>
        <w:jc w:val="both"/>
        <w:rPr>
          <w:sz w:val="26"/>
        </w:rPr>
      </w:pPr>
      <w:r w:rsidRPr="009C4F75">
        <w:rPr>
          <w:sz w:val="26"/>
        </w:rPr>
        <w:t>определить на несколько систем теплоснабжения единую теплоснабжающую организацию.</w:t>
      </w:r>
    </w:p>
    <w:p w14:paraId="0C914B07" w14:textId="77777777" w:rsidR="00990C11" w:rsidRPr="009C4F75" w:rsidRDefault="00990C11" w:rsidP="00A25322">
      <w:pPr>
        <w:widowControl/>
        <w:tabs>
          <w:tab w:val="left" w:pos="0"/>
        </w:tabs>
        <w:spacing w:line="360" w:lineRule="auto"/>
        <w:ind w:firstLine="709"/>
        <w:jc w:val="both"/>
        <w:rPr>
          <w:sz w:val="26"/>
        </w:rPr>
      </w:pPr>
      <w:r w:rsidRPr="009C4F75">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3CF80CA8" w14:textId="77777777" w:rsidR="00990C11" w:rsidRPr="009C4F75" w:rsidRDefault="00990C11" w:rsidP="00A25322">
      <w:pPr>
        <w:widowControl/>
        <w:tabs>
          <w:tab w:val="left" w:pos="0"/>
        </w:tabs>
        <w:spacing w:line="360" w:lineRule="auto"/>
        <w:ind w:firstLine="709"/>
        <w:jc w:val="both"/>
        <w:rPr>
          <w:sz w:val="26"/>
        </w:rPr>
      </w:pPr>
      <w:r w:rsidRPr="009C4F75">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130A5CF4" w14:textId="77777777" w:rsidR="00990C11" w:rsidRPr="009C4F75" w:rsidRDefault="00990C11" w:rsidP="00A25322">
      <w:pPr>
        <w:widowControl/>
        <w:tabs>
          <w:tab w:val="left" w:pos="0"/>
        </w:tabs>
        <w:spacing w:line="360" w:lineRule="auto"/>
        <w:ind w:firstLine="709"/>
        <w:jc w:val="both"/>
        <w:rPr>
          <w:sz w:val="26"/>
        </w:rPr>
      </w:pPr>
      <w:r w:rsidRPr="009C4F75">
        <w:rPr>
          <w:sz w:val="26"/>
        </w:rPr>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w:t>
      </w:r>
      <w:r w:rsidRPr="009C4F75">
        <w:rPr>
          <w:sz w:val="26"/>
        </w:rPr>
        <w:lastRenderedPageBreak/>
        <w:t>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0F9CC0E7" w14:textId="77777777" w:rsidR="00990C11" w:rsidRPr="009C4F75" w:rsidRDefault="00990C11" w:rsidP="00A25322">
      <w:pPr>
        <w:widowControl/>
        <w:tabs>
          <w:tab w:val="left" w:pos="0"/>
        </w:tabs>
        <w:spacing w:line="360" w:lineRule="auto"/>
        <w:ind w:firstLine="709"/>
        <w:jc w:val="both"/>
        <w:rPr>
          <w:sz w:val="26"/>
        </w:rPr>
      </w:pPr>
      <w:r w:rsidRPr="009C4F75">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0BA1239B" w14:textId="77777777" w:rsidR="00990C11" w:rsidRPr="009C4F75" w:rsidRDefault="00990C11" w:rsidP="00A25322">
      <w:pPr>
        <w:widowControl/>
        <w:tabs>
          <w:tab w:val="left" w:pos="0"/>
        </w:tabs>
        <w:spacing w:line="360" w:lineRule="auto"/>
        <w:ind w:firstLine="709"/>
        <w:jc w:val="both"/>
        <w:rPr>
          <w:sz w:val="26"/>
        </w:rPr>
      </w:pPr>
      <w:r w:rsidRPr="009C4F75">
        <w:rPr>
          <w:sz w:val="26"/>
        </w:rPr>
        <w:t>Критериями определения единой теплоснабжающей организации являются:</w:t>
      </w:r>
    </w:p>
    <w:p w14:paraId="3FDFA1F0" w14:textId="77777777" w:rsidR="00990C11" w:rsidRPr="009C4F75" w:rsidRDefault="00990C11" w:rsidP="00A25322">
      <w:pPr>
        <w:pStyle w:val="aa"/>
        <w:widowControl/>
        <w:numPr>
          <w:ilvl w:val="0"/>
          <w:numId w:val="63"/>
        </w:numPr>
        <w:tabs>
          <w:tab w:val="left" w:pos="0"/>
          <w:tab w:val="left" w:pos="993"/>
        </w:tabs>
        <w:spacing w:line="360" w:lineRule="auto"/>
        <w:ind w:left="0" w:firstLine="709"/>
        <w:jc w:val="both"/>
        <w:rPr>
          <w:sz w:val="26"/>
        </w:rPr>
      </w:pPr>
      <w:r w:rsidRPr="009C4F75">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0154499C" w14:textId="77777777" w:rsidR="00990C11" w:rsidRPr="009C4F75" w:rsidRDefault="00990C11" w:rsidP="00A25322">
      <w:pPr>
        <w:pStyle w:val="aa"/>
        <w:widowControl/>
        <w:numPr>
          <w:ilvl w:val="0"/>
          <w:numId w:val="63"/>
        </w:numPr>
        <w:tabs>
          <w:tab w:val="left" w:pos="0"/>
          <w:tab w:val="left" w:pos="993"/>
        </w:tabs>
        <w:spacing w:line="360" w:lineRule="auto"/>
        <w:ind w:left="0" w:firstLine="709"/>
        <w:jc w:val="both"/>
        <w:rPr>
          <w:sz w:val="26"/>
        </w:rPr>
      </w:pPr>
      <w:r w:rsidRPr="009C4F75">
        <w:rPr>
          <w:sz w:val="26"/>
        </w:rPr>
        <w:t>размер собственного капитала;</w:t>
      </w:r>
    </w:p>
    <w:p w14:paraId="19989BD9" w14:textId="77777777" w:rsidR="00990C11" w:rsidRPr="009C4F75" w:rsidRDefault="00990C11" w:rsidP="00A25322">
      <w:pPr>
        <w:pStyle w:val="aa"/>
        <w:widowControl/>
        <w:numPr>
          <w:ilvl w:val="0"/>
          <w:numId w:val="63"/>
        </w:numPr>
        <w:tabs>
          <w:tab w:val="left" w:pos="0"/>
          <w:tab w:val="left" w:pos="993"/>
        </w:tabs>
        <w:spacing w:line="360" w:lineRule="auto"/>
        <w:ind w:left="0" w:firstLine="709"/>
        <w:jc w:val="both"/>
        <w:rPr>
          <w:sz w:val="26"/>
        </w:rPr>
      </w:pPr>
      <w:r w:rsidRPr="009C4F75">
        <w:rPr>
          <w:sz w:val="26"/>
        </w:rPr>
        <w:t>способность в лучшей мере обеспечить надежность теплоснабжения в соответствующей системе теплоснабжения.</w:t>
      </w:r>
    </w:p>
    <w:p w14:paraId="0E9F93D3" w14:textId="77777777" w:rsidR="00990C11" w:rsidRPr="009C4F75" w:rsidRDefault="00990C11" w:rsidP="00A25322">
      <w:pPr>
        <w:widowControl/>
        <w:tabs>
          <w:tab w:val="left" w:pos="0"/>
        </w:tabs>
        <w:spacing w:line="360" w:lineRule="auto"/>
        <w:ind w:firstLine="709"/>
        <w:jc w:val="both"/>
        <w:rPr>
          <w:sz w:val="26"/>
        </w:rPr>
      </w:pPr>
      <w:r w:rsidRPr="009C4F75">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1AF6C947" w14:textId="77777777" w:rsidR="00990C11" w:rsidRPr="009C4F75" w:rsidRDefault="00990C11" w:rsidP="00A25322">
      <w:pPr>
        <w:widowControl/>
        <w:tabs>
          <w:tab w:val="left" w:pos="0"/>
        </w:tabs>
        <w:spacing w:line="360" w:lineRule="auto"/>
        <w:ind w:firstLine="709"/>
        <w:jc w:val="both"/>
        <w:rPr>
          <w:sz w:val="26"/>
        </w:rPr>
      </w:pPr>
      <w:r w:rsidRPr="009C4F75">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08946CCB" w14:textId="77777777" w:rsidR="00990C11" w:rsidRPr="009C4F75" w:rsidRDefault="00990C11" w:rsidP="00A25322">
      <w:pPr>
        <w:widowControl/>
        <w:tabs>
          <w:tab w:val="left" w:pos="0"/>
        </w:tabs>
        <w:spacing w:line="360" w:lineRule="auto"/>
        <w:ind w:firstLine="709"/>
        <w:jc w:val="both"/>
        <w:rPr>
          <w:sz w:val="26"/>
        </w:rPr>
      </w:pPr>
      <w:r w:rsidRPr="009C4F75">
        <w:rPr>
          <w:sz w:val="26"/>
        </w:rPr>
        <w:lastRenderedPageBreak/>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411E6839" w14:textId="77777777" w:rsidR="00990C11" w:rsidRPr="009C4F75" w:rsidRDefault="00990C11" w:rsidP="00A25322">
      <w:pPr>
        <w:widowControl/>
        <w:tabs>
          <w:tab w:val="left" w:pos="0"/>
        </w:tabs>
        <w:spacing w:line="360" w:lineRule="auto"/>
        <w:ind w:firstLine="709"/>
        <w:jc w:val="both"/>
        <w:rPr>
          <w:sz w:val="26"/>
        </w:rPr>
      </w:pPr>
      <w:r w:rsidRPr="009C4F75">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469124F1" w14:textId="77777777" w:rsidR="00990C11" w:rsidRPr="009C4F75" w:rsidRDefault="00990C11" w:rsidP="00A25322">
      <w:pPr>
        <w:widowControl/>
        <w:tabs>
          <w:tab w:val="left" w:pos="0"/>
        </w:tabs>
        <w:spacing w:line="360" w:lineRule="auto"/>
        <w:ind w:firstLine="709"/>
        <w:jc w:val="both"/>
        <w:rPr>
          <w:sz w:val="26"/>
        </w:rPr>
      </w:pPr>
      <w:r w:rsidRPr="009C4F75">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4943059F" w14:textId="77777777" w:rsidR="00990C11" w:rsidRPr="009C4F75" w:rsidRDefault="00990C11" w:rsidP="00A25322">
      <w:pPr>
        <w:widowControl/>
        <w:tabs>
          <w:tab w:val="left" w:pos="0"/>
        </w:tabs>
        <w:spacing w:line="360" w:lineRule="auto"/>
        <w:ind w:firstLine="709"/>
        <w:jc w:val="both"/>
        <w:rPr>
          <w:sz w:val="26"/>
        </w:rPr>
      </w:pPr>
      <w:r w:rsidRPr="009C4F75">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2B3B76F6" w14:textId="77777777" w:rsidR="00990C11" w:rsidRPr="009C4F75" w:rsidRDefault="00990C11" w:rsidP="00A25322">
      <w:pPr>
        <w:widowControl/>
        <w:tabs>
          <w:tab w:val="left" w:pos="0"/>
        </w:tabs>
        <w:spacing w:line="360" w:lineRule="auto"/>
        <w:ind w:firstLine="709"/>
        <w:jc w:val="both"/>
        <w:rPr>
          <w:sz w:val="26"/>
        </w:rPr>
      </w:pPr>
      <w:r w:rsidRPr="009C4F75">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234F78CF" w14:textId="77777777" w:rsidR="00990C11" w:rsidRPr="009C4F75" w:rsidRDefault="00990C11" w:rsidP="00A25322">
      <w:pPr>
        <w:widowControl/>
        <w:tabs>
          <w:tab w:val="left" w:pos="0"/>
        </w:tabs>
        <w:spacing w:line="360" w:lineRule="auto"/>
        <w:ind w:firstLine="709"/>
        <w:jc w:val="both"/>
        <w:rPr>
          <w:sz w:val="26"/>
        </w:rPr>
      </w:pPr>
      <w:r w:rsidRPr="009C4F75">
        <w:rPr>
          <w:sz w:val="26"/>
        </w:rPr>
        <w:t>Единая теплоснабжающая организация при осуществлении своей деятельности обязана:</w:t>
      </w:r>
    </w:p>
    <w:p w14:paraId="3ADA74F1"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lastRenderedPageBreak/>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69C50FEC"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4800D0C9"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6256991E" w14:textId="77777777" w:rsidR="00990C11" w:rsidRPr="009C4F75" w:rsidRDefault="00990C11" w:rsidP="00A25322">
      <w:pPr>
        <w:widowControl/>
        <w:tabs>
          <w:tab w:val="left" w:pos="0"/>
        </w:tabs>
        <w:spacing w:line="360" w:lineRule="auto"/>
        <w:ind w:firstLine="709"/>
        <w:jc w:val="both"/>
        <w:rPr>
          <w:sz w:val="26"/>
        </w:rPr>
      </w:pPr>
      <w:r w:rsidRPr="009C4F75">
        <w:rPr>
          <w:sz w:val="26"/>
        </w:rPr>
        <w:t>Организация может утратить статус единой теплоснабжающей организации в следующих случаях:</w:t>
      </w:r>
    </w:p>
    <w:p w14:paraId="2F3CF588"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50A42FE2"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45CDC3E6"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принятие арбитражным судом решения о признании организации, имеющей статус единой теплоснабжающей организации, банкротом;</w:t>
      </w:r>
    </w:p>
    <w:p w14:paraId="01E11D62"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3430EF60"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lastRenderedPageBreak/>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545C0740"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подача организацией заявления о прекращении осуществления функций единой теплоснабжающей организации.</w:t>
      </w:r>
    </w:p>
    <w:p w14:paraId="698EF6C4" w14:textId="77777777" w:rsidR="00990C11" w:rsidRPr="009C4F75" w:rsidRDefault="00990C11" w:rsidP="00A25322">
      <w:pPr>
        <w:widowControl/>
        <w:tabs>
          <w:tab w:val="left" w:pos="0"/>
        </w:tabs>
        <w:spacing w:line="360" w:lineRule="auto"/>
        <w:ind w:firstLine="709"/>
        <w:jc w:val="both"/>
        <w:rPr>
          <w:sz w:val="26"/>
        </w:rPr>
      </w:pPr>
      <w:r w:rsidRPr="009C4F75">
        <w:rPr>
          <w:sz w:val="26"/>
        </w:rPr>
        <w:t>Границы зоны деятельности единой теплоснабжающей организации могут быть изменены в следующих случаях:</w:t>
      </w:r>
    </w:p>
    <w:p w14:paraId="2C9DB936"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39D717B2" w14:textId="77777777" w:rsidR="00990C11" w:rsidRPr="009C4F75" w:rsidRDefault="00990C11" w:rsidP="00A25322">
      <w:pPr>
        <w:pStyle w:val="aa"/>
        <w:widowControl/>
        <w:numPr>
          <w:ilvl w:val="0"/>
          <w:numId w:val="64"/>
        </w:numPr>
        <w:tabs>
          <w:tab w:val="left" w:pos="0"/>
          <w:tab w:val="left" w:pos="993"/>
        </w:tabs>
        <w:spacing w:line="360" w:lineRule="auto"/>
        <w:ind w:left="0" w:firstLine="709"/>
        <w:jc w:val="both"/>
        <w:rPr>
          <w:sz w:val="26"/>
        </w:rPr>
      </w:pPr>
      <w:r w:rsidRPr="009C4F75">
        <w:rPr>
          <w:sz w:val="26"/>
        </w:rPr>
        <w:t>технологическое объединение или разделение систем теплоснабжения.</w:t>
      </w:r>
    </w:p>
    <w:p w14:paraId="0BB4E1A8" w14:textId="77777777" w:rsidR="00622FFD" w:rsidRPr="009C4F75" w:rsidRDefault="00622FFD" w:rsidP="00F7475A">
      <w:pPr>
        <w:pStyle w:val="20"/>
        <w:widowControl/>
        <w:numPr>
          <w:ilvl w:val="1"/>
          <w:numId w:val="5"/>
        </w:numPr>
        <w:tabs>
          <w:tab w:val="left" w:pos="1560"/>
        </w:tabs>
        <w:spacing w:before="120" w:after="240"/>
        <w:ind w:left="142" w:firstLine="709"/>
        <w:jc w:val="both"/>
        <w:rPr>
          <w:i w:val="0"/>
        </w:rPr>
      </w:pPr>
      <w:bookmarkStart w:id="418" w:name="_Toc134065343"/>
      <w:r w:rsidRPr="009C4F75">
        <w:rPr>
          <w:i w:val="0"/>
        </w:rPr>
        <w:t>Заявки теплоснабжающих организаций, поданных в рамках разработки проекта схемы теплоснабжения, на присвоение статуса единой теплоснабжающей организации</w:t>
      </w:r>
      <w:bookmarkEnd w:id="418"/>
    </w:p>
    <w:p w14:paraId="3541A347" w14:textId="77777777" w:rsidR="006007ED" w:rsidRPr="009C4F75" w:rsidRDefault="006007ED" w:rsidP="00527869">
      <w:pPr>
        <w:widowControl/>
        <w:tabs>
          <w:tab w:val="left" w:pos="0"/>
        </w:tabs>
        <w:spacing w:before="120" w:after="120" w:line="360" w:lineRule="auto"/>
        <w:ind w:firstLine="851"/>
        <w:jc w:val="both"/>
        <w:rPr>
          <w:sz w:val="26"/>
        </w:rPr>
      </w:pPr>
      <w:r w:rsidRPr="009C4F75">
        <w:rPr>
          <w:sz w:val="26"/>
        </w:rPr>
        <w:t xml:space="preserve">На момент актуализации Схемы теплоснабжения Рождественского сельского поселения </w:t>
      </w:r>
      <w:r w:rsidR="00936987" w:rsidRPr="009C4F75">
        <w:rPr>
          <w:sz w:val="26"/>
        </w:rPr>
        <w:t>заявки от теплоснабжающих организаций на присвоение статуса единой теплоснабжающей организации не поступало.</w:t>
      </w:r>
    </w:p>
    <w:p w14:paraId="3221ABF1" w14:textId="77777777" w:rsidR="00622FFD" w:rsidRPr="009C4F75" w:rsidRDefault="00622FFD" w:rsidP="00F7475A">
      <w:pPr>
        <w:pStyle w:val="20"/>
        <w:keepNext/>
        <w:widowControl/>
        <w:numPr>
          <w:ilvl w:val="1"/>
          <w:numId w:val="5"/>
        </w:numPr>
        <w:tabs>
          <w:tab w:val="left" w:pos="1560"/>
        </w:tabs>
        <w:spacing w:before="120" w:after="120" w:line="276" w:lineRule="auto"/>
        <w:ind w:left="0" w:firstLine="709"/>
        <w:jc w:val="both"/>
        <w:rPr>
          <w:i w:val="0"/>
        </w:rPr>
      </w:pPr>
      <w:bookmarkStart w:id="419" w:name="_Toc134065344"/>
      <w:r w:rsidRPr="009C4F75">
        <w:rPr>
          <w:i w:val="0"/>
        </w:rPr>
        <w:t>Описание границ зон деятельности единой теплоснабжающей организации</w:t>
      </w:r>
      <w:bookmarkEnd w:id="419"/>
    </w:p>
    <w:p w14:paraId="50CE0B86" w14:textId="77777777" w:rsidR="00527869" w:rsidRPr="009C4F75" w:rsidRDefault="00990C11" w:rsidP="004E23CB">
      <w:pPr>
        <w:widowControl/>
        <w:tabs>
          <w:tab w:val="left" w:pos="0"/>
        </w:tabs>
        <w:spacing w:before="120" w:after="120" w:line="360" w:lineRule="auto"/>
        <w:ind w:firstLine="709"/>
        <w:jc w:val="both"/>
        <w:rPr>
          <w:sz w:val="26"/>
        </w:rPr>
      </w:pPr>
      <w:r w:rsidRPr="009C4F75">
        <w:rPr>
          <w:sz w:val="26"/>
        </w:rPr>
        <w:t>Зона действия АО «Коммунальные системы Гатчинского района» распространяется на котельные с. Рождествено, п. Дивенский, д. Батово и относящиеся к ней тепловые сети.</w:t>
      </w:r>
    </w:p>
    <w:p w14:paraId="0B9CFEC1" w14:textId="77777777" w:rsidR="0086644A" w:rsidRPr="009C4F75" w:rsidRDefault="00480FEF" w:rsidP="00F7475A">
      <w:pPr>
        <w:pStyle w:val="20"/>
        <w:widowControl/>
        <w:numPr>
          <w:ilvl w:val="1"/>
          <w:numId w:val="5"/>
        </w:numPr>
        <w:tabs>
          <w:tab w:val="left" w:pos="1560"/>
        </w:tabs>
        <w:spacing w:before="120" w:after="120" w:line="276" w:lineRule="auto"/>
        <w:ind w:left="0" w:firstLine="709"/>
        <w:jc w:val="both"/>
        <w:rPr>
          <w:i w:val="0"/>
        </w:rPr>
      </w:pPr>
      <w:bookmarkStart w:id="420" w:name="_Toc134065345"/>
      <w:r w:rsidRPr="009C4F75">
        <w:rPr>
          <w:i w:val="0"/>
        </w:rPr>
        <w:t>Обоснование</w:t>
      </w:r>
      <w:r w:rsidR="00622FFD" w:rsidRPr="009C4F75">
        <w:rPr>
          <w:i w:val="0"/>
        </w:rPr>
        <w:t xml:space="preserve"> </w:t>
      </w:r>
      <w:r w:rsidRPr="009C4F75">
        <w:rPr>
          <w:i w:val="0"/>
        </w:rPr>
        <w:t>предложения</w:t>
      </w:r>
      <w:r w:rsidR="00622FFD" w:rsidRPr="009C4F75">
        <w:rPr>
          <w:i w:val="0"/>
        </w:rPr>
        <w:t xml:space="preserve"> </w:t>
      </w:r>
      <w:r w:rsidRPr="009C4F75">
        <w:rPr>
          <w:i w:val="0"/>
        </w:rPr>
        <w:t>по</w:t>
      </w:r>
      <w:r w:rsidR="00622FFD" w:rsidRPr="009C4F75">
        <w:rPr>
          <w:i w:val="0"/>
        </w:rPr>
        <w:t xml:space="preserve"> </w:t>
      </w:r>
      <w:r w:rsidRPr="009C4F75">
        <w:rPr>
          <w:i w:val="0"/>
        </w:rPr>
        <w:t>определению единой теплоснабжающей</w:t>
      </w:r>
      <w:r w:rsidR="0086644A" w:rsidRPr="009C4F75">
        <w:rPr>
          <w:i w:val="0"/>
        </w:rPr>
        <w:t xml:space="preserve"> </w:t>
      </w:r>
      <w:r w:rsidRPr="009C4F75">
        <w:rPr>
          <w:i w:val="0"/>
        </w:rPr>
        <w:t>организации</w:t>
      </w:r>
      <w:bookmarkEnd w:id="420"/>
    </w:p>
    <w:p w14:paraId="20E5FB3F" w14:textId="77777777" w:rsidR="00990C11" w:rsidRPr="009C4F75" w:rsidRDefault="00990C11" w:rsidP="004E23CB">
      <w:pPr>
        <w:widowControl/>
        <w:tabs>
          <w:tab w:val="left" w:pos="0"/>
        </w:tabs>
        <w:spacing w:line="360" w:lineRule="auto"/>
        <w:ind w:firstLine="709"/>
        <w:jc w:val="both"/>
        <w:rPr>
          <w:sz w:val="26"/>
        </w:rPr>
      </w:pPr>
      <w:r w:rsidRPr="009C4F75">
        <w:rPr>
          <w:sz w:val="26"/>
        </w:rPr>
        <w:t>По данным базового периода на территории Рождественского сельского поселения функционируют 3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31E45E27" w14:textId="77777777" w:rsidR="00990C11" w:rsidRPr="009C4F75" w:rsidRDefault="00990C11" w:rsidP="004E23CB">
      <w:pPr>
        <w:widowControl/>
        <w:tabs>
          <w:tab w:val="left" w:pos="0"/>
        </w:tabs>
        <w:spacing w:line="360" w:lineRule="auto"/>
        <w:ind w:firstLine="709"/>
        <w:jc w:val="both"/>
        <w:rPr>
          <w:sz w:val="26"/>
        </w:rPr>
      </w:pPr>
      <w:r w:rsidRPr="009C4F75">
        <w:rPr>
          <w:sz w:val="26"/>
        </w:rPr>
        <w:t>На территории Рождественского сельского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1EA43A27" w14:textId="33A7E762" w:rsidR="00527869" w:rsidRPr="009C4F75" w:rsidRDefault="00990C11" w:rsidP="004E23CB">
      <w:pPr>
        <w:widowControl/>
        <w:tabs>
          <w:tab w:val="left" w:pos="0"/>
        </w:tabs>
        <w:spacing w:line="360" w:lineRule="auto"/>
        <w:ind w:firstLine="709"/>
        <w:jc w:val="both"/>
        <w:rPr>
          <w:sz w:val="26"/>
        </w:rPr>
      </w:pPr>
      <w:r w:rsidRPr="009C4F75">
        <w:rPr>
          <w:sz w:val="26"/>
        </w:rPr>
        <w:lastRenderedPageBreak/>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w:t>
      </w:r>
      <w:r w:rsidR="004E23CB" w:rsidRPr="009C4F75">
        <w:rPr>
          <w:sz w:val="26"/>
        </w:rPr>
        <w:t>ые системы Гатчинского района».</w:t>
      </w:r>
    </w:p>
    <w:p w14:paraId="1D57A19E"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45DFEDC2" w14:textId="17AF2D72" w:rsidR="007A55AF" w:rsidRPr="009C4F75" w:rsidRDefault="007A55AF" w:rsidP="005342F3">
      <w:pPr>
        <w:pStyle w:val="10"/>
        <w:widowControl/>
        <w:numPr>
          <w:ilvl w:val="0"/>
          <w:numId w:val="5"/>
        </w:numPr>
        <w:tabs>
          <w:tab w:val="left" w:pos="1151"/>
        </w:tabs>
        <w:spacing w:line="276" w:lineRule="auto"/>
        <w:ind w:left="0" w:firstLine="709"/>
        <w:jc w:val="both"/>
      </w:pPr>
      <w:bookmarkStart w:id="421" w:name="_Toc134065346"/>
      <w:r w:rsidRPr="009C4F75">
        <w:lastRenderedPageBreak/>
        <w:t>ГЛАВА 16</w:t>
      </w:r>
      <w:r w:rsidR="00213EAB" w:rsidRPr="009C4F75">
        <w:t>.</w:t>
      </w:r>
      <w:r w:rsidRPr="009C4F75">
        <w:t xml:space="preserve"> РЕЕСТР </w:t>
      </w:r>
      <w:r w:rsidR="0096754A" w:rsidRPr="009C4F75">
        <w:t>МЕРОПРИЯТИЙ</w:t>
      </w:r>
      <w:r w:rsidRPr="009C4F75">
        <w:t xml:space="preserve"> СХЕМЫ ТЕПЛОСНАБЖЕНИЯ</w:t>
      </w:r>
      <w:bookmarkEnd w:id="421"/>
    </w:p>
    <w:p w14:paraId="3AB110A1" w14:textId="5A8AC3BE" w:rsidR="00CD2F0D" w:rsidRPr="009C4F75" w:rsidRDefault="000609F2" w:rsidP="00F7475A">
      <w:pPr>
        <w:pStyle w:val="20"/>
        <w:widowControl/>
        <w:numPr>
          <w:ilvl w:val="1"/>
          <w:numId w:val="5"/>
        </w:numPr>
        <w:tabs>
          <w:tab w:val="left" w:pos="1560"/>
        </w:tabs>
        <w:spacing w:before="120" w:after="120" w:line="276" w:lineRule="auto"/>
        <w:ind w:left="0" w:firstLine="709"/>
        <w:jc w:val="both"/>
        <w:rPr>
          <w:i w:val="0"/>
        </w:rPr>
      </w:pPr>
      <w:bookmarkStart w:id="422" w:name="_Toc134065347"/>
      <w:r w:rsidRPr="009C4F75">
        <w:rPr>
          <w:i w:val="0"/>
        </w:rPr>
        <w:t>Перечень мероприятий по строительству, реконструкции</w:t>
      </w:r>
      <w:r w:rsidR="0096754A" w:rsidRPr="009C4F75">
        <w:rPr>
          <w:i w:val="0"/>
        </w:rPr>
        <w:t>,</w:t>
      </w:r>
      <w:r w:rsidRPr="009C4F75">
        <w:rPr>
          <w:i w:val="0"/>
        </w:rPr>
        <w:t xml:space="preserve"> техническому перевооружению </w:t>
      </w:r>
      <w:r w:rsidR="0096754A" w:rsidRPr="009C4F75">
        <w:rPr>
          <w:i w:val="0"/>
        </w:rPr>
        <w:t xml:space="preserve">и (или) модернизации </w:t>
      </w:r>
      <w:r w:rsidRPr="009C4F75">
        <w:rPr>
          <w:i w:val="0"/>
        </w:rPr>
        <w:t>источников тепловой энергии</w:t>
      </w:r>
      <w:bookmarkEnd w:id="422"/>
    </w:p>
    <w:p w14:paraId="35D7D292" w14:textId="15E2F622" w:rsidR="00527869" w:rsidRPr="009C4F75" w:rsidRDefault="00990C11" w:rsidP="00AF7473">
      <w:pPr>
        <w:widowControl/>
        <w:tabs>
          <w:tab w:val="left" w:pos="0"/>
        </w:tabs>
        <w:spacing w:line="360" w:lineRule="auto"/>
        <w:ind w:firstLine="709"/>
        <w:jc w:val="both"/>
        <w:rPr>
          <w:sz w:val="26"/>
        </w:rPr>
      </w:pPr>
      <w:r w:rsidRPr="009C4F75">
        <w:rPr>
          <w:sz w:val="26"/>
        </w:rPr>
        <w:t>Перечень мероприятий по строительству, реконструкции и техническому перевооружению источников тепловой энергии представл</w:t>
      </w:r>
      <w:r w:rsidR="00B5055D" w:rsidRPr="009C4F75">
        <w:rPr>
          <w:sz w:val="26"/>
          <w:szCs w:val="26"/>
        </w:rPr>
        <w:t>ен в таблице ниже</w:t>
      </w:r>
      <w:r w:rsidRPr="009C4F75">
        <w:rPr>
          <w:sz w:val="26"/>
          <w:szCs w:val="26"/>
        </w:rPr>
        <w:t>.</w:t>
      </w:r>
    </w:p>
    <w:p w14:paraId="33B5FBF6" w14:textId="188BE02C" w:rsidR="00990C11" w:rsidRPr="009C4F75" w:rsidRDefault="00AF7473"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423" w:name="_Ref101874327"/>
      <w:r w:rsidRPr="009C4F75">
        <w:rPr>
          <w:sz w:val="24"/>
          <w:szCs w:val="24"/>
        </w:rPr>
        <w:t>Перечень мероприятий по строительству, реконструкции и техническому перевооружению источников тепловой энергии</w:t>
      </w:r>
      <w:bookmarkEnd w:id="423"/>
    </w:p>
    <w:tbl>
      <w:tblPr>
        <w:tblStyle w:val="af4"/>
        <w:tblW w:w="5000" w:type="pct"/>
        <w:jc w:val="center"/>
        <w:tblLook w:val="04A0" w:firstRow="1" w:lastRow="0" w:firstColumn="1" w:lastColumn="0" w:noHBand="0" w:noVBand="1"/>
      </w:tblPr>
      <w:tblGrid>
        <w:gridCol w:w="447"/>
        <w:gridCol w:w="1443"/>
        <w:gridCol w:w="2890"/>
        <w:gridCol w:w="1213"/>
        <w:gridCol w:w="1801"/>
        <w:gridCol w:w="1554"/>
      </w:tblGrid>
      <w:tr w:rsidR="003F169F" w:rsidRPr="009C4F75" w14:paraId="3ACFFFD7" w14:textId="77777777" w:rsidTr="0010084E">
        <w:trPr>
          <w:trHeight w:val="283"/>
          <w:jc w:val="center"/>
        </w:trPr>
        <w:tc>
          <w:tcPr>
            <w:tcW w:w="239" w:type="pct"/>
            <w:vAlign w:val="center"/>
          </w:tcPr>
          <w:p w14:paraId="678FECCC" w14:textId="77777777" w:rsidR="003F169F" w:rsidRPr="009C4F75" w:rsidRDefault="003F169F" w:rsidP="0010084E">
            <w:pPr>
              <w:ind w:left="-57" w:right="-57"/>
              <w:jc w:val="center"/>
              <w:rPr>
                <w:b/>
                <w:color w:val="000000"/>
                <w:sz w:val="20"/>
                <w:szCs w:val="20"/>
              </w:rPr>
            </w:pPr>
            <w:r w:rsidRPr="009C4F75">
              <w:rPr>
                <w:b/>
                <w:color w:val="000000"/>
                <w:sz w:val="20"/>
                <w:szCs w:val="20"/>
              </w:rPr>
              <w:t>№ п/п</w:t>
            </w:r>
          </w:p>
        </w:tc>
        <w:tc>
          <w:tcPr>
            <w:tcW w:w="2318" w:type="pct"/>
            <w:gridSpan w:val="2"/>
            <w:vAlign w:val="center"/>
          </w:tcPr>
          <w:p w14:paraId="177C458C" w14:textId="77777777" w:rsidR="003F169F" w:rsidRPr="009C4F75" w:rsidRDefault="003F169F" w:rsidP="0010084E">
            <w:pPr>
              <w:ind w:left="-57" w:right="-57"/>
              <w:jc w:val="center"/>
              <w:rPr>
                <w:b/>
                <w:color w:val="000000"/>
                <w:sz w:val="20"/>
                <w:szCs w:val="20"/>
              </w:rPr>
            </w:pPr>
            <w:r w:rsidRPr="009C4F75">
              <w:rPr>
                <w:b/>
                <w:color w:val="000000"/>
                <w:sz w:val="20"/>
                <w:szCs w:val="20"/>
              </w:rPr>
              <w:t>Мероприятие</w:t>
            </w:r>
          </w:p>
        </w:tc>
        <w:tc>
          <w:tcPr>
            <w:tcW w:w="649" w:type="pct"/>
            <w:vAlign w:val="center"/>
          </w:tcPr>
          <w:p w14:paraId="1584D3DE" w14:textId="77777777" w:rsidR="003F169F" w:rsidRPr="009C4F75" w:rsidRDefault="003F169F" w:rsidP="0010084E">
            <w:pPr>
              <w:ind w:left="-57" w:right="-57"/>
              <w:jc w:val="center"/>
              <w:rPr>
                <w:b/>
                <w:color w:val="000000"/>
                <w:sz w:val="20"/>
                <w:szCs w:val="20"/>
              </w:rPr>
            </w:pPr>
            <w:r w:rsidRPr="009C4F75">
              <w:rPr>
                <w:b/>
                <w:color w:val="000000"/>
                <w:sz w:val="20"/>
                <w:szCs w:val="20"/>
              </w:rPr>
              <w:t>Срок реализации</w:t>
            </w:r>
          </w:p>
        </w:tc>
        <w:tc>
          <w:tcPr>
            <w:tcW w:w="963" w:type="pct"/>
            <w:vAlign w:val="center"/>
          </w:tcPr>
          <w:p w14:paraId="23C0B47B" w14:textId="77777777" w:rsidR="003F169F" w:rsidRPr="009C4F75" w:rsidRDefault="003F169F" w:rsidP="0010084E">
            <w:pPr>
              <w:ind w:left="-57" w:right="-57"/>
              <w:jc w:val="center"/>
              <w:rPr>
                <w:b/>
                <w:color w:val="000000"/>
                <w:sz w:val="20"/>
                <w:szCs w:val="20"/>
              </w:rPr>
            </w:pPr>
            <w:r w:rsidRPr="009C4F75">
              <w:rPr>
                <w:b/>
                <w:color w:val="000000"/>
                <w:sz w:val="20"/>
                <w:szCs w:val="20"/>
              </w:rPr>
              <w:t>Источник инвестиций</w:t>
            </w:r>
          </w:p>
        </w:tc>
        <w:tc>
          <w:tcPr>
            <w:tcW w:w="831" w:type="pct"/>
            <w:vAlign w:val="center"/>
          </w:tcPr>
          <w:p w14:paraId="32D89B71" w14:textId="77777777" w:rsidR="003F169F" w:rsidRPr="009C4F75" w:rsidRDefault="003F169F" w:rsidP="0010084E">
            <w:pPr>
              <w:widowControl/>
              <w:tabs>
                <w:tab w:val="left" w:pos="0"/>
              </w:tabs>
              <w:ind w:left="-57" w:right="-57"/>
              <w:jc w:val="center"/>
              <w:rPr>
                <w:b/>
                <w:sz w:val="20"/>
                <w:szCs w:val="20"/>
              </w:rPr>
            </w:pPr>
            <w:r w:rsidRPr="009C4F75">
              <w:rPr>
                <w:b/>
                <w:color w:val="000000"/>
                <w:sz w:val="20"/>
                <w:szCs w:val="20"/>
              </w:rPr>
              <w:t>Объем планируемых инвестиций, тыс. руб. с НДС</w:t>
            </w:r>
          </w:p>
        </w:tc>
      </w:tr>
      <w:tr w:rsidR="00974B23" w:rsidRPr="009C4F75" w14:paraId="3319FA66" w14:textId="77777777" w:rsidTr="0010084E">
        <w:trPr>
          <w:trHeight w:val="283"/>
          <w:jc w:val="center"/>
        </w:trPr>
        <w:tc>
          <w:tcPr>
            <w:tcW w:w="239" w:type="pct"/>
            <w:vAlign w:val="center"/>
          </w:tcPr>
          <w:p w14:paraId="5896A103" w14:textId="77777777" w:rsidR="00974B23" w:rsidRPr="009C4F75" w:rsidRDefault="00974B23" w:rsidP="0010084E">
            <w:pPr>
              <w:widowControl/>
              <w:tabs>
                <w:tab w:val="left" w:pos="0"/>
              </w:tabs>
              <w:ind w:left="-57" w:right="-57"/>
              <w:jc w:val="center"/>
              <w:rPr>
                <w:sz w:val="20"/>
                <w:szCs w:val="20"/>
              </w:rPr>
            </w:pPr>
            <w:r w:rsidRPr="009C4F75">
              <w:rPr>
                <w:sz w:val="20"/>
                <w:szCs w:val="20"/>
              </w:rPr>
              <w:t>1</w:t>
            </w:r>
          </w:p>
        </w:tc>
        <w:tc>
          <w:tcPr>
            <w:tcW w:w="772" w:type="pct"/>
            <w:vMerge w:val="restart"/>
            <w:vAlign w:val="center"/>
          </w:tcPr>
          <w:p w14:paraId="25ABDBFD" w14:textId="77777777" w:rsidR="00974B23" w:rsidRPr="009C4F75" w:rsidRDefault="00974B23" w:rsidP="0010084E">
            <w:pPr>
              <w:widowControl/>
              <w:tabs>
                <w:tab w:val="left" w:pos="0"/>
              </w:tabs>
              <w:ind w:left="-57" w:right="-57"/>
              <w:jc w:val="center"/>
              <w:rPr>
                <w:sz w:val="20"/>
                <w:szCs w:val="20"/>
              </w:rPr>
            </w:pPr>
            <w:r w:rsidRPr="009C4F75">
              <w:rPr>
                <w:sz w:val="20"/>
                <w:szCs w:val="20"/>
              </w:rPr>
              <w:t>Реконструкция котельной №6</w:t>
            </w:r>
          </w:p>
        </w:tc>
        <w:tc>
          <w:tcPr>
            <w:tcW w:w="1546" w:type="pct"/>
            <w:vAlign w:val="center"/>
          </w:tcPr>
          <w:p w14:paraId="4D2341F7" w14:textId="77777777" w:rsidR="00974B23" w:rsidRPr="009C4F75" w:rsidRDefault="00974B23" w:rsidP="0010084E">
            <w:pPr>
              <w:widowControl/>
              <w:tabs>
                <w:tab w:val="left" w:pos="0"/>
              </w:tabs>
              <w:ind w:left="-57" w:right="-57"/>
              <w:jc w:val="center"/>
              <w:rPr>
                <w:sz w:val="20"/>
                <w:szCs w:val="20"/>
              </w:rPr>
            </w:pPr>
            <w:r w:rsidRPr="009C4F75">
              <w:rPr>
                <w:sz w:val="20"/>
                <w:szCs w:val="20"/>
              </w:rPr>
              <w:t>- замена изношенного оборудования и элементов системы автоматики;</w:t>
            </w:r>
          </w:p>
          <w:p w14:paraId="7A4B9E1D" w14:textId="389A7BED" w:rsidR="00974B23" w:rsidRPr="009C4F75" w:rsidRDefault="00974B23" w:rsidP="0010084E">
            <w:pPr>
              <w:widowControl/>
              <w:tabs>
                <w:tab w:val="left" w:pos="0"/>
              </w:tabs>
              <w:ind w:left="-57" w:right="-57"/>
              <w:jc w:val="center"/>
              <w:rPr>
                <w:sz w:val="20"/>
                <w:szCs w:val="20"/>
              </w:rPr>
            </w:pPr>
            <w:r w:rsidRPr="009C4F75">
              <w:rPr>
                <w:sz w:val="20"/>
                <w:szCs w:val="20"/>
              </w:rPr>
              <w:t>- ремонт архитектурно-строительных элементов котельных установок на газообразном то</w:t>
            </w:r>
            <w:r w:rsidR="0010084E" w:rsidRPr="009C4F75">
              <w:rPr>
                <w:sz w:val="20"/>
                <w:szCs w:val="20"/>
              </w:rPr>
              <w:t>пливе.</w:t>
            </w:r>
          </w:p>
        </w:tc>
        <w:tc>
          <w:tcPr>
            <w:tcW w:w="649" w:type="pct"/>
            <w:vAlign w:val="center"/>
          </w:tcPr>
          <w:p w14:paraId="41FDABEE" w14:textId="2AC33061" w:rsidR="00974B23" w:rsidRPr="009C4F75" w:rsidRDefault="00974B23" w:rsidP="0010084E">
            <w:pPr>
              <w:widowControl/>
              <w:tabs>
                <w:tab w:val="left" w:pos="0"/>
              </w:tabs>
              <w:ind w:left="-57" w:right="-57"/>
              <w:jc w:val="center"/>
              <w:rPr>
                <w:sz w:val="20"/>
                <w:szCs w:val="20"/>
              </w:rPr>
            </w:pPr>
            <w:r w:rsidRPr="009C4F75">
              <w:rPr>
                <w:sz w:val="20"/>
                <w:szCs w:val="20"/>
              </w:rPr>
              <w:t>2024</w:t>
            </w:r>
          </w:p>
        </w:tc>
        <w:tc>
          <w:tcPr>
            <w:tcW w:w="963" w:type="pct"/>
            <w:vAlign w:val="center"/>
          </w:tcPr>
          <w:p w14:paraId="3BB9AACB" w14:textId="3E688246" w:rsidR="00974B23" w:rsidRPr="009C4F75" w:rsidRDefault="00974B23" w:rsidP="0010084E">
            <w:pPr>
              <w:widowControl/>
              <w:tabs>
                <w:tab w:val="left" w:pos="0"/>
              </w:tabs>
              <w:ind w:left="-57" w:right="-57"/>
              <w:jc w:val="center"/>
              <w:rPr>
                <w:sz w:val="20"/>
                <w:szCs w:val="20"/>
              </w:rPr>
            </w:pPr>
            <w:r w:rsidRPr="009C4F75">
              <w:rPr>
                <w:color w:val="000000"/>
                <w:sz w:val="20"/>
                <w:szCs w:val="20"/>
              </w:rPr>
              <w:t>Амортизационные отчисления и инвестиционная составляющая</w:t>
            </w:r>
          </w:p>
        </w:tc>
        <w:tc>
          <w:tcPr>
            <w:tcW w:w="831" w:type="pct"/>
            <w:vAlign w:val="center"/>
          </w:tcPr>
          <w:p w14:paraId="5CDA05B6" w14:textId="2486C072" w:rsidR="00974B23" w:rsidRPr="009C4F75" w:rsidRDefault="00974B23" w:rsidP="0010084E">
            <w:pPr>
              <w:widowControl/>
              <w:tabs>
                <w:tab w:val="left" w:pos="0"/>
              </w:tabs>
              <w:ind w:left="-57" w:right="-57"/>
              <w:jc w:val="center"/>
              <w:rPr>
                <w:sz w:val="20"/>
                <w:szCs w:val="20"/>
              </w:rPr>
            </w:pPr>
            <w:r w:rsidRPr="009C4F75">
              <w:rPr>
                <w:sz w:val="20"/>
                <w:szCs w:val="20"/>
              </w:rPr>
              <w:t>20422,21</w:t>
            </w:r>
          </w:p>
        </w:tc>
      </w:tr>
      <w:tr w:rsidR="00974B23" w:rsidRPr="009C4F75" w14:paraId="5E3FA3DC" w14:textId="77777777" w:rsidTr="0010084E">
        <w:trPr>
          <w:trHeight w:val="283"/>
          <w:jc w:val="center"/>
        </w:trPr>
        <w:tc>
          <w:tcPr>
            <w:tcW w:w="239" w:type="pct"/>
            <w:vAlign w:val="center"/>
          </w:tcPr>
          <w:p w14:paraId="30DA5D91" w14:textId="296960F2" w:rsidR="00974B23" w:rsidRPr="009C4F75" w:rsidRDefault="00FA554E" w:rsidP="0010084E">
            <w:pPr>
              <w:widowControl/>
              <w:tabs>
                <w:tab w:val="left" w:pos="0"/>
              </w:tabs>
              <w:ind w:left="-57" w:right="-57"/>
              <w:jc w:val="center"/>
              <w:rPr>
                <w:sz w:val="20"/>
                <w:szCs w:val="20"/>
              </w:rPr>
            </w:pPr>
            <w:r w:rsidRPr="009C4F75">
              <w:rPr>
                <w:sz w:val="20"/>
                <w:szCs w:val="20"/>
              </w:rPr>
              <w:t>2</w:t>
            </w:r>
          </w:p>
        </w:tc>
        <w:tc>
          <w:tcPr>
            <w:tcW w:w="772" w:type="pct"/>
            <w:vMerge/>
            <w:vAlign w:val="center"/>
          </w:tcPr>
          <w:p w14:paraId="44445CFE" w14:textId="77777777" w:rsidR="00974B23" w:rsidRPr="009C4F75" w:rsidRDefault="00974B23" w:rsidP="0010084E">
            <w:pPr>
              <w:widowControl/>
              <w:tabs>
                <w:tab w:val="left" w:pos="0"/>
              </w:tabs>
              <w:ind w:left="-57" w:right="-57"/>
              <w:jc w:val="center"/>
              <w:rPr>
                <w:sz w:val="20"/>
                <w:szCs w:val="20"/>
              </w:rPr>
            </w:pPr>
          </w:p>
        </w:tc>
        <w:tc>
          <w:tcPr>
            <w:tcW w:w="1546" w:type="pct"/>
            <w:vAlign w:val="center"/>
          </w:tcPr>
          <w:p w14:paraId="0DB04389" w14:textId="45E92103" w:rsidR="00974B23" w:rsidRPr="009C4F75" w:rsidRDefault="00974B23" w:rsidP="0010084E">
            <w:pPr>
              <w:widowControl/>
              <w:tabs>
                <w:tab w:val="left" w:pos="0"/>
              </w:tabs>
              <w:ind w:left="-57" w:right="-57"/>
              <w:jc w:val="center"/>
              <w:rPr>
                <w:sz w:val="20"/>
                <w:szCs w:val="20"/>
              </w:rPr>
            </w:pPr>
            <w:r w:rsidRPr="009C4F75">
              <w:rPr>
                <w:sz w:val="20"/>
                <w:szCs w:val="20"/>
              </w:rPr>
              <w:t>- увеличение установленной мощности с</w:t>
            </w:r>
            <w:r w:rsidR="00C049BD" w:rsidRPr="009C4F75">
              <w:rPr>
                <w:sz w:val="20"/>
                <w:szCs w:val="20"/>
              </w:rPr>
              <w:t xml:space="preserve"> </w:t>
            </w:r>
            <w:r w:rsidRPr="009C4F75">
              <w:rPr>
                <w:sz w:val="20"/>
                <w:szCs w:val="20"/>
              </w:rPr>
              <w:t xml:space="preserve">3,44 Гкал/ч до </w:t>
            </w:r>
            <w:r w:rsidR="000830AC" w:rsidRPr="009C4F75">
              <w:rPr>
                <w:sz w:val="20"/>
                <w:szCs w:val="20"/>
              </w:rPr>
              <w:t>11</w:t>
            </w:r>
            <w:r w:rsidR="00C049BD" w:rsidRPr="009C4F75">
              <w:rPr>
                <w:sz w:val="20"/>
                <w:szCs w:val="20"/>
              </w:rPr>
              <w:t xml:space="preserve"> Гкал/ч.</w:t>
            </w:r>
          </w:p>
        </w:tc>
        <w:tc>
          <w:tcPr>
            <w:tcW w:w="649" w:type="pct"/>
            <w:vAlign w:val="center"/>
          </w:tcPr>
          <w:p w14:paraId="3E1B8848" w14:textId="5C4EAD64" w:rsidR="00974B23" w:rsidRPr="009C4F75" w:rsidRDefault="00974B23" w:rsidP="0010084E">
            <w:pPr>
              <w:widowControl/>
              <w:tabs>
                <w:tab w:val="left" w:pos="0"/>
              </w:tabs>
              <w:ind w:left="-57" w:right="-57"/>
              <w:jc w:val="center"/>
              <w:rPr>
                <w:sz w:val="20"/>
                <w:szCs w:val="20"/>
              </w:rPr>
            </w:pPr>
            <w:r w:rsidRPr="009C4F75">
              <w:rPr>
                <w:sz w:val="20"/>
                <w:szCs w:val="20"/>
              </w:rPr>
              <w:t>2026</w:t>
            </w:r>
          </w:p>
        </w:tc>
        <w:tc>
          <w:tcPr>
            <w:tcW w:w="963" w:type="pct"/>
            <w:vAlign w:val="center"/>
          </w:tcPr>
          <w:p w14:paraId="4147FDC2" w14:textId="14C810B4" w:rsidR="00974B23" w:rsidRPr="009C4F75" w:rsidRDefault="00974B23" w:rsidP="0010084E">
            <w:pPr>
              <w:widowControl/>
              <w:tabs>
                <w:tab w:val="left" w:pos="0"/>
              </w:tabs>
              <w:ind w:left="-57" w:right="-57"/>
              <w:jc w:val="center"/>
              <w:rPr>
                <w:sz w:val="20"/>
                <w:szCs w:val="20"/>
              </w:rPr>
            </w:pPr>
            <w:r w:rsidRPr="009C4F75">
              <w:rPr>
                <w:color w:val="000000"/>
                <w:sz w:val="20"/>
                <w:szCs w:val="20"/>
                <w:lang w:bidi="ar-SA"/>
              </w:rPr>
              <w:t>Плата за подключение</w:t>
            </w:r>
          </w:p>
        </w:tc>
        <w:tc>
          <w:tcPr>
            <w:tcW w:w="831" w:type="pct"/>
            <w:vAlign w:val="center"/>
          </w:tcPr>
          <w:p w14:paraId="01DEDFE2" w14:textId="5E68B223" w:rsidR="00974B23" w:rsidRPr="009C4F75" w:rsidRDefault="00B5055D" w:rsidP="0010084E">
            <w:pPr>
              <w:widowControl/>
              <w:tabs>
                <w:tab w:val="left" w:pos="0"/>
              </w:tabs>
              <w:ind w:left="-57" w:right="-57"/>
              <w:jc w:val="center"/>
              <w:rPr>
                <w:sz w:val="20"/>
                <w:szCs w:val="20"/>
              </w:rPr>
            </w:pPr>
            <w:r w:rsidRPr="009C4F75">
              <w:rPr>
                <w:sz w:val="20"/>
                <w:szCs w:val="20"/>
              </w:rPr>
              <w:t>122927,6</w:t>
            </w:r>
          </w:p>
        </w:tc>
      </w:tr>
      <w:tr w:rsidR="00974B23" w:rsidRPr="009C4F75" w14:paraId="3C3C4938" w14:textId="77777777" w:rsidTr="0010084E">
        <w:trPr>
          <w:trHeight w:val="283"/>
          <w:jc w:val="center"/>
        </w:trPr>
        <w:tc>
          <w:tcPr>
            <w:tcW w:w="239" w:type="pct"/>
            <w:vAlign w:val="center"/>
          </w:tcPr>
          <w:p w14:paraId="06A7E862" w14:textId="26350BA6" w:rsidR="00974B23" w:rsidRPr="009C4F75" w:rsidRDefault="00FA554E" w:rsidP="0010084E">
            <w:pPr>
              <w:widowControl/>
              <w:tabs>
                <w:tab w:val="left" w:pos="0"/>
              </w:tabs>
              <w:ind w:left="-57" w:right="-57"/>
              <w:jc w:val="center"/>
              <w:rPr>
                <w:sz w:val="20"/>
                <w:szCs w:val="20"/>
              </w:rPr>
            </w:pPr>
            <w:r w:rsidRPr="009C4F75">
              <w:rPr>
                <w:sz w:val="20"/>
                <w:szCs w:val="20"/>
              </w:rPr>
              <w:t>3</w:t>
            </w:r>
          </w:p>
        </w:tc>
        <w:tc>
          <w:tcPr>
            <w:tcW w:w="772" w:type="pct"/>
            <w:vAlign w:val="center"/>
          </w:tcPr>
          <w:p w14:paraId="728ABC75" w14:textId="77777777" w:rsidR="00974B23" w:rsidRPr="009C4F75" w:rsidRDefault="00974B23" w:rsidP="0010084E">
            <w:pPr>
              <w:widowControl/>
              <w:tabs>
                <w:tab w:val="left" w:pos="0"/>
              </w:tabs>
              <w:ind w:left="-57" w:right="-57"/>
              <w:jc w:val="center"/>
              <w:rPr>
                <w:sz w:val="20"/>
                <w:szCs w:val="20"/>
              </w:rPr>
            </w:pPr>
            <w:r w:rsidRPr="009C4F75">
              <w:rPr>
                <w:sz w:val="20"/>
                <w:szCs w:val="20"/>
              </w:rPr>
              <w:t>Реконструкция котельной №8</w:t>
            </w:r>
          </w:p>
        </w:tc>
        <w:tc>
          <w:tcPr>
            <w:tcW w:w="1546" w:type="pct"/>
            <w:vAlign w:val="center"/>
          </w:tcPr>
          <w:p w14:paraId="4F6CD1EF" w14:textId="124FBA4E" w:rsidR="00974B23" w:rsidRPr="009C4F75" w:rsidRDefault="00974B23" w:rsidP="0010084E">
            <w:pPr>
              <w:widowControl/>
              <w:tabs>
                <w:tab w:val="left" w:pos="0"/>
              </w:tabs>
              <w:ind w:left="-57" w:right="-57"/>
              <w:jc w:val="center"/>
              <w:rPr>
                <w:sz w:val="20"/>
                <w:szCs w:val="20"/>
              </w:rPr>
            </w:pPr>
            <w:r w:rsidRPr="009C4F75">
              <w:rPr>
                <w:sz w:val="20"/>
                <w:szCs w:val="20"/>
              </w:rPr>
              <w:t>Замена изношенного оборудования.</w:t>
            </w:r>
          </w:p>
        </w:tc>
        <w:tc>
          <w:tcPr>
            <w:tcW w:w="649" w:type="pct"/>
            <w:vAlign w:val="center"/>
          </w:tcPr>
          <w:p w14:paraId="1CBE9A5D" w14:textId="0A4E6F92" w:rsidR="00974B23" w:rsidRPr="009C4F75" w:rsidRDefault="00037BF5" w:rsidP="0010084E">
            <w:pPr>
              <w:widowControl/>
              <w:tabs>
                <w:tab w:val="left" w:pos="0"/>
              </w:tabs>
              <w:ind w:left="-57" w:right="-57"/>
              <w:jc w:val="center"/>
              <w:rPr>
                <w:sz w:val="20"/>
                <w:szCs w:val="20"/>
              </w:rPr>
            </w:pPr>
            <w:r w:rsidRPr="009C4F75">
              <w:rPr>
                <w:sz w:val="20"/>
                <w:szCs w:val="20"/>
              </w:rPr>
              <w:t>2023</w:t>
            </w:r>
          </w:p>
        </w:tc>
        <w:tc>
          <w:tcPr>
            <w:tcW w:w="963" w:type="pct"/>
            <w:vAlign w:val="center"/>
          </w:tcPr>
          <w:p w14:paraId="5734A1C6" w14:textId="44C074D3" w:rsidR="00974B23" w:rsidRPr="009C4F75" w:rsidRDefault="00974B23" w:rsidP="0010084E">
            <w:pPr>
              <w:jc w:val="center"/>
              <w:rPr>
                <w:sz w:val="20"/>
                <w:szCs w:val="20"/>
              </w:rPr>
            </w:pPr>
            <w:r w:rsidRPr="009C4F75">
              <w:rPr>
                <w:color w:val="000000"/>
                <w:sz w:val="20"/>
                <w:szCs w:val="20"/>
              </w:rPr>
              <w:t>Амортизационные отчисления и инвестиционная составляющая</w:t>
            </w:r>
          </w:p>
        </w:tc>
        <w:tc>
          <w:tcPr>
            <w:tcW w:w="831" w:type="pct"/>
            <w:vAlign w:val="center"/>
          </w:tcPr>
          <w:p w14:paraId="192F076B" w14:textId="10AA677E" w:rsidR="00974B23" w:rsidRPr="009C4F75" w:rsidRDefault="00974B23" w:rsidP="0010084E">
            <w:pPr>
              <w:widowControl/>
              <w:tabs>
                <w:tab w:val="left" w:pos="0"/>
              </w:tabs>
              <w:ind w:left="-57" w:right="-57"/>
              <w:jc w:val="center"/>
              <w:rPr>
                <w:sz w:val="20"/>
                <w:szCs w:val="20"/>
              </w:rPr>
            </w:pPr>
            <w:r w:rsidRPr="009C4F75">
              <w:rPr>
                <w:sz w:val="20"/>
                <w:szCs w:val="20"/>
              </w:rPr>
              <w:t>2993,44</w:t>
            </w:r>
          </w:p>
        </w:tc>
      </w:tr>
      <w:tr w:rsidR="00974B23" w:rsidRPr="009C4F75" w14:paraId="34301086" w14:textId="77777777" w:rsidTr="0010084E">
        <w:trPr>
          <w:trHeight w:val="283"/>
          <w:jc w:val="center"/>
        </w:trPr>
        <w:tc>
          <w:tcPr>
            <w:tcW w:w="239" w:type="pct"/>
            <w:vAlign w:val="center"/>
          </w:tcPr>
          <w:p w14:paraId="6FD1CFC5" w14:textId="03A93F2F" w:rsidR="00974B23" w:rsidRPr="009C4F75" w:rsidRDefault="00FA554E" w:rsidP="0010084E">
            <w:pPr>
              <w:widowControl/>
              <w:tabs>
                <w:tab w:val="left" w:pos="0"/>
              </w:tabs>
              <w:ind w:left="-57" w:right="-57"/>
              <w:jc w:val="center"/>
              <w:rPr>
                <w:sz w:val="20"/>
                <w:szCs w:val="20"/>
              </w:rPr>
            </w:pPr>
            <w:r w:rsidRPr="009C4F75">
              <w:rPr>
                <w:sz w:val="20"/>
                <w:szCs w:val="20"/>
              </w:rPr>
              <w:t>4</w:t>
            </w:r>
          </w:p>
        </w:tc>
        <w:tc>
          <w:tcPr>
            <w:tcW w:w="772" w:type="pct"/>
            <w:vAlign w:val="center"/>
          </w:tcPr>
          <w:p w14:paraId="5F1C9E05" w14:textId="77777777" w:rsidR="00974B23" w:rsidRPr="009C4F75" w:rsidRDefault="00974B23" w:rsidP="0010084E">
            <w:pPr>
              <w:widowControl/>
              <w:tabs>
                <w:tab w:val="left" w:pos="0"/>
              </w:tabs>
              <w:ind w:left="-57" w:right="-57"/>
              <w:jc w:val="center"/>
              <w:rPr>
                <w:sz w:val="20"/>
                <w:szCs w:val="20"/>
              </w:rPr>
            </w:pPr>
            <w:r w:rsidRPr="009C4F75">
              <w:rPr>
                <w:sz w:val="20"/>
                <w:szCs w:val="20"/>
              </w:rPr>
              <w:t>Реконструкция котельной №27</w:t>
            </w:r>
          </w:p>
        </w:tc>
        <w:tc>
          <w:tcPr>
            <w:tcW w:w="1546" w:type="pct"/>
            <w:vAlign w:val="center"/>
          </w:tcPr>
          <w:p w14:paraId="67E6FD8E" w14:textId="35E9C745" w:rsidR="00974B23" w:rsidRPr="009C4F75" w:rsidRDefault="00974B23" w:rsidP="0010084E">
            <w:pPr>
              <w:widowControl/>
              <w:tabs>
                <w:tab w:val="left" w:pos="0"/>
              </w:tabs>
              <w:ind w:left="-57" w:right="-57"/>
              <w:jc w:val="center"/>
              <w:rPr>
                <w:sz w:val="20"/>
                <w:szCs w:val="20"/>
              </w:rPr>
            </w:pPr>
            <w:r w:rsidRPr="009C4F75">
              <w:rPr>
                <w:sz w:val="20"/>
                <w:szCs w:val="20"/>
              </w:rPr>
              <w:t>Частичная модернизация (с заменой изношенного оборудования), автоматизация и диспетчеризация котельной.</w:t>
            </w:r>
          </w:p>
        </w:tc>
        <w:tc>
          <w:tcPr>
            <w:tcW w:w="649" w:type="pct"/>
            <w:vAlign w:val="center"/>
          </w:tcPr>
          <w:p w14:paraId="239A2554" w14:textId="5B159607" w:rsidR="00974B23" w:rsidRPr="009C4F75" w:rsidRDefault="00974B23" w:rsidP="0010084E">
            <w:pPr>
              <w:widowControl/>
              <w:tabs>
                <w:tab w:val="left" w:pos="0"/>
              </w:tabs>
              <w:ind w:left="-57" w:right="-57"/>
              <w:jc w:val="center"/>
              <w:rPr>
                <w:sz w:val="20"/>
                <w:szCs w:val="20"/>
              </w:rPr>
            </w:pPr>
            <w:r w:rsidRPr="009C4F75">
              <w:rPr>
                <w:sz w:val="20"/>
                <w:szCs w:val="20"/>
              </w:rPr>
              <w:t>2028</w:t>
            </w:r>
          </w:p>
        </w:tc>
        <w:tc>
          <w:tcPr>
            <w:tcW w:w="963" w:type="pct"/>
            <w:vAlign w:val="center"/>
          </w:tcPr>
          <w:p w14:paraId="6B96BAD7" w14:textId="13774092" w:rsidR="00974B23" w:rsidRPr="009C4F75" w:rsidRDefault="00974B23" w:rsidP="0010084E">
            <w:pPr>
              <w:jc w:val="center"/>
              <w:rPr>
                <w:sz w:val="20"/>
                <w:szCs w:val="20"/>
              </w:rPr>
            </w:pPr>
            <w:r w:rsidRPr="009C4F75">
              <w:rPr>
                <w:color w:val="000000"/>
                <w:sz w:val="20"/>
                <w:szCs w:val="20"/>
              </w:rPr>
              <w:t>Амортизационные отчисления и инвестиционная составляющая</w:t>
            </w:r>
          </w:p>
        </w:tc>
        <w:tc>
          <w:tcPr>
            <w:tcW w:w="831" w:type="pct"/>
            <w:vAlign w:val="center"/>
          </w:tcPr>
          <w:p w14:paraId="108AB435" w14:textId="50FD6269" w:rsidR="00974B23" w:rsidRPr="009C4F75" w:rsidRDefault="00974B23" w:rsidP="0010084E">
            <w:pPr>
              <w:widowControl/>
              <w:tabs>
                <w:tab w:val="left" w:pos="0"/>
              </w:tabs>
              <w:ind w:left="-57" w:right="-57"/>
              <w:jc w:val="center"/>
              <w:rPr>
                <w:sz w:val="20"/>
                <w:szCs w:val="20"/>
              </w:rPr>
            </w:pPr>
            <w:r w:rsidRPr="009C4F75">
              <w:rPr>
                <w:sz w:val="20"/>
                <w:szCs w:val="20"/>
              </w:rPr>
              <w:t>20390,70</w:t>
            </w:r>
          </w:p>
        </w:tc>
      </w:tr>
    </w:tbl>
    <w:p w14:paraId="3D1D7B54" w14:textId="576CCBF6" w:rsidR="000609F2" w:rsidRPr="009C4F75" w:rsidRDefault="000609F2" w:rsidP="00F7475A">
      <w:pPr>
        <w:pStyle w:val="20"/>
        <w:widowControl/>
        <w:numPr>
          <w:ilvl w:val="1"/>
          <w:numId w:val="5"/>
        </w:numPr>
        <w:tabs>
          <w:tab w:val="left" w:pos="1560"/>
        </w:tabs>
        <w:spacing w:before="240" w:after="120" w:line="276" w:lineRule="auto"/>
        <w:ind w:left="0" w:firstLine="709"/>
        <w:jc w:val="both"/>
        <w:rPr>
          <w:i w:val="0"/>
        </w:rPr>
      </w:pPr>
      <w:bookmarkStart w:id="424" w:name="_Toc134065348"/>
      <w:r w:rsidRPr="009C4F75">
        <w:rPr>
          <w:i w:val="0"/>
        </w:rPr>
        <w:t xml:space="preserve">Перечень мероприятий по </w:t>
      </w:r>
      <w:r w:rsidR="0096754A" w:rsidRPr="009C4F75">
        <w:rPr>
          <w:i w:val="0"/>
        </w:rPr>
        <w:t xml:space="preserve">строительству, реконструкции, техническому перевооружению и (или) модернизации </w:t>
      </w:r>
      <w:r w:rsidRPr="009C4F75">
        <w:rPr>
          <w:i w:val="0"/>
        </w:rPr>
        <w:t>тепловых сетей и сооружений на них</w:t>
      </w:r>
      <w:bookmarkEnd w:id="424"/>
    </w:p>
    <w:p w14:paraId="05D749CC" w14:textId="42F741FB" w:rsidR="00F84BE4" w:rsidRPr="009C4F75" w:rsidRDefault="00BF4E02" w:rsidP="00E95C1A">
      <w:pPr>
        <w:widowControl/>
        <w:tabs>
          <w:tab w:val="left" w:pos="0"/>
        </w:tabs>
        <w:spacing w:before="120" w:after="120" w:line="360" w:lineRule="auto"/>
        <w:ind w:firstLine="709"/>
        <w:jc w:val="both"/>
        <w:rPr>
          <w:sz w:val="26"/>
          <w:szCs w:val="26"/>
        </w:rPr>
        <w:sectPr w:rsidR="00F84BE4" w:rsidRPr="009C4F75" w:rsidSect="00D3207A">
          <w:pgSz w:w="11910" w:h="16840"/>
          <w:pgMar w:top="1134" w:right="851" w:bottom="851" w:left="1701" w:header="0" w:footer="590" w:gutter="0"/>
          <w:cols w:space="720"/>
          <w:docGrid w:linePitch="299"/>
        </w:sectPr>
      </w:pPr>
      <w:r w:rsidRPr="009C4F75">
        <w:rPr>
          <w:sz w:val="26"/>
        </w:rPr>
        <w:t>Перечень мероприятий по строительству, реконструкции и техническому перевооружению тепловых сетей и сооружений на них представлен в таблице</w:t>
      </w:r>
      <w:r w:rsidR="00B5055D" w:rsidRPr="009C4F75">
        <w:rPr>
          <w:sz w:val="26"/>
        </w:rPr>
        <w:t xml:space="preserve"> </w:t>
      </w:r>
      <w:r w:rsidR="00B5055D" w:rsidRPr="009C4F75">
        <w:rPr>
          <w:sz w:val="26"/>
          <w:szCs w:val="26"/>
        </w:rPr>
        <w:t>ниже</w:t>
      </w:r>
      <w:r w:rsidRPr="009C4F75">
        <w:rPr>
          <w:sz w:val="26"/>
          <w:szCs w:val="26"/>
        </w:rPr>
        <w:t>.</w:t>
      </w:r>
    </w:p>
    <w:p w14:paraId="3D333BC2" w14:textId="50FDA93D" w:rsidR="00E95C1A" w:rsidRPr="009C4F75" w:rsidRDefault="00E95C1A" w:rsidP="0062433E">
      <w:pPr>
        <w:pStyle w:val="-0"/>
        <w:keepNext/>
        <w:numPr>
          <w:ilvl w:val="0"/>
          <w:numId w:val="98"/>
        </w:numPr>
        <w:tabs>
          <w:tab w:val="left" w:pos="1418"/>
          <w:tab w:val="left" w:pos="9067"/>
        </w:tabs>
        <w:spacing w:before="0" w:line="276" w:lineRule="auto"/>
        <w:ind w:left="0" w:right="3" w:firstLine="0"/>
        <w:jc w:val="both"/>
        <w:rPr>
          <w:sz w:val="24"/>
          <w:szCs w:val="24"/>
        </w:rPr>
      </w:pPr>
      <w:bookmarkStart w:id="425" w:name="_Ref101874584"/>
      <w:r w:rsidRPr="009C4F75">
        <w:rPr>
          <w:sz w:val="24"/>
          <w:szCs w:val="24"/>
        </w:rPr>
        <w:lastRenderedPageBreak/>
        <w:t>Перечень мероприятий по строительству, реконструкции и техническому перевооружению источников тепловой энергии</w:t>
      </w:r>
      <w:bookmarkEnd w:id="425"/>
    </w:p>
    <w:tbl>
      <w:tblPr>
        <w:tblStyle w:val="af4"/>
        <w:tblW w:w="5000" w:type="pct"/>
        <w:jc w:val="center"/>
        <w:tblLook w:val="04A0" w:firstRow="1" w:lastRow="0" w:firstColumn="1" w:lastColumn="0" w:noHBand="0" w:noVBand="1"/>
      </w:tblPr>
      <w:tblGrid>
        <w:gridCol w:w="448"/>
        <w:gridCol w:w="4356"/>
        <w:gridCol w:w="1213"/>
        <w:gridCol w:w="1800"/>
        <w:gridCol w:w="1531"/>
      </w:tblGrid>
      <w:tr w:rsidR="00BF4E02" w:rsidRPr="009C4F75" w14:paraId="2584892D" w14:textId="77777777" w:rsidTr="00FA554E">
        <w:trPr>
          <w:trHeight w:val="283"/>
          <w:jc w:val="center"/>
        </w:trPr>
        <w:tc>
          <w:tcPr>
            <w:tcW w:w="239" w:type="pct"/>
            <w:vAlign w:val="center"/>
          </w:tcPr>
          <w:p w14:paraId="47E28C65" w14:textId="77777777" w:rsidR="00BF4E02" w:rsidRPr="009C4F75" w:rsidRDefault="00BF4E02" w:rsidP="00E4092A">
            <w:pPr>
              <w:ind w:left="-57" w:right="-57"/>
              <w:jc w:val="center"/>
              <w:rPr>
                <w:b/>
                <w:color w:val="000000"/>
                <w:sz w:val="20"/>
                <w:szCs w:val="20"/>
              </w:rPr>
            </w:pPr>
            <w:r w:rsidRPr="009C4F75">
              <w:rPr>
                <w:b/>
                <w:color w:val="000000"/>
                <w:sz w:val="20"/>
                <w:szCs w:val="20"/>
              </w:rPr>
              <w:t>№ п/п</w:t>
            </w:r>
          </w:p>
        </w:tc>
        <w:tc>
          <w:tcPr>
            <w:tcW w:w="2330" w:type="pct"/>
            <w:vAlign w:val="center"/>
          </w:tcPr>
          <w:p w14:paraId="5930E292" w14:textId="77777777" w:rsidR="00BF4E02" w:rsidRPr="009C4F75" w:rsidRDefault="00BF4E02" w:rsidP="00E4092A">
            <w:pPr>
              <w:ind w:left="-57" w:right="-57"/>
              <w:jc w:val="center"/>
              <w:rPr>
                <w:b/>
                <w:color w:val="000000"/>
                <w:sz w:val="20"/>
                <w:szCs w:val="20"/>
              </w:rPr>
            </w:pPr>
            <w:r w:rsidRPr="009C4F75">
              <w:rPr>
                <w:b/>
                <w:color w:val="000000"/>
                <w:sz w:val="20"/>
                <w:szCs w:val="20"/>
              </w:rPr>
              <w:t>Мероприятие</w:t>
            </w:r>
          </w:p>
        </w:tc>
        <w:tc>
          <w:tcPr>
            <w:tcW w:w="649" w:type="pct"/>
            <w:vAlign w:val="center"/>
          </w:tcPr>
          <w:p w14:paraId="4370D9C0" w14:textId="77777777" w:rsidR="00BF4E02" w:rsidRPr="009C4F75" w:rsidRDefault="00BF4E02" w:rsidP="00E4092A">
            <w:pPr>
              <w:ind w:left="-57" w:right="-57"/>
              <w:jc w:val="center"/>
              <w:rPr>
                <w:b/>
                <w:color w:val="000000"/>
                <w:sz w:val="20"/>
                <w:szCs w:val="20"/>
              </w:rPr>
            </w:pPr>
            <w:r w:rsidRPr="009C4F75">
              <w:rPr>
                <w:b/>
                <w:color w:val="000000"/>
                <w:sz w:val="20"/>
                <w:szCs w:val="20"/>
              </w:rPr>
              <w:t>Срок реализации</w:t>
            </w:r>
          </w:p>
        </w:tc>
        <w:tc>
          <w:tcPr>
            <w:tcW w:w="963" w:type="pct"/>
            <w:vAlign w:val="center"/>
          </w:tcPr>
          <w:p w14:paraId="5B5E6501" w14:textId="77777777" w:rsidR="00BF4E02" w:rsidRPr="009C4F75" w:rsidRDefault="00BF4E02" w:rsidP="00E4092A">
            <w:pPr>
              <w:ind w:left="-57" w:right="-57"/>
              <w:jc w:val="center"/>
              <w:rPr>
                <w:b/>
                <w:color w:val="000000"/>
                <w:sz w:val="20"/>
                <w:szCs w:val="20"/>
              </w:rPr>
            </w:pPr>
            <w:r w:rsidRPr="009C4F75">
              <w:rPr>
                <w:b/>
                <w:color w:val="000000"/>
                <w:sz w:val="20"/>
                <w:szCs w:val="20"/>
              </w:rPr>
              <w:t>Источник инвестиций</w:t>
            </w:r>
          </w:p>
        </w:tc>
        <w:tc>
          <w:tcPr>
            <w:tcW w:w="819" w:type="pct"/>
            <w:vAlign w:val="center"/>
          </w:tcPr>
          <w:p w14:paraId="4F55B16D" w14:textId="77777777" w:rsidR="00BF4E02" w:rsidRPr="009C4F75" w:rsidRDefault="00BF4E02" w:rsidP="00E4092A">
            <w:pPr>
              <w:widowControl/>
              <w:tabs>
                <w:tab w:val="left" w:pos="0"/>
              </w:tabs>
              <w:ind w:left="-57" w:right="-57"/>
              <w:jc w:val="center"/>
              <w:rPr>
                <w:b/>
                <w:sz w:val="20"/>
                <w:szCs w:val="20"/>
              </w:rPr>
            </w:pPr>
            <w:r w:rsidRPr="009C4F75">
              <w:rPr>
                <w:b/>
                <w:color w:val="000000"/>
                <w:sz w:val="20"/>
                <w:szCs w:val="20"/>
              </w:rPr>
              <w:t>Объем планируемых инвестиций, тыс. руб. с НДС</w:t>
            </w:r>
          </w:p>
        </w:tc>
      </w:tr>
      <w:tr w:rsidR="00BF4E02" w:rsidRPr="009C4F75" w14:paraId="1CD5C971" w14:textId="77777777" w:rsidTr="00FA554E">
        <w:trPr>
          <w:trHeight w:val="283"/>
          <w:jc w:val="center"/>
        </w:trPr>
        <w:tc>
          <w:tcPr>
            <w:tcW w:w="239" w:type="pct"/>
            <w:vAlign w:val="center"/>
          </w:tcPr>
          <w:p w14:paraId="688F505F" w14:textId="77777777" w:rsidR="00BF4E02" w:rsidRPr="009C4F75" w:rsidRDefault="00BF4E02" w:rsidP="00E4092A">
            <w:pPr>
              <w:widowControl/>
              <w:tabs>
                <w:tab w:val="left" w:pos="0"/>
              </w:tabs>
              <w:ind w:left="-57" w:right="-57"/>
              <w:jc w:val="center"/>
              <w:rPr>
                <w:sz w:val="20"/>
                <w:szCs w:val="20"/>
              </w:rPr>
            </w:pPr>
            <w:r w:rsidRPr="009C4F75">
              <w:rPr>
                <w:sz w:val="20"/>
                <w:szCs w:val="20"/>
              </w:rPr>
              <w:t>1</w:t>
            </w:r>
          </w:p>
        </w:tc>
        <w:tc>
          <w:tcPr>
            <w:tcW w:w="2330" w:type="pct"/>
            <w:vAlign w:val="center"/>
          </w:tcPr>
          <w:p w14:paraId="5D0B4239" w14:textId="77777777" w:rsidR="00BF4E02" w:rsidRPr="009C4F75" w:rsidRDefault="00BF4E02" w:rsidP="00E4092A">
            <w:pPr>
              <w:widowControl/>
              <w:tabs>
                <w:tab w:val="left" w:pos="0"/>
              </w:tabs>
              <w:ind w:left="-57" w:right="-57"/>
              <w:jc w:val="center"/>
              <w:rPr>
                <w:sz w:val="20"/>
                <w:szCs w:val="20"/>
              </w:rPr>
            </w:pPr>
            <w:r w:rsidRPr="009C4F75">
              <w:rPr>
                <w:sz w:val="20"/>
                <w:szCs w:val="20"/>
              </w:rPr>
              <w:t>Строительство тепловых сетей для обеспечения перспективных тепловых нагрузок от котельной №6</w:t>
            </w:r>
            <w:r w:rsidR="00716ED2" w:rsidRPr="009C4F75">
              <w:rPr>
                <w:sz w:val="20"/>
                <w:szCs w:val="20"/>
              </w:rPr>
              <w:t xml:space="preserve"> с. Рождествено</w:t>
            </w:r>
          </w:p>
        </w:tc>
        <w:tc>
          <w:tcPr>
            <w:tcW w:w="649" w:type="pct"/>
            <w:vAlign w:val="center"/>
          </w:tcPr>
          <w:p w14:paraId="13F86C43" w14:textId="020F0C5B" w:rsidR="00BF4E02" w:rsidRPr="009C4F75" w:rsidRDefault="00B5055D" w:rsidP="00E4092A">
            <w:pPr>
              <w:widowControl/>
              <w:tabs>
                <w:tab w:val="left" w:pos="0"/>
              </w:tabs>
              <w:ind w:left="-57" w:right="-57"/>
              <w:jc w:val="center"/>
              <w:rPr>
                <w:sz w:val="20"/>
                <w:szCs w:val="20"/>
              </w:rPr>
            </w:pPr>
            <w:r w:rsidRPr="009C4F75">
              <w:rPr>
                <w:sz w:val="20"/>
                <w:szCs w:val="20"/>
              </w:rPr>
              <w:t>2024</w:t>
            </w:r>
          </w:p>
        </w:tc>
        <w:tc>
          <w:tcPr>
            <w:tcW w:w="963" w:type="pct"/>
            <w:vAlign w:val="center"/>
          </w:tcPr>
          <w:p w14:paraId="3C5DFADD" w14:textId="77777777" w:rsidR="00BF4E02" w:rsidRPr="009C4F75" w:rsidRDefault="00E4092A" w:rsidP="00E4092A">
            <w:pPr>
              <w:widowControl/>
              <w:tabs>
                <w:tab w:val="left" w:pos="0"/>
              </w:tabs>
              <w:ind w:left="-57" w:right="-57"/>
              <w:jc w:val="center"/>
              <w:rPr>
                <w:sz w:val="20"/>
                <w:szCs w:val="20"/>
              </w:rPr>
            </w:pPr>
            <w:r w:rsidRPr="009C4F75">
              <w:rPr>
                <w:color w:val="000000"/>
                <w:sz w:val="20"/>
                <w:szCs w:val="20"/>
              </w:rPr>
              <w:t>Застройщик подключаемого объекта</w:t>
            </w:r>
          </w:p>
        </w:tc>
        <w:tc>
          <w:tcPr>
            <w:tcW w:w="819" w:type="pct"/>
            <w:vAlign w:val="center"/>
          </w:tcPr>
          <w:p w14:paraId="7C6DD6C9" w14:textId="1AD5A0C6" w:rsidR="00BF4E02" w:rsidRPr="009C4F75" w:rsidRDefault="00B5055D" w:rsidP="00A40E9D">
            <w:pPr>
              <w:widowControl/>
              <w:tabs>
                <w:tab w:val="left" w:pos="0"/>
              </w:tabs>
              <w:ind w:left="-57" w:right="-57"/>
              <w:jc w:val="center"/>
              <w:rPr>
                <w:sz w:val="20"/>
                <w:szCs w:val="20"/>
              </w:rPr>
            </w:pPr>
            <w:r w:rsidRPr="009C4F75">
              <w:rPr>
                <w:sz w:val="20"/>
                <w:szCs w:val="20"/>
              </w:rPr>
              <w:t>14185,75</w:t>
            </w:r>
          </w:p>
        </w:tc>
      </w:tr>
      <w:tr w:rsidR="00BF4E02" w:rsidRPr="009C4F75" w14:paraId="76110D04" w14:textId="77777777" w:rsidTr="00FA554E">
        <w:trPr>
          <w:trHeight w:val="283"/>
          <w:jc w:val="center"/>
        </w:trPr>
        <w:tc>
          <w:tcPr>
            <w:tcW w:w="239" w:type="pct"/>
            <w:vAlign w:val="center"/>
          </w:tcPr>
          <w:p w14:paraId="509DC798" w14:textId="77777777" w:rsidR="00BF4E02" w:rsidRPr="009C4F75" w:rsidRDefault="00BF4E02" w:rsidP="00E4092A">
            <w:pPr>
              <w:widowControl/>
              <w:tabs>
                <w:tab w:val="left" w:pos="0"/>
              </w:tabs>
              <w:ind w:left="-57" w:right="-57"/>
              <w:jc w:val="center"/>
              <w:rPr>
                <w:sz w:val="20"/>
                <w:szCs w:val="20"/>
              </w:rPr>
            </w:pPr>
            <w:r w:rsidRPr="009C4F75">
              <w:rPr>
                <w:sz w:val="20"/>
                <w:szCs w:val="20"/>
              </w:rPr>
              <w:t>2</w:t>
            </w:r>
          </w:p>
        </w:tc>
        <w:tc>
          <w:tcPr>
            <w:tcW w:w="2330" w:type="pct"/>
            <w:vAlign w:val="center"/>
          </w:tcPr>
          <w:p w14:paraId="4FFF005D" w14:textId="77777777" w:rsidR="00BF4E02" w:rsidRPr="009C4F75" w:rsidRDefault="00FC6736" w:rsidP="00E4092A">
            <w:pPr>
              <w:widowControl/>
              <w:tabs>
                <w:tab w:val="left" w:pos="0"/>
              </w:tabs>
              <w:ind w:left="-57" w:right="-57"/>
              <w:jc w:val="center"/>
              <w:rPr>
                <w:sz w:val="20"/>
                <w:szCs w:val="20"/>
              </w:rPr>
            </w:pPr>
            <w:r w:rsidRPr="009C4F75">
              <w:rPr>
                <w:sz w:val="20"/>
                <w:szCs w:val="20"/>
              </w:rPr>
              <w:t>Реконструкция сетей с увеличением диаметра от котельной №6 с. Рождествено</w:t>
            </w:r>
          </w:p>
        </w:tc>
        <w:tc>
          <w:tcPr>
            <w:tcW w:w="649" w:type="pct"/>
            <w:vAlign w:val="center"/>
          </w:tcPr>
          <w:p w14:paraId="04BDCA14" w14:textId="48331A89" w:rsidR="00BF4E02" w:rsidRPr="009C4F75" w:rsidRDefault="00B5055D" w:rsidP="00E4092A">
            <w:pPr>
              <w:widowControl/>
              <w:tabs>
                <w:tab w:val="left" w:pos="0"/>
              </w:tabs>
              <w:ind w:left="-57" w:right="-57"/>
              <w:jc w:val="center"/>
              <w:rPr>
                <w:sz w:val="20"/>
                <w:szCs w:val="20"/>
              </w:rPr>
            </w:pPr>
            <w:r w:rsidRPr="009C4F75">
              <w:rPr>
                <w:sz w:val="20"/>
                <w:szCs w:val="20"/>
              </w:rPr>
              <w:t>2024</w:t>
            </w:r>
          </w:p>
        </w:tc>
        <w:tc>
          <w:tcPr>
            <w:tcW w:w="963" w:type="pct"/>
            <w:vAlign w:val="center"/>
          </w:tcPr>
          <w:p w14:paraId="7FFE1004" w14:textId="77777777" w:rsidR="00BF4E02" w:rsidRPr="009C4F75" w:rsidRDefault="00E4092A" w:rsidP="00E4092A">
            <w:pPr>
              <w:jc w:val="center"/>
              <w:rPr>
                <w:sz w:val="20"/>
                <w:szCs w:val="20"/>
              </w:rPr>
            </w:pPr>
            <w:r w:rsidRPr="009C4F75">
              <w:rPr>
                <w:color w:val="000000"/>
                <w:sz w:val="20"/>
                <w:szCs w:val="20"/>
              </w:rPr>
              <w:t>Застройщик подключаемого объекта</w:t>
            </w:r>
          </w:p>
        </w:tc>
        <w:tc>
          <w:tcPr>
            <w:tcW w:w="819" w:type="pct"/>
            <w:vAlign w:val="center"/>
          </w:tcPr>
          <w:p w14:paraId="50B976D8" w14:textId="7F80AD56" w:rsidR="00A40E9D" w:rsidRPr="009C4F75" w:rsidRDefault="00B5055D" w:rsidP="00A40E9D">
            <w:pPr>
              <w:widowControl/>
              <w:tabs>
                <w:tab w:val="left" w:pos="0"/>
              </w:tabs>
              <w:ind w:left="-57" w:right="-57"/>
              <w:jc w:val="center"/>
              <w:rPr>
                <w:sz w:val="20"/>
                <w:szCs w:val="20"/>
              </w:rPr>
            </w:pPr>
            <w:r w:rsidRPr="009C4F75">
              <w:rPr>
                <w:sz w:val="20"/>
                <w:szCs w:val="20"/>
              </w:rPr>
              <w:t>118122,25</w:t>
            </w:r>
          </w:p>
        </w:tc>
      </w:tr>
    </w:tbl>
    <w:p w14:paraId="7C1C49BD" w14:textId="77777777" w:rsidR="000609F2" w:rsidRPr="009C4F75" w:rsidRDefault="000609F2" w:rsidP="00F7475A">
      <w:pPr>
        <w:pStyle w:val="20"/>
        <w:widowControl/>
        <w:numPr>
          <w:ilvl w:val="1"/>
          <w:numId w:val="5"/>
        </w:numPr>
        <w:tabs>
          <w:tab w:val="left" w:pos="1560"/>
        </w:tabs>
        <w:spacing w:before="240" w:after="120"/>
        <w:ind w:left="0" w:firstLine="709"/>
        <w:jc w:val="both"/>
        <w:rPr>
          <w:i w:val="0"/>
        </w:rPr>
      </w:pPr>
      <w:bookmarkStart w:id="426" w:name="_Toc134065349"/>
      <w:r w:rsidRPr="009C4F75">
        <w:rPr>
          <w:i w:val="0"/>
        </w:rPr>
        <w:t>Перечень мероприятий, обеспечивающих переход от открытых систем теплоснабжения, на закрытые системы горячего водоснабжения</w:t>
      </w:r>
      <w:bookmarkEnd w:id="426"/>
    </w:p>
    <w:p w14:paraId="6445D05E" w14:textId="09684133" w:rsidR="00ED50F8" w:rsidRPr="009C4F75" w:rsidRDefault="00ED50F8" w:rsidP="00202639">
      <w:pPr>
        <w:widowControl/>
        <w:tabs>
          <w:tab w:val="left" w:pos="0"/>
        </w:tabs>
        <w:spacing w:before="120" w:line="360" w:lineRule="auto"/>
        <w:ind w:firstLine="709"/>
        <w:jc w:val="both"/>
        <w:rPr>
          <w:sz w:val="26"/>
        </w:rPr>
      </w:pPr>
      <w:r w:rsidRPr="009C4F75">
        <w:rPr>
          <w:sz w:val="26"/>
        </w:rPr>
        <w:t>Перечень мероприятий, обеспечивающих переход от открытых систем теплоснабжения, на закрытые системы горячего водоснабжения, представлен в таблице</w:t>
      </w:r>
      <w:r w:rsidR="00B5055D" w:rsidRPr="009C4F75">
        <w:rPr>
          <w:sz w:val="26"/>
          <w:szCs w:val="26"/>
        </w:rPr>
        <w:t xml:space="preserve"> ниже</w:t>
      </w:r>
      <w:r w:rsidRPr="009C4F75">
        <w:rPr>
          <w:sz w:val="26"/>
          <w:szCs w:val="26"/>
        </w:rPr>
        <w:t>.</w:t>
      </w:r>
    </w:p>
    <w:p w14:paraId="655797F6" w14:textId="203D717E" w:rsidR="00990C11" w:rsidRPr="009C4F75" w:rsidRDefault="00202639" w:rsidP="0062433E">
      <w:pPr>
        <w:pStyle w:val="-0"/>
        <w:keepNext/>
        <w:numPr>
          <w:ilvl w:val="0"/>
          <w:numId w:val="98"/>
        </w:numPr>
        <w:tabs>
          <w:tab w:val="left" w:pos="1418"/>
          <w:tab w:val="left" w:pos="9067"/>
        </w:tabs>
        <w:spacing w:before="0" w:line="276" w:lineRule="auto"/>
        <w:ind w:left="0" w:right="3" w:firstLine="0"/>
        <w:jc w:val="both"/>
        <w:rPr>
          <w:sz w:val="24"/>
          <w:szCs w:val="24"/>
        </w:rPr>
      </w:pPr>
      <w:r w:rsidRPr="009C4F75">
        <w:rPr>
          <w:sz w:val="24"/>
          <w:szCs w:val="24"/>
        </w:rPr>
        <w:t xml:space="preserve"> </w:t>
      </w:r>
      <w:bookmarkStart w:id="427" w:name="_Ref101874758"/>
      <w:r w:rsidRPr="009C4F75">
        <w:rPr>
          <w:sz w:val="24"/>
          <w:szCs w:val="24"/>
        </w:rPr>
        <w:t>Перечень мероприятий, обеспечивающих переход от открытых систем теплоснабжения, на закрытые системы горячего водоснабжения</w:t>
      </w:r>
      <w:bookmarkEnd w:id="427"/>
    </w:p>
    <w:tbl>
      <w:tblPr>
        <w:tblStyle w:val="af4"/>
        <w:tblW w:w="5000" w:type="pct"/>
        <w:jc w:val="center"/>
        <w:tblLook w:val="04A0" w:firstRow="1" w:lastRow="0" w:firstColumn="1" w:lastColumn="0" w:noHBand="0" w:noVBand="1"/>
      </w:tblPr>
      <w:tblGrid>
        <w:gridCol w:w="449"/>
        <w:gridCol w:w="4517"/>
        <w:gridCol w:w="1213"/>
        <w:gridCol w:w="1557"/>
        <w:gridCol w:w="1612"/>
      </w:tblGrid>
      <w:tr w:rsidR="004241A2" w:rsidRPr="009C4F75" w14:paraId="21099995" w14:textId="77777777" w:rsidTr="00202639">
        <w:trPr>
          <w:trHeight w:val="283"/>
          <w:jc w:val="center"/>
        </w:trPr>
        <w:tc>
          <w:tcPr>
            <w:tcW w:w="240" w:type="pct"/>
            <w:vAlign w:val="center"/>
          </w:tcPr>
          <w:p w14:paraId="6C6DB532" w14:textId="77777777" w:rsidR="004241A2" w:rsidRPr="009C4F75" w:rsidRDefault="004241A2" w:rsidP="0043514C">
            <w:pPr>
              <w:ind w:left="-57" w:right="-57"/>
              <w:jc w:val="center"/>
              <w:rPr>
                <w:b/>
                <w:color w:val="000000"/>
                <w:sz w:val="20"/>
                <w:szCs w:val="20"/>
              </w:rPr>
            </w:pPr>
            <w:r w:rsidRPr="009C4F75">
              <w:rPr>
                <w:b/>
                <w:color w:val="000000"/>
                <w:sz w:val="20"/>
                <w:szCs w:val="20"/>
              </w:rPr>
              <w:t>№ п/п</w:t>
            </w:r>
          </w:p>
        </w:tc>
        <w:tc>
          <w:tcPr>
            <w:tcW w:w="2416" w:type="pct"/>
            <w:vAlign w:val="center"/>
          </w:tcPr>
          <w:p w14:paraId="47CD3088" w14:textId="77777777" w:rsidR="004241A2" w:rsidRPr="009C4F75" w:rsidRDefault="004241A2" w:rsidP="0043514C">
            <w:pPr>
              <w:ind w:left="-57" w:right="-57"/>
              <w:jc w:val="center"/>
              <w:rPr>
                <w:b/>
                <w:color w:val="000000"/>
                <w:sz w:val="20"/>
                <w:szCs w:val="20"/>
              </w:rPr>
            </w:pPr>
            <w:r w:rsidRPr="009C4F75">
              <w:rPr>
                <w:b/>
                <w:color w:val="000000"/>
                <w:sz w:val="20"/>
                <w:szCs w:val="20"/>
              </w:rPr>
              <w:t>Мероприятие</w:t>
            </w:r>
          </w:p>
        </w:tc>
        <w:tc>
          <w:tcPr>
            <w:tcW w:w="649" w:type="pct"/>
            <w:vAlign w:val="center"/>
          </w:tcPr>
          <w:p w14:paraId="25CBA481" w14:textId="77777777" w:rsidR="004241A2" w:rsidRPr="009C4F75" w:rsidRDefault="004241A2" w:rsidP="0043514C">
            <w:pPr>
              <w:ind w:left="-57" w:right="-57"/>
              <w:jc w:val="center"/>
              <w:rPr>
                <w:b/>
                <w:color w:val="000000"/>
                <w:sz w:val="20"/>
                <w:szCs w:val="20"/>
              </w:rPr>
            </w:pPr>
            <w:r w:rsidRPr="009C4F75">
              <w:rPr>
                <w:b/>
                <w:color w:val="000000"/>
                <w:sz w:val="20"/>
                <w:szCs w:val="20"/>
              </w:rPr>
              <w:t>Срок реализации</w:t>
            </w:r>
          </w:p>
        </w:tc>
        <w:tc>
          <w:tcPr>
            <w:tcW w:w="833" w:type="pct"/>
            <w:vAlign w:val="center"/>
          </w:tcPr>
          <w:p w14:paraId="1072AD33" w14:textId="77777777" w:rsidR="004241A2" w:rsidRPr="009C4F75" w:rsidRDefault="004241A2" w:rsidP="0043514C">
            <w:pPr>
              <w:ind w:left="-57" w:right="-57"/>
              <w:jc w:val="center"/>
              <w:rPr>
                <w:b/>
                <w:color w:val="000000"/>
                <w:sz w:val="20"/>
                <w:szCs w:val="20"/>
              </w:rPr>
            </w:pPr>
            <w:r w:rsidRPr="009C4F75">
              <w:rPr>
                <w:b/>
                <w:color w:val="000000"/>
                <w:sz w:val="20"/>
                <w:szCs w:val="20"/>
              </w:rPr>
              <w:t>Источник инвестиций</w:t>
            </w:r>
          </w:p>
        </w:tc>
        <w:tc>
          <w:tcPr>
            <w:tcW w:w="862" w:type="pct"/>
            <w:vAlign w:val="center"/>
          </w:tcPr>
          <w:p w14:paraId="1A6B4A2E" w14:textId="77777777" w:rsidR="004241A2" w:rsidRPr="009C4F75" w:rsidRDefault="004241A2" w:rsidP="0043514C">
            <w:pPr>
              <w:widowControl/>
              <w:tabs>
                <w:tab w:val="left" w:pos="0"/>
              </w:tabs>
              <w:ind w:left="-57" w:right="-57"/>
              <w:jc w:val="center"/>
              <w:rPr>
                <w:b/>
                <w:sz w:val="20"/>
                <w:szCs w:val="20"/>
              </w:rPr>
            </w:pPr>
            <w:r w:rsidRPr="009C4F75">
              <w:rPr>
                <w:b/>
                <w:color w:val="000000"/>
                <w:sz w:val="20"/>
                <w:szCs w:val="20"/>
              </w:rPr>
              <w:t>Объем планируемых инвестиций, тыс. руб. с НДС</w:t>
            </w:r>
          </w:p>
        </w:tc>
      </w:tr>
      <w:tr w:rsidR="005575EB" w:rsidRPr="009C4F75" w14:paraId="46ED77A7" w14:textId="77777777" w:rsidTr="00202639">
        <w:trPr>
          <w:trHeight w:val="283"/>
          <w:jc w:val="center"/>
        </w:trPr>
        <w:tc>
          <w:tcPr>
            <w:tcW w:w="240" w:type="pct"/>
            <w:vMerge w:val="restart"/>
            <w:vAlign w:val="center"/>
          </w:tcPr>
          <w:p w14:paraId="0855BEED" w14:textId="77777777" w:rsidR="005575EB" w:rsidRPr="009C4F75" w:rsidRDefault="005575EB" w:rsidP="0048294B">
            <w:pPr>
              <w:widowControl/>
              <w:tabs>
                <w:tab w:val="left" w:pos="0"/>
              </w:tabs>
              <w:ind w:left="-57" w:right="-57"/>
              <w:jc w:val="center"/>
              <w:rPr>
                <w:sz w:val="20"/>
                <w:szCs w:val="20"/>
              </w:rPr>
            </w:pPr>
            <w:r w:rsidRPr="009C4F75">
              <w:rPr>
                <w:sz w:val="20"/>
                <w:szCs w:val="20"/>
              </w:rPr>
              <w:t>1</w:t>
            </w:r>
          </w:p>
        </w:tc>
        <w:tc>
          <w:tcPr>
            <w:tcW w:w="2416" w:type="pct"/>
            <w:vMerge w:val="restart"/>
            <w:vAlign w:val="center"/>
          </w:tcPr>
          <w:p w14:paraId="5C8A3CBF" w14:textId="062DD61C" w:rsidR="005575EB" w:rsidRPr="009C4F75" w:rsidRDefault="005575EB" w:rsidP="0048294B">
            <w:pPr>
              <w:widowControl/>
              <w:tabs>
                <w:tab w:val="left" w:pos="0"/>
              </w:tabs>
              <w:ind w:left="-57" w:right="-57"/>
              <w:jc w:val="center"/>
              <w:rPr>
                <w:sz w:val="20"/>
                <w:szCs w:val="20"/>
              </w:rPr>
            </w:pPr>
            <w:r w:rsidRPr="009C4F75">
              <w:rPr>
                <w:sz w:val="20"/>
                <w:szCs w:val="20"/>
              </w:rPr>
              <w:t>Перевод потребителей от котельной №6 на закрытую схему ГВС</w:t>
            </w:r>
          </w:p>
        </w:tc>
        <w:tc>
          <w:tcPr>
            <w:tcW w:w="649" w:type="pct"/>
            <w:vAlign w:val="center"/>
          </w:tcPr>
          <w:p w14:paraId="3E49637F" w14:textId="5C147498" w:rsidR="005575EB" w:rsidRPr="009C4F75" w:rsidRDefault="00B5055D" w:rsidP="005575EB">
            <w:pPr>
              <w:widowControl/>
              <w:tabs>
                <w:tab w:val="left" w:pos="0"/>
              </w:tabs>
              <w:ind w:left="-57" w:right="-57"/>
              <w:jc w:val="center"/>
              <w:rPr>
                <w:sz w:val="20"/>
                <w:szCs w:val="20"/>
              </w:rPr>
            </w:pPr>
            <w:r w:rsidRPr="009C4F75">
              <w:rPr>
                <w:sz w:val="20"/>
                <w:szCs w:val="20"/>
              </w:rPr>
              <w:t>2024</w:t>
            </w:r>
          </w:p>
        </w:tc>
        <w:tc>
          <w:tcPr>
            <w:tcW w:w="833" w:type="pct"/>
            <w:vAlign w:val="center"/>
          </w:tcPr>
          <w:p w14:paraId="207ADF7F" w14:textId="53353F74" w:rsidR="005575EB" w:rsidRPr="009C4F75" w:rsidRDefault="005575EB" w:rsidP="0048294B">
            <w:pPr>
              <w:widowControl/>
              <w:tabs>
                <w:tab w:val="left" w:pos="0"/>
              </w:tabs>
              <w:ind w:left="-57" w:right="-57"/>
              <w:jc w:val="center"/>
              <w:rPr>
                <w:sz w:val="20"/>
                <w:szCs w:val="20"/>
              </w:rPr>
            </w:pPr>
            <w:r w:rsidRPr="009C4F75">
              <w:rPr>
                <w:color w:val="000000"/>
                <w:sz w:val="20"/>
                <w:szCs w:val="20"/>
                <w:lang w:bidi="ar-SA"/>
              </w:rPr>
              <w:t>Прочие источники</w:t>
            </w:r>
          </w:p>
        </w:tc>
        <w:tc>
          <w:tcPr>
            <w:tcW w:w="862" w:type="pct"/>
            <w:vAlign w:val="center"/>
          </w:tcPr>
          <w:p w14:paraId="24DCD53E" w14:textId="774DC16C" w:rsidR="005575EB" w:rsidRPr="009C4F75" w:rsidRDefault="00B5055D" w:rsidP="005575EB">
            <w:pPr>
              <w:widowControl/>
              <w:tabs>
                <w:tab w:val="left" w:pos="0"/>
              </w:tabs>
              <w:ind w:left="-57" w:right="-57"/>
              <w:jc w:val="center"/>
              <w:rPr>
                <w:sz w:val="20"/>
                <w:szCs w:val="20"/>
              </w:rPr>
            </w:pPr>
            <w:r w:rsidRPr="009C4F75">
              <w:rPr>
                <w:sz w:val="20"/>
                <w:szCs w:val="20"/>
              </w:rPr>
              <w:t>25292,56</w:t>
            </w:r>
          </w:p>
        </w:tc>
      </w:tr>
      <w:tr w:rsidR="005575EB" w:rsidRPr="009C4F75" w14:paraId="11CA77FB" w14:textId="77777777" w:rsidTr="00202639">
        <w:trPr>
          <w:trHeight w:val="283"/>
          <w:jc w:val="center"/>
        </w:trPr>
        <w:tc>
          <w:tcPr>
            <w:tcW w:w="240" w:type="pct"/>
            <w:vMerge/>
            <w:vAlign w:val="center"/>
          </w:tcPr>
          <w:p w14:paraId="64DE1AE2" w14:textId="77777777" w:rsidR="005575EB" w:rsidRPr="009C4F75" w:rsidRDefault="005575EB" w:rsidP="0048294B">
            <w:pPr>
              <w:widowControl/>
              <w:tabs>
                <w:tab w:val="left" w:pos="0"/>
              </w:tabs>
              <w:ind w:left="-57" w:right="-57"/>
              <w:jc w:val="center"/>
              <w:rPr>
                <w:sz w:val="20"/>
                <w:szCs w:val="20"/>
              </w:rPr>
            </w:pPr>
          </w:p>
        </w:tc>
        <w:tc>
          <w:tcPr>
            <w:tcW w:w="2416" w:type="pct"/>
            <w:vMerge/>
            <w:vAlign w:val="center"/>
          </w:tcPr>
          <w:p w14:paraId="37BA37A7" w14:textId="77777777" w:rsidR="005575EB" w:rsidRPr="009C4F75" w:rsidRDefault="005575EB" w:rsidP="0048294B">
            <w:pPr>
              <w:widowControl/>
              <w:tabs>
                <w:tab w:val="left" w:pos="0"/>
              </w:tabs>
              <w:ind w:left="-57" w:right="-57"/>
              <w:jc w:val="center"/>
              <w:rPr>
                <w:sz w:val="20"/>
                <w:szCs w:val="20"/>
              </w:rPr>
            </w:pPr>
          </w:p>
        </w:tc>
        <w:tc>
          <w:tcPr>
            <w:tcW w:w="649" w:type="pct"/>
            <w:vAlign w:val="center"/>
          </w:tcPr>
          <w:p w14:paraId="7DF5DC8D" w14:textId="3B50E17C" w:rsidR="005575EB" w:rsidRPr="009C4F75" w:rsidRDefault="00B5055D" w:rsidP="0048294B">
            <w:pPr>
              <w:widowControl/>
              <w:tabs>
                <w:tab w:val="left" w:pos="0"/>
              </w:tabs>
              <w:ind w:left="-57" w:right="-57"/>
              <w:jc w:val="center"/>
              <w:rPr>
                <w:sz w:val="20"/>
                <w:szCs w:val="20"/>
              </w:rPr>
            </w:pPr>
            <w:r w:rsidRPr="009C4F75">
              <w:rPr>
                <w:sz w:val="20"/>
                <w:szCs w:val="20"/>
              </w:rPr>
              <w:t>2025</w:t>
            </w:r>
          </w:p>
        </w:tc>
        <w:tc>
          <w:tcPr>
            <w:tcW w:w="833" w:type="pct"/>
            <w:vAlign w:val="center"/>
          </w:tcPr>
          <w:p w14:paraId="5C1B1A16" w14:textId="5EE03C76" w:rsidR="005575EB" w:rsidRPr="009C4F75" w:rsidRDefault="005575EB" w:rsidP="0048294B">
            <w:pPr>
              <w:widowControl/>
              <w:tabs>
                <w:tab w:val="left" w:pos="0"/>
              </w:tabs>
              <w:ind w:left="-57" w:right="-57"/>
              <w:jc w:val="center"/>
              <w:rPr>
                <w:color w:val="000000"/>
                <w:sz w:val="20"/>
                <w:szCs w:val="20"/>
                <w:lang w:bidi="ar-SA"/>
              </w:rPr>
            </w:pPr>
            <w:r w:rsidRPr="009C4F75">
              <w:rPr>
                <w:color w:val="000000"/>
                <w:sz w:val="20"/>
                <w:szCs w:val="20"/>
                <w:lang w:bidi="ar-SA"/>
              </w:rPr>
              <w:t>Прочие источники</w:t>
            </w:r>
          </w:p>
        </w:tc>
        <w:tc>
          <w:tcPr>
            <w:tcW w:w="862" w:type="pct"/>
            <w:vAlign w:val="center"/>
          </w:tcPr>
          <w:p w14:paraId="16C4AA6B" w14:textId="2ED1901E" w:rsidR="005575EB" w:rsidRPr="009C4F75" w:rsidRDefault="00B5055D" w:rsidP="0048294B">
            <w:pPr>
              <w:widowControl/>
              <w:tabs>
                <w:tab w:val="left" w:pos="0"/>
              </w:tabs>
              <w:ind w:left="-57" w:right="-57"/>
              <w:jc w:val="center"/>
              <w:rPr>
                <w:sz w:val="20"/>
                <w:szCs w:val="20"/>
              </w:rPr>
            </w:pPr>
            <w:r w:rsidRPr="009C4F75">
              <w:rPr>
                <w:sz w:val="20"/>
                <w:szCs w:val="20"/>
              </w:rPr>
              <w:t>30913,13</w:t>
            </w:r>
          </w:p>
        </w:tc>
      </w:tr>
    </w:tbl>
    <w:p w14:paraId="432EC511" w14:textId="10F55275" w:rsidR="00F87968" w:rsidRPr="009C4F75" w:rsidRDefault="00F87968" w:rsidP="00AC7C0C">
      <w:pPr>
        <w:widowControl/>
        <w:tabs>
          <w:tab w:val="left" w:pos="0"/>
        </w:tabs>
        <w:spacing w:before="240" w:after="120" w:line="360" w:lineRule="auto"/>
        <w:ind w:firstLine="709"/>
        <w:jc w:val="both"/>
        <w:rPr>
          <w:color w:val="000000" w:themeColor="text1"/>
          <w:sz w:val="26"/>
          <w:szCs w:val="26"/>
        </w:rPr>
      </w:pPr>
    </w:p>
    <w:p w14:paraId="5ED539E7" w14:textId="77777777" w:rsidR="00527869" w:rsidRPr="009C4F75" w:rsidRDefault="00527869" w:rsidP="00527869">
      <w:pPr>
        <w:widowControl/>
        <w:tabs>
          <w:tab w:val="left" w:pos="0"/>
        </w:tabs>
        <w:spacing w:before="120" w:after="120" w:line="360" w:lineRule="auto"/>
        <w:ind w:firstLine="851"/>
        <w:jc w:val="both"/>
        <w:rPr>
          <w:sz w:val="26"/>
        </w:rPr>
        <w:sectPr w:rsidR="00527869" w:rsidRPr="009C4F75" w:rsidSect="00D3207A">
          <w:pgSz w:w="11910" w:h="16840"/>
          <w:pgMar w:top="1134" w:right="851" w:bottom="851" w:left="1701" w:header="0" w:footer="590" w:gutter="0"/>
          <w:cols w:space="720"/>
          <w:docGrid w:linePitch="299"/>
        </w:sectPr>
      </w:pPr>
    </w:p>
    <w:p w14:paraId="351B2950" w14:textId="77777777" w:rsidR="007A55AF" w:rsidRPr="009C4F75" w:rsidRDefault="006275BF" w:rsidP="005342F3">
      <w:pPr>
        <w:pStyle w:val="10"/>
        <w:widowControl/>
        <w:numPr>
          <w:ilvl w:val="0"/>
          <w:numId w:val="5"/>
        </w:numPr>
        <w:tabs>
          <w:tab w:val="left" w:pos="1151"/>
        </w:tabs>
        <w:spacing w:line="276" w:lineRule="auto"/>
        <w:ind w:left="0" w:firstLine="709"/>
        <w:jc w:val="both"/>
      </w:pPr>
      <w:bookmarkStart w:id="428" w:name="_Toc134065350"/>
      <w:r w:rsidRPr="009C4F75">
        <w:lastRenderedPageBreak/>
        <w:t>ГЛАВА 17</w:t>
      </w:r>
      <w:r w:rsidR="00213EAB" w:rsidRPr="009C4F75">
        <w:t>.</w:t>
      </w:r>
      <w:r w:rsidRPr="009C4F75">
        <w:t xml:space="preserve"> </w:t>
      </w:r>
      <w:r w:rsidR="007A55AF" w:rsidRPr="009C4F75">
        <w:t>ЗАМЕЧАНИЯ И ПРЕДЛОЖЕНИЯ К ПРОЕКТУ СХЕМЫ ТЕПЛОСНАБЖЕНИЯ</w:t>
      </w:r>
      <w:bookmarkEnd w:id="428"/>
    </w:p>
    <w:p w14:paraId="6E0CA618" w14:textId="77777777" w:rsidR="000609F2" w:rsidRPr="009C4F75" w:rsidRDefault="000609F2" w:rsidP="00F7475A">
      <w:pPr>
        <w:pStyle w:val="20"/>
        <w:widowControl/>
        <w:numPr>
          <w:ilvl w:val="1"/>
          <w:numId w:val="5"/>
        </w:numPr>
        <w:tabs>
          <w:tab w:val="left" w:pos="1560"/>
        </w:tabs>
        <w:spacing w:before="120" w:after="120" w:line="276" w:lineRule="auto"/>
        <w:ind w:left="0" w:firstLine="709"/>
        <w:jc w:val="both"/>
        <w:rPr>
          <w:i w:val="0"/>
        </w:rPr>
      </w:pPr>
      <w:bookmarkStart w:id="429" w:name="_Toc134065351"/>
      <w:r w:rsidRPr="009C4F75">
        <w:rPr>
          <w:i w:val="0"/>
        </w:rPr>
        <w:t>Перечень всех замечаний и предложений, поступивших при разработке, утверждении и актуализации схемы теплоснабжения</w:t>
      </w:r>
      <w:bookmarkEnd w:id="429"/>
    </w:p>
    <w:p w14:paraId="764CE438" w14:textId="77777777" w:rsidR="00527869" w:rsidRPr="009C4F75" w:rsidRDefault="00980607" w:rsidP="00AF5691">
      <w:pPr>
        <w:widowControl/>
        <w:tabs>
          <w:tab w:val="left" w:pos="0"/>
        </w:tabs>
        <w:spacing w:before="120" w:after="120" w:line="360" w:lineRule="auto"/>
        <w:ind w:firstLine="709"/>
        <w:jc w:val="both"/>
        <w:rPr>
          <w:sz w:val="26"/>
        </w:rPr>
      </w:pPr>
      <w:r w:rsidRPr="009C4F75">
        <w:rPr>
          <w:sz w:val="26"/>
        </w:rPr>
        <w:t>Замечания и предложения к проекту схемы теплоснабжения не поступали.</w:t>
      </w:r>
    </w:p>
    <w:p w14:paraId="7EDC4222" w14:textId="77777777" w:rsidR="000609F2" w:rsidRPr="009C4F75" w:rsidRDefault="000609F2" w:rsidP="00F7475A">
      <w:pPr>
        <w:pStyle w:val="20"/>
        <w:widowControl/>
        <w:numPr>
          <w:ilvl w:val="1"/>
          <w:numId w:val="5"/>
        </w:numPr>
        <w:tabs>
          <w:tab w:val="left" w:pos="1560"/>
        </w:tabs>
        <w:spacing w:before="120" w:after="120" w:line="276" w:lineRule="auto"/>
        <w:ind w:left="0" w:firstLine="709"/>
        <w:jc w:val="both"/>
        <w:rPr>
          <w:i w:val="0"/>
        </w:rPr>
      </w:pPr>
      <w:bookmarkStart w:id="430" w:name="_Toc134065352"/>
      <w:r w:rsidRPr="009C4F75">
        <w:rPr>
          <w:i w:val="0"/>
        </w:rPr>
        <w:t>Ответы разработчиков проекта схемы теплоснабжения на замечания и предложения</w:t>
      </w:r>
      <w:bookmarkEnd w:id="430"/>
    </w:p>
    <w:p w14:paraId="62E2140D" w14:textId="77777777" w:rsidR="00980607" w:rsidRPr="009C4F75" w:rsidRDefault="00980607" w:rsidP="00AF5691">
      <w:pPr>
        <w:widowControl/>
        <w:tabs>
          <w:tab w:val="left" w:pos="0"/>
        </w:tabs>
        <w:spacing w:before="120" w:after="120" w:line="360" w:lineRule="auto"/>
        <w:ind w:firstLine="709"/>
        <w:jc w:val="both"/>
        <w:rPr>
          <w:sz w:val="26"/>
        </w:rPr>
      </w:pPr>
      <w:r w:rsidRPr="009C4F75">
        <w:rPr>
          <w:sz w:val="26"/>
        </w:rPr>
        <w:t>Замечания и предложения к проекту схемы теплоснабжения не поступали.</w:t>
      </w:r>
    </w:p>
    <w:p w14:paraId="162820C0" w14:textId="77777777" w:rsidR="000609F2" w:rsidRPr="009C4F75" w:rsidRDefault="000609F2" w:rsidP="00F7475A">
      <w:pPr>
        <w:pStyle w:val="20"/>
        <w:widowControl/>
        <w:numPr>
          <w:ilvl w:val="1"/>
          <w:numId w:val="5"/>
        </w:numPr>
        <w:tabs>
          <w:tab w:val="left" w:pos="1560"/>
        </w:tabs>
        <w:spacing w:before="120" w:after="120" w:line="276" w:lineRule="auto"/>
        <w:ind w:left="0" w:firstLine="709"/>
        <w:jc w:val="both"/>
        <w:rPr>
          <w:i w:val="0"/>
        </w:rPr>
      </w:pPr>
      <w:bookmarkStart w:id="431" w:name="_Toc134065353"/>
      <w:r w:rsidRPr="009C4F75">
        <w:rPr>
          <w:i w:val="0"/>
        </w:rPr>
        <w:t>Перечень учтенных замечаний и предложений</w:t>
      </w:r>
      <w:r w:rsidR="00527869" w:rsidRPr="009C4F75">
        <w:rPr>
          <w:i w:val="0"/>
        </w:rPr>
        <w:t>,</w:t>
      </w:r>
      <w:r w:rsidRPr="009C4F75">
        <w:rPr>
          <w:i w:val="0"/>
        </w:rPr>
        <w:t xml:space="preserve"> поступивших при разработке, утверждении и актуализации схемы теплоснабжения и главы обосновывающих материалов к схеме теплоснабжения</w:t>
      </w:r>
      <w:bookmarkEnd w:id="431"/>
    </w:p>
    <w:p w14:paraId="1C7D1A0D" w14:textId="2691D75A" w:rsidR="00980607" w:rsidRPr="009C4F75" w:rsidRDefault="00980607" w:rsidP="00AF5691">
      <w:pPr>
        <w:widowControl/>
        <w:tabs>
          <w:tab w:val="left" w:pos="0"/>
        </w:tabs>
        <w:spacing w:before="120" w:after="120" w:line="360" w:lineRule="auto"/>
        <w:ind w:firstLine="709"/>
        <w:jc w:val="both"/>
        <w:rPr>
          <w:sz w:val="26"/>
        </w:rPr>
      </w:pPr>
      <w:r w:rsidRPr="009C4F75">
        <w:rPr>
          <w:sz w:val="26"/>
        </w:rPr>
        <w:t>Замечания и предложения к проекту схемы теплоснабжения не поступали.</w:t>
      </w:r>
    </w:p>
    <w:p w14:paraId="212FA2F9" w14:textId="77777777" w:rsidR="00E91E9F" w:rsidRPr="009C4F75" w:rsidRDefault="00E91E9F" w:rsidP="00980607">
      <w:pPr>
        <w:widowControl/>
        <w:tabs>
          <w:tab w:val="left" w:pos="0"/>
        </w:tabs>
        <w:spacing w:before="120" w:after="120" w:line="360" w:lineRule="auto"/>
        <w:ind w:firstLine="851"/>
        <w:jc w:val="both"/>
        <w:rPr>
          <w:sz w:val="26"/>
        </w:rPr>
        <w:sectPr w:rsidR="00E91E9F" w:rsidRPr="009C4F75" w:rsidSect="00D3207A">
          <w:pgSz w:w="11910" w:h="16840"/>
          <w:pgMar w:top="1134" w:right="851" w:bottom="851" w:left="1701" w:header="0" w:footer="590" w:gutter="0"/>
          <w:cols w:space="720"/>
          <w:docGrid w:linePitch="299"/>
        </w:sectPr>
      </w:pPr>
    </w:p>
    <w:p w14:paraId="31B66E36" w14:textId="77777777" w:rsidR="00E91E9F" w:rsidRPr="009C4F75" w:rsidRDefault="00E91E9F" w:rsidP="00F52B85">
      <w:pPr>
        <w:pStyle w:val="10"/>
        <w:widowControl/>
        <w:numPr>
          <w:ilvl w:val="0"/>
          <w:numId w:val="5"/>
        </w:numPr>
        <w:tabs>
          <w:tab w:val="left" w:pos="1151"/>
        </w:tabs>
        <w:spacing w:after="120" w:line="276" w:lineRule="auto"/>
        <w:ind w:left="0" w:firstLine="709"/>
        <w:jc w:val="both"/>
      </w:pPr>
      <w:bookmarkStart w:id="432" w:name="_Toc5270706"/>
      <w:bookmarkStart w:id="433" w:name="_Toc13131650"/>
      <w:bookmarkStart w:id="434" w:name="_Toc134065354"/>
      <w:r w:rsidRPr="009C4F75">
        <w:lastRenderedPageBreak/>
        <w:t>ГЛАВА 18. СВОДНЫЙ ТОМ ИЗМЕНЕНИЙ, ВЫПОЛНЕННЫХ В ДОРАБОТАННОЙ И (ИЛИ) АКТУАЛИЗИРОВАННОЙ СХЕМЕ ТЕПЛОСНАБЖЕНИЯ</w:t>
      </w:r>
      <w:bookmarkEnd w:id="432"/>
      <w:bookmarkEnd w:id="433"/>
      <w:bookmarkEnd w:id="434"/>
    </w:p>
    <w:p w14:paraId="3EAED15A" w14:textId="1055D8EA"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при актуализации в Главы 1 </w:t>
      </w:r>
      <w:r w:rsidR="001C3051" w:rsidRPr="009C4F75">
        <w:rPr>
          <w:b/>
          <w:sz w:val="26"/>
        </w:rPr>
        <w:t>«</w:t>
      </w:r>
      <w:r w:rsidRPr="009C4F75">
        <w:rPr>
          <w:b/>
          <w:sz w:val="26"/>
        </w:rPr>
        <w:t>Существующие положения в сфере производства, передачи и потребления тепловой энергии для целей теплоснабжения</w:t>
      </w:r>
      <w:r w:rsidR="001C3051" w:rsidRPr="009C4F75">
        <w:rPr>
          <w:b/>
          <w:sz w:val="26"/>
        </w:rPr>
        <w:t>»</w:t>
      </w:r>
      <w:r w:rsidRPr="009C4F75">
        <w:rPr>
          <w:b/>
          <w:sz w:val="26"/>
        </w:rPr>
        <w:t>:</w:t>
      </w:r>
    </w:p>
    <w:p w14:paraId="53A24B53" w14:textId="77777777" w:rsidR="00E91E9F" w:rsidRPr="009C4F75" w:rsidRDefault="00E91E9F" w:rsidP="00F52B85">
      <w:pPr>
        <w:spacing w:line="360" w:lineRule="auto"/>
        <w:ind w:firstLine="709"/>
        <w:jc w:val="both"/>
        <w:rPr>
          <w:sz w:val="26"/>
          <w:szCs w:val="26"/>
        </w:rPr>
      </w:pPr>
      <w:r w:rsidRPr="009C4F75">
        <w:rPr>
          <w:sz w:val="26"/>
          <w:szCs w:val="26"/>
        </w:rPr>
        <w:t>В части описания источников теплоснабжения были внесены следующие изменения:</w:t>
      </w:r>
    </w:p>
    <w:p w14:paraId="28E9BD12"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 баланс тепловой мощности источников;</w:t>
      </w:r>
    </w:p>
    <w:p w14:paraId="2A072A5E"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 резерв и дефицит тепловой мощности источников;</w:t>
      </w:r>
    </w:p>
    <w:p w14:paraId="6FF10EEB"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топливные балансы источников.</w:t>
      </w:r>
    </w:p>
    <w:p w14:paraId="0DD6451C" w14:textId="77777777" w:rsidR="00E91E9F" w:rsidRPr="009C4F75" w:rsidRDefault="00E91E9F" w:rsidP="00F52B85">
      <w:pPr>
        <w:spacing w:line="360" w:lineRule="auto"/>
        <w:ind w:firstLine="709"/>
        <w:jc w:val="both"/>
        <w:rPr>
          <w:sz w:val="26"/>
          <w:szCs w:val="26"/>
        </w:rPr>
      </w:pPr>
      <w:r w:rsidRPr="009C4F75">
        <w:rPr>
          <w:sz w:val="26"/>
          <w:szCs w:val="26"/>
        </w:rPr>
        <w:t>Среди прочего были внесены следующие изменения:</w:t>
      </w:r>
    </w:p>
    <w:p w14:paraId="702600D6"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нормативы технологических потерь за базовый год;</w:t>
      </w:r>
    </w:p>
    <w:p w14:paraId="43FE047D"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внесены изменения в технико-экономические показатели теплоснабжающих и теплосетевых организаций организации;</w:t>
      </w:r>
    </w:p>
    <w:p w14:paraId="02FF183D" w14:textId="282A6F56"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скорректирована динамика утвержденных цен (тарифов) в соответствии с базовым годом.</w:t>
      </w:r>
    </w:p>
    <w:p w14:paraId="0F51940F" w14:textId="033E84CA"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2 </w:t>
      </w:r>
      <w:r w:rsidR="001C3051" w:rsidRPr="009C4F75">
        <w:rPr>
          <w:b/>
          <w:sz w:val="26"/>
        </w:rPr>
        <w:t>«</w:t>
      </w:r>
      <w:r w:rsidRPr="009C4F75">
        <w:rPr>
          <w:b/>
          <w:sz w:val="26"/>
        </w:rPr>
        <w:t>Существующее и перспективное потребление тепловой энергии на цели теплоснабжения</w:t>
      </w:r>
      <w:r w:rsidR="001C3051" w:rsidRPr="009C4F75">
        <w:rPr>
          <w:b/>
          <w:sz w:val="26"/>
        </w:rPr>
        <w:t>»</w:t>
      </w:r>
      <w:r w:rsidRPr="009C4F75">
        <w:rPr>
          <w:b/>
          <w:sz w:val="26"/>
        </w:rPr>
        <w:t>:</w:t>
      </w:r>
    </w:p>
    <w:p w14:paraId="47A9CA42" w14:textId="77777777" w:rsidR="00E91E9F" w:rsidRPr="009C4F75" w:rsidRDefault="00E91E9F" w:rsidP="00F52B85">
      <w:pPr>
        <w:pStyle w:val="aa"/>
        <w:spacing w:line="360" w:lineRule="auto"/>
        <w:ind w:left="0" w:firstLine="709"/>
        <w:jc w:val="both"/>
        <w:rPr>
          <w:sz w:val="26"/>
          <w:szCs w:val="26"/>
        </w:rPr>
      </w:pPr>
      <w:r w:rsidRPr="009C4F75">
        <w:rPr>
          <w:sz w:val="26"/>
          <w:szCs w:val="26"/>
        </w:rPr>
        <w:t>В части перспективного потребления тепловой энергии на цели теплоснабжения были внесены следующие изменения:</w:t>
      </w:r>
    </w:p>
    <w:p w14:paraId="57C12968"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 базовый уровень потребления тепловой энергии;</w:t>
      </w:r>
    </w:p>
    <w:p w14:paraId="285E560C"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 базовый год;</w:t>
      </w:r>
    </w:p>
    <w:p w14:paraId="4617C6FA"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прогнозы приростов строительных площадей;</w:t>
      </w:r>
    </w:p>
    <w:p w14:paraId="19393CA4"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внесены соответствующие изменения в прогнозы прироста тепловых нагрузок.</w:t>
      </w:r>
    </w:p>
    <w:p w14:paraId="43D80E8F" w14:textId="135A5B4C"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3 </w:t>
      </w:r>
      <w:r w:rsidR="001C3051" w:rsidRPr="009C4F75">
        <w:rPr>
          <w:b/>
          <w:sz w:val="26"/>
        </w:rPr>
        <w:t>«</w:t>
      </w:r>
      <w:r w:rsidRPr="009C4F75">
        <w:rPr>
          <w:b/>
          <w:sz w:val="26"/>
        </w:rPr>
        <w:t>Электронная модель системы теплоснабжения</w:t>
      </w:r>
      <w:r w:rsidR="001C3051" w:rsidRPr="009C4F75">
        <w:rPr>
          <w:b/>
          <w:sz w:val="26"/>
        </w:rPr>
        <w:t>»</w:t>
      </w:r>
      <w:r w:rsidRPr="009C4F75">
        <w:rPr>
          <w:b/>
          <w:sz w:val="26"/>
        </w:rPr>
        <w:t>:</w:t>
      </w:r>
    </w:p>
    <w:p w14:paraId="52B35984" w14:textId="77777777" w:rsidR="00E91E9F" w:rsidRPr="009C4F75" w:rsidRDefault="00E91E9F" w:rsidP="00F52B85">
      <w:pPr>
        <w:spacing w:line="360" w:lineRule="auto"/>
        <w:ind w:firstLine="709"/>
        <w:jc w:val="both"/>
        <w:rPr>
          <w:sz w:val="26"/>
          <w:szCs w:val="26"/>
        </w:rPr>
      </w:pPr>
      <w:r w:rsidRPr="009C4F75">
        <w:rPr>
          <w:sz w:val="26"/>
          <w:szCs w:val="26"/>
        </w:rPr>
        <w:t>Трассировка тепловых сетей скорректирована и нанесена на карту в соответствии с фактическим расположением.</w:t>
      </w:r>
    </w:p>
    <w:p w14:paraId="457E076D" w14:textId="77777777" w:rsidR="00E91E9F" w:rsidRPr="009C4F75" w:rsidRDefault="00E91E9F" w:rsidP="00F52B85">
      <w:pPr>
        <w:spacing w:line="360" w:lineRule="auto"/>
        <w:ind w:firstLine="709"/>
        <w:jc w:val="both"/>
        <w:rPr>
          <w:sz w:val="26"/>
          <w:szCs w:val="26"/>
        </w:rPr>
      </w:pPr>
      <w:r w:rsidRPr="009C4F75">
        <w:rPr>
          <w:sz w:val="26"/>
          <w:szCs w:val="26"/>
        </w:rPr>
        <w:t xml:space="preserve">В Главу 3 обосновывающих материалов были внесены соответствующие изменения в части гидравлического расчета тепловых сетей, построения новых </w:t>
      </w:r>
      <w:r w:rsidRPr="009C4F75">
        <w:rPr>
          <w:sz w:val="26"/>
          <w:szCs w:val="26"/>
        </w:rPr>
        <w:lastRenderedPageBreak/>
        <w:t>пьезометрических графиков.</w:t>
      </w:r>
    </w:p>
    <w:p w14:paraId="0EEFBEB6" w14:textId="1BBDE43D"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4 </w:t>
      </w:r>
      <w:r w:rsidR="001C3051" w:rsidRPr="009C4F75">
        <w:rPr>
          <w:b/>
          <w:sz w:val="26"/>
        </w:rPr>
        <w:t>«</w:t>
      </w:r>
      <w:r w:rsidRPr="009C4F75">
        <w:rPr>
          <w:b/>
          <w:sz w:val="26"/>
        </w:rPr>
        <w:t>Существующие и перспективные балансы тепловой мощности источников тепловой энергии и тепловой нагрузки потребителей</w:t>
      </w:r>
      <w:r w:rsidR="001C3051" w:rsidRPr="009C4F75">
        <w:rPr>
          <w:b/>
          <w:sz w:val="26"/>
        </w:rPr>
        <w:t>»</w:t>
      </w:r>
      <w:r w:rsidRPr="009C4F75">
        <w:rPr>
          <w:b/>
          <w:sz w:val="26"/>
        </w:rPr>
        <w:t>:</w:t>
      </w:r>
    </w:p>
    <w:p w14:paraId="1E7404FD" w14:textId="4175D32E" w:rsidR="00E91E9F" w:rsidRPr="009C4F75" w:rsidRDefault="00E91E9F" w:rsidP="00F52B85">
      <w:pPr>
        <w:spacing w:line="360" w:lineRule="auto"/>
        <w:ind w:firstLine="709"/>
        <w:jc w:val="both"/>
        <w:rPr>
          <w:sz w:val="26"/>
          <w:szCs w:val="26"/>
        </w:rPr>
      </w:pPr>
      <w:r w:rsidRPr="009C4F75">
        <w:rPr>
          <w:sz w:val="26"/>
          <w:szCs w:val="26"/>
        </w:rPr>
        <w:t>В части перспективны</w:t>
      </w:r>
      <w:r w:rsidR="001C3051" w:rsidRPr="009C4F75">
        <w:rPr>
          <w:sz w:val="26"/>
          <w:szCs w:val="26"/>
        </w:rPr>
        <w:t>х</w:t>
      </w:r>
      <w:r w:rsidRPr="009C4F75">
        <w:rPr>
          <w:sz w:val="26"/>
          <w:szCs w:val="26"/>
        </w:rPr>
        <w:t xml:space="preserve"> баланс</w:t>
      </w:r>
      <w:r w:rsidR="001C3051" w:rsidRPr="009C4F75">
        <w:rPr>
          <w:sz w:val="26"/>
          <w:szCs w:val="26"/>
        </w:rPr>
        <w:t>ов</w:t>
      </w:r>
      <w:r w:rsidRPr="009C4F75">
        <w:rPr>
          <w:sz w:val="26"/>
          <w:szCs w:val="26"/>
        </w:rPr>
        <w:t xml:space="preserve"> тепловой мощности источников тепловой энергии и тепловой нагрузки были внесены следующие изменения:</w:t>
      </w:r>
    </w:p>
    <w:p w14:paraId="63F03294" w14:textId="77777777" w:rsidR="00E91E9F" w:rsidRPr="009C4F75" w:rsidRDefault="00E91E9F" w:rsidP="00F52B85">
      <w:pPr>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балансы мощности источников тепловой энергии базового уровня;</w:t>
      </w:r>
    </w:p>
    <w:p w14:paraId="45DE882B" w14:textId="77777777" w:rsidR="00E91E9F" w:rsidRPr="009C4F75" w:rsidRDefault="00E91E9F" w:rsidP="00F52B85">
      <w:pPr>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 базовый год;</w:t>
      </w:r>
    </w:p>
    <w:p w14:paraId="051AB45D" w14:textId="77777777" w:rsidR="00E91E9F" w:rsidRPr="009C4F75" w:rsidRDefault="00E91E9F" w:rsidP="00F52B85">
      <w:pPr>
        <w:widowControl/>
        <w:numPr>
          <w:ilvl w:val="0"/>
          <w:numId w:val="76"/>
        </w:numPr>
        <w:autoSpaceDE/>
        <w:autoSpaceDN/>
        <w:spacing w:line="360" w:lineRule="auto"/>
        <w:ind w:left="0" w:firstLine="709"/>
        <w:contextualSpacing/>
        <w:jc w:val="both"/>
        <w:rPr>
          <w:sz w:val="26"/>
          <w:szCs w:val="26"/>
        </w:rPr>
      </w:pPr>
      <w:r w:rsidRPr="009C4F75">
        <w:rPr>
          <w:sz w:val="26"/>
          <w:szCs w:val="26"/>
        </w:rPr>
        <w:t>внесены соответствующие изменения в прогнозы прироста тепловых нагрузок;</w:t>
      </w:r>
    </w:p>
    <w:p w14:paraId="6C8605FC" w14:textId="69AF527B" w:rsidR="00E91E9F" w:rsidRPr="009C4F75" w:rsidRDefault="00E91E9F" w:rsidP="00F52B85">
      <w:pPr>
        <w:widowControl/>
        <w:numPr>
          <w:ilvl w:val="0"/>
          <w:numId w:val="76"/>
        </w:numPr>
        <w:autoSpaceDE/>
        <w:autoSpaceDN/>
        <w:spacing w:line="360" w:lineRule="auto"/>
        <w:ind w:left="0" w:firstLine="709"/>
        <w:contextualSpacing/>
        <w:jc w:val="both"/>
        <w:rPr>
          <w:sz w:val="26"/>
          <w:szCs w:val="26"/>
        </w:rPr>
      </w:pPr>
      <w:r w:rsidRPr="009C4F75">
        <w:rPr>
          <w:sz w:val="26"/>
          <w:szCs w:val="26"/>
        </w:rPr>
        <w:t xml:space="preserve">откорректированы значения резерва и дефицита тепловой мощности </w:t>
      </w:r>
      <w:r w:rsidR="001C3051" w:rsidRPr="009C4F75">
        <w:rPr>
          <w:sz w:val="26"/>
          <w:szCs w:val="26"/>
        </w:rPr>
        <w:t>источников теплоснабжения</w:t>
      </w:r>
      <w:r w:rsidRPr="009C4F75">
        <w:rPr>
          <w:sz w:val="26"/>
          <w:szCs w:val="26"/>
        </w:rPr>
        <w:t>.</w:t>
      </w:r>
    </w:p>
    <w:p w14:paraId="6CA08935" w14:textId="062EDC06"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5 </w:t>
      </w:r>
      <w:r w:rsidR="001C3051" w:rsidRPr="009C4F75">
        <w:rPr>
          <w:b/>
          <w:sz w:val="26"/>
        </w:rPr>
        <w:t>«</w:t>
      </w:r>
      <w:r w:rsidRPr="009C4F75">
        <w:rPr>
          <w:b/>
          <w:sz w:val="26"/>
        </w:rPr>
        <w:t>Мастер план развития системы теплоснабжения</w:t>
      </w:r>
      <w:r w:rsidR="001C3051" w:rsidRPr="009C4F75">
        <w:rPr>
          <w:b/>
          <w:sz w:val="26"/>
        </w:rPr>
        <w:t>»</w:t>
      </w:r>
      <w:r w:rsidRPr="009C4F75">
        <w:rPr>
          <w:b/>
          <w:sz w:val="26"/>
        </w:rPr>
        <w:t>:</w:t>
      </w:r>
    </w:p>
    <w:p w14:paraId="12A24469" w14:textId="30B78F84" w:rsidR="00E91E9F" w:rsidRPr="009C4F75" w:rsidRDefault="00E91E9F" w:rsidP="00F52B85">
      <w:pPr>
        <w:pStyle w:val="aa"/>
        <w:widowControl/>
        <w:numPr>
          <w:ilvl w:val="0"/>
          <w:numId w:val="77"/>
        </w:numPr>
        <w:autoSpaceDE/>
        <w:autoSpaceDN/>
        <w:spacing w:line="360" w:lineRule="auto"/>
        <w:ind w:left="0" w:firstLine="709"/>
        <w:contextualSpacing/>
        <w:jc w:val="both"/>
        <w:rPr>
          <w:sz w:val="26"/>
          <w:szCs w:val="26"/>
        </w:rPr>
      </w:pPr>
      <w:r w:rsidRPr="009C4F75">
        <w:rPr>
          <w:sz w:val="26"/>
          <w:szCs w:val="26"/>
        </w:rPr>
        <w:t>скорректирован</w:t>
      </w:r>
      <w:r w:rsidR="001C3051" w:rsidRPr="009C4F75">
        <w:rPr>
          <w:sz w:val="26"/>
          <w:szCs w:val="26"/>
        </w:rPr>
        <w:t>ы</w:t>
      </w:r>
      <w:r w:rsidRPr="009C4F75">
        <w:rPr>
          <w:sz w:val="26"/>
          <w:szCs w:val="26"/>
        </w:rPr>
        <w:t xml:space="preserve"> </w:t>
      </w:r>
      <w:r w:rsidR="001C3051" w:rsidRPr="009C4F75">
        <w:rPr>
          <w:sz w:val="26"/>
          <w:szCs w:val="26"/>
        </w:rPr>
        <w:t>сроки проведения предлагаемых мероприятий по строительству, реконструкции, техническому перевооружению и (или) модернизации системы теплоснабжения</w:t>
      </w:r>
      <w:r w:rsidRPr="009C4F75">
        <w:rPr>
          <w:sz w:val="26"/>
          <w:szCs w:val="26"/>
        </w:rPr>
        <w:t>.</w:t>
      </w:r>
    </w:p>
    <w:p w14:paraId="76272DE2" w14:textId="06C82B60"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6 </w:t>
      </w:r>
      <w:r w:rsidR="001C3051" w:rsidRPr="009C4F75">
        <w:rPr>
          <w:b/>
          <w:sz w:val="26"/>
        </w:rPr>
        <w:t>«</w:t>
      </w:r>
      <w:r w:rsidRPr="009C4F75">
        <w:rPr>
          <w:b/>
          <w:sz w:val="26"/>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1C3051" w:rsidRPr="009C4F75">
        <w:rPr>
          <w:b/>
          <w:sz w:val="26"/>
        </w:rPr>
        <w:t>»</w:t>
      </w:r>
      <w:r w:rsidRPr="009C4F75">
        <w:rPr>
          <w:b/>
          <w:sz w:val="26"/>
        </w:rPr>
        <w:t>:</w:t>
      </w:r>
    </w:p>
    <w:p w14:paraId="322B92D0" w14:textId="5DA24B7F"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перспективные балансы ВПУ;</w:t>
      </w:r>
    </w:p>
    <w:p w14:paraId="4CABF15B"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выполнен перерасчет нормативных потерь теплоносителя для каждого источника;</w:t>
      </w:r>
    </w:p>
    <w:p w14:paraId="7B5707F2" w14:textId="1A7A5898"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расчеты объемов аварийной подпитки;</w:t>
      </w:r>
    </w:p>
    <w:p w14:paraId="54D8D197" w14:textId="77777777" w:rsidR="00E91E9F" w:rsidRPr="009C4F75" w:rsidRDefault="00E91E9F" w:rsidP="00F52B85">
      <w:pPr>
        <w:pStyle w:val="aa"/>
        <w:widowControl/>
        <w:numPr>
          <w:ilvl w:val="0"/>
          <w:numId w:val="76"/>
        </w:numPr>
        <w:autoSpaceDE/>
        <w:autoSpaceDN/>
        <w:spacing w:line="360" w:lineRule="auto"/>
        <w:ind w:left="0" w:firstLine="709"/>
        <w:contextualSpacing/>
        <w:jc w:val="both"/>
        <w:rPr>
          <w:sz w:val="26"/>
          <w:szCs w:val="26"/>
        </w:rPr>
      </w:pPr>
      <w:r w:rsidRPr="009C4F75">
        <w:rPr>
          <w:sz w:val="26"/>
          <w:szCs w:val="26"/>
        </w:rPr>
        <w:t>скорректированы существующие и перспективные максимальные значения расхода сетевой воды.</w:t>
      </w:r>
    </w:p>
    <w:p w14:paraId="1CED5F4E" w14:textId="63A83BC1"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lastRenderedPageBreak/>
        <w:t xml:space="preserve">Изменения, внесенные в актуализации Главы 7 </w:t>
      </w:r>
      <w:r w:rsidR="001C3051" w:rsidRPr="009C4F75">
        <w:rPr>
          <w:b/>
          <w:sz w:val="26"/>
        </w:rPr>
        <w:t>«</w:t>
      </w:r>
      <w:r w:rsidRPr="009C4F75">
        <w:rPr>
          <w:b/>
          <w:sz w:val="26"/>
        </w:rPr>
        <w:t>Предложения по строительству, реконструкции</w:t>
      </w:r>
      <w:r w:rsidR="001C3051" w:rsidRPr="009C4F75">
        <w:rPr>
          <w:b/>
          <w:sz w:val="26"/>
        </w:rPr>
        <w:t>,</w:t>
      </w:r>
      <w:r w:rsidRPr="009C4F75">
        <w:rPr>
          <w:b/>
          <w:sz w:val="26"/>
        </w:rPr>
        <w:t xml:space="preserve"> техническому перевооружению </w:t>
      </w:r>
      <w:r w:rsidR="001C3051" w:rsidRPr="009C4F75">
        <w:rPr>
          <w:b/>
          <w:sz w:val="26"/>
        </w:rPr>
        <w:t xml:space="preserve">и (или) модернизации </w:t>
      </w:r>
      <w:r w:rsidRPr="009C4F75">
        <w:rPr>
          <w:b/>
          <w:sz w:val="26"/>
        </w:rPr>
        <w:t>источников тепловой энергии</w:t>
      </w:r>
      <w:r w:rsidR="001C3051" w:rsidRPr="009C4F75">
        <w:rPr>
          <w:b/>
          <w:sz w:val="26"/>
        </w:rPr>
        <w:t>»</w:t>
      </w:r>
      <w:r w:rsidRPr="009C4F75">
        <w:rPr>
          <w:b/>
          <w:sz w:val="26"/>
        </w:rPr>
        <w:t>:</w:t>
      </w:r>
    </w:p>
    <w:p w14:paraId="3E263B5E" w14:textId="62E0D28F" w:rsidR="00E91E9F" w:rsidRPr="009C4F75" w:rsidRDefault="001C3051" w:rsidP="00F52B85">
      <w:pPr>
        <w:pStyle w:val="aa"/>
        <w:widowControl/>
        <w:numPr>
          <w:ilvl w:val="0"/>
          <w:numId w:val="77"/>
        </w:numPr>
        <w:autoSpaceDE/>
        <w:autoSpaceDN/>
        <w:spacing w:line="360" w:lineRule="auto"/>
        <w:ind w:left="0" w:firstLine="709"/>
        <w:contextualSpacing/>
        <w:jc w:val="both"/>
        <w:rPr>
          <w:sz w:val="26"/>
          <w:szCs w:val="26"/>
        </w:rPr>
      </w:pPr>
      <w:r w:rsidRPr="009C4F75">
        <w:rPr>
          <w:sz w:val="26"/>
          <w:szCs w:val="26"/>
        </w:rPr>
        <w:t>скорректированы</w:t>
      </w:r>
      <w:r w:rsidR="00E91E9F" w:rsidRPr="009C4F75">
        <w:rPr>
          <w:sz w:val="26"/>
          <w:szCs w:val="26"/>
        </w:rPr>
        <w:t xml:space="preserve"> расчеты технико-экономических показателей работы </w:t>
      </w:r>
      <w:r w:rsidRPr="009C4F75">
        <w:rPr>
          <w:sz w:val="26"/>
          <w:szCs w:val="26"/>
        </w:rPr>
        <w:t>источников теплоснабжения</w:t>
      </w:r>
      <w:r w:rsidR="00E91E9F" w:rsidRPr="009C4F75">
        <w:rPr>
          <w:sz w:val="26"/>
          <w:szCs w:val="26"/>
        </w:rPr>
        <w:t xml:space="preserve"> на рассматриваемую перспективу.</w:t>
      </w:r>
    </w:p>
    <w:p w14:paraId="5BC05BB0" w14:textId="48E1FF85"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8 </w:t>
      </w:r>
      <w:r w:rsidR="001C3051" w:rsidRPr="009C4F75">
        <w:rPr>
          <w:b/>
          <w:sz w:val="26"/>
        </w:rPr>
        <w:t>«</w:t>
      </w:r>
      <w:r w:rsidRPr="009C4F75">
        <w:rPr>
          <w:b/>
          <w:sz w:val="26"/>
        </w:rPr>
        <w:t>Предложения по строительству</w:t>
      </w:r>
      <w:r w:rsidR="001C3051" w:rsidRPr="009C4F75">
        <w:rPr>
          <w:b/>
          <w:sz w:val="26"/>
        </w:rPr>
        <w:t xml:space="preserve">, </w:t>
      </w:r>
      <w:r w:rsidRPr="009C4F75">
        <w:rPr>
          <w:b/>
          <w:sz w:val="26"/>
        </w:rPr>
        <w:t>реконструкции</w:t>
      </w:r>
      <w:r w:rsidR="001C3051" w:rsidRPr="009C4F75">
        <w:rPr>
          <w:b/>
          <w:sz w:val="26"/>
        </w:rPr>
        <w:t xml:space="preserve"> и (или) модернизации </w:t>
      </w:r>
      <w:r w:rsidRPr="009C4F75">
        <w:rPr>
          <w:b/>
          <w:sz w:val="26"/>
        </w:rPr>
        <w:t>тепловых сетей</w:t>
      </w:r>
      <w:r w:rsidR="001C3051" w:rsidRPr="009C4F75">
        <w:rPr>
          <w:b/>
          <w:sz w:val="26"/>
        </w:rPr>
        <w:t>»</w:t>
      </w:r>
      <w:r w:rsidRPr="009C4F75">
        <w:rPr>
          <w:b/>
          <w:sz w:val="26"/>
        </w:rPr>
        <w:t>:</w:t>
      </w:r>
    </w:p>
    <w:p w14:paraId="7D8A6745" w14:textId="38D83856" w:rsidR="00E91E9F" w:rsidRPr="009C4F75" w:rsidRDefault="00E91E9F" w:rsidP="00F52B85">
      <w:pPr>
        <w:pStyle w:val="aa"/>
        <w:widowControl/>
        <w:numPr>
          <w:ilvl w:val="0"/>
          <w:numId w:val="78"/>
        </w:numPr>
        <w:autoSpaceDE/>
        <w:autoSpaceDN/>
        <w:spacing w:line="360" w:lineRule="auto"/>
        <w:ind w:left="0" w:firstLine="709"/>
        <w:contextualSpacing/>
        <w:jc w:val="both"/>
        <w:rPr>
          <w:sz w:val="26"/>
          <w:szCs w:val="26"/>
        </w:rPr>
      </w:pPr>
      <w:r w:rsidRPr="009C4F75">
        <w:rPr>
          <w:sz w:val="26"/>
          <w:szCs w:val="26"/>
        </w:rPr>
        <w:t>скорректированы капитальные затраты на реконструкцию и строительство новых участков тепловых сетей, согласно изменениям в размере налога на добавленную стоимость (НДС) с момента предыдущей актуализации Схемы теплоснабжения.</w:t>
      </w:r>
    </w:p>
    <w:p w14:paraId="41A8B754" w14:textId="08784CDA"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9 </w:t>
      </w:r>
      <w:r w:rsidR="001C3051" w:rsidRPr="009C4F75">
        <w:rPr>
          <w:b/>
          <w:sz w:val="26"/>
        </w:rPr>
        <w:t>«</w:t>
      </w:r>
      <w:r w:rsidRPr="009C4F75">
        <w:rPr>
          <w:b/>
          <w:sz w:val="26"/>
        </w:rPr>
        <w:t>Предложения по переводу открытых систем теплоснабжения (горячего водоснабжения) в закрытые системы горячего водоснабжения</w:t>
      </w:r>
      <w:r w:rsidR="001C3051" w:rsidRPr="009C4F75">
        <w:rPr>
          <w:b/>
          <w:sz w:val="26"/>
        </w:rPr>
        <w:t>»</w:t>
      </w:r>
      <w:r w:rsidRPr="009C4F75">
        <w:rPr>
          <w:b/>
          <w:sz w:val="26"/>
        </w:rPr>
        <w:t>:</w:t>
      </w:r>
    </w:p>
    <w:p w14:paraId="1293D79F" w14:textId="59F2BD71" w:rsidR="001C3051" w:rsidRPr="009C4F75" w:rsidRDefault="001C3051" w:rsidP="00F52B85">
      <w:pPr>
        <w:pStyle w:val="aa"/>
        <w:widowControl/>
        <w:numPr>
          <w:ilvl w:val="0"/>
          <w:numId w:val="78"/>
        </w:numPr>
        <w:autoSpaceDE/>
        <w:autoSpaceDN/>
        <w:spacing w:line="360" w:lineRule="auto"/>
        <w:ind w:left="0" w:firstLine="709"/>
        <w:contextualSpacing/>
        <w:jc w:val="both"/>
        <w:rPr>
          <w:sz w:val="26"/>
          <w:szCs w:val="26"/>
        </w:rPr>
      </w:pPr>
      <w:r w:rsidRPr="009C4F75">
        <w:rPr>
          <w:sz w:val="26"/>
          <w:szCs w:val="26"/>
        </w:rPr>
        <w:t>скорректированы</w:t>
      </w:r>
      <w:r w:rsidR="00635A90" w:rsidRPr="009C4F75">
        <w:rPr>
          <w:sz w:val="26"/>
          <w:szCs w:val="26"/>
        </w:rPr>
        <w:t xml:space="preserve"> капитальные затраты в мероприятия по переводу открытых систем теплоснабжения (горячего водоснабжения) в закрытые системы горячего водоснабжения согласно изменениям в размере налога на добавленную стоимость (НДС).</w:t>
      </w:r>
    </w:p>
    <w:p w14:paraId="611781E2" w14:textId="5C7A50A4"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10 </w:t>
      </w:r>
      <w:r w:rsidR="00635A90" w:rsidRPr="009C4F75">
        <w:rPr>
          <w:b/>
          <w:sz w:val="26"/>
        </w:rPr>
        <w:t>«П</w:t>
      </w:r>
      <w:r w:rsidRPr="009C4F75">
        <w:rPr>
          <w:b/>
          <w:sz w:val="26"/>
        </w:rPr>
        <w:t>ерспективные топливные балансы</w:t>
      </w:r>
      <w:r w:rsidR="00635A90" w:rsidRPr="009C4F75">
        <w:rPr>
          <w:b/>
          <w:sz w:val="26"/>
        </w:rPr>
        <w:t>»</w:t>
      </w:r>
      <w:r w:rsidRPr="009C4F75">
        <w:rPr>
          <w:b/>
          <w:sz w:val="26"/>
        </w:rPr>
        <w:t>:</w:t>
      </w:r>
    </w:p>
    <w:p w14:paraId="3FF633D3" w14:textId="77777777" w:rsidR="00E91E9F" w:rsidRPr="009C4F75" w:rsidRDefault="00E91E9F" w:rsidP="00F52B85">
      <w:pPr>
        <w:pStyle w:val="aa"/>
        <w:widowControl/>
        <w:numPr>
          <w:ilvl w:val="0"/>
          <w:numId w:val="80"/>
        </w:numPr>
        <w:autoSpaceDE/>
        <w:autoSpaceDN/>
        <w:spacing w:line="360" w:lineRule="auto"/>
        <w:ind w:left="0" w:firstLine="709"/>
        <w:contextualSpacing/>
        <w:jc w:val="both"/>
        <w:rPr>
          <w:sz w:val="26"/>
          <w:szCs w:val="26"/>
        </w:rPr>
      </w:pPr>
      <w:r w:rsidRPr="009C4F75">
        <w:rPr>
          <w:sz w:val="26"/>
          <w:szCs w:val="26"/>
        </w:rPr>
        <w:t>скорректированы топливные балансы согласно новым показателям базового года.</w:t>
      </w:r>
    </w:p>
    <w:p w14:paraId="632EF620" w14:textId="54372F22"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11 </w:t>
      </w:r>
      <w:r w:rsidR="00635A90" w:rsidRPr="009C4F75">
        <w:rPr>
          <w:b/>
          <w:sz w:val="26"/>
        </w:rPr>
        <w:t>«</w:t>
      </w:r>
      <w:r w:rsidRPr="009C4F75">
        <w:rPr>
          <w:b/>
          <w:sz w:val="26"/>
        </w:rPr>
        <w:t>Оценка надежности теплоснабжения</w:t>
      </w:r>
      <w:r w:rsidR="00635A90" w:rsidRPr="009C4F75">
        <w:rPr>
          <w:b/>
          <w:sz w:val="26"/>
        </w:rPr>
        <w:t>»</w:t>
      </w:r>
      <w:r w:rsidRPr="009C4F75">
        <w:rPr>
          <w:b/>
          <w:sz w:val="26"/>
        </w:rPr>
        <w:t>:</w:t>
      </w:r>
    </w:p>
    <w:p w14:paraId="1BA5069D" w14:textId="77777777" w:rsidR="00E91E9F" w:rsidRPr="009C4F75" w:rsidRDefault="00E91E9F" w:rsidP="00F52B85">
      <w:pPr>
        <w:spacing w:line="360" w:lineRule="auto"/>
        <w:ind w:firstLine="709"/>
        <w:jc w:val="both"/>
        <w:rPr>
          <w:sz w:val="26"/>
          <w:szCs w:val="26"/>
        </w:rPr>
      </w:pPr>
      <w:r w:rsidRPr="009C4F75">
        <w:rPr>
          <w:sz w:val="26"/>
          <w:szCs w:val="26"/>
        </w:rPr>
        <w:t xml:space="preserve">В рамках рассмотрения вопроса оценки надежности теплоснабжения в программном обеспечении </w:t>
      </w:r>
      <w:r w:rsidRPr="009C4F75">
        <w:rPr>
          <w:sz w:val="26"/>
          <w:szCs w:val="26"/>
          <w:lang w:val="en-US"/>
        </w:rPr>
        <w:t>Zulu</w:t>
      </w:r>
      <w:r w:rsidRPr="009C4F75">
        <w:rPr>
          <w:sz w:val="26"/>
          <w:szCs w:val="26"/>
        </w:rPr>
        <w:t xml:space="preserve"> 8.0 были произведены расчеты, согласно которым были получены следующие показатели надежности для участков тепловых сетей и потребителей:</w:t>
      </w:r>
    </w:p>
    <w:p w14:paraId="24FB7879" w14:textId="77777777" w:rsidR="00E91E9F" w:rsidRPr="009C4F75" w:rsidRDefault="00E91E9F" w:rsidP="00F52B85">
      <w:pPr>
        <w:widowControl/>
        <w:numPr>
          <w:ilvl w:val="0"/>
          <w:numId w:val="79"/>
        </w:numPr>
        <w:autoSpaceDE/>
        <w:autoSpaceDN/>
        <w:spacing w:line="360" w:lineRule="auto"/>
        <w:ind w:left="0" w:firstLine="709"/>
        <w:contextualSpacing/>
        <w:jc w:val="both"/>
        <w:rPr>
          <w:sz w:val="26"/>
          <w:szCs w:val="26"/>
        </w:rPr>
      </w:pPr>
      <w:r w:rsidRPr="009C4F75">
        <w:rPr>
          <w:sz w:val="26"/>
          <w:szCs w:val="26"/>
        </w:rPr>
        <w:t>средняя частота отказов участков тепловой сети;</w:t>
      </w:r>
    </w:p>
    <w:p w14:paraId="5E497FB7" w14:textId="77777777" w:rsidR="00E91E9F" w:rsidRPr="009C4F75" w:rsidRDefault="00E91E9F" w:rsidP="00F52B85">
      <w:pPr>
        <w:widowControl/>
        <w:numPr>
          <w:ilvl w:val="0"/>
          <w:numId w:val="79"/>
        </w:numPr>
        <w:autoSpaceDE/>
        <w:autoSpaceDN/>
        <w:spacing w:line="360" w:lineRule="auto"/>
        <w:ind w:left="0" w:firstLine="709"/>
        <w:contextualSpacing/>
        <w:jc w:val="both"/>
        <w:rPr>
          <w:sz w:val="26"/>
          <w:szCs w:val="26"/>
        </w:rPr>
      </w:pPr>
      <w:r w:rsidRPr="009C4F75">
        <w:rPr>
          <w:sz w:val="26"/>
          <w:szCs w:val="26"/>
        </w:rPr>
        <w:t>среднее время восстановления отказавших участков;</w:t>
      </w:r>
    </w:p>
    <w:p w14:paraId="44B56D71" w14:textId="77777777" w:rsidR="00E91E9F" w:rsidRPr="009C4F75" w:rsidRDefault="00E91E9F" w:rsidP="00F52B85">
      <w:pPr>
        <w:widowControl/>
        <w:numPr>
          <w:ilvl w:val="0"/>
          <w:numId w:val="79"/>
        </w:numPr>
        <w:autoSpaceDE/>
        <w:autoSpaceDN/>
        <w:spacing w:line="360" w:lineRule="auto"/>
        <w:ind w:left="0" w:firstLine="709"/>
        <w:contextualSpacing/>
        <w:jc w:val="both"/>
        <w:rPr>
          <w:sz w:val="26"/>
          <w:szCs w:val="26"/>
        </w:rPr>
      </w:pPr>
      <w:r w:rsidRPr="009C4F75">
        <w:rPr>
          <w:sz w:val="26"/>
          <w:szCs w:val="26"/>
        </w:rPr>
        <w:lastRenderedPageBreak/>
        <w:t>вероятность отказов и безотказной работы системы теплоснабжения;</w:t>
      </w:r>
    </w:p>
    <w:p w14:paraId="7F345958" w14:textId="77777777" w:rsidR="00E91E9F" w:rsidRPr="009C4F75" w:rsidRDefault="00E91E9F" w:rsidP="00F52B85">
      <w:pPr>
        <w:widowControl/>
        <w:numPr>
          <w:ilvl w:val="0"/>
          <w:numId w:val="79"/>
        </w:numPr>
        <w:autoSpaceDE/>
        <w:autoSpaceDN/>
        <w:spacing w:line="360" w:lineRule="auto"/>
        <w:ind w:left="0" w:firstLine="709"/>
        <w:contextualSpacing/>
        <w:jc w:val="both"/>
        <w:rPr>
          <w:sz w:val="26"/>
          <w:szCs w:val="26"/>
        </w:rPr>
      </w:pPr>
      <w:r w:rsidRPr="009C4F75">
        <w:rPr>
          <w:sz w:val="26"/>
          <w:szCs w:val="26"/>
        </w:rPr>
        <w:t>коэффициент готовности теплопроводов к несению тепловой нагрузки;</w:t>
      </w:r>
    </w:p>
    <w:p w14:paraId="1654883F" w14:textId="77777777" w:rsidR="00E91E9F" w:rsidRPr="009C4F75" w:rsidRDefault="00E91E9F" w:rsidP="00F52B85">
      <w:pPr>
        <w:widowControl/>
        <w:numPr>
          <w:ilvl w:val="0"/>
          <w:numId w:val="79"/>
        </w:numPr>
        <w:autoSpaceDE/>
        <w:autoSpaceDN/>
        <w:spacing w:line="360" w:lineRule="auto"/>
        <w:ind w:left="0" w:firstLine="709"/>
        <w:contextualSpacing/>
        <w:jc w:val="both"/>
        <w:rPr>
          <w:sz w:val="26"/>
          <w:szCs w:val="26"/>
        </w:rPr>
      </w:pPr>
      <w:r w:rsidRPr="009C4F75">
        <w:rPr>
          <w:sz w:val="26"/>
          <w:szCs w:val="26"/>
        </w:rPr>
        <w:t>значение недоотпуска тепловой энергии по причине отказов или простоев тепловых сетей.</w:t>
      </w:r>
    </w:p>
    <w:p w14:paraId="43FB955B" w14:textId="7C2E0B18"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12 </w:t>
      </w:r>
      <w:r w:rsidR="00635A90" w:rsidRPr="009C4F75">
        <w:rPr>
          <w:b/>
          <w:sz w:val="26"/>
        </w:rPr>
        <w:t>«</w:t>
      </w:r>
      <w:r w:rsidRPr="009C4F75">
        <w:rPr>
          <w:b/>
          <w:sz w:val="26"/>
        </w:rPr>
        <w:t>Обоснование инвестиций в строительство, реконструкцию и техническое перевооружение</w:t>
      </w:r>
      <w:r w:rsidR="00635A90" w:rsidRPr="009C4F75">
        <w:rPr>
          <w:b/>
          <w:sz w:val="26"/>
        </w:rPr>
        <w:t>»</w:t>
      </w:r>
      <w:r w:rsidRPr="009C4F75">
        <w:rPr>
          <w:b/>
          <w:sz w:val="26"/>
        </w:rPr>
        <w:t>:</w:t>
      </w:r>
    </w:p>
    <w:p w14:paraId="259D8DF1" w14:textId="76E4AFDF" w:rsidR="00E91E9F" w:rsidRPr="009C4F75" w:rsidRDefault="00E91E9F" w:rsidP="00F52B85">
      <w:pPr>
        <w:pStyle w:val="aa"/>
        <w:widowControl/>
        <w:numPr>
          <w:ilvl w:val="0"/>
          <w:numId w:val="80"/>
        </w:numPr>
        <w:autoSpaceDE/>
        <w:autoSpaceDN/>
        <w:spacing w:line="360" w:lineRule="auto"/>
        <w:ind w:left="0" w:firstLine="709"/>
        <w:contextualSpacing/>
        <w:jc w:val="both"/>
        <w:rPr>
          <w:sz w:val="26"/>
          <w:szCs w:val="26"/>
        </w:rPr>
      </w:pPr>
      <w:r w:rsidRPr="009C4F75">
        <w:rPr>
          <w:sz w:val="26"/>
          <w:szCs w:val="26"/>
        </w:rPr>
        <w:t>скорректированы капитальные затраты на реконструкцию и строительство новых участков тепловых сетей, согласно изменениям в размере налога на добавленную стоимость (НДС) с момента предыдущей актуализации Схемы теплоснабжения;</w:t>
      </w:r>
    </w:p>
    <w:p w14:paraId="285B0DC6" w14:textId="02C79D72" w:rsidR="00E91E9F" w:rsidRPr="009C4F75" w:rsidRDefault="00E91E9F" w:rsidP="00F52B85">
      <w:pPr>
        <w:keepNext/>
        <w:keepLines/>
        <w:widowControl/>
        <w:tabs>
          <w:tab w:val="left" w:pos="0"/>
        </w:tabs>
        <w:spacing w:before="120" w:line="360" w:lineRule="auto"/>
        <w:ind w:firstLine="709"/>
        <w:jc w:val="both"/>
        <w:rPr>
          <w:b/>
          <w:sz w:val="26"/>
        </w:rPr>
      </w:pPr>
      <w:r w:rsidRPr="009C4F75">
        <w:rPr>
          <w:b/>
          <w:sz w:val="26"/>
        </w:rPr>
        <w:t xml:space="preserve">Изменения, внесенные в актуализации Главы 13 </w:t>
      </w:r>
      <w:r w:rsidR="00635A90" w:rsidRPr="009C4F75">
        <w:rPr>
          <w:b/>
          <w:sz w:val="26"/>
        </w:rPr>
        <w:t>«</w:t>
      </w:r>
      <w:r w:rsidRPr="009C4F75">
        <w:rPr>
          <w:b/>
          <w:sz w:val="26"/>
        </w:rPr>
        <w:t>Индикаторы развития систем теплоснабжения поселения</w:t>
      </w:r>
      <w:r w:rsidR="00635A90" w:rsidRPr="009C4F75">
        <w:rPr>
          <w:b/>
          <w:sz w:val="26"/>
        </w:rPr>
        <w:t>»</w:t>
      </w:r>
      <w:r w:rsidRPr="009C4F75">
        <w:rPr>
          <w:b/>
          <w:sz w:val="26"/>
        </w:rPr>
        <w:t>:</w:t>
      </w:r>
    </w:p>
    <w:p w14:paraId="482C39C0" w14:textId="77777777" w:rsidR="00E91E9F" w:rsidRPr="009C4F75" w:rsidRDefault="00E91E9F" w:rsidP="00F52B85">
      <w:pPr>
        <w:spacing w:line="360" w:lineRule="auto"/>
        <w:ind w:firstLine="709"/>
        <w:jc w:val="both"/>
        <w:rPr>
          <w:sz w:val="26"/>
          <w:szCs w:val="26"/>
        </w:rPr>
      </w:pPr>
      <w:r w:rsidRPr="009C4F75">
        <w:rPr>
          <w:sz w:val="26"/>
          <w:szCs w:val="26"/>
        </w:rPr>
        <w:t>Глава 13 отражает основные индикаторы развития системы теплоснабжения, все полученные значения основаны на скорректированном ранее базовом уровне потребления тепловой энергии, зафиксированных с момента прошлой актуализации аварий в системах теплоснабжения.</w:t>
      </w:r>
    </w:p>
    <w:p w14:paraId="63B045E7" w14:textId="3A6E3205"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14 </w:t>
      </w:r>
      <w:r w:rsidR="00635A90" w:rsidRPr="009C4F75">
        <w:rPr>
          <w:b/>
          <w:sz w:val="26"/>
        </w:rPr>
        <w:t>«</w:t>
      </w:r>
      <w:r w:rsidRPr="009C4F75">
        <w:rPr>
          <w:b/>
          <w:sz w:val="26"/>
        </w:rPr>
        <w:t>Ценовые (тарифные) последствия</w:t>
      </w:r>
      <w:r w:rsidR="00635A90" w:rsidRPr="009C4F75">
        <w:rPr>
          <w:b/>
          <w:sz w:val="26"/>
        </w:rPr>
        <w:t>»</w:t>
      </w:r>
      <w:r w:rsidRPr="009C4F75">
        <w:rPr>
          <w:b/>
          <w:sz w:val="26"/>
        </w:rPr>
        <w:t>:</w:t>
      </w:r>
    </w:p>
    <w:p w14:paraId="7C768FDF" w14:textId="59152082" w:rsidR="00E91E9F" w:rsidRPr="009C4F75" w:rsidRDefault="00E91E9F" w:rsidP="00F52B85">
      <w:pPr>
        <w:spacing w:line="360" w:lineRule="auto"/>
        <w:ind w:firstLine="709"/>
        <w:jc w:val="both"/>
        <w:rPr>
          <w:sz w:val="26"/>
          <w:szCs w:val="26"/>
        </w:rPr>
      </w:pPr>
      <w:r w:rsidRPr="009C4F75">
        <w:rPr>
          <w:sz w:val="26"/>
          <w:szCs w:val="26"/>
        </w:rPr>
        <w:t>Глава 14 полностью основана на значения</w:t>
      </w:r>
      <w:r w:rsidR="00635A90" w:rsidRPr="009C4F75">
        <w:rPr>
          <w:sz w:val="26"/>
          <w:szCs w:val="26"/>
        </w:rPr>
        <w:t>х</w:t>
      </w:r>
      <w:r w:rsidRPr="009C4F75">
        <w:rPr>
          <w:sz w:val="26"/>
          <w:szCs w:val="26"/>
        </w:rPr>
        <w:t>, полученных в Главе 12 Обосновывающих материалов. В главе рассматривалось:</w:t>
      </w:r>
    </w:p>
    <w:p w14:paraId="6B7A5FDC" w14:textId="77777777" w:rsidR="00E91E9F" w:rsidRPr="009C4F75" w:rsidRDefault="00E91E9F" w:rsidP="00F52B85">
      <w:pPr>
        <w:pStyle w:val="aa"/>
        <w:widowControl/>
        <w:numPr>
          <w:ilvl w:val="0"/>
          <w:numId w:val="81"/>
        </w:numPr>
        <w:autoSpaceDE/>
        <w:autoSpaceDN/>
        <w:spacing w:line="360" w:lineRule="auto"/>
        <w:ind w:left="0" w:firstLine="709"/>
        <w:contextualSpacing/>
        <w:jc w:val="both"/>
        <w:rPr>
          <w:sz w:val="26"/>
          <w:szCs w:val="26"/>
        </w:rPr>
      </w:pPr>
      <w:r w:rsidRPr="009C4F75">
        <w:rPr>
          <w:sz w:val="26"/>
          <w:szCs w:val="26"/>
        </w:rPr>
        <w:t>влияние предлагаемых для реализации мероприятий на перспективную стоимость 1 Гкал;</w:t>
      </w:r>
    </w:p>
    <w:p w14:paraId="50BC72E2" w14:textId="77777777" w:rsidR="00E91E9F" w:rsidRPr="009C4F75" w:rsidRDefault="00E91E9F" w:rsidP="00F52B85">
      <w:pPr>
        <w:pStyle w:val="aa"/>
        <w:widowControl/>
        <w:numPr>
          <w:ilvl w:val="0"/>
          <w:numId w:val="81"/>
        </w:numPr>
        <w:autoSpaceDE/>
        <w:autoSpaceDN/>
        <w:spacing w:line="360" w:lineRule="auto"/>
        <w:ind w:left="0" w:firstLine="709"/>
        <w:contextualSpacing/>
        <w:jc w:val="both"/>
        <w:rPr>
          <w:sz w:val="26"/>
          <w:szCs w:val="26"/>
        </w:rPr>
      </w:pPr>
      <w:r w:rsidRPr="009C4F75">
        <w:rPr>
          <w:sz w:val="26"/>
          <w:szCs w:val="26"/>
        </w:rPr>
        <w:t>расчет темпа роста тарифа без реализации предлагаемых проектов;</w:t>
      </w:r>
    </w:p>
    <w:p w14:paraId="68901A98" w14:textId="77777777" w:rsidR="00E91E9F" w:rsidRPr="009C4F75" w:rsidRDefault="00E91E9F" w:rsidP="00F52B85">
      <w:pPr>
        <w:pStyle w:val="aa"/>
        <w:widowControl/>
        <w:numPr>
          <w:ilvl w:val="0"/>
          <w:numId w:val="81"/>
        </w:numPr>
        <w:autoSpaceDE/>
        <w:autoSpaceDN/>
        <w:spacing w:line="360" w:lineRule="auto"/>
        <w:ind w:left="0" w:firstLine="709"/>
        <w:contextualSpacing/>
        <w:jc w:val="both"/>
        <w:rPr>
          <w:sz w:val="26"/>
          <w:szCs w:val="26"/>
        </w:rPr>
      </w:pPr>
      <w:r w:rsidRPr="009C4F75">
        <w:rPr>
          <w:sz w:val="26"/>
          <w:szCs w:val="26"/>
        </w:rPr>
        <w:t>сравнение темпов роста тарифа с учетом реализацией проектов и под действием индексов дефляторов.</w:t>
      </w:r>
    </w:p>
    <w:p w14:paraId="7B5938E5" w14:textId="17A67B9A"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t xml:space="preserve">Изменения, внесенные в актуализации Главы 15 </w:t>
      </w:r>
      <w:r w:rsidR="00635A90" w:rsidRPr="009C4F75">
        <w:rPr>
          <w:b/>
          <w:sz w:val="26"/>
        </w:rPr>
        <w:t>«</w:t>
      </w:r>
      <w:r w:rsidRPr="009C4F75">
        <w:rPr>
          <w:b/>
          <w:sz w:val="26"/>
        </w:rPr>
        <w:t>Реестр единых теплоснабжающих организаций</w:t>
      </w:r>
      <w:r w:rsidR="00635A90" w:rsidRPr="009C4F75">
        <w:rPr>
          <w:b/>
          <w:sz w:val="26"/>
        </w:rPr>
        <w:t>»</w:t>
      </w:r>
      <w:r w:rsidRPr="009C4F75">
        <w:rPr>
          <w:b/>
          <w:sz w:val="26"/>
        </w:rPr>
        <w:t>:</w:t>
      </w:r>
    </w:p>
    <w:p w14:paraId="28E896D0" w14:textId="77777777" w:rsidR="00E91E9F" w:rsidRPr="009C4F75" w:rsidRDefault="00E91E9F" w:rsidP="00F52B85">
      <w:pPr>
        <w:spacing w:line="360" w:lineRule="auto"/>
        <w:ind w:firstLine="709"/>
        <w:jc w:val="both"/>
        <w:rPr>
          <w:sz w:val="26"/>
          <w:szCs w:val="26"/>
        </w:rPr>
      </w:pPr>
      <w:r w:rsidRPr="009C4F75">
        <w:rPr>
          <w:sz w:val="26"/>
          <w:szCs w:val="26"/>
        </w:rPr>
        <w:t>В части реестра единых теплоснабжающих организации изменений не возникло.</w:t>
      </w:r>
    </w:p>
    <w:p w14:paraId="7DEE7982" w14:textId="7CBCF065" w:rsidR="00E91E9F" w:rsidRPr="009C4F75" w:rsidRDefault="00E91E9F" w:rsidP="00F52B85">
      <w:pPr>
        <w:keepNext/>
        <w:keepLines/>
        <w:widowControl/>
        <w:tabs>
          <w:tab w:val="left" w:pos="0"/>
        </w:tabs>
        <w:spacing w:before="120" w:after="120" w:line="360" w:lineRule="auto"/>
        <w:ind w:firstLine="709"/>
        <w:jc w:val="both"/>
        <w:rPr>
          <w:b/>
          <w:sz w:val="26"/>
        </w:rPr>
      </w:pPr>
      <w:r w:rsidRPr="009C4F75">
        <w:rPr>
          <w:b/>
          <w:sz w:val="26"/>
        </w:rPr>
        <w:lastRenderedPageBreak/>
        <w:t xml:space="preserve">Изменения, внесенные в актуализации Главы 16 </w:t>
      </w:r>
      <w:r w:rsidR="00635A90" w:rsidRPr="009C4F75">
        <w:rPr>
          <w:b/>
          <w:sz w:val="26"/>
        </w:rPr>
        <w:t>«</w:t>
      </w:r>
      <w:r w:rsidRPr="009C4F75">
        <w:rPr>
          <w:b/>
          <w:sz w:val="26"/>
        </w:rPr>
        <w:t>Реестр проектов схемы теплоснабжения</w:t>
      </w:r>
      <w:r w:rsidR="00635A90" w:rsidRPr="009C4F75">
        <w:rPr>
          <w:b/>
          <w:sz w:val="26"/>
        </w:rPr>
        <w:t>»</w:t>
      </w:r>
      <w:r w:rsidRPr="009C4F75">
        <w:rPr>
          <w:b/>
          <w:sz w:val="26"/>
        </w:rPr>
        <w:t>:</w:t>
      </w:r>
    </w:p>
    <w:p w14:paraId="40B86929" w14:textId="77777777" w:rsidR="00E91E9F" w:rsidRPr="009C4F75" w:rsidRDefault="00E91E9F" w:rsidP="00F52B85">
      <w:pPr>
        <w:spacing w:line="360" w:lineRule="auto"/>
        <w:ind w:firstLine="709"/>
        <w:jc w:val="both"/>
        <w:rPr>
          <w:sz w:val="26"/>
          <w:szCs w:val="26"/>
        </w:rPr>
      </w:pPr>
      <w:r w:rsidRPr="009C4F75">
        <w:rPr>
          <w:sz w:val="26"/>
          <w:szCs w:val="26"/>
        </w:rPr>
        <w:t>Глава 16 является обобщающим томом для всех мероприятий, связанных со строительством и реконструкцией объектов схемы теплоснабжения:</w:t>
      </w:r>
    </w:p>
    <w:p w14:paraId="7DA72A53" w14:textId="38236BC1" w:rsidR="00E91E9F" w:rsidRPr="009C4F75" w:rsidRDefault="00E91E9F" w:rsidP="00F52B85">
      <w:pPr>
        <w:widowControl/>
        <w:numPr>
          <w:ilvl w:val="0"/>
          <w:numId w:val="82"/>
        </w:numPr>
        <w:autoSpaceDE/>
        <w:autoSpaceDN/>
        <w:spacing w:line="360" w:lineRule="auto"/>
        <w:ind w:left="0" w:firstLine="709"/>
        <w:contextualSpacing/>
        <w:jc w:val="both"/>
        <w:rPr>
          <w:sz w:val="26"/>
          <w:szCs w:val="26"/>
        </w:rPr>
      </w:pPr>
      <w:r w:rsidRPr="009C4F75">
        <w:rPr>
          <w:sz w:val="26"/>
          <w:szCs w:val="26"/>
        </w:rPr>
        <w:t>скорректированы капитальные затраты на реконструкцию и строительство новых участков тепловых сетей, согласно изменениям в размере налога на добавленную стоимость (НДС) с момента предыдущей актуализации.</w:t>
      </w:r>
    </w:p>
    <w:sectPr w:rsidR="00E91E9F" w:rsidRPr="009C4F75" w:rsidSect="00D3207A">
      <w:pgSz w:w="11910" w:h="16840"/>
      <w:pgMar w:top="1134" w:right="851" w:bottom="851" w:left="1701"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1B7AD9" w14:textId="77777777" w:rsidR="00E3314C" w:rsidRDefault="00E3314C">
      <w:r>
        <w:separator/>
      </w:r>
    </w:p>
  </w:endnote>
  <w:endnote w:type="continuationSeparator" w:id="0">
    <w:p w14:paraId="5A6A610C" w14:textId="77777777" w:rsidR="00E3314C" w:rsidRDefault="00E331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9977765"/>
      <w:docPartObj>
        <w:docPartGallery w:val="Page Numbers (Bottom of Page)"/>
        <w:docPartUnique/>
      </w:docPartObj>
    </w:sdtPr>
    <w:sdtEndPr>
      <w:rPr>
        <w:sz w:val="24"/>
        <w:szCs w:val="24"/>
      </w:rPr>
    </w:sdtEndPr>
    <w:sdtContent>
      <w:p w14:paraId="43460DBA" w14:textId="014AA068" w:rsidR="000E132E" w:rsidRPr="003361C3" w:rsidRDefault="000E132E">
        <w:pPr>
          <w:pStyle w:val="ae"/>
          <w:jc w:val="center"/>
          <w:rPr>
            <w:sz w:val="24"/>
            <w:szCs w:val="24"/>
          </w:rPr>
        </w:pPr>
        <w:r w:rsidRPr="003361C3">
          <w:rPr>
            <w:sz w:val="24"/>
            <w:szCs w:val="24"/>
          </w:rPr>
          <w:fldChar w:fldCharType="begin"/>
        </w:r>
        <w:r w:rsidRPr="003361C3">
          <w:rPr>
            <w:sz w:val="24"/>
            <w:szCs w:val="24"/>
          </w:rPr>
          <w:instrText>PAGE   \* MERGEFORMAT</w:instrText>
        </w:r>
        <w:r w:rsidRPr="003361C3">
          <w:rPr>
            <w:sz w:val="24"/>
            <w:szCs w:val="24"/>
          </w:rPr>
          <w:fldChar w:fldCharType="separate"/>
        </w:r>
        <w:r w:rsidR="0039107F">
          <w:rPr>
            <w:noProof/>
            <w:sz w:val="24"/>
            <w:szCs w:val="24"/>
          </w:rPr>
          <w:t>17</w:t>
        </w:r>
        <w:r w:rsidRPr="003361C3">
          <w:rPr>
            <w:sz w:val="24"/>
            <w:szCs w:val="2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37652588"/>
      <w:docPartObj>
        <w:docPartGallery w:val="Page Numbers (Bottom of Page)"/>
        <w:docPartUnique/>
      </w:docPartObj>
    </w:sdtPr>
    <w:sdtEndPr>
      <w:rPr>
        <w:sz w:val="24"/>
        <w:szCs w:val="24"/>
      </w:rPr>
    </w:sdtEndPr>
    <w:sdtContent>
      <w:p w14:paraId="4013E209" w14:textId="75D35D17" w:rsidR="000E132E" w:rsidRPr="00E016B4" w:rsidRDefault="000E132E">
        <w:pPr>
          <w:pStyle w:val="ae"/>
          <w:jc w:val="center"/>
          <w:rPr>
            <w:sz w:val="24"/>
            <w:szCs w:val="24"/>
          </w:rPr>
        </w:pPr>
        <w:r w:rsidRPr="00E016B4">
          <w:rPr>
            <w:sz w:val="24"/>
            <w:szCs w:val="24"/>
          </w:rPr>
          <w:fldChar w:fldCharType="begin"/>
        </w:r>
        <w:r w:rsidRPr="00E016B4">
          <w:rPr>
            <w:sz w:val="24"/>
            <w:szCs w:val="24"/>
          </w:rPr>
          <w:instrText>PAGE   \* MERGEFORMAT</w:instrText>
        </w:r>
        <w:r w:rsidRPr="00E016B4">
          <w:rPr>
            <w:sz w:val="24"/>
            <w:szCs w:val="24"/>
          </w:rPr>
          <w:fldChar w:fldCharType="separate"/>
        </w:r>
        <w:r w:rsidR="0039107F">
          <w:rPr>
            <w:noProof/>
            <w:sz w:val="24"/>
            <w:szCs w:val="24"/>
          </w:rPr>
          <w:t>37</w:t>
        </w:r>
        <w:r w:rsidRPr="00E016B4">
          <w:rPr>
            <w:sz w:val="24"/>
            <w:szCs w:val="24"/>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29077357"/>
      <w:docPartObj>
        <w:docPartGallery w:val="Page Numbers (Bottom of Page)"/>
        <w:docPartUnique/>
      </w:docPartObj>
    </w:sdtPr>
    <w:sdtEndPr>
      <w:rPr>
        <w:sz w:val="24"/>
        <w:szCs w:val="24"/>
      </w:rPr>
    </w:sdtEndPr>
    <w:sdtContent>
      <w:p w14:paraId="233F9F81" w14:textId="1C93535C" w:rsidR="000E132E" w:rsidRPr="00E016B4" w:rsidRDefault="000E132E">
        <w:pPr>
          <w:pStyle w:val="ae"/>
          <w:jc w:val="center"/>
          <w:rPr>
            <w:sz w:val="24"/>
            <w:szCs w:val="24"/>
          </w:rPr>
        </w:pPr>
        <w:r w:rsidRPr="00E016B4">
          <w:rPr>
            <w:sz w:val="24"/>
            <w:szCs w:val="24"/>
          </w:rPr>
          <w:fldChar w:fldCharType="begin"/>
        </w:r>
        <w:r w:rsidRPr="00E016B4">
          <w:rPr>
            <w:sz w:val="24"/>
            <w:szCs w:val="24"/>
          </w:rPr>
          <w:instrText>PAGE   \* MERGEFORMAT</w:instrText>
        </w:r>
        <w:r w:rsidRPr="00E016B4">
          <w:rPr>
            <w:sz w:val="24"/>
            <w:szCs w:val="24"/>
          </w:rPr>
          <w:fldChar w:fldCharType="separate"/>
        </w:r>
        <w:r w:rsidR="0039107F">
          <w:rPr>
            <w:noProof/>
            <w:sz w:val="24"/>
            <w:szCs w:val="24"/>
          </w:rPr>
          <w:t>270</w:t>
        </w:r>
        <w:r w:rsidRPr="00E016B4">
          <w:rPr>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D44D0D" w14:textId="77777777" w:rsidR="00E3314C" w:rsidRDefault="00E3314C">
      <w:r>
        <w:separator/>
      </w:r>
    </w:p>
  </w:footnote>
  <w:footnote w:type="continuationSeparator" w:id="0">
    <w:p w14:paraId="44BE26C4" w14:textId="77777777" w:rsidR="00E3314C" w:rsidRDefault="00E3314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6707EE"/>
    <w:multiLevelType w:val="hybridMultilevel"/>
    <w:tmpl w:val="D53E4E5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 w15:restartNumberingAfterBreak="0">
    <w:nsid w:val="01E025B0"/>
    <w:multiLevelType w:val="multilevel"/>
    <w:tmpl w:val="C9403CA4"/>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2" w15:restartNumberingAfterBreak="0">
    <w:nsid w:val="03E87FDD"/>
    <w:multiLevelType w:val="multilevel"/>
    <w:tmpl w:val="E4CAB7AA"/>
    <w:numStyleLink w:val="3"/>
  </w:abstractNum>
  <w:abstractNum w:abstractNumId="3"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46F3AF1"/>
    <w:multiLevelType w:val="hybridMultilevel"/>
    <w:tmpl w:val="CBC01E72"/>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 w15:restartNumberingAfterBreak="0">
    <w:nsid w:val="06004D24"/>
    <w:multiLevelType w:val="multilevel"/>
    <w:tmpl w:val="41A249DC"/>
    <w:styleLink w:val="a"/>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79A4BA4"/>
    <w:multiLevelType w:val="hybridMultilevel"/>
    <w:tmpl w:val="1C1CA43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 w15:restartNumberingAfterBreak="0">
    <w:nsid w:val="082511C1"/>
    <w:multiLevelType w:val="hybridMultilevel"/>
    <w:tmpl w:val="ABD6A16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85B2EFA"/>
    <w:multiLevelType w:val="multilevel"/>
    <w:tmpl w:val="F16A281E"/>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4.%2"/>
      <w:lvlJc w:val="left"/>
      <w:pPr>
        <w:ind w:left="2280" w:hanging="720"/>
      </w:pPr>
      <w:rPr>
        <w:rFonts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9" w15:restartNumberingAfterBreak="0">
    <w:nsid w:val="088B5F11"/>
    <w:multiLevelType w:val="hybridMultilevel"/>
    <w:tmpl w:val="8DBCD77C"/>
    <w:lvl w:ilvl="0" w:tplc="6148A4C0">
      <w:numFmt w:val="bullet"/>
      <w:lvlText w:val="•"/>
      <w:lvlJc w:val="left"/>
      <w:pPr>
        <w:ind w:left="1571" w:hanging="360"/>
      </w:pPr>
      <w:rPr>
        <w:rFonts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11" w15:restartNumberingAfterBreak="0">
    <w:nsid w:val="0C8325CB"/>
    <w:multiLevelType w:val="hybridMultilevel"/>
    <w:tmpl w:val="4B44CC1C"/>
    <w:lvl w:ilvl="0" w:tplc="EE62C604">
      <w:start w:val="1"/>
      <w:numFmt w:val="bullet"/>
      <w:lvlText w:val=""/>
      <w:lvlJc w:val="left"/>
      <w:pPr>
        <w:ind w:left="927" w:hanging="360"/>
      </w:pPr>
      <w:rPr>
        <w:rFonts w:ascii="Symbol" w:hAnsi="Symbol" w:hint="default"/>
      </w:rPr>
    </w:lvl>
    <w:lvl w:ilvl="1" w:tplc="04190019">
      <w:start w:val="1"/>
      <w:numFmt w:val="lowerLetter"/>
      <w:lvlText w:val="%2."/>
      <w:lvlJc w:val="left"/>
      <w:pPr>
        <w:ind w:left="1647" w:hanging="360"/>
      </w:pPr>
    </w:lvl>
    <w:lvl w:ilvl="2" w:tplc="0419001B">
      <w:start w:val="1"/>
      <w:numFmt w:val="lowerRoman"/>
      <w:lvlText w:val="%3."/>
      <w:lvlJc w:val="right"/>
      <w:pPr>
        <w:ind w:left="2367" w:hanging="180"/>
      </w:pPr>
    </w:lvl>
    <w:lvl w:ilvl="3" w:tplc="0419000F">
      <w:start w:val="1"/>
      <w:numFmt w:val="decimal"/>
      <w:lvlText w:val="%4."/>
      <w:lvlJc w:val="left"/>
      <w:pPr>
        <w:ind w:left="3087" w:hanging="360"/>
      </w:pPr>
    </w:lvl>
    <w:lvl w:ilvl="4" w:tplc="04190019">
      <w:start w:val="1"/>
      <w:numFmt w:val="lowerLetter"/>
      <w:lvlText w:val="%5."/>
      <w:lvlJc w:val="left"/>
      <w:pPr>
        <w:ind w:left="3807" w:hanging="360"/>
      </w:pPr>
    </w:lvl>
    <w:lvl w:ilvl="5" w:tplc="0419001B">
      <w:start w:val="1"/>
      <w:numFmt w:val="lowerRoman"/>
      <w:lvlText w:val="%6."/>
      <w:lvlJc w:val="right"/>
      <w:pPr>
        <w:ind w:left="4527" w:hanging="180"/>
      </w:pPr>
    </w:lvl>
    <w:lvl w:ilvl="6" w:tplc="0419000F">
      <w:start w:val="1"/>
      <w:numFmt w:val="decimal"/>
      <w:lvlText w:val="%7."/>
      <w:lvlJc w:val="left"/>
      <w:pPr>
        <w:ind w:left="5247" w:hanging="360"/>
      </w:pPr>
    </w:lvl>
    <w:lvl w:ilvl="7" w:tplc="04190019">
      <w:start w:val="1"/>
      <w:numFmt w:val="lowerLetter"/>
      <w:lvlText w:val="%8."/>
      <w:lvlJc w:val="left"/>
      <w:pPr>
        <w:ind w:left="5967" w:hanging="360"/>
      </w:pPr>
    </w:lvl>
    <w:lvl w:ilvl="8" w:tplc="0419001B">
      <w:start w:val="1"/>
      <w:numFmt w:val="lowerRoman"/>
      <w:lvlText w:val="%9."/>
      <w:lvlJc w:val="right"/>
      <w:pPr>
        <w:ind w:left="6687" w:hanging="180"/>
      </w:pPr>
    </w:lvl>
  </w:abstractNum>
  <w:abstractNum w:abstractNumId="12" w15:restartNumberingAfterBreak="0">
    <w:nsid w:val="0CF5357F"/>
    <w:multiLevelType w:val="hybridMultilevel"/>
    <w:tmpl w:val="171006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2280"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14" w15:restartNumberingAfterBreak="0">
    <w:nsid w:val="0EE926EF"/>
    <w:multiLevelType w:val="multilevel"/>
    <w:tmpl w:val="E4CAB7AA"/>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0FE626E6"/>
    <w:multiLevelType w:val="hybridMultilevel"/>
    <w:tmpl w:val="4C468D02"/>
    <w:lvl w:ilvl="0" w:tplc="E7FEAD3A">
      <w:start w:val="1"/>
      <w:numFmt w:val="decimal"/>
      <w:lvlText w:val="1.11.%1."/>
      <w:lvlJc w:val="left"/>
      <w:pPr>
        <w:ind w:left="1800" w:hanging="360"/>
      </w:pPr>
      <w:rPr>
        <w:rFonts w:hint="default"/>
        <w14:ligatures w14:val="none"/>
        <w14:numForm w14:val="default"/>
        <w14:stylisticSets/>
        <w14:cntxtAlts w14: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16" w15:restartNumberingAfterBreak="0">
    <w:nsid w:val="14EC673C"/>
    <w:multiLevelType w:val="hybridMultilevel"/>
    <w:tmpl w:val="4A504CA4"/>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7" w15:restartNumberingAfterBreak="0">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8" w15:restartNumberingAfterBreak="0">
    <w:nsid w:val="170F418B"/>
    <w:multiLevelType w:val="multilevel"/>
    <w:tmpl w:val="A5589390"/>
    <w:styleLink w:val="a0"/>
    <w:lvl w:ilvl="0">
      <w:start w:val="1"/>
      <w:numFmt w:val="decimal"/>
      <w:lvlText w:val="Рисунок %1."/>
      <w:lvlJc w:val="left"/>
      <w:pPr>
        <w:ind w:left="192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19D64EAE"/>
    <w:multiLevelType w:val="hybridMultilevel"/>
    <w:tmpl w:val="46C09278"/>
    <w:lvl w:ilvl="0" w:tplc="7A06BC02">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2" w15:restartNumberingAfterBreak="0">
    <w:nsid w:val="1E8C05A6"/>
    <w:multiLevelType w:val="multilevel"/>
    <w:tmpl w:val="E4CAB7AA"/>
    <w:styleLink w:val="3"/>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4" w15:restartNumberingAfterBreak="0">
    <w:nsid w:val="22415326"/>
    <w:multiLevelType w:val="hybridMultilevel"/>
    <w:tmpl w:val="38F68AC4"/>
    <w:lvl w:ilvl="0" w:tplc="D79062E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15:restartNumberingAfterBreak="0">
    <w:nsid w:val="23F64DB3"/>
    <w:multiLevelType w:val="hybridMultilevel"/>
    <w:tmpl w:val="1D161842"/>
    <w:lvl w:ilvl="0" w:tplc="C6FC6754">
      <w:start w:val="1"/>
      <w:numFmt w:val="bullet"/>
      <w:lvlText w:val=""/>
      <w:lvlJc w:val="left"/>
      <w:pPr>
        <w:ind w:left="720"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6512F02"/>
    <w:multiLevelType w:val="multilevel"/>
    <w:tmpl w:val="2B98D3D4"/>
    <w:lvl w:ilvl="0">
      <w:start w:val="1"/>
      <w:numFmt w:val="bullet"/>
      <w:lvlText w:val=""/>
      <w:lvlJc w:val="left"/>
      <w:pPr>
        <w:ind w:left="360" w:hanging="360"/>
      </w:pPr>
      <w:rPr>
        <w:rFonts w:ascii="Symbol" w:hAnsi="Symbol" w:cs="Times New Roman" w:hint="default"/>
        <w:b w:val="0"/>
        <w:i w:val="0"/>
        <w:spacing w:val="0"/>
        <w:w w:val="100"/>
        <w:position w:val="0"/>
        <w:sz w:val="26"/>
        <w14:cntxtAlts w14:val="0"/>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7FF2381"/>
    <w:multiLevelType w:val="hybridMultilevel"/>
    <w:tmpl w:val="A12EEF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2A1A62CF"/>
    <w:multiLevelType w:val="hybridMultilevel"/>
    <w:tmpl w:val="37CACDB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AB92429"/>
    <w:multiLevelType w:val="hybridMultilevel"/>
    <w:tmpl w:val="D7602EE6"/>
    <w:lvl w:ilvl="0" w:tplc="EE62C604">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B3007AD"/>
    <w:multiLevelType w:val="multilevel"/>
    <w:tmpl w:val="1F1251D6"/>
    <w:styleLink w:val="a1"/>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2CCC3F73"/>
    <w:multiLevelType w:val="hybridMultilevel"/>
    <w:tmpl w:val="B92E882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2" w15:restartNumberingAfterBreak="0">
    <w:nsid w:val="2CFD309A"/>
    <w:multiLevelType w:val="hybridMultilevel"/>
    <w:tmpl w:val="1C228B4E"/>
    <w:lvl w:ilvl="0" w:tplc="CE205C32">
      <w:start w:val="1"/>
      <w:numFmt w:val="decimal"/>
      <w:lvlText w:val="1.8.%1."/>
      <w:lvlJc w:val="left"/>
      <w:pPr>
        <w:ind w:left="1800" w:hanging="360"/>
      </w:pPr>
      <w:rPr>
        <w:rFonts w:hint="default"/>
        <w14:ligatures w14:val="none"/>
        <w14:numForm w14:val="default"/>
        <w14:stylisticSets/>
        <w14:cntxtAlts w14: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33" w15:restartNumberingAfterBreak="0">
    <w:nsid w:val="2DF95A3C"/>
    <w:multiLevelType w:val="hybridMultilevel"/>
    <w:tmpl w:val="E748618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5" w15:restartNumberingAfterBreak="0">
    <w:nsid w:val="2E633EF4"/>
    <w:multiLevelType w:val="hybridMultilevel"/>
    <w:tmpl w:val="949EF2C0"/>
    <w:lvl w:ilvl="0" w:tplc="0419000F">
      <w:start w:val="1"/>
      <w:numFmt w:val="decimal"/>
      <w:lvlText w:val="%1."/>
      <w:lvlJc w:val="left"/>
      <w:pPr>
        <w:ind w:left="2291" w:hanging="360"/>
      </w:pPr>
    </w:lvl>
    <w:lvl w:ilvl="1" w:tplc="04190019" w:tentative="1">
      <w:start w:val="1"/>
      <w:numFmt w:val="lowerLetter"/>
      <w:lvlText w:val="%2."/>
      <w:lvlJc w:val="left"/>
      <w:pPr>
        <w:ind w:left="3011" w:hanging="360"/>
      </w:pPr>
    </w:lvl>
    <w:lvl w:ilvl="2" w:tplc="0419001B" w:tentative="1">
      <w:start w:val="1"/>
      <w:numFmt w:val="lowerRoman"/>
      <w:lvlText w:val="%3."/>
      <w:lvlJc w:val="right"/>
      <w:pPr>
        <w:ind w:left="3731" w:hanging="180"/>
      </w:pPr>
    </w:lvl>
    <w:lvl w:ilvl="3" w:tplc="0419000F" w:tentative="1">
      <w:start w:val="1"/>
      <w:numFmt w:val="decimal"/>
      <w:lvlText w:val="%4."/>
      <w:lvlJc w:val="left"/>
      <w:pPr>
        <w:ind w:left="4451" w:hanging="360"/>
      </w:pPr>
    </w:lvl>
    <w:lvl w:ilvl="4" w:tplc="04190019" w:tentative="1">
      <w:start w:val="1"/>
      <w:numFmt w:val="lowerLetter"/>
      <w:lvlText w:val="%5."/>
      <w:lvlJc w:val="left"/>
      <w:pPr>
        <w:ind w:left="5171" w:hanging="360"/>
      </w:pPr>
    </w:lvl>
    <w:lvl w:ilvl="5" w:tplc="0419001B" w:tentative="1">
      <w:start w:val="1"/>
      <w:numFmt w:val="lowerRoman"/>
      <w:lvlText w:val="%6."/>
      <w:lvlJc w:val="right"/>
      <w:pPr>
        <w:ind w:left="5891" w:hanging="180"/>
      </w:pPr>
    </w:lvl>
    <w:lvl w:ilvl="6" w:tplc="0419000F" w:tentative="1">
      <w:start w:val="1"/>
      <w:numFmt w:val="decimal"/>
      <w:lvlText w:val="%7."/>
      <w:lvlJc w:val="left"/>
      <w:pPr>
        <w:ind w:left="6611" w:hanging="360"/>
      </w:pPr>
    </w:lvl>
    <w:lvl w:ilvl="7" w:tplc="04190019" w:tentative="1">
      <w:start w:val="1"/>
      <w:numFmt w:val="lowerLetter"/>
      <w:lvlText w:val="%8."/>
      <w:lvlJc w:val="left"/>
      <w:pPr>
        <w:ind w:left="7331" w:hanging="360"/>
      </w:pPr>
    </w:lvl>
    <w:lvl w:ilvl="8" w:tplc="0419001B" w:tentative="1">
      <w:start w:val="1"/>
      <w:numFmt w:val="lowerRoman"/>
      <w:lvlText w:val="%9."/>
      <w:lvlJc w:val="right"/>
      <w:pPr>
        <w:ind w:left="8051" w:hanging="180"/>
      </w:pPr>
    </w:lvl>
  </w:abstractNum>
  <w:abstractNum w:abstractNumId="36" w15:restartNumberingAfterBreak="0">
    <w:nsid w:val="2E8B3759"/>
    <w:multiLevelType w:val="hybridMultilevel"/>
    <w:tmpl w:val="1CF66360"/>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7" w15:restartNumberingAfterBreak="0">
    <w:nsid w:val="30852004"/>
    <w:multiLevelType w:val="hybridMultilevel"/>
    <w:tmpl w:val="069A958E"/>
    <w:lvl w:ilvl="0" w:tplc="13B0A50C">
      <w:numFmt w:val="bullet"/>
      <w:lvlText w:val="•"/>
      <w:lvlJc w:val="left"/>
      <w:pPr>
        <w:ind w:left="2095" w:hanging="706"/>
      </w:pPr>
      <w:rPr>
        <w:rFonts w:ascii="Times New Roman" w:eastAsia="Times New Roman" w:hAnsi="Times New Roman" w:cs="Times New Roman" w:hint="default"/>
        <w:w w:val="99"/>
        <w:sz w:val="26"/>
        <w:szCs w:val="26"/>
        <w:lang w:val="ru-RU" w:eastAsia="ru-RU" w:bidi="ru-RU"/>
      </w:rPr>
    </w:lvl>
    <w:lvl w:ilvl="1" w:tplc="43C437D0">
      <w:numFmt w:val="bullet"/>
      <w:lvlText w:val="•"/>
      <w:lvlJc w:val="left"/>
      <w:pPr>
        <w:ind w:left="2964" w:hanging="706"/>
      </w:pPr>
      <w:rPr>
        <w:rFonts w:hint="default"/>
        <w:lang w:val="ru-RU" w:eastAsia="ru-RU" w:bidi="ru-RU"/>
      </w:rPr>
    </w:lvl>
    <w:lvl w:ilvl="2" w:tplc="ABF08C54">
      <w:numFmt w:val="bullet"/>
      <w:lvlText w:val="•"/>
      <w:lvlJc w:val="left"/>
      <w:pPr>
        <w:ind w:left="3829" w:hanging="706"/>
      </w:pPr>
      <w:rPr>
        <w:rFonts w:hint="default"/>
        <w:lang w:val="ru-RU" w:eastAsia="ru-RU" w:bidi="ru-RU"/>
      </w:rPr>
    </w:lvl>
    <w:lvl w:ilvl="3" w:tplc="EB90A5F0">
      <w:numFmt w:val="bullet"/>
      <w:lvlText w:val="•"/>
      <w:lvlJc w:val="left"/>
      <w:pPr>
        <w:ind w:left="4693" w:hanging="706"/>
      </w:pPr>
      <w:rPr>
        <w:rFonts w:hint="default"/>
        <w:lang w:val="ru-RU" w:eastAsia="ru-RU" w:bidi="ru-RU"/>
      </w:rPr>
    </w:lvl>
    <w:lvl w:ilvl="4" w:tplc="6202528E">
      <w:numFmt w:val="bullet"/>
      <w:lvlText w:val="•"/>
      <w:lvlJc w:val="left"/>
      <w:pPr>
        <w:ind w:left="5558" w:hanging="706"/>
      </w:pPr>
      <w:rPr>
        <w:rFonts w:hint="default"/>
        <w:lang w:val="ru-RU" w:eastAsia="ru-RU" w:bidi="ru-RU"/>
      </w:rPr>
    </w:lvl>
    <w:lvl w:ilvl="5" w:tplc="A5CC1558">
      <w:numFmt w:val="bullet"/>
      <w:lvlText w:val="•"/>
      <w:lvlJc w:val="left"/>
      <w:pPr>
        <w:ind w:left="6423" w:hanging="706"/>
      </w:pPr>
      <w:rPr>
        <w:rFonts w:hint="default"/>
        <w:lang w:val="ru-RU" w:eastAsia="ru-RU" w:bidi="ru-RU"/>
      </w:rPr>
    </w:lvl>
    <w:lvl w:ilvl="6" w:tplc="3CD2BCD0">
      <w:numFmt w:val="bullet"/>
      <w:lvlText w:val="•"/>
      <w:lvlJc w:val="left"/>
      <w:pPr>
        <w:ind w:left="7287" w:hanging="706"/>
      </w:pPr>
      <w:rPr>
        <w:rFonts w:hint="default"/>
        <w:lang w:val="ru-RU" w:eastAsia="ru-RU" w:bidi="ru-RU"/>
      </w:rPr>
    </w:lvl>
    <w:lvl w:ilvl="7" w:tplc="225695F2">
      <w:numFmt w:val="bullet"/>
      <w:lvlText w:val="•"/>
      <w:lvlJc w:val="left"/>
      <w:pPr>
        <w:ind w:left="8152" w:hanging="706"/>
      </w:pPr>
      <w:rPr>
        <w:rFonts w:hint="default"/>
        <w:lang w:val="ru-RU" w:eastAsia="ru-RU" w:bidi="ru-RU"/>
      </w:rPr>
    </w:lvl>
    <w:lvl w:ilvl="8" w:tplc="D9F2B990">
      <w:numFmt w:val="bullet"/>
      <w:lvlText w:val="•"/>
      <w:lvlJc w:val="left"/>
      <w:pPr>
        <w:ind w:left="9017" w:hanging="706"/>
      </w:pPr>
      <w:rPr>
        <w:rFonts w:hint="default"/>
        <w:lang w:val="ru-RU" w:eastAsia="ru-RU" w:bidi="ru-RU"/>
      </w:rPr>
    </w:lvl>
  </w:abstractNum>
  <w:abstractNum w:abstractNumId="38"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9" w15:restartNumberingAfterBreak="0">
    <w:nsid w:val="332D0FB8"/>
    <w:multiLevelType w:val="hybridMultilevel"/>
    <w:tmpl w:val="7B06265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33B1D7C"/>
    <w:multiLevelType w:val="multilevel"/>
    <w:tmpl w:val="CC486D88"/>
    <w:lvl w:ilvl="0">
      <w:start w:val="1"/>
      <w:numFmt w:val="none"/>
      <w:pStyle w:val="11"/>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pStyle w:val="16"/>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41" w15:restartNumberingAfterBreak="0">
    <w:nsid w:val="33726BFC"/>
    <w:multiLevelType w:val="hybridMultilevel"/>
    <w:tmpl w:val="2C260102"/>
    <w:lvl w:ilvl="0" w:tplc="B1F215A2">
      <w:start w:val="1"/>
      <w:numFmt w:val="decimal"/>
      <w:lvlText w:val="1.5.%1."/>
      <w:lvlJc w:val="left"/>
      <w:pPr>
        <w:ind w:left="1942" w:hanging="360"/>
      </w:pPr>
      <w:rPr>
        <w:rFonts w:hint="default"/>
        <w14:ligatures w14:val="none"/>
        <w14:numForm w14:val="default"/>
        <w14:stylisticSets/>
        <w14:cntxtAlts w14:val="0"/>
      </w:rPr>
    </w:lvl>
    <w:lvl w:ilvl="1" w:tplc="04190019" w:tentative="1">
      <w:start w:val="1"/>
      <w:numFmt w:val="lowerLetter"/>
      <w:lvlText w:val="%2."/>
      <w:lvlJc w:val="left"/>
      <w:pPr>
        <w:ind w:left="2662" w:hanging="360"/>
      </w:pPr>
    </w:lvl>
    <w:lvl w:ilvl="2" w:tplc="0419001B" w:tentative="1">
      <w:start w:val="1"/>
      <w:numFmt w:val="lowerRoman"/>
      <w:lvlText w:val="%3."/>
      <w:lvlJc w:val="right"/>
      <w:pPr>
        <w:ind w:left="3382" w:hanging="180"/>
      </w:pPr>
    </w:lvl>
    <w:lvl w:ilvl="3" w:tplc="0419000F" w:tentative="1">
      <w:start w:val="1"/>
      <w:numFmt w:val="decimal"/>
      <w:lvlText w:val="%4."/>
      <w:lvlJc w:val="left"/>
      <w:pPr>
        <w:ind w:left="4102" w:hanging="360"/>
      </w:pPr>
    </w:lvl>
    <w:lvl w:ilvl="4" w:tplc="04190019" w:tentative="1">
      <w:start w:val="1"/>
      <w:numFmt w:val="lowerLetter"/>
      <w:lvlText w:val="%5."/>
      <w:lvlJc w:val="left"/>
      <w:pPr>
        <w:ind w:left="4822" w:hanging="360"/>
      </w:pPr>
    </w:lvl>
    <w:lvl w:ilvl="5" w:tplc="0419001B" w:tentative="1">
      <w:start w:val="1"/>
      <w:numFmt w:val="lowerRoman"/>
      <w:lvlText w:val="%6."/>
      <w:lvlJc w:val="right"/>
      <w:pPr>
        <w:ind w:left="5542" w:hanging="180"/>
      </w:pPr>
    </w:lvl>
    <w:lvl w:ilvl="6" w:tplc="0419000F" w:tentative="1">
      <w:start w:val="1"/>
      <w:numFmt w:val="decimal"/>
      <w:lvlText w:val="%7."/>
      <w:lvlJc w:val="left"/>
      <w:pPr>
        <w:ind w:left="6262" w:hanging="360"/>
      </w:pPr>
    </w:lvl>
    <w:lvl w:ilvl="7" w:tplc="04190019" w:tentative="1">
      <w:start w:val="1"/>
      <w:numFmt w:val="lowerLetter"/>
      <w:lvlText w:val="%8."/>
      <w:lvlJc w:val="left"/>
      <w:pPr>
        <w:ind w:left="6982" w:hanging="360"/>
      </w:pPr>
    </w:lvl>
    <w:lvl w:ilvl="8" w:tplc="0419001B" w:tentative="1">
      <w:start w:val="1"/>
      <w:numFmt w:val="lowerRoman"/>
      <w:lvlText w:val="%9."/>
      <w:lvlJc w:val="right"/>
      <w:pPr>
        <w:ind w:left="7702" w:hanging="180"/>
      </w:pPr>
    </w:lvl>
  </w:abstractNum>
  <w:abstractNum w:abstractNumId="42" w15:restartNumberingAfterBreak="0">
    <w:nsid w:val="35AD619C"/>
    <w:multiLevelType w:val="multilevel"/>
    <w:tmpl w:val="E4CAB7AA"/>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38543850"/>
    <w:multiLevelType w:val="hybridMultilevel"/>
    <w:tmpl w:val="2212875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4" w15:restartNumberingAfterBreak="0">
    <w:nsid w:val="3B4D3D8B"/>
    <w:multiLevelType w:val="hybridMultilevel"/>
    <w:tmpl w:val="63C4B22E"/>
    <w:lvl w:ilvl="0" w:tplc="EE62C6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5" w15:restartNumberingAfterBreak="0">
    <w:nsid w:val="3B5D2AA8"/>
    <w:multiLevelType w:val="hybridMultilevel"/>
    <w:tmpl w:val="616023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7" w15:restartNumberingAfterBreak="0">
    <w:nsid w:val="3F43404C"/>
    <w:multiLevelType w:val="multilevel"/>
    <w:tmpl w:val="9E8C0BFC"/>
    <w:styleLink w:val="210"/>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48" w15:restartNumberingAfterBreak="0">
    <w:nsid w:val="3F5570A0"/>
    <w:multiLevelType w:val="hybridMultilevel"/>
    <w:tmpl w:val="F44006DE"/>
    <w:lvl w:ilvl="0" w:tplc="D7F8DCF6">
      <w:start w:val="1"/>
      <w:numFmt w:val="decimal"/>
      <w:lvlText w:val="1.9.%1."/>
      <w:lvlJc w:val="left"/>
      <w:pPr>
        <w:ind w:left="1800" w:hanging="360"/>
      </w:pPr>
      <w:rPr>
        <w:rFonts w:hint="default"/>
        <w14:ligatures w14:val="none"/>
        <w14:numForm w14:val="default"/>
        <w14:stylisticSets/>
        <w14:cntxtAlts w14:val="0"/>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49" w15:restartNumberingAfterBreak="0">
    <w:nsid w:val="4162062E"/>
    <w:multiLevelType w:val="hybridMultilevel"/>
    <w:tmpl w:val="D3085ADE"/>
    <w:lvl w:ilvl="0" w:tplc="868C1A64">
      <w:start w:val="1"/>
      <w:numFmt w:val="decimal"/>
      <w:lvlText w:val="1.2.3.%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50" w15:restartNumberingAfterBreak="0">
    <w:nsid w:val="418373D8"/>
    <w:multiLevelType w:val="hybridMultilevel"/>
    <w:tmpl w:val="05303B7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1" w15:restartNumberingAfterBreak="0">
    <w:nsid w:val="42946186"/>
    <w:multiLevelType w:val="hybridMultilevel"/>
    <w:tmpl w:val="349EF24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2" w15:restartNumberingAfterBreak="0">
    <w:nsid w:val="441C3974"/>
    <w:multiLevelType w:val="hybridMultilevel"/>
    <w:tmpl w:val="9D74EE1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53" w15:restartNumberingAfterBreak="0">
    <w:nsid w:val="447B58B5"/>
    <w:multiLevelType w:val="hybridMultilevel"/>
    <w:tmpl w:val="B696283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4" w15:restartNumberingAfterBreak="0">
    <w:nsid w:val="44B813F4"/>
    <w:multiLevelType w:val="hybridMultilevel"/>
    <w:tmpl w:val="19426B8A"/>
    <w:lvl w:ilvl="0" w:tplc="0220CCA0">
      <w:start w:val="1"/>
      <w:numFmt w:val="bullet"/>
      <w:pStyle w:val="a2"/>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5" w15:restartNumberingAfterBreak="0">
    <w:nsid w:val="487572C9"/>
    <w:multiLevelType w:val="hybridMultilevel"/>
    <w:tmpl w:val="CFB03D7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6" w15:restartNumberingAfterBreak="0">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7" w15:restartNumberingAfterBreak="0">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8" w15:restartNumberingAfterBreak="0">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59" w15:restartNumberingAfterBreak="0">
    <w:nsid w:val="4ECB05FA"/>
    <w:multiLevelType w:val="hybridMultilevel"/>
    <w:tmpl w:val="153602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15:restartNumberingAfterBreak="0">
    <w:nsid w:val="4ED628E2"/>
    <w:multiLevelType w:val="hybridMultilevel"/>
    <w:tmpl w:val="217047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4F290E2B"/>
    <w:multiLevelType w:val="hybridMultilevel"/>
    <w:tmpl w:val="B00C601A"/>
    <w:lvl w:ilvl="0" w:tplc="2FB45A84">
      <w:start w:val="1"/>
      <w:numFmt w:val="decimal"/>
      <w:lvlText w:val="1.12.%1."/>
      <w:lvlJc w:val="left"/>
      <w:pPr>
        <w:ind w:left="1800" w:hanging="360"/>
      </w:pPr>
      <w:rPr>
        <w:rFonts w:hint="default"/>
        <w14:ligatures w14:val="none"/>
        <w14:numForm w14:val="default"/>
        <w14:stylisticSets/>
        <w14:cntxtAlts w14:val="0"/>
      </w:rPr>
    </w:lvl>
    <w:lvl w:ilvl="1" w:tplc="38629414">
      <w:start w:val="1"/>
      <w:numFmt w:val="decimal"/>
      <w:lvlText w:val="%2)"/>
      <w:lvlJc w:val="left"/>
      <w:pPr>
        <w:ind w:left="2745" w:hanging="585"/>
      </w:pPr>
      <w:rPr>
        <w:rFonts w:hint="default"/>
      </w:r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62" w15:restartNumberingAfterBreak="0">
    <w:nsid w:val="50A62A33"/>
    <w:multiLevelType w:val="hybridMultilevel"/>
    <w:tmpl w:val="2BD60246"/>
    <w:lvl w:ilvl="0" w:tplc="D79062E8">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63" w15:restartNumberingAfterBreak="0">
    <w:nsid w:val="50EB08DE"/>
    <w:multiLevelType w:val="multilevel"/>
    <w:tmpl w:val="E4CAB7AA"/>
    <w:lvl w:ilvl="0">
      <w:start w:val="1"/>
      <w:numFmt w:val="decimal"/>
      <w:lvlText w:val="Таблица %1."/>
      <w:lvlJc w:val="left"/>
      <w:pPr>
        <w:ind w:left="5322" w:hanging="360"/>
      </w:pPr>
      <w:rPr>
        <w:rFonts w:ascii="Times New Roman" w:hAnsi="Times New Roman" w:hint="default"/>
        <w:b/>
        <w:i w:val="0"/>
        <w:caps w:val="0"/>
        <w:strike w:val="0"/>
        <w:dstrike w:val="0"/>
        <w:vanish w:val="0"/>
        <w:sz w:val="24"/>
        <w:vertAlign w:val="baseli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5" w15:restartNumberingAfterBreak="0">
    <w:nsid w:val="519205D3"/>
    <w:multiLevelType w:val="hybridMultilevel"/>
    <w:tmpl w:val="2E2E1E3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6" w15:restartNumberingAfterBreak="0">
    <w:nsid w:val="520418B8"/>
    <w:multiLevelType w:val="multilevel"/>
    <w:tmpl w:val="7FBA6012"/>
    <w:lvl w:ilvl="0">
      <w:start w:val="1"/>
      <w:numFmt w:val="decimal"/>
      <w:lvlText w:val="%1"/>
      <w:lvlJc w:val="left"/>
      <w:pPr>
        <w:ind w:left="2207" w:hanging="989"/>
      </w:pPr>
      <w:rPr>
        <w:rFonts w:hint="default"/>
        <w:lang w:val="ru-RU" w:eastAsia="ru-RU" w:bidi="ru-RU"/>
      </w:rPr>
    </w:lvl>
    <w:lvl w:ilvl="1">
      <w:start w:val="3"/>
      <w:numFmt w:val="decimal"/>
      <w:lvlText w:val="%1.%2"/>
      <w:lvlJc w:val="left"/>
      <w:pPr>
        <w:ind w:left="2207" w:hanging="989"/>
      </w:pPr>
      <w:rPr>
        <w:rFonts w:hint="default"/>
        <w:lang w:val="ru-RU" w:eastAsia="ru-RU" w:bidi="ru-RU"/>
      </w:rPr>
    </w:lvl>
    <w:lvl w:ilvl="2">
      <w:start w:val="1"/>
      <w:numFmt w:val="decimal"/>
      <w:lvlText w:val="%1.%2.%3."/>
      <w:lvlJc w:val="left"/>
      <w:pPr>
        <w:ind w:left="2207" w:hanging="989"/>
      </w:pPr>
      <w:rPr>
        <w:rFonts w:ascii="Times New Roman" w:eastAsia="Times New Roman" w:hAnsi="Times New Roman" w:cs="Times New Roman" w:hint="default"/>
        <w:b/>
        <w:bCs/>
        <w:w w:val="99"/>
        <w:sz w:val="26"/>
        <w:szCs w:val="26"/>
        <w:lang w:val="ru-RU" w:eastAsia="ru-RU" w:bidi="ru-RU"/>
      </w:rPr>
    </w:lvl>
    <w:lvl w:ilvl="3">
      <w:numFmt w:val="bullet"/>
      <w:lvlText w:val="•"/>
      <w:lvlJc w:val="left"/>
      <w:pPr>
        <w:ind w:left="4487" w:hanging="989"/>
      </w:pPr>
      <w:rPr>
        <w:rFonts w:hint="default"/>
        <w:lang w:val="ru-RU" w:eastAsia="ru-RU" w:bidi="ru-RU"/>
      </w:rPr>
    </w:lvl>
    <w:lvl w:ilvl="4">
      <w:numFmt w:val="bullet"/>
      <w:lvlText w:val="•"/>
      <w:lvlJc w:val="left"/>
      <w:pPr>
        <w:ind w:left="5250" w:hanging="989"/>
      </w:pPr>
      <w:rPr>
        <w:rFonts w:hint="default"/>
        <w:lang w:val="ru-RU" w:eastAsia="ru-RU" w:bidi="ru-RU"/>
      </w:rPr>
    </w:lvl>
    <w:lvl w:ilvl="5">
      <w:numFmt w:val="bullet"/>
      <w:lvlText w:val="•"/>
      <w:lvlJc w:val="left"/>
      <w:pPr>
        <w:ind w:left="6013" w:hanging="989"/>
      </w:pPr>
      <w:rPr>
        <w:rFonts w:hint="default"/>
        <w:lang w:val="ru-RU" w:eastAsia="ru-RU" w:bidi="ru-RU"/>
      </w:rPr>
    </w:lvl>
    <w:lvl w:ilvl="6">
      <w:numFmt w:val="bullet"/>
      <w:lvlText w:val="•"/>
      <w:lvlJc w:val="left"/>
      <w:pPr>
        <w:ind w:left="6775" w:hanging="989"/>
      </w:pPr>
      <w:rPr>
        <w:rFonts w:hint="default"/>
        <w:lang w:val="ru-RU" w:eastAsia="ru-RU" w:bidi="ru-RU"/>
      </w:rPr>
    </w:lvl>
    <w:lvl w:ilvl="7">
      <w:numFmt w:val="bullet"/>
      <w:lvlText w:val="•"/>
      <w:lvlJc w:val="left"/>
      <w:pPr>
        <w:ind w:left="7538" w:hanging="989"/>
      </w:pPr>
      <w:rPr>
        <w:rFonts w:hint="default"/>
        <w:lang w:val="ru-RU" w:eastAsia="ru-RU" w:bidi="ru-RU"/>
      </w:rPr>
    </w:lvl>
    <w:lvl w:ilvl="8">
      <w:numFmt w:val="bullet"/>
      <w:lvlText w:val="•"/>
      <w:lvlJc w:val="left"/>
      <w:pPr>
        <w:ind w:left="8301" w:hanging="989"/>
      </w:pPr>
      <w:rPr>
        <w:rFonts w:hint="default"/>
        <w:lang w:val="ru-RU" w:eastAsia="ru-RU" w:bidi="ru-RU"/>
      </w:rPr>
    </w:lvl>
  </w:abstractNum>
  <w:abstractNum w:abstractNumId="67" w15:restartNumberingAfterBreak="0">
    <w:nsid w:val="53C7325C"/>
    <w:multiLevelType w:val="hybridMultilevel"/>
    <w:tmpl w:val="6D2A84A0"/>
    <w:lvl w:ilvl="0" w:tplc="39E46470">
      <w:start w:val="1"/>
      <w:numFmt w:val="decimal"/>
      <w:lvlText w:val="1.6.%1."/>
      <w:lvlJc w:val="left"/>
      <w:pPr>
        <w:ind w:left="2392" w:hanging="360"/>
      </w:pPr>
      <w:rPr>
        <w:rFonts w:hint="default"/>
        <w14:ligatures w14:val="none"/>
        <w14:numForm w14:val="default"/>
        <w14:stylisticSets/>
        <w14:cntxtAlts w14:val="0"/>
      </w:rPr>
    </w:lvl>
    <w:lvl w:ilvl="1" w:tplc="04190019" w:tentative="1">
      <w:start w:val="1"/>
      <w:numFmt w:val="lowerLetter"/>
      <w:lvlText w:val="%2."/>
      <w:lvlJc w:val="left"/>
      <w:pPr>
        <w:ind w:left="3112" w:hanging="360"/>
      </w:pPr>
    </w:lvl>
    <w:lvl w:ilvl="2" w:tplc="0419001B" w:tentative="1">
      <w:start w:val="1"/>
      <w:numFmt w:val="lowerRoman"/>
      <w:lvlText w:val="%3."/>
      <w:lvlJc w:val="right"/>
      <w:pPr>
        <w:ind w:left="3832" w:hanging="180"/>
      </w:pPr>
    </w:lvl>
    <w:lvl w:ilvl="3" w:tplc="0419000F" w:tentative="1">
      <w:start w:val="1"/>
      <w:numFmt w:val="decimal"/>
      <w:lvlText w:val="%4."/>
      <w:lvlJc w:val="left"/>
      <w:pPr>
        <w:ind w:left="4552" w:hanging="360"/>
      </w:pPr>
    </w:lvl>
    <w:lvl w:ilvl="4" w:tplc="04190019" w:tentative="1">
      <w:start w:val="1"/>
      <w:numFmt w:val="lowerLetter"/>
      <w:lvlText w:val="%5."/>
      <w:lvlJc w:val="left"/>
      <w:pPr>
        <w:ind w:left="5272" w:hanging="360"/>
      </w:pPr>
    </w:lvl>
    <w:lvl w:ilvl="5" w:tplc="0419001B" w:tentative="1">
      <w:start w:val="1"/>
      <w:numFmt w:val="lowerRoman"/>
      <w:lvlText w:val="%6."/>
      <w:lvlJc w:val="right"/>
      <w:pPr>
        <w:ind w:left="5992" w:hanging="180"/>
      </w:pPr>
    </w:lvl>
    <w:lvl w:ilvl="6" w:tplc="0419000F" w:tentative="1">
      <w:start w:val="1"/>
      <w:numFmt w:val="decimal"/>
      <w:lvlText w:val="%7."/>
      <w:lvlJc w:val="left"/>
      <w:pPr>
        <w:ind w:left="6712" w:hanging="360"/>
      </w:pPr>
    </w:lvl>
    <w:lvl w:ilvl="7" w:tplc="04190019" w:tentative="1">
      <w:start w:val="1"/>
      <w:numFmt w:val="lowerLetter"/>
      <w:lvlText w:val="%8."/>
      <w:lvlJc w:val="left"/>
      <w:pPr>
        <w:ind w:left="7432" w:hanging="360"/>
      </w:pPr>
    </w:lvl>
    <w:lvl w:ilvl="8" w:tplc="0419001B" w:tentative="1">
      <w:start w:val="1"/>
      <w:numFmt w:val="lowerRoman"/>
      <w:lvlText w:val="%9."/>
      <w:lvlJc w:val="right"/>
      <w:pPr>
        <w:ind w:left="8152" w:hanging="180"/>
      </w:pPr>
    </w:lvl>
  </w:abstractNum>
  <w:abstractNum w:abstractNumId="68" w15:restartNumberingAfterBreak="0">
    <w:nsid w:val="55351FAC"/>
    <w:multiLevelType w:val="hybridMultilevel"/>
    <w:tmpl w:val="87EAA5C4"/>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69" w15:restartNumberingAfterBreak="0">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70" w15:restartNumberingAfterBreak="0">
    <w:nsid w:val="58027C92"/>
    <w:multiLevelType w:val="hybridMultilevel"/>
    <w:tmpl w:val="6B9C9BB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1" w15:restartNumberingAfterBreak="0">
    <w:nsid w:val="5B1C7EAF"/>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2280"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72" w15:restartNumberingAfterBreak="0">
    <w:nsid w:val="5B1F706C"/>
    <w:multiLevelType w:val="hybridMultilevel"/>
    <w:tmpl w:val="788C012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3" w15:restartNumberingAfterBreak="0">
    <w:nsid w:val="5B312F8B"/>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2280"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74" w15:restartNumberingAfterBreak="0">
    <w:nsid w:val="5C916814"/>
    <w:multiLevelType w:val="multilevel"/>
    <w:tmpl w:val="EA322638"/>
    <w:lvl w:ilvl="0">
      <w:start w:val="1"/>
      <w:numFmt w:val="decimal"/>
      <w:lvlText w:val="%1."/>
      <w:lvlJc w:val="left"/>
      <w:pPr>
        <w:ind w:left="585" w:hanging="585"/>
      </w:pPr>
      <w:rPr>
        <w:rFonts w:hint="default"/>
      </w:rPr>
    </w:lvl>
    <w:lvl w:ilvl="1">
      <w:start w:val="5"/>
      <w:numFmt w:val="decimal"/>
      <w:lvlText w:val="%1.%2."/>
      <w:lvlJc w:val="left"/>
      <w:pPr>
        <w:ind w:left="1511" w:hanging="720"/>
      </w:pPr>
      <w:rPr>
        <w:rFonts w:hint="default"/>
      </w:rPr>
    </w:lvl>
    <w:lvl w:ilvl="2">
      <w:start w:val="7"/>
      <w:numFmt w:val="decimal"/>
      <w:lvlText w:val="%1.%2.%3."/>
      <w:lvlJc w:val="left"/>
      <w:pPr>
        <w:ind w:left="2302" w:hanging="720"/>
      </w:pPr>
      <w:rPr>
        <w:rFonts w:hint="default"/>
      </w:rPr>
    </w:lvl>
    <w:lvl w:ilvl="3">
      <w:start w:val="1"/>
      <w:numFmt w:val="decimal"/>
      <w:lvlText w:val="%1.%2.%3.%4."/>
      <w:lvlJc w:val="left"/>
      <w:pPr>
        <w:ind w:left="3453" w:hanging="1080"/>
      </w:pPr>
      <w:rPr>
        <w:rFonts w:hint="default"/>
      </w:rPr>
    </w:lvl>
    <w:lvl w:ilvl="4">
      <w:start w:val="1"/>
      <w:numFmt w:val="decimal"/>
      <w:lvlText w:val="%1.%2.%3.%4.%5."/>
      <w:lvlJc w:val="left"/>
      <w:pPr>
        <w:ind w:left="4244" w:hanging="1080"/>
      </w:pPr>
      <w:rPr>
        <w:rFonts w:hint="default"/>
      </w:rPr>
    </w:lvl>
    <w:lvl w:ilvl="5">
      <w:start w:val="1"/>
      <w:numFmt w:val="decimal"/>
      <w:lvlText w:val="%1.%2.%3.%4.%5.%6."/>
      <w:lvlJc w:val="left"/>
      <w:pPr>
        <w:ind w:left="5395" w:hanging="1440"/>
      </w:pPr>
      <w:rPr>
        <w:rFonts w:hint="default"/>
      </w:rPr>
    </w:lvl>
    <w:lvl w:ilvl="6">
      <w:start w:val="1"/>
      <w:numFmt w:val="decimal"/>
      <w:lvlText w:val="%1.%2.%3.%4.%5.%6.%7."/>
      <w:lvlJc w:val="left"/>
      <w:pPr>
        <w:ind w:left="6186" w:hanging="1440"/>
      </w:pPr>
      <w:rPr>
        <w:rFonts w:hint="default"/>
      </w:rPr>
    </w:lvl>
    <w:lvl w:ilvl="7">
      <w:start w:val="1"/>
      <w:numFmt w:val="decimal"/>
      <w:lvlText w:val="%1.%2.%3.%4.%5.%6.%7.%8."/>
      <w:lvlJc w:val="left"/>
      <w:pPr>
        <w:ind w:left="7337" w:hanging="1800"/>
      </w:pPr>
      <w:rPr>
        <w:rFonts w:hint="default"/>
      </w:rPr>
    </w:lvl>
    <w:lvl w:ilvl="8">
      <w:start w:val="1"/>
      <w:numFmt w:val="decimal"/>
      <w:lvlText w:val="%1.%2.%3.%4.%5.%6.%7.%8.%9."/>
      <w:lvlJc w:val="left"/>
      <w:pPr>
        <w:ind w:left="8128" w:hanging="1800"/>
      </w:pPr>
      <w:rPr>
        <w:rFonts w:hint="default"/>
      </w:rPr>
    </w:lvl>
  </w:abstractNum>
  <w:abstractNum w:abstractNumId="75" w15:restartNumberingAfterBreak="0">
    <w:nsid w:val="5DEC6894"/>
    <w:multiLevelType w:val="hybridMultilevel"/>
    <w:tmpl w:val="6980E0CA"/>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6" w15:restartNumberingAfterBreak="0">
    <w:nsid w:val="5F737E60"/>
    <w:multiLevelType w:val="hybridMultilevel"/>
    <w:tmpl w:val="EFB44E6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7" w15:restartNumberingAfterBreak="0">
    <w:nsid w:val="61B94AD6"/>
    <w:multiLevelType w:val="multilevel"/>
    <w:tmpl w:val="95E634CC"/>
    <w:lvl w:ilvl="0">
      <w:start w:val="1"/>
      <w:numFmt w:val="decimal"/>
      <w:lvlText w:val="%1"/>
      <w:lvlJc w:val="left"/>
      <w:pPr>
        <w:ind w:left="2392" w:hanging="720"/>
      </w:pPr>
      <w:rPr>
        <w:rFonts w:hint="default"/>
        <w:lang w:val="ru-RU" w:eastAsia="ru-RU" w:bidi="ru-RU"/>
      </w:rPr>
    </w:lvl>
    <w:lvl w:ilvl="1">
      <w:start w:val="4"/>
      <w:numFmt w:val="decimal"/>
      <w:lvlText w:val="%1.%2."/>
      <w:lvlJc w:val="left"/>
      <w:pPr>
        <w:ind w:left="2392" w:hanging="720"/>
        <w:jc w:val="right"/>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2087" w:hanging="989"/>
        <w:jc w:val="right"/>
      </w:pPr>
      <w:rPr>
        <w:rFonts w:ascii="Times New Roman" w:eastAsia="Times New Roman" w:hAnsi="Times New Roman" w:cs="Times New Roman" w:hint="default"/>
        <w:b/>
        <w:bCs/>
        <w:w w:val="99"/>
        <w:sz w:val="26"/>
        <w:szCs w:val="26"/>
        <w:lang w:val="ru-RU" w:eastAsia="ru-RU" w:bidi="ru-RU"/>
      </w:rPr>
    </w:lvl>
    <w:lvl w:ilvl="3">
      <w:numFmt w:val="bullet"/>
      <w:lvlText w:val="•"/>
      <w:lvlJc w:val="left"/>
      <w:pPr>
        <w:ind w:left="2400" w:hanging="989"/>
      </w:pPr>
      <w:rPr>
        <w:rFonts w:hint="default"/>
        <w:lang w:val="ru-RU" w:eastAsia="ru-RU" w:bidi="ru-RU"/>
      </w:rPr>
    </w:lvl>
    <w:lvl w:ilvl="4">
      <w:numFmt w:val="bullet"/>
      <w:lvlText w:val="•"/>
      <w:lvlJc w:val="left"/>
      <w:pPr>
        <w:ind w:left="3760" w:hanging="989"/>
      </w:pPr>
      <w:rPr>
        <w:rFonts w:hint="default"/>
        <w:lang w:val="ru-RU" w:eastAsia="ru-RU" w:bidi="ru-RU"/>
      </w:rPr>
    </w:lvl>
    <w:lvl w:ilvl="5">
      <w:numFmt w:val="bullet"/>
      <w:lvlText w:val="•"/>
      <w:lvlJc w:val="left"/>
      <w:pPr>
        <w:ind w:left="4727" w:hanging="989"/>
      </w:pPr>
      <w:rPr>
        <w:rFonts w:hint="default"/>
        <w:lang w:val="ru-RU" w:eastAsia="ru-RU" w:bidi="ru-RU"/>
      </w:rPr>
    </w:lvl>
    <w:lvl w:ilvl="6">
      <w:numFmt w:val="bullet"/>
      <w:lvlText w:val="•"/>
      <w:lvlJc w:val="left"/>
      <w:pPr>
        <w:ind w:left="5695" w:hanging="989"/>
      </w:pPr>
      <w:rPr>
        <w:rFonts w:hint="default"/>
        <w:lang w:val="ru-RU" w:eastAsia="ru-RU" w:bidi="ru-RU"/>
      </w:rPr>
    </w:lvl>
    <w:lvl w:ilvl="7">
      <w:numFmt w:val="bullet"/>
      <w:lvlText w:val="•"/>
      <w:lvlJc w:val="left"/>
      <w:pPr>
        <w:ind w:left="6663" w:hanging="989"/>
      </w:pPr>
      <w:rPr>
        <w:rFonts w:hint="default"/>
        <w:lang w:val="ru-RU" w:eastAsia="ru-RU" w:bidi="ru-RU"/>
      </w:rPr>
    </w:lvl>
    <w:lvl w:ilvl="8">
      <w:numFmt w:val="bullet"/>
      <w:lvlText w:val="•"/>
      <w:lvlJc w:val="left"/>
      <w:pPr>
        <w:ind w:left="7630" w:hanging="989"/>
      </w:pPr>
      <w:rPr>
        <w:rFonts w:hint="default"/>
        <w:lang w:val="ru-RU" w:eastAsia="ru-RU" w:bidi="ru-RU"/>
      </w:rPr>
    </w:lvl>
  </w:abstractNum>
  <w:abstractNum w:abstractNumId="78" w15:restartNumberingAfterBreak="0">
    <w:nsid w:val="63B6177B"/>
    <w:multiLevelType w:val="hybridMultilevel"/>
    <w:tmpl w:val="0CFA28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649A2452"/>
    <w:multiLevelType w:val="multilevel"/>
    <w:tmpl w:val="15C81CDA"/>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1.%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80" w15:restartNumberingAfterBreak="0">
    <w:nsid w:val="64D50FB7"/>
    <w:multiLevelType w:val="hybridMultilevel"/>
    <w:tmpl w:val="03147BF6"/>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1" w15:restartNumberingAfterBreak="0">
    <w:nsid w:val="65D036A8"/>
    <w:multiLevelType w:val="multilevel"/>
    <w:tmpl w:val="F2425A2E"/>
    <w:styleLink w:val="111"/>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2" w15:restartNumberingAfterBreak="0">
    <w:nsid w:val="66825308"/>
    <w:multiLevelType w:val="multilevel"/>
    <w:tmpl w:val="A5589390"/>
    <w:lvl w:ilvl="0">
      <w:start w:val="1"/>
      <w:numFmt w:val="decimal"/>
      <w:lvlText w:val="Рисунок %1."/>
      <w:lvlJc w:val="left"/>
      <w:pPr>
        <w:ind w:left="192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3" w15:restartNumberingAfterBreak="0">
    <w:nsid w:val="668C5F5F"/>
    <w:multiLevelType w:val="hybridMultilevel"/>
    <w:tmpl w:val="8BCA30C4"/>
    <w:lvl w:ilvl="0" w:tplc="E2D6D91A">
      <w:start w:val="1"/>
      <w:numFmt w:val="decimal"/>
      <w:lvlText w:val="1.2.2.%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4" w15:restartNumberingAfterBreak="0">
    <w:nsid w:val="668F3CCF"/>
    <w:multiLevelType w:val="hybridMultilevel"/>
    <w:tmpl w:val="2682B4FA"/>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85" w15:restartNumberingAfterBreak="0">
    <w:nsid w:val="69B16F6B"/>
    <w:multiLevelType w:val="multilevel"/>
    <w:tmpl w:val="A5589390"/>
    <w:numStyleLink w:val="a0"/>
  </w:abstractNum>
  <w:abstractNum w:abstractNumId="86" w15:restartNumberingAfterBreak="0">
    <w:nsid w:val="69F650C4"/>
    <w:multiLevelType w:val="hybridMultilevel"/>
    <w:tmpl w:val="7E0C3444"/>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7" w15:restartNumberingAfterBreak="0">
    <w:nsid w:val="6AA64054"/>
    <w:multiLevelType w:val="hybridMultilevel"/>
    <w:tmpl w:val="44DAE014"/>
    <w:lvl w:ilvl="0" w:tplc="EE62C60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6B15629F"/>
    <w:multiLevelType w:val="hybridMultilevel"/>
    <w:tmpl w:val="54FA88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9" w15:restartNumberingAfterBreak="0">
    <w:nsid w:val="6CF41A5F"/>
    <w:multiLevelType w:val="hybridMultilevel"/>
    <w:tmpl w:val="84543148"/>
    <w:lvl w:ilvl="0" w:tplc="DF58C4C8">
      <w:start w:val="1"/>
      <w:numFmt w:val="decimal"/>
      <w:lvlText w:val="1.3.3.%1."/>
      <w:lvlJc w:val="left"/>
      <w:pPr>
        <w:ind w:left="1800" w:hanging="360"/>
      </w:pPr>
      <w:rPr>
        <w:rFonts w:hint="default"/>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90" w15:restartNumberingAfterBreak="0">
    <w:nsid w:val="6E447810"/>
    <w:multiLevelType w:val="hybridMultilevel"/>
    <w:tmpl w:val="8206B98A"/>
    <w:lvl w:ilvl="0" w:tplc="38629414">
      <w:start w:val="1"/>
      <w:numFmt w:val="decimal"/>
      <w:lvlText w:val="%1)"/>
      <w:lvlJc w:val="left"/>
      <w:pPr>
        <w:ind w:left="1571" w:hanging="360"/>
      </w:pPr>
      <w:rPr>
        <w:rFonts w:hint="default"/>
      </w:r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1" w15:restartNumberingAfterBreak="0">
    <w:nsid w:val="6EB67CC9"/>
    <w:multiLevelType w:val="multilevel"/>
    <w:tmpl w:val="41A249DC"/>
    <w:numStyleLink w:val="a"/>
  </w:abstractNum>
  <w:abstractNum w:abstractNumId="92" w15:restartNumberingAfterBreak="0">
    <w:nsid w:val="6FD461F5"/>
    <w:multiLevelType w:val="hybridMultilevel"/>
    <w:tmpl w:val="A04E8024"/>
    <w:lvl w:ilvl="0" w:tplc="0220CCA0">
      <w:start w:val="1"/>
      <w:numFmt w:val="bullet"/>
      <w:lvlText w:val=""/>
      <w:lvlJc w:val="left"/>
      <w:pPr>
        <w:ind w:left="927" w:hanging="360"/>
      </w:pPr>
      <w:rPr>
        <w:rFonts w:ascii="Symbol" w:hAnsi="Symbol" w:hint="default"/>
        <w:color w:val="auto"/>
      </w:rPr>
    </w:lvl>
    <w:lvl w:ilvl="1" w:tplc="0419000D">
      <w:start w:val="1"/>
      <w:numFmt w:val="bullet"/>
      <w:lvlText w:val=""/>
      <w:lvlJc w:val="left"/>
      <w:pPr>
        <w:ind w:left="2291" w:hanging="360"/>
      </w:pPr>
      <w:rPr>
        <w:rFonts w:ascii="Wingdings" w:hAnsi="Wingdings"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3" w15:restartNumberingAfterBreak="0">
    <w:nsid w:val="706D5FF5"/>
    <w:multiLevelType w:val="multilevel"/>
    <w:tmpl w:val="A5589390"/>
    <w:lvl w:ilvl="0">
      <w:start w:val="1"/>
      <w:numFmt w:val="decimal"/>
      <w:lvlText w:val="Рисунок %1."/>
      <w:lvlJc w:val="left"/>
      <w:pPr>
        <w:ind w:left="1920"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4" w15:restartNumberingAfterBreak="0">
    <w:nsid w:val="72921F9B"/>
    <w:multiLevelType w:val="hybridMultilevel"/>
    <w:tmpl w:val="6DC0F960"/>
    <w:lvl w:ilvl="0" w:tplc="0419000F">
      <w:start w:val="1"/>
      <w:numFmt w:val="decimal"/>
      <w:lvlText w:val="%1."/>
      <w:lvlJc w:val="left"/>
      <w:pPr>
        <w:ind w:left="4245" w:hanging="360"/>
      </w:pPr>
    </w:lvl>
    <w:lvl w:ilvl="1" w:tplc="04190019" w:tentative="1">
      <w:start w:val="1"/>
      <w:numFmt w:val="lowerLetter"/>
      <w:lvlText w:val="%2."/>
      <w:lvlJc w:val="left"/>
      <w:pPr>
        <w:ind w:left="4965" w:hanging="360"/>
      </w:pPr>
    </w:lvl>
    <w:lvl w:ilvl="2" w:tplc="0419001B" w:tentative="1">
      <w:start w:val="1"/>
      <w:numFmt w:val="lowerRoman"/>
      <w:lvlText w:val="%3."/>
      <w:lvlJc w:val="right"/>
      <w:pPr>
        <w:ind w:left="5685" w:hanging="180"/>
      </w:pPr>
    </w:lvl>
    <w:lvl w:ilvl="3" w:tplc="0419000F" w:tentative="1">
      <w:start w:val="1"/>
      <w:numFmt w:val="decimal"/>
      <w:lvlText w:val="%4."/>
      <w:lvlJc w:val="left"/>
      <w:pPr>
        <w:ind w:left="6405" w:hanging="360"/>
      </w:pPr>
    </w:lvl>
    <w:lvl w:ilvl="4" w:tplc="04190019" w:tentative="1">
      <w:start w:val="1"/>
      <w:numFmt w:val="lowerLetter"/>
      <w:lvlText w:val="%5."/>
      <w:lvlJc w:val="left"/>
      <w:pPr>
        <w:ind w:left="7125" w:hanging="360"/>
      </w:pPr>
    </w:lvl>
    <w:lvl w:ilvl="5" w:tplc="0419001B" w:tentative="1">
      <w:start w:val="1"/>
      <w:numFmt w:val="lowerRoman"/>
      <w:lvlText w:val="%6."/>
      <w:lvlJc w:val="right"/>
      <w:pPr>
        <w:ind w:left="7845" w:hanging="180"/>
      </w:pPr>
    </w:lvl>
    <w:lvl w:ilvl="6" w:tplc="0419000F" w:tentative="1">
      <w:start w:val="1"/>
      <w:numFmt w:val="decimal"/>
      <w:lvlText w:val="%7."/>
      <w:lvlJc w:val="left"/>
      <w:pPr>
        <w:ind w:left="8565" w:hanging="360"/>
      </w:pPr>
    </w:lvl>
    <w:lvl w:ilvl="7" w:tplc="04190019" w:tentative="1">
      <w:start w:val="1"/>
      <w:numFmt w:val="lowerLetter"/>
      <w:lvlText w:val="%8."/>
      <w:lvlJc w:val="left"/>
      <w:pPr>
        <w:ind w:left="9285" w:hanging="360"/>
      </w:pPr>
    </w:lvl>
    <w:lvl w:ilvl="8" w:tplc="0419001B" w:tentative="1">
      <w:start w:val="1"/>
      <w:numFmt w:val="lowerRoman"/>
      <w:lvlText w:val="%9."/>
      <w:lvlJc w:val="right"/>
      <w:pPr>
        <w:ind w:left="10005" w:hanging="180"/>
      </w:pPr>
    </w:lvl>
  </w:abstractNum>
  <w:abstractNum w:abstractNumId="95" w15:restartNumberingAfterBreak="0">
    <w:nsid w:val="764B6FA3"/>
    <w:multiLevelType w:val="hybridMultilevel"/>
    <w:tmpl w:val="3E70CB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15:restartNumberingAfterBreak="0">
    <w:nsid w:val="76E9179B"/>
    <w:multiLevelType w:val="hybridMultilevel"/>
    <w:tmpl w:val="3E26AB3A"/>
    <w:lvl w:ilvl="0" w:tplc="51BA9BAC">
      <w:start w:val="1"/>
      <w:numFmt w:val="decimal"/>
      <w:pStyle w:val="a3"/>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7" w15:restartNumberingAfterBreak="0">
    <w:nsid w:val="7941720D"/>
    <w:multiLevelType w:val="hybridMultilevel"/>
    <w:tmpl w:val="C93809FC"/>
    <w:lvl w:ilvl="0" w:tplc="62AA8B30">
      <w:start w:val="1"/>
      <w:numFmt w:val="decimal"/>
      <w:lvlText w:val="1.2.%1."/>
      <w:lvlJc w:val="left"/>
      <w:pPr>
        <w:ind w:left="1211" w:hanging="360"/>
      </w:pPr>
      <w:rPr>
        <w:rFonts w:hint="default"/>
      </w:rPr>
    </w:lvl>
    <w:lvl w:ilvl="1" w:tplc="04190019">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98" w15:restartNumberingAfterBreak="0">
    <w:nsid w:val="79644B9C"/>
    <w:multiLevelType w:val="hybridMultilevel"/>
    <w:tmpl w:val="CC7411CE"/>
    <w:styleLink w:val="110"/>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9" w15:restartNumberingAfterBreak="0">
    <w:nsid w:val="79AC06BA"/>
    <w:multiLevelType w:val="multilevel"/>
    <w:tmpl w:val="55FADCC2"/>
    <w:lvl w:ilvl="0">
      <w:start w:val="1"/>
      <w:numFmt w:val="decimal"/>
      <w:lvlText w:val="%1."/>
      <w:lvlJc w:val="left"/>
      <w:pPr>
        <w:ind w:left="585" w:hanging="585"/>
      </w:pPr>
      <w:rPr>
        <w:rFonts w:hint="default"/>
      </w:rPr>
    </w:lvl>
    <w:lvl w:ilvl="1">
      <w:start w:val="1"/>
      <w:numFmt w:val="decimal"/>
      <w:lvlText w:val="%1.%2."/>
      <w:lvlJc w:val="left"/>
      <w:pPr>
        <w:ind w:left="1905" w:hanging="720"/>
      </w:pPr>
      <w:rPr>
        <w:rFonts w:hint="default"/>
      </w:rPr>
    </w:lvl>
    <w:lvl w:ilvl="2">
      <w:start w:val="1"/>
      <w:numFmt w:val="decimal"/>
      <w:lvlText w:val="%1.%2.%3."/>
      <w:lvlJc w:val="left"/>
      <w:pPr>
        <w:ind w:left="3090" w:hanging="720"/>
      </w:pPr>
      <w:rPr>
        <w:rFonts w:hint="default"/>
      </w:rPr>
    </w:lvl>
    <w:lvl w:ilvl="3">
      <w:start w:val="1"/>
      <w:numFmt w:val="decimal"/>
      <w:lvlText w:val="%1.%2.%3.%4."/>
      <w:lvlJc w:val="left"/>
      <w:pPr>
        <w:ind w:left="4635" w:hanging="1080"/>
      </w:pPr>
      <w:rPr>
        <w:rFonts w:hint="default"/>
      </w:rPr>
    </w:lvl>
    <w:lvl w:ilvl="4">
      <w:start w:val="1"/>
      <w:numFmt w:val="decimal"/>
      <w:lvlText w:val="%1.%2.%3.%4.%5."/>
      <w:lvlJc w:val="left"/>
      <w:pPr>
        <w:ind w:left="5820" w:hanging="1080"/>
      </w:pPr>
      <w:rPr>
        <w:rFonts w:hint="default"/>
      </w:rPr>
    </w:lvl>
    <w:lvl w:ilvl="5">
      <w:start w:val="1"/>
      <w:numFmt w:val="decimal"/>
      <w:lvlText w:val="%1.%2.%3.%4.%5.%6."/>
      <w:lvlJc w:val="left"/>
      <w:pPr>
        <w:ind w:left="7365" w:hanging="1440"/>
      </w:pPr>
      <w:rPr>
        <w:rFonts w:hint="default"/>
      </w:rPr>
    </w:lvl>
    <w:lvl w:ilvl="6">
      <w:start w:val="1"/>
      <w:numFmt w:val="decimal"/>
      <w:lvlText w:val="%1.%2.%3.%4.%5.%6.%7."/>
      <w:lvlJc w:val="left"/>
      <w:pPr>
        <w:ind w:left="8550" w:hanging="1440"/>
      </w:pPr>
      <w:rPr>
        <w:rFonts w:hint="default"/>
      </w:rPr>
    </w:lvl>
    <w:lvl w:ilvl="7">
      <w:start w:val="1"/>
      <w:numFmt w:val="decimal"/>
      <w:lvlText w:val="%1.%2.%3.%4.%5.%6.%7.%8."/>
      <w:lvlJc w:val="left"/>
      <w:pPr>
        <w:ind w:left="10095" w:hanging="1800"/>
      </w:pPr>
      <w:rPr>
        <w:rFonts w:hint="default"/>
      </w:rPr>
    </w:lvl>
    <w:lvl w:ilvl="8">
      <w:start w:val="1"/>
      <w:numFmt w:val="decimal"/>
      <w:lvlText w:val="%1.%2.%3.%4.%5.%6.%7.%8.%9."/>
      <w:lvlJc w:val="left"/>
      <w:pPr>
        <w:ind w:left="11280" w:hanging="1800"/>
      </w:pPr>
      <w:rPr>
        <w:rFonts w:hint="default"/>
      </w:rPr>
    </w:lvl>
  </w:abstractNum>
  <w:abstractNum w:abstractNumId="100" w15:restartNumberingAfterBreak="0">
    <w:nsid w:val="7A0C6810"/>
    <w:multiLevelType w:val="hybridMultilevel"/>
    <w:tmpl w:val="F8E6373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1" w15:restartNumberingAfterBreak="0">
    <w:nsid w:val="7BF70028"/>
    <w:multiLevelType w:val="multilevel"/>
    <w:tmpl w:val="DCF8B4FC"/>
    <w:lvl w:ilvl="0">
      <w:start w:val="1"/>
      <w:numFmt w:val="decimal"/>
      <w:lvlText w:val="%1"/>
      <w:lvlJc w:val="left"/>
      <w:pPr>
        <w:ind w:left="3234" w:hanging="792"/>
      </w:pPr>
      <w:rPr>
        <w:rFonts w:hint="default"/>
        <w:lang w:val="ru-RU" w:eastAsia="ru-RU" w:bidi="ru-RU"/>
      </w:rPr>
    </w:lvl>
    <w:lvl w:ilvl="1">
      <w:start w:val="7"/>
      <w:numFmt w:val="decimal"/>
      <w:lvlText w:val="%1.%2"/>
      <w:lvlJc w:val="left"/>
      <w:pPr>
        <w:ind w:left="3234" w:hanging="792"/>
      </w:pPr>
      <w:rPr>
        <w:rFonts w:hint="default"/>
        <w:lang w:val="ru-RU" w:eastAsia="ru-RU" w:bidi="ru-RU"/>
      </w:rPr>
    </w:lvl>
    <w:lvl w:ilvl="2">
      <w:start w:val="1"/>
      <w:numFmt w:val="decimal"/>
      <w:lvlText w:val="%1.%2.%3"/>
      <w:lvlJc w:val="left"/>
      <w:pPr>
        <w:ind w:left="3234" w:hanging="792"/>
      </w:pPr>
      <w:rPr>
        <w:rFonts w:hint="default"/>
        <w:lang w:val="ru-RU" w:eastAsia="ru-RU" w:bidi="ru-RU"/>
      </w:rPr>
    </w:lvl>
    <w:lvl w:ilvl="3">
      <w:start w:val="1"/>
      <w:numFmt w:val="decimal"/>
      <w:lvlText w:val="%1.%2.%3.%4."/>
      <w:lvlJc w:val="left"/>
      <w:pPr>
        <w:ind w:left="2069" w:hanging="792"/>
        <w:jc w:val="right"/>
      </w:pPr>
      <w:rPr>
        <w:rFonts w:ascii="Times New Roman" w:eastAsia="Times New Roman" w:hAnsi="Times New Roman" w:cs="Times New Roman" w:hint="default"/>
        <w:b/>
        <w:bCs/>
        <w:i w:val="0"/>
        <w:w w:val="99"/>
        <w:sz w:val="24"/>
        <w:szCs w:val="24"/>
        <w:lang w:val="ru-RU" w:eastAsia="ru-RU" w:bidi="ru-RU"/>
      </w:rPr>
    </w:lvl>
    <w:lvl w:ilvl="4">
      <w:numFmt w:val="bullet"/>
      <w:lvlText w:val="•"/>
      <w:lvlJc w:val="left"/>
      <w:pPr>
        <w:ind w:left="6154" w:hanging="792"/>
      </w:pPr>
      <w:rPr>
        <w:rFonts w:hint="default"/>
        <w:lang w:val="ru-RU" w:eastAsia="ru-RU" w:bidi="ru-RU"/>
      </w:rPr>
    </w:lvl>
    <w:lvl w:ilvl="5">
      <w:numFmt w:val="bullet"/>
      <w:lvlText w:val="•"/>
      <w:lvlJc w:val="left"/>
      <w:pPr>
        <w:ind w:left="6883" w:hanging="792"/>
      </w:pPr>
      <w:rPr>
        <w:rFonts w:hint="default"/>
        <w:lang w:val="ru-RU" w:eastAsia="ru-RU" w:bidi="ru-RU"/>
      </w:rPr>
    </w:lvl>
    <w:lvl w:ilvl="6">
      <w:numFmt w:val="bullet"/>
      <w:lvlText w:val="•"/>
      <w:lvlJc w:val="left"/>
      <w:pPr>
        <w:ind w:left="7611" w:hanging="792"/>
      </w:pPr>
      <w:rPr>
        <w:rFonts w:hint="default"/>
        <w:lang w:val="ru-RU" w:eastAsia="ru-RU" w:bidi="ru-RU"/>
      </w:rPr>
    </w:lvl>
    <w:lvl w:ilvl="7">
      <w:numFmt w:val="bullet"/>
      <w:lvlText w:val="•"/>
      <w:lvlJc w:val="left"/>
      <w:pPr>
        <w:ind w:left="8340" w:hanging="792"/>
      </w:pPr>
      <w:rPr>
        <w:rFonts w:hint="default"/>
        <w:lang w:val="ru-RU" w:eastAsia="ru-RU" w:bidi="ru-RU"/>
      </w:rPr>
    </w:lvl>
    <w:lvl w:ilvl="8">
      <w:numFmt w:val="bullet"/>
      <w:lvlText w:val="•"/>
      <w:lvlJc w:val="left"/>
      <w:pPr>
        <w:ind w:left="9069" w:hanging="792"/>
      </w:pPr>
      <w:rPr>
        <w:rFonts w:hint="default"/>
        <w:lang w:val="ru-RU" w:eastAsia="ru-RU" w:bidi="ru-RU"/>
      </w:rPr>
    </w:lvl>
  </w:abstractNum>
  <w:abstractNum w:abstractNumId="102" w15:restartNumberingAfterBreak="0">
    <w:nsid w:val="7C1B5C20"/>
    <w:multiLevelType w:val="hybridMultilevel"/>
    <w:tmpl w:val="F2207B0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3" w15:restartNumberingAfterBreak="0">
    <w:nsid w:val="7D561175"/>
    <w:multiLevelType w:val="hybridMultilevel"/>
    <w:tmpl w:val="B046DD50"/>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4" w15:restartNumberingAfterBreak="0">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5" w15:restartNumberingAfterBreak="0">
    <w:nsid w:val="7FA4798A"/>
    <w:multiLevelType w:val="hybridMultilevel"/>
    <w:tmpl w:val="FD8C9D5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6"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746878703">
    <w:abstractNumId w:val="101"/>
  </w:num>
  <w:num w:numId="2" w16cid:durableId="188880814">
    <w:abstractNumId w:val="77"/>
  </w:num>
  <w:num w:numId="3" w16cid:durableId="2052336763">
    <w:abstractNumId w:val="66"/>
  </w:num>
  <w:num w:numId="4" w16cid:durableId="2131589801">
    <w:abstractNumId w:val="79"/>
  </w:num>
  <w:num w:numId="5" w16cid:durableId="1030759947">
    <w:abstractNumId w:val="13"/>
  </w:num>
  <w:num w:numId="6" w16cid:durableId="507059762">
    <w:abstractNumId w:val="1"/>
  </w:num>
  <w:num w:numId="7" w16cid:durableId="1263681530">
    <w:abstractNumId w:val="41"/>
  </w:num>
  <w:num w:numId="8" w16cid:durableId="12657917">
    <w:abstractNumId w:val="67"/>
  </w:num>
  <w:num w:numId="9" w16cid:durableId="1592198605">
    <w:abstractNumId w:val="32"/>
  </w:num>
  <w:num w:numId="10" w16cid:durableId="1202941429">
    <w:abstractNumId w:val="48"/>
  </w:num>
  <w:num w:numId="11" w16cid:durableId="783773746">
    <w:abstractNumId w:val="15"/>
  </w:num>
  <w:num w:numId="12" w16cid:durableId="1725909923">
    <w:abstractNumId w:val="61"/>
  </w:num>
  <w:num w:numId="13" w16cid:durableId="118494980">
    <w:abstractNumId w:val="97"/>
  </w:num>
  <w:num w:numId="14" w16cid:durableId="924798976">
    <w:abstractNumId w:val="24"/>
  </w:num>
  <w:num w:numId="15" w16cid:durableId="259457089">
    <w:abstractNumId w:val="83"/>
  </w:num>
  <w:num w:numId="16" w16cid:durableId="809398360">
    <w:abstractNumId w:val="49"/>
  </w:num>
  <w:num w:numId="17" w16cid:durableId="1393502425">
    <w:abstractNumId w:val="65"/>
  </w:num>
  <w:num w:numId="18" w16cid:durableId="1959330759">
    <w:abstractNumId w:val="16"/>
  </w:num>
  <w:num w:numId="19" w16cid:durableId="377434223">
    <w:abstractNumId w:val="89"/>
  </w:num>
  <w:num w:numId="20" w16cid:durableId="391661799">
    <w:abstractNumId w:val="72"/>
  </w:num>
  <w:num w:numId="21" w16cid:durableId="202983729">
    <w:abstractNumId w:val="98"/>
  </w:num>
  <w:num w:numId="22" w16cid:durableId="205995246">
    <w:abstractNumId w:val="75"/>
  </w:num>
  <w:num w:numId="23" w16cid:durableId="868832572">
    <w:abstractNumId w:val="80"/>
  </w:num>
  <w:num w:numId="24" w16cid:durableId="1895391139">
    <w:abstractNumId w:val="70"/>
  </w:num>
  <w:num w:numId="25" w16cid:durableId="1123619142">
    <w:abstractNumId w:val="84"/>
  </w:num>
  <w:num w:numId="26" w16cid:durableId="1163358235">
    <w:abstractNumId w:val="106"/>
  </w:num>
  <w:num w:numId="27" w16cid:durableId="1482960002">
    <w:abstractNumId w:val="40"/>
  </w:num>
  <w:num w:numId="28" w16cid:durableId="1525096933">
    <w:abstractNumId w:val="10"/>
  </w:num>
  <w:num w:numId="29" w16cid:durableId="1784105426">
    <w:abstractNumId w:val="27"/>
  </w:num>
  <w:num w:numId="30" w16cid:durableId="385103704">
    <w:abstractNumId w:val="105"/>
  </w:num>
  <w:num w:numId="31" w16cid:durableId="775247281">
    <w:abstractNumId w:val="68"/>
  </w:num>
  <w:num w:numId="32" w16cid:durableId="1056659252">
    <w:abstractNumId w:val="0"/>
  </w:num>
  <w:num w:numId="33" w16cid:durableId="286199381">
    <w:abstractNumId w:val="23"/>
  </w:num>
  <w:num w:numId="34" w16cid:durableId="1318848315">
    <w:abstractNumId w:val="35"/>
  </w:num>
  <w:num w:numId="35" w16cid:durableId="96949292">
    <w:abstractNumId w:val="25"/>
  </w:num>
  <w:num w:numId="36" w16cid:durableId="325716926">
    <w:abstractNumId w:val="53"/>
  </w:num>
  <w:num w:numId="37" w16cid:durableId="1108351962">
    <w:abstractNumId w:val="9"/>
  </w:num>
  <w:num w:numId="38" w16cid:durableId="95055058">
    <w:abstractNumId w:val="57"/>
  </w:num>
  <w:num w:numId="39" w16cid:durableId="1009088">
    <w:abstractNumId w:val="51"/>
  </w:num>
  <w:num w:numId="40" w16cid:durableId="110058591">
    <w:abstractNumId w:val="31"/>
  </w:num>
  <w:num w:numId="41" w16cid:durableId="1675841013">
    <w:abstractNumId w:val="104"/>
  </w:num>
  <w:num w:numId="42" w16cid:durableId="808981483">
    <w:abstractNumId w:val="52"/>
  </w:num>
  <w:num w:numId="43" w16cid:durableId="811219583">
    <w:abstractNumId w:val="55"/>
  </w:num>
  <w:num w:numId="44" w16cid:durableId="1289628118">
    <w:abstractNumId w:val="33"/>
  </w:num>
  <w:num w:numId="45" w16cid:durableId="1900509226">
    <w:abstractNumId w:val="103"/>
  </w:num>
  <w:num w:numId="46" w16cid:durableId="826018631">
    <w:abstractNumId w:val="76"/>
  </w:num>
  <w:num w:numId="47" w16cid:durableId="235554959">
    <w:abstractNumId w:val="100"/>
  </w:num>
  <w:num w:numId="48" w16cid:durableId="1289430494">
    <w:abstractNumId w:val="47"/>
  </w:num>
  <w:num w:numId="49" w16cid:durableId="2065833431">
    <w:abstractNumId w:val="54"/>
  </w:num>
  <w:num w:numId="50" w16cid:durableId="2088258342">
    <w:abstractNumId w:val="30"/>
  </w:num>
  <w:num w:numId="51" w16cid:durableId="249126904">
    <w:abstractNumId w:val="81"/>
  </w:num>
  <w:num w:numId="52" w16cid:durableId="366222157">
    <w:abstractNumId w:val="91"/>
    <w:lvlOverride w:ilvl="0">
      <w:lvl w:ilvl="0">
        <w:start w:val="1"/>
        <w:numFmt w:val="decimal"/>
        <w:pStyle w:val="-01"/>
        <w:suff w:val="space"/>
        <w:lvlText w:val="%1"/>
        <w:lvlJc w:val="left"/>
        <w:pPr>
          <w:ind w:left="0" w:firstLine="0"/>
        </w:pPr>
        <w:rPr>
          <w:rFonts w:hint="default"/>
        </w:rPr>
      </w:lvl>
    </w:lvlOverride>
    <w:lvlOverride w:ilvl="1">
      <w:lvl w:ilvl="1">
        <w:start w:val="1"/>
        <w:numFmt w:val="decimal"/>
        <w:pStyle w:val="-02"/>
        <w:suff w:val="space"/>
        <w:lvlText w:val="%1.%2"/>
        <w:lvlJc w:val="left"/>
        <w:pPr>
          <w:ind w:left="0" w:firstLine="0"/>
        </w:pPr>
        <w:rPr>
          <w:rFonts w:hint="default"/>
        </w:rPr>
      </w:lvl>
    </w:lvlOverride>
    <w:lvlOverride w:ilvl="2">
      <w:lvl w:ilvl="2">
        <w:start w:val="1"/>
        <w:numFmt w:val="decimal"/>
        <w:pStyle w:val="-03"/>
        <w:suff w:val="space"/>
        <w:lvlText w:val="%1.%2.%3"/>
        <w:lvlJc w:val="left"/>
        <w:pPr>
          <w:ind w:left="0" w:firstLine="0"/>
        </w:pPr>
        <w:rPr>
          <w:rFonts w:hint="default"/>
        </w:rPr>
      </w:lvl>
    </w:lvlOverride>
    <w:lvlOverride w:ilvl="3">
      <w:lvl w:ilvl="3">
        <w:start w:val="1"/>
        <w:numFmt w:val="decimal"/>
        <w:lvlRestart w:val="0"/>
        <w:pStyle w:val="-"/>
        <w:suff w:val="space"/>
        <w:lvlText w:val="Рисунок %4."/>
        <w:lvlJc w:val="left"/>
        <w:pPr>
          <w:ind w:left="0" w:firstLine="0"/>
        </w:pPr>
        <w:rPr>
          <w:rFonts w:hint="default"/>
        </w:rPr>
      </w:lvl>
    </w:lvlOverride>
    <w:lvlOverride w:ilvl="4">
      <w:lvl w:ilvl="4">
        <w:start w:val="1"/>
        <w:numFmt w:val="decimal"/>
        <w:lvlRestart w:val="0"/>
        <w:pStyle w:val="-0"/>
        <w:suff w:val="space"/>
        <w:lvlText w:val="Таблица 10.%5"/>
        <w:lvlJc w:val="left"/>
        <w:pPr>
          <w:ind w:left="0" w:firstLine="0"/>
        </w:pPr>
        <w:rPr>
          <w:rFonts w:hint="default"/>
        </w:rPr>
      </w:lvl>
    </w:lvlOverride>
    <w:lvlOverride w:ilvl="5">
      <w:lvl w:ilvl="5">
        <w:start w:val="1"/>
        <w:numFmt w:val="decimal"/>
        <w:lvlRestart w:val="1"/>
        <w:lvlText w:val="%1.%6"/>
        <w:lvlJc w:val="left"/>
        <w:pPr>
          <w:ind w:left="0" w:firstLine="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3" w16cid:durableId="814299895">
    <w:abstractNumId w:val="96"/>
  </w:num>
  <w:num w:numId="54" w16cid:durableId="847671473">
    <w:abstractNumId w:val="5"/>
  </w:num>
  <w:num w:numId="55" w16cid:durableId="15623645">
    <w:abstractNumId w:val="90"/>
  </w:num>
  <w:num w:numId="56" w16cid:durableId="2000577168">
    <w:abstractNumId w:val="26"/>
  </w:num>
  <w:num w:numId="57" w16cid:durableId="534774792">
    <w:abstractNumId w:val="62"/>
  </w:num>
  <w:num w:numId="58" w16cid:durableId="1036198927">
    <w:abstractNumId w:val="43"/>
  </w:num>
  <w:num w:numId="59" w16cid:durableId="985814842">
    <w:abstractNumId w:val="6"/>
  </w:num>
  <w:num w:numId="60" w16cid:durableId="1318419992">
    <w:abstractNumId w:val="86"/>
  </w:num>
  <w:num w:numId="61" w16cid:durableId="699279659">
    <w:abstractNumId w:val="92"/>
  </w:num>
  <w:num w:numId="62" w16cid:durableId="1471752448">
    <w:abstractNumId w:val="64"/>
  </w:num>
  <w:num w:numId="63" w16cid:durableId="920060556">
    <w:abstractNumId w:val="20"/>
  </w:num>
  <w:num w:numId="64" w16cid:durableId="132911922">
    <w:abstractNumId w:val="3"/>
  </w:num>
  <w:num w:numId="65" w16cid:durableId="1106463208">
    <w:abstractNumId w:val="19"/>
  </w:num>
  <w:num w:numId="66" w16cid:durableId="1913157999">
    <w:abstractNumId w:val="38"/>
  </w:num>
  <w:num w:numId="67" w16cid:durableId="561872540">
    <w:abstractNumId w:val="96"/>
    <w:lvlOverride w:ilvl="0">
      <w:startOverride w:val="1"/>
    </w:lvlOverride>
  </w:num>
  <w:num w:numId="68" w16cid:durableId="993950103">
    <w:abstractNumId w:val="56"/>
  </w:num>
  <w:num w:numId="69" w16cid:durableId="1706448070">
    <w:abstractNumId w:val="46"/>
  </w:num>
  <w:num w:numId="70" w16cid:durableId="945576425">
    <w:abstractNumId w:val="69"/>
  </w:num>
  <w:num w:numId="71" w16cid:durableId="925574506">
    <w:abstractNumId w:val="34"/>
  </w:num>
  <w:num w:numId="72" w16cid:durableId="1610576890">
    <w:abstractNumId w:val="17"/>
  </w:num>
  <w:num w:numId="73" w16cid:durableId="782965436">
    <w:abstractNumId w:val="58"/>
  </w:num>
  <w:num w:numId="74" w16cid:durableId="394668978">
    <w:abstractNumId w:val="8"/>
  </w:num>
  <w:num w:numId="75" w16cid:durableId="1683975110">
    <w:abstractNumId w:val="50"/>
  </w:num>
  <w:num w:numId="76" w16cid:durableId="607323235">
    <w:abstractNumId w:val="21"/>
  </w:num>
  <w:num w:numId="77" w16cid:durableId="1268779624">
    <w:abstractNumId w:val="44"/>
  </w:num>
  <w:num w:numId="78" w16cid:durableId="1788348863">
    <w:abstractNumId w:val="11"/>
  </w:num>
  <w:num w:numId="79" w16cid:durableId="103618225">
    <w:abstractNumId w:val="87"/>
  </w:num>
  <w:num w:numId="80" w16cid:durableId="916596031">
    <w:abstractNumId w:val="29"/>
  </w:num>
  <w:num w:numId="81" w16cid:durableId="323973786">
    <w:abstractNumId w:val="36"/>
  </w:num>
  <w:num w:numId="82" w16cid:durableId="299072916">
    <w:abstractNumId w:val="4"/>
  </w:num>
  <w:num w:numId="83" w16cid:durableId="1068042085">
    <w:abstractNumId w:val="94"/>
  </w:num>
  <w:num w:numId="84" w16cid:durableId="1823347142">
    <w:abstractNumId w:val="37"/>
  </w:num>
  <w:num w:numId="85" w16cid:durableId="2121681350">
    <w:abstractNumId w:val="99"/>
  </w:num>
  <w:num w:numId="86" w16cid:durableId="978025419">
    <w:abstractNumId w:val="39"/>
  </w:num>
  <w:num w:numId="87" w16cid:durableId="560408448">
    <w:abstractNumId w:val="102"/>
  </w:num>
  <w:num w:numId="88" w16cid:durableId="1455634044">
    <w:abstractNumId w:val="7"/>
  </w:num>
  <w:num w:numId="89" w16cid:durableId="1663771249">
    <w:abstractNumId w:val="74"/>
  </w:num>
  <w:num w:numId="90" w16cid:durableId="880362907">
    <w:abstractNumId w:val="88"/>
  </w:num>
  <w:num w:numId="91" w16cid:durableId="1099452955">
    <w:abstractNumId w:val="28"/>
  </w:num>
  <w:num w:numId="92" w16cid:durableId="1633289703">
    <w:abstractNumId w:val="12"/>
  </w:num>
  <w:num w:numId="93" w16cid:durableId="1821993904">
    <w:abstractNumId w:val="60"/>
  </w:num>
  <w:num w:numId="94" w16cid:durableId="2115589641">
    <w:abstractNumId w:val="45"/>
  </w:num>
  <w:num w:numId="95" w16cid:durableId="1209994705">
    <w:abstractNumId w:val="95"/>
  </w:num>
  <w:num w:numId="96" w16cid:durableId="891188654">
    <w:abstractNumId w:val="78"/>
  </w:num>
  <w:num w:numId="97" w16cid:durableId="1351951683">
    <w:abstractNumId w:val="22"/>
  </w:num>
  <w:num w:numId="98" w16cid:durableId="1868785261">
    <w:abstractNumId w:val="2"/>
    <w:lvlOverride w:ilvl="0">
      <w:lvl w:ilvl="0">
        <w:start w:val="1"/>
        <w:numFmt w:val="decimal"/>
        <w:lvlText w:val="Таблица %1."/>
        <w:lvlJc w:val="left"/>
        <w:pPr>
          <w:ind w:left="360" w:hanging="360"/>
        </w:pPr>
        <w:rPr>
          <w:rFonts w:ascii="Times New Roman" w:hAnsi="Times New Roman" w:hint="default"/>
          <w:b/>
          <w:i w:val="0"/>
          <w:caps w:val="0"/>
          <w:strike w:val="0"/>
          <w:dstrike w:val="0"/>
          <w:vanish w:val="0"/>
          <w:sz w:val="24"/>
          <w:vertAlign w:val="baseline"/>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99" w16cid:durableId="262303411">
    <w:abstractNumId w:val="18"/>
  </w:num>
  <w:num w:numId="100" w16cid:durableId="1221988542">
    <w:abstractNumId w:val="85"/>
    <w:lvlOverride w:ilvl="0">
      <w:lvl w:ilvl="0">
        <w:start w:val="1"/>
        <w:numFmt w:val="decimal"/>
        <w:lvlText w:val="Рисунок %1."/>
        <w:lvlJc w:val="left"/>
        <w:pPr>
          <w:ind w:left="11559" w:hanging="360"/>
        </w:pPr>
        <w:rPr>
          <w:rFonts w:ascii="Times New Roman" w:hAnsi="Times New Roman" w:hint="default"/>
          <w:sz w:val="24"/>
        </w:rPr>
      </w:lvl>
    </w:lvlOverride>
    <w:lvlOverride w:ilvl="1">
      <w:lvl w:ilvl="1">
        <w:start w:val="1"/>
        <w:numFmt w:val="lowerLetter"/>
        <w:lvlText w:val="%2)"/>
        <w:lvlJc w:val="left"/>
        <w:pPr>
          <w:ind w:left="720" w:hanging="360"/>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01" w16cid:durableId="2044741213">
    <w:abstractNumId w:val="82"/>
  </w:num>
  <w:num w:numId="102" w16cid:durableId="239028878">
    <w:abstractNumId w:val="93"/>
  </w:num>
  <w:num w:numId="103" w16cid:durableId="2007511961">
    <w:abstractNumId w:val="73"/>
  </w:num>
  <w:num w:numId="104" w16cid:durableId="1208033023">
    <w:abstractNumId w:val="59"/>
  </w:num>
  <w:num w:numId="105" w16cid:durableId="1054162829">
    <w:abstractNumId w:val="71"/>
  </w:num>
  <w:num w:numId="106" w16cid:durableId="1284310826">
    <w:abstractNumId w:val="42"/>
  </w:num>
  <w:num w:numId="107" w16cid:durableId="1840196227">
    <w:abstractNumId w:val="63"/>
  </w:num>
  <w:num w:numId="108" w16cid:durableId="1208184595">
    <w:abstractNumId w:val="14"/>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ru-RU" w:vendorID="64" w:dllVersion="6" w:nlCheck="1" w:checkStyle="0"/>
  <w:activeWritingStyle w:appName="MSWord" w:lang="en-US" w:vendorID="64" w:dllVersion="6" w:nlCheck="1" w:checkStyle="0"/>
  <w:activeWritingStyle w:appName="MSWord" w:lang="ru-RU" w:vendorID="64" w:dllVersion="0" w:nlCheck="1" w:checkStyle="0"/>
  <w:activeWritingStyle w:appName="MSWord" w:lang="en-US" w:vendorID="64" w:dllVersion="0" w:nlCheck="1" w:checkStyle="0"/>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67C26"/>
    <w:rsid w:val="00004282"/>
    <w:rsid w:val="0000598B"/>
    <w:rsid w:val="00005C80"/>
    <w:rsid w:val="00006A60"/>
    <w:rsid w:val="00007C96"/>
    <w:rsid w:val="00007FEE"/>
    <w:rsid w:val="0001051D"/>
    <w:rsid w:val="000120BC"/>
    <w:rsid w:val="00013BFD"/>
    <w:rsid w:val="000154ED"/>
    <w:rsid w:val="00015B24"/>
    <w:rsid w:val="0001746E"/>
    <w:rsid w:val="00017A81"/>
    <w:rsid w:val="0002060E"/>
    <w:rsid w:val="0002109F"/>
    <w:rsid w:val="00021661"/>
    <w:rsid w:val="000229C0"/>
    <w:rsid w:val="00023658"/>
    <w:rsid w:val="00025F1E"/>
    <w:rsid w:val="00026F78"/>
    <w:rsid w:val="00027293"/>
    <w:rsid w:val="00031651"/>
    <w:rsid w:val="000334DC"/>
    <w:rsid w:val="0003687A"/>
    <w:rsid w:val="00036A9C"/>
    <w:rsid w:val="00036C6D"/>
    <w:rsid w:val="00037BF5"/>
    <w:rsid w:val="00040778"/>
    <w:rsid w:val="000428E0"/>
    <w:rsid w:val="000435C3"/>
    <w:rsid w:val="00043BCE"/>
    <w:rsid w:val="00046FE5"/>
    <w:rsid w:val="0004717C"/>
    <w:rsid w:val="000506E8"/>
    <w:rsid w:val="00050CAC"/>
    <w:rsid w:val="000518E5"/>
    <w:rsid w:val="00051B2A"/>
    <w:rsid w:val="000544FF"/>
    <w:rsid w:val="000549EA"/>
    <w:rsid w:val="00055177"/>
    <w:rsid w:val="000559B0"/>
    <w:rsid w:val="00056CCE"/>
    <w:rsid w:val="00060999"/>
    <w:rsid w:val="000609F2"/>
    <w:rsid w:val="000617EE"/>
    <w:rsid w:val="00062962"/>
    <w:rsid w:val="00062B88"/>
    <w:rsid w:val="00063314"/>
    <w:rsid w:val="00063507"/>
    <w:rsid w:val="00063D21"/>
    <w:rsid w:val="00064042"/>
    <w:rsid w:val="000670EF"/>
    <w:rsid w:val="00067E2F"/>
    <w:rsid w:val="00070590"/>
    <w:rsid w:val="000724B1"/>
    <w:rsid w:val="00072B81"/>
    <w:rsid w:val="00080251"/>
    <w:rsid w:val="00081611"/>
    <w:rsid w:val="000830AC"/>
    <w:rsid w:val="0008321B"/>
    <w:rsid w:val="00083482"/>
    <w:rsid w:val="0008751B"/>
    <w:rsid w:val="0008775F"/>
    <w:rsid w:val="0009283C"/>
    <w:rsid w:val="00094997"/>
    <w:rsid w:val="00095EFD"/>
    <w:rsid w:val="0009619F"/>
    <w:rsid w:val="00096298"/>
    <w:rsid w:val="00096BF4"/>
    <w:rsid w:val="000971AC"/>
    <w:rsid w:val="000A1887"/>
    <w:rsid w:val="000A340E"/>
    <w:rsid w:val="000A418C"/>
    <w:rsid w:val="000A5935"/>
    <w:rsid w:val="000A60CB"/>
    <w:rsid w:val="000A63D2"/>
    <w:rsid w:val="000B0214"/>
    <w:rsid w:val="000B1408"/>
    <w:rsid w:val="000B15C5"/>
    <w:rsid w:val="000B2755"/>
    <w:rsid w:val="000B2B3C"/>
    <w:rsid w:val="000B32ED"/>
    <w:rsid w:val="000B796D"/>
    <w:rsid w:val="000C05BA"/>
    <w:rsid w:val="000C4BE7"/>
    <w:rsid w:val="000C619D"/>
    <w:rsid w:val="000C65E1"/>
    <w:rsid w:val="000C7C42"/>
    <w:rsid w:val="000D1E42"/>
    <w:rsid w:val="000D1F5E"/>
    <w:rsid w:val="000D3C34"/>
    <w:rsid w:val="000D5370"/>
    <w:rsid w:val="000D60BA"/>
    <w:rsid w:val="000D71D8"/>
    <w:rsid w:val="000D732C"/>
    <w:rsid w:val="000D77A1"/>
    <w:rsid w:val="000D77C1"/>
    <w:rsid w:val="000E107C"/>
    <w:rsid w:val="000E12B3"/>
    <w:rsid w:val="000E132E"/>
    <w:rsid w:val="000E211D"/>
    <w:rsid w:val="000E3814"/>
    <w:rsid w:val="000E3F86"/>
    <w:rsid w:val="000E3FDE"/>
    <w:rsid w:val="000E4513"/>
    <w:rsid w:val="000E5CE6"/>
    <w:rsid w:val="000E6072"/>
    <w:rsid w:val="000E6717"/>
    <w:rsid w:val="000E6DB6"/>
    <w:rsid w:val="000F072B"/>
    <w:rsid w:val="000F26E6"/>
    <w:rsid w:val="000F362C"/>
    <w:rsid w:val="000F4C9B"/>
    <w:rsid w:val="000F63C1"/>
    <w:rsid w:val="0010084E"/>
    <w:rsid w:val="00101700"/>
    <w:rsid w:val="0010207F"/>
    <w:rsid w:val="001024F9"/>
    <w:rsid w:val="00103C07"/>
    <w:rsid w:val="0010575D"/>
    <w:rsid w:val="00106EAE"/>
    <w:rsid w:val="00113AFF"/>
    <w:rsid w:val="00113B3C"/>
    <w:rsid w:val="00121C94"/>
    <w:rsid w:val="001220D5"/>
    <w:rsid w:val="001239B3"/>
    <w:rsid w:val="0012666F"/>
    <w:rsid w:val="0012667E"/>
    <w:rsid w:val="00127A1F"/>
    <w:rsid w:val="00127A32"/>
    <w:rsid w:val="001304BB"/>
    <w:rsid w:val="00130AA3"/>
    <w:rsid w:val="0013173B"/>
    <w:rsid w:val="00131B62"/>
    <w:rsid w:val="0013339D"/>
    <w:rsid w:val="00133E0F"/>
    <w:rsid w:val="00141F9D"/>
    <w:rsid w:val="00143C76"/>
    <w:rsid w:val="0014597A"/>
    <w:rsid w:val="00145CAC"/>
    <w:rsid w:val="0014642C"/>
    <w:rsid w:val="00147531"/>
    <w:rsid w:val="00150916"/>
    <w:rsid w:val="00155C3E"/>
    <w:rsid w:val="001565F8"/>
    <w:rsid w:val="0015698C"/>
    <w:rsid w:val="00160C67"/>
    <w:rsid w:val="00161452"/>
    <w:rsid w:val="001652B4"/>
    <w:rsid w:val="0016566D"/>
    <w:rsid w:val="001656EC"/>
    <w:rsid w:val="00167356"/>
    <w:rsid w:val="00173FF5"/>
    <w:rsid w:val="00174CD4"/>
    <w:rsid w:val="00174D4F"/>
    <w:rsid w:val="00175D64"/>
    <w:rsid w:val="001770D8"/>
    <w:rsid w:val="0017730E"/>
    <w:rsid w:val="00181757"/>
    <w:rsid w:val="00183088"/>
    <w:rsid w:val="00183203"/>
    <w:rsid w:val="001834FA"/>
    <w:rsid w:val="00183C2B"/>
    <w:rsid w:val="001853E3"/>
    <w:rsid w:val="0018757D"/>
    <w:rsid w:val="00187652"/>
    <w:rsid w:val="00187C3A"/>
    <w:rsid w:val="00187CF6"/>
    <w:rsid w:val="001907CE"/>
    <w:rsid w:val="00190FFD"/>
    <w:rsid w:val="001934E0"/>
    <w:rsid w:val="001A0200"/>
    <w:rsid w:val="001A2A8A"/>
    <w:rsid w:val="001A6485"/>
    <w:rsid w:val="001A793A"/>
    <w:rsid w:val="001B1059"/>
    <w:rsid w:val="001B220E"/>
    <w:rsid w:val="001B5023"/>
    <w:rsid w:val="001B5665"/>
    <w:rsid w:val="001B683A"/>
    <w:rsid w:val="001B6E42"/>
    <w:rsid w:val="001C0C0D"/>
    <w:rsid w:val="001C24CE"/>
    <w:rsid w:val="001C2A9B"/>
    <w:rsid w:val="001C3051"/>
    <w:rsid w:val="001C3185"/>
    <w:rsid w:val="001C3BAE"/>
    <w:rsid w:val="001C42CD"/>
    <w:rsid w:val="001C443B"/>
    <w:rsid w:val="001C5759"/>
    <w:rsid w:val="001D0CE0"/>
    <w:rsid w:val="001D14F4"/>
    <w:rsid w:val="001D3863"/>
    <w:rsid w:val="001E04AA"/>
    <w:rsid w:val="001E069D"/>
    <w:rsid w:val="001E461A"/>
    <w:rsid w:val="001E73B8"/>
    <w:rsid w:val="001F115D"/>
    <w:rsid w:val="001F2191"/>
    <w:rsid w:val="001F361C"/>
    <w:rsid w:val="001F39DD"/>
    <w:rsid w:val="001F59FE"/>
    <w:rsid w:val="00200285"/>
    <w:rsid w:val="00202639"/>
    <w:rsid w:val="00202792"/>
    <w:rsid w:val="00210BC3"/>
    <w:rsid w:val="00211C31"/>
    <w:rsid w:val="00212C8E"/>
    <w:rsid w:val="00212CB8"/>
    <w:rsid w:val="00213EAB"/>
    <w:rsid w:val="00214919"/>
    <w:rsid w:val="002167D7"/>
    <w:rsid w:val="00220CEB"/>
    <w:rsid w:val="00221D9A"/>
    <w:rsid w:val="002222A8"/>
    <w:rsid w:val="00222C0D"/>
    <w:rsid w:val="00223152"/>
    <w:rsid w:val="00223B4A"/>
    <w:rsid w:val="00223E74"/>
    <w:rsid w:val="00225F4F"/>
    <w:rsid w:val="00226A00"/>
    <w:rsid w:val="00226E85"/>
    <w:rsid w:val="0023105B"/>
    <w:rsid w:val="002316F9"/>
    <w:rsid w:val="00232892"/>
    <w:rsid w:val="00232E2F"/>
    <w:rsid w:val="00234CCC"/>
    <w:rsid w:val="00235293"/>
    <w:rsid w:val="0023551B"/>
    <w:rsid w:val="0023594D"/>
    <w:rsid w:val="00236099"/>
    <w:rsid w:val="00237671"/>
    <w:rsid w:val="00237B43"/>
    <w:rsid w:val="00240C3D"/>
    <w:rsid w:val="00243168"/>
    <w:rsid w:val="0024443D"/>
    <w:rsid w:val="002449BD"/>
    <w:rsid w:val="00244C33"/>
    <w:rsid w:val="00246253"/>
    <w:rsid w:val="0024635B"/>
    <w:rsid w:val="0024645F"/>
    <w:rsid w:val="00246BA5"/>
    <w:rsid w:val="00250898"/>
    <w:rsid w:val="002521E2"/>
    <w:rsid w:val="00252BC1"/>
    <w:rsid w:val="002539E2"/>
    <w:rsid w:val="0025415B"/>
    <w:rsid w:val="002549CA"/>
    <w:rsid w:val="00256FFF"/>
    <w:rsid w:val="0025770E"/>
    <w:rsid w:val="00257A96"/>
    <w:rsid w:val="00260F8C"/>
    <w:rsid w:val="0026109B"/>
    <w:rsid w:val="002612B8"/>
    <w:rsid w:val="0026196E"/>
    <w:rsid w:val="00264E87"/>
    <w:rsid w:val="002654B0"/>
    <w:rsid w:val="002655CF"/>
    <w:rsid w:val="00265C05"/>
    <w:rsid w:val="00265C6A"/>
    <w:rsid w:val="00266F5F"/>
    <w:rsid w:val="00267A35"/>
    <w:rsid w:val="00270A50"/>
    <w:rsid w:val="00272B45"/>
    <w:rsid w:val="00273BC7"/>
    <w:rsid w:val="002743B4"/>
    <w:rsid w:val="00276B9B"/>
    <w:rsid w:val="00277BD4"/>
    <w:rsid w:val="002812B0"/>
    <w:rsid w:val="0028139B"/>
    <w:rsid w:val="00281E6A"/>
    <w:rsid w:val="00282DCC"/>
    <w:rsid w:val="002868A2"/>
    <w:rsid w:val="00286CD7"/>
    <w:rsid w:val="00287901"/>
    <w:rsid w:val="00287DE8"/>
    <w:rsid w:val="00291E58"/>
    <w:rsid w:val="00292940"/>
    <w:rsid w:val="00294BB4"/>
    <w:rsid w:val="00295AB8"/>
    <w:rsid w:val="002962FA"/>
    <w:rsid w:val="0029673D"/>
    <w:rsid w:val="002A1555"/>
    <w:rsid w:val="002A2055"/>
    <w:rsid w:val="002A2993"/>
    <w:rsid w:val="002A3958"/>
    <w:rsid w:val="002A3C23"/>
    <w:rsid w:val="002A4513"/>
    <w:rsid w:val="002A69CA"/>
    <w:rsid w:val="002B0219"/>
    <w:rsid w:val="002B4A3A"/>
    <w:rsid w:val="002B5E6A"/>
    <w:rsid w:val="002B74A3"/>
    <w:rsid w:val="002B7A92"/>
    <w:rsid w:val="002C124A"/>
    <w:rsid w:val="002C1C35"/>
    <w:rsid w:val="002C2421"/>
    <w:rsid w:val="002C3B4F"/>
    <w:rsid w:val="002C498B"/>
    <w:rsid w:val="002C5CEB"/>
    <w:rsid w:val="002C5D27"/>
    <w:rsid w:val="002C6EAA"/>
    <w:rsid w:val="002C73C4"/>
    <w:rsid w:val="002C7433"/>
    <w:rsid w:val="002D0B9C"/>
    <w:rsid w:val="002D114C"/>
    <w:rsid w:val="002D16E8"/>
    <w:rsid w:val="002D1DA0"/>
    <w:rsid w:val="002D27A1"/>
    <w:rsid w:val="002D3449"/>
    <w:rsid w:val="002D58F5"/>
    <w:rsid w:val="002D5EAB"/>
    <w:rsid w:val="002D6434"/>
    <w:rsid w:val="002E28C3"/>
    <w:rsid w:val="002E5EF3"/>
    <w:rsid w:val="002F0186"/>
    <w:rsid w:val="002F1030"/>
    <w:rsid w:val="002F7E48"/>
    <w:rsid w:val="00301019"/>
    <w:rsid w:val="003015C6"/>
    <w:rsid w:val="0030178E"/>
    <w:rsid w:val="003030F7"/>
    <w:rsid w:val="00303677"/>
    <w:rsid w:val="003057FC"/>
    <w:rsid w:val="00306805"/>
    <w:rsid w:val="003074D0"/>
    <w:rsid w:val="003102F9"/>
    <w:rsid w:val="003132A4"/>
    <w:rsid w:val="00314009"/>
    <w:rsid w:val="003152EA"/>
    <w:rsid w:val="00315C80"/>
    <w:rsid w:val="00320094"/>
    <w:rsid w:val="003216EB"/>
    <w:rsid w:val="00321B89"/>
    <w:rsid w:val="003221B3"/>
    <w:rsid w:val="00323911"/>
    <w:rsid w:val="00323D36"/>
    <w:rsid w:val="00325646"/>
    <w:rsid w:val="0032618D"/>
    <w:rsid w:val="0032763C"/>
    <w:rsid w:val="0033086E"/>
    <w:rsid w:val="00330AC9"/>
    <w:rsid w:val="00331C25"/>
    <w:rsid w:val="00331CDA"/>
    <w:rsid w:val="00332835"/>
    <w:rsid w:val="00332CAA"/>
    <w:rsid w:val="0033334C"/>
    <w:rsid w:val="00333B51"/>
    <w:rsid w:val="00333F8F"/>
    <w:rsid w:val="003361C3"/>
    <w:rsid w:val="00341E70"/>
    <w:rsid w:val="003428E8"/>
    <w:rsid w:val="00343CB1"/>
    <w:rsid w:val="00344F82"/>
    <w:rsid w:val="003479CC"/>
    <w:rsid w:val="003509BA"/>
    <w:rsid w:val="00350F53"/>
    <w:rsid w:val="00353BD1"/>
    <w:rsid w:val="00354831"/>
    <w:rsid w:val="00354C6A"/>
    <w:rsid w:val="003564A9"/>
    <w:rsid w:val="00356DB6"/>
    <w:rsid w:val="003607FE"/>
    <w:rsid w:val="003625F6"/>
    <w:rsid w:val="003631B8"/>
    <w:rsid w:val="003654B0"/>
    <w:rsid w:val="00365F36"/>
    <w:rsid w:val="0036775D"/>
    <w:rsid w:val="0037023A"/>
    <w:rsid w:val="00371CCD"/>
    <w:rsid w:val="00377972"/>
    <w:rsid w:val="00377975"/>
    <w:rsid w:val="00380FB4"/>
    <w:rsid w:val="00381951"/>
    <w:rsid w:val="00381B68"/>
    <w:rsid w:val="00381C26"/>
    <w:rsid w:val="00381F3E"/>
    <w:rsid w:val="0038344A"/>
    <w:rsid w:val="0038552B"/>
    <w:rsid w:val="00385F7C"/>
    <w:rsid w:val="0038684F"/>
    <w:rsid w:val="00390D23"/>
    <w:rsid w:val="00390E1B"/>
    <w:rsid w:val="0039107F"/>
    <w:rsid w:val="00391660"/>
    <w:rsid w:val="00395970"/>
    <w:rsid w:val="00395AC5"/>
    <w:rsid w:val="00395CE6"/>
    <w:rsid w:val="00396288"/>
    <w:rsid w:val="003963FA"/>
    <w:rsid w:val="003A101B"/>
    <w:rsid w:val="003A11EA"/>
    <w:rsid w:val="003A32CE"/>
    <w:rsid w:val="003A3742"/>
    <w:rsid w:val="003A489A"/>
    <w:rsid w:val="003A50CA"/>
    <w:rsid w:val="003A5993"/>
    <w:rsid w:val="003A5D54"/>
    <w:rsid w:val="003A7800"/>
    <w:rsid w:val="003A78E0"/>
    <w:rsid w:val="003A7F02"/>
    <w:rsid w:val="003A7FE2"/>
    <w:rsid w:val="003B0828"/>
    <w:rsid w:val="003B0B91"/>
    <w:rsid w:val="003B17F7"/>
    <w:rsid w:val="003B3CCF"/>
    <w:rsid w:val="003B4058"/>
    <w:rsid w:val="003B4870"/>
    <w:rsid w:val="003B49CE"/>
    <w:rsid w:val="003C0E16"/>
    <w:rsid w:val="003C1FAF"/>
    <w:rsid w:val="003C2723"/>
    <w:rsid w:val="003C2FFF"/>
    <w:rsid w:val="003C317A"/>
    <w:rsid w:val="003C418A"/>
    <w:rsid w:val="003C4261"/>
    <w:rsid w:val="003C4583"/>
    <w:rsid w:val="003C5278"/>
    <w:rsid w:val="003D02EF"/>
    <w:rsid w:val="003D2D78"/>
    <w:rsid w:val="003D44D0"/>
    <w:rsid w:val="003D4504"/>
    <w:rsid w:val="003D466C"/>
    <w:rsid w:val="003D4936"/>
    <w:rsid w:val="003D542A"/>
    <w:rsid w:val="003D57E5"/>
    <w:rsid w:val="003D6574"/>
    <w:rsid w:val="003D7AF0"/>
    <w:rsid w:val="003E0215"/>
    <w:rsid w:val="003E1CD1"/>
    <w:rsid w:val="003E30D7"/>
    <w:rsid w:val="003E4938"/>
    <w:rsid w:val="003E5381"/>
    <w:rsid w:val="003E7FDE"/>
    <w:rsid w:val="003F07AE"/>
    <w:rsid w:val="003F0D58"/>
    <w:rsid w:val="003F1058"/>
    <w:rsid w:val="003F1059"/>
    <w:rsid w:val="003F169F"/>
    <w:rsid w:val="003F48A0"/>
    <w:rsid w:val="003F69AB"/>
    <w:rsid w:val="004000CE"/>
    <w:rsid w:val="00400564"/>
    <w:rsid w:val="004009D7"/>
    <w:rsid w:val="0040177E"/>
    <w:rsid w:val="00404028"/>
    <w:rsid w:val="00406AFC"/>
    <w:rsid w:val="00407C28"/>
    <w:rsid w:val="00410211"/>
    <w:rsid w:val="00410812"/>
    <w:rsid w:val="00411B7E"/>
    <w:rsid w:val="00412BD6"/>
    <w:rsid w:val="00413095"/>
    <w:rsid w:val="00415278"/>
    <w:rsid w:val="00422AD1"/>
    <w:rsid w:val="00423168"/>
    <w:rsid w:val="004241A2"/>
    <w:rsid w:val="0042465A"/>
    <w:rsid w:val="00425E06"/>
    <w:rsid w:val="00427114"/>
    <w:rsid w:val="0043181B"/>
    <w:rsid w:val="00431B7D"/>
    <w:rsid w:val="00431DF2"/>
    <w:rsid w:val="00431E86"/>
    <w:rsid w:val="004327CC"/>
    <w:rsid w:val="004348BE"/>
    <w:rsid w:val="0043514C"/>
    <w:rsid w:val="004372ED"/>
    <w:rsid w:val="00437452"/>
    <w:rsid w:val="004376F3"/>
    <w:rsid w:val="00440D77"/>
    <w:rsid w:val="00442464"/>
    <w:rsid w:val="0044287A"/>
    <w:rsid w:val="0044383B"/>
    <w:rsid w:val="00447564"/>
    <w:rsid w:val="0044768C"/>
    <w:rsid w:val="004506A1"/>
    <w:rsid w:val="00450B85"/>
    <w:rsid w:val="00450CB7"/>
    <w:rsid w:val="00451FB8"/>
    <w:rsid w:val="00452514"/>
    <w:rsid w:val="00453912"/>
    <w:rsid w:val="00453A0F"/>
    <w:rsid w:val="00456FE5"/>
    <w:rsid w:val="004602AD"/>
    <w:rsid w:val="004609FA"/>
    <w:rsid w:val="00460ACA"/>
    <w:rsid w:val="00465C5A"/>
    <w:rsid w:val="004660AD"/>
    <w:rsid w:val="00466769"/>
    <w:rsid w:val="00466BEF"/>
    <w:rsid w:val="00472FC7"/>
    <w:rsid w:val="00474069"/>
    <w:rsid w:val="00475D65"/>
    <w:rsid w:val="00476FDD"/>
    <w:rsid w:val="00480FEF"/>
    <w:rsid w:val="00481E54"/>
    <w:rsid w:val="0048294B"/>
    <w:rsid w:val="00482F4C"/>
    <w:rsid w:val="00484615"/>
    <w:rsid w:val="00485B09"/>
    <w:rsid w:val="00486739"/>
    <w:rsid w:val="004904D7"/>
    <w:rsid w:val="004921D3"/>
    <w:rsid w:val="00493466"/>
    <w:rsid w:val="00493FC2"/>
    <w:rsid w:val="00497348"/>
    <w:rsid w:val="00497EBF"/>
    <w:rsid w:val="004A09DD"/>
    <w:rsid w:val="004A131B"/>
    <w:rsid w:val="004A1A89"/>
    <w:rsid w:val="004A26A3"/>
    <w:rsid w:val="004A5190"/>
    <w:rsid w:val="004A5CA0"/>
    <w:rsid w:val="004A60E5"/>
    <w:rsid w:val="004A643C"/>
    <w:rsid w:val="004B17A9"/>
    <w:rsid w:val="004B1EF9"/>
    <w:rsid w:val="004B22E6"/>
    <w:rsid w:val="004B30C6"/>
    <w:rsid w:val="004B32BD"/>
    <w:rsid w:val="004B52CE"/>
    <w:rsid w:val="004B6A7A"/>
    <w:rsid w:val="004B6DEC"/>
    <w:rsid w:val="004B7347"/>
    <w:rsid w:val="004B74BB"/>
    <w:rsid w:val="004B7CA1"/>
    <w:rsid w:val="004C05DE"/>
    <w:rsid w:val="004C214B"/>
    <w:rsid w:val="004C3055"/>
    <w:rsid w:val="004C5D60"/>
    <w:rsid w:val="004C775F"/>
    <w:rsid w:val="004C7F4E"/>
    <w:rsid w:val="004D1741"/>
    <w:rsid w:val="004D342C"/>
    <w:rsid w:val="004D501A"/>
    <w:rsid w:val="004D55DA"/>
    <w:rsid w:val="004D5638"/>
    <w:rsid w:val="004D660F"/>
    <w:rsid w:val="004D6817"/>
    <w:rsid w:val="004D7F1F"/>
    <w:rsid w:val="004E00A6"/>
    <w:rsid w:val="004E0101"/>
    <w:rsid w:val="004E07B6"/>
    <w:rsid w:val="004E10B2"/>
    <w:rsid w:val="004E23CB"/>
    <w:rsid w:val="004E2A7A"/>
    <w:rsid w:val="004E4D9D"/>
    <w:rsid w:val="004F095E"/>
    <w:rsid w:val="004F1176"/>
    <w:rsid w:val="004F5E27"/>
    <w:rsid w:val="004F5E47"/>
    <w:rsid w:val="005036F7"/>
    <w:rsid w:val="00505239"/>
    <w:rsid w:val="005054FC"/>
    <w:rsid w:val="005070B0"/>
    <w:rsid w:val="00510135"/>
    <w:rsid w:val="005119D9"/>
    <w:rsid w:val="00512C33"/>
    <w:rsid w:val="005140EF"/>
    <w:rsid w:val="00514771"/>
    <w:rsid w:val="005155C0"/>
    <w:rsid w:val="00520A63"/>
    <w:rsid w:val="00521024"/>
    <w:rsid w:val="00521FE5"/>
    <w:rsid w:val="00525B73"/>
    <w:rsid w:val="00525BD5"/>
    <w:rsid w:val="0052604A"/>
    <w:rsid w:val="00527564"/>
    <w:rsid w:val="00527869"/>
    <w:rsid w:val="00530A98"/>
    <w:rsid w:val="00530E43"/>
    <w:rsid w:val="00532FAC"/>
    <w:rsid w:val="005342F3"/>
    <w:rsid w:val="00535F4D"/>
    <w:rsid w:val="0053716E"/>
    <w:rsid w:val="00537965"/>
    <w:rsid w:val="00540870"/>
    <w:rsid w:val="00542F99"/>
    <w:rsid w:val="00543472"/>
    <w:rsid w:val="00545E91"/>
    <w:rsid w:val="00546085"/>
    <w:rsid w:val="00546916"/>
    <w:rsid w:val="00547048"/>
    <w:rsid w:val="00547853"/>
    <w:rsid w:val="00551267"/>
    <w:rsid w:val="00551651"/>
    <w:rsid w:val="0055202B"/>
    <w:rsid w:val="00552ADE"/>
    <w:rsid w:val="00552FFF"/>
    <w:rsid w:val="005545B8"/>
    <w:rsid w:val="00556103"/>
    <w:rsid w:val="00556841"/>
    <w:rsid w:val="005575EB"/>
    <w:rsid w:val="005615E2"/>
    <w:rsid w:val="005624D7"/>
    <w:rsid w:val="00562D0A"/>
    <w:rsid w:val="005647CD"/>
    <w:rsid w:val="00564E0B"/>
    <w:rsid w:val="005650FF"/>
    <w:rsid w:val="005675AA"/>
    <w:rsid w:val="00571ED2"/>
    <w:rsid w:val="0057213A"/>
    <w:rsid w:val="00573587"/>
    <w:rsid w:val="00575026"/>
    <w:rsid w:val="005760C5"/>
    <w:rsid w:val="00580940"/>
    <w:rsid w:val="005819A7"/>
    <w:rsid w:val="00581B7F"/>
    <w:rsid w:val="00582B25"/>
    <w:rsid w:val="005844DB"/>
    <w:rsid w:val="0058560C"/>
    <w:rsid w:val="00587B55"/>
    <w:rsid w:val="00590C1E"/>
    <w:rsid w:val="00592603"/>
    <w:rsid w:val="005934A9"/>
    <w:rsid w:val="00594B20"/>
    <w:rsid w:val="0059596A"/>
    <w:rsid w:val="00596C9B"/>
    <w:rsid w:val="00596F3A"/>
    <w:rsid w:val="00597B3D"/>
    <w:rsid w:val="005A5EA2"/>
    <w:rsid w:val="005A7332"/>
    <w:rsid w:val="005B0E3E"/>
    <w:rsid w:val="005B0F97"/>
    <w:rsid w:val="005B211E"/>
    <w:rsid w:val="005B33C2"/>
    <w:rsid w:val="005B3802"/>
    <w:rsid w:val="005B3C28"/>
    <w:rsid w:val="005B3C83"/>
    <w:rsid w:val="005B4655"/>
    <w:rsid w:val="005B579B"/>
    <w:rsid w:val="005C0D2F"/>
    <w:rsid w:val="005C0D96"/>
    <w:rsid w:val="005C1676"/>
    <w:rsid w:val="005C195E"/>
    <w:rsid w:val="005C3040"/>
    <w:rsid w:val="005C6126"/>
    <w:rsid w:val="005C61B6"/>
    <w:rsid w:val="005C7602"/>
    <w:rsid w:val="005D1664"/>
    <w:rsid w:val="005D3359"/>
    <w:rsid w:val="005D34D0"/>
    <w:rsid w:val="005D3633"/>
    <w:rsid w:val="005D3C04"/>
    <w:rsid w:val="005D42EA"/>
    <w:rsid w:val="005D63BB"/>
    <w:rsid w:val="005D6830"/>
    <w:rsid w:val="005D6E5F"/>
    <w:rsid w:val="005D7F32"/>
    <w:rsid w:val="005E103E"/>
    <w:rsid w:val="005E1DC6"/>
    <w:rsid w:val="005E3318"/>
    <w:rsid w:val="005E4B61"/>
    <w:rsid w:val="005E7CC1"/>
    <w:rsid w:val="005F42F5"/>
    <w:rsid w:val="005F490B"/>
    <w:rsid w:val="005F566A"/>
    <w:rsid w:val="005F58FF"/>
    <w:rsid w:val="005F69E4"/>
    <w:rsid w:val="006007ED"/>
    <w:rsid w:val="00601240"/>
    <w:rsid w:val="00601488"/>
    <w:rsid w:val="006015E0"/>
    <w:rsid w:val="00601DB9"/>
    <w:rsid w:val="006027E9"/>
    <w:rsid w:val="00602843"/>
    <w:rsid w:val="00602B69"/>
    <w:rsid w:val="00605D44"/>
    <w:rsid w:val="0060649D"/>
    <w:rsid w:val="00606AC9"/>
    <w:rsid w:val="0061010B"/>
    <w:rsid w:val="00611FD1"/>
    <w:rsid w:val="006121F5"/>
    <w:rsid w:val="006129F9"/>
    <w:rsid w:val="00612B2E"/>
    <w:rsid w:val="00613F20"/>
    <w:rsid w:val="00614B6C"/>
    <w:rsid w:val="006152A2"/>
    <w:rsid w:val="006154B5"/>
    <w:rsid w:val="006169D9"/>
    <w:rsid w:val="0061759C"/>
    <w:rsid w:val="00620732"/>
    <w:rsid w:val="006221B5"/>
    <w:rsid w:val="00622FFD"/>
    <w:rsid w:val="006233B7"/>
    <w:rsid w:val="0062433E"/>
    <w:rsid w:val="00625886"/>
    <w:rsid w:val="006275BF"/>
    <w:rsid w:val="00627BDF"/>
    <w:rsid w:val="00631851"/>
    <w:rsid w:val="006326C4"/>
    <w:rsid w:val="00632E8A"/>
    <w:rsid w:val="00635A90"/>
    <w:rsid w:val="00635EB0"/>
    <w:rsid w:val="006370B2"/>
    <w:rsid w:val="00640C9E"/>
    <w:rsid w:val="0064107B"/>
    <w:rsid w:val="0064575E"/>
    <w:rsid w:val="00647132"/>
    <w:rsid w:val="006538DF"/>
    <w:rsid w:val="00655ADF"/>
    <w:rsid w:val="00655D8E"/>
    <w:rsid w:val="00660E5F"/>
    <w:rsid w:val="00664E29"/>
    <w:rsid w:val="00672486"/>
    <w:rsid w:val="00673472"/>
    <w:rsid w:val="00675CEF"/>
    <w:rsid w:val="00676C23"/>
    <w:rsid w:val="00677451"/>
    <w:rsid w:val="0068064B"/>
    <w:rsid w:val="006824FE"/>
    <w:rsid w:val="00685D44"/>
    <w:rsid w:val="00693272"/>
    <w:rsid w:val="00695B97"/>
    <w:rsid w:val="0069683D"/>
    <w:rsid w:val="006969C3"/>
    <w:rsid w:val="00696D72"/>
    <w:rsid w:val="006A266A"/>
    <w:rsid w:val="006A36DD"/>
    <w:rsid w:val="006A54D0"/>
    <w:rsid w:val="006A78A4"/>
    <w:rsid w:val="006B1CDD"/>
    <w:rsid w:val="006B2E73"/>
    <w:rsid w:val="006B5281"/>
    <w:rsid w:val="006B7B7F"/>
    <w:rsid w:val="006C4217"/>
    <w:rsid w:val="006C5A1E"/>
    <w:rsid w:val="006C77BA"/>
    <w:rsid w:val="006D133C"/>
    <w:rsid w:val="006D1F2E"/>
    <w:rsid w:val="006D368A"/>
    <w:rsid w:val="006D4137"/>
    <w:rsid w:val="006D649C"/>
    <w:rsid w:val="006D6C47"/>
    <w:rsid w:val="006D7E72"/>
    <w:rsid w:val="006E092B"/>
    <w:rsid w:val="006E109F"/>
    <w:rsid w:val="006E3FB8"/>
    <w:rsid w:val="006E6279"/>
    <w:rsid w:val="006E6595"/>
    <w:rsid w:val="006E680B"/>
    <w:rsid w:val="006E791F"/>
    <w:rsid w:val="006F0988"/>
    <w:rsid w:val="006F1384"/>
    <w:rsid w:val="006F371F"/>
    <w:rsid w:val="006F389F"/>
    <w:rsid w:val="006F6EC6"/>
    <w:rsid w:val="00701D7B"/>
    <w:rsid w:val="00704ADF"/>
    <w:rsid w:val="00705492"/>
    <w:rsid w:val="0070729A"/>
    <w:rsid w:val="007100E2"/>
    <w:rsid w:val="00710894"/>
    <w:rsid w:val="00711560"/>
    <w:rsid w:val="00714DE7"/>
    <w:rsid w:val="00715EB8"/>
    <w:rsid w:val="00716ED2"/>
    <w:rsid w:val="00724568"/>
    <w:rsid w:val="00725E8B"/>
    <w:rsid w:val="00726363"/>
    <w:rsid w:val="007266C7"/>
    <w:rsid w:val="00727A3B"/>
    <w:rsid w:val="0073430C"/>
    <w:rsid w:val="0073462C"/>
    <w:rsid w:val="00735073"/>
    <w:rsid w:val="007368C8"/>
    <w:rsid w:val="0074024F"/>
    <w:rsid w:val="0074370C"/>
    <w:rsid w:val="00744C96"/>
    <w:rsid w:val="00744EC1"/>
    <w:rsid w:val="007452C2"/>
    <w:rsid w:val="00745B12"/>
    <w:rsid w:val="00747F3A"/>
    <w:rsid w:val="00750694"/>
    <w:rsid w:val="00750E1F"/>
    <w:rsid w:val="00754A97"/>
    <w:rsid w:val="00756392"/>
    <w:rsid w:val="0076099A"/>
    <w:rsid w:val="0076157E"/>
    <w:rsid w:val="00761ABB"/>
    <w:rsid w:val="0076285E"/>
    <w:rsid w:val="0076320F"/>
    <w:rsid w:val="00763AC3"/>
    <w:rsid w:val="00763ED9"/>
    <w:rsid w:val="007648B3"/>
    <w:rsid w:val="00766103"/>
    <w:rsid w:val="0076669C"/>
    <w:rsid w:val="0077130A"/>
    <w:rsid w:val="00771AB0"/>
    <w:rsid w:val="00772F6F"/>
    <w:rsid w:val="00774C0F"/>
    <w:rsid w:val="00775EF2"/>
    <w:rsid w:val="00780117"/>
    <w:rsid w:val="0078105D"/>
    <w:rsid w:val="007830B9"/>
    <w:rsid w:val="00784238"/>
    <w:rsid w:val="0078689C"/>
    <w:rsid w:val="007909AC"/>
    <w:rsid w:val="00793369"/>
    <w:rsid w:val="00793B92"/>
    <w:rsid w:val="0079623E"/>
    <w:rsid w:val="00796711"/>
    <w:rsid w:val="00797004"/>
    <w:rsid w:val="00797098"/>
    <w:rsid w:val="0079733D"/>
    <w:rsid w:val="00797DAB"/>
    <w:rsid w:val="007A367D"/>
    <w:rsid w:val="007A46DA"/>
    <w:rsid w:val="007A55AF"/>
    <w:rsid w:val="007A5FA9"/>
    <w:rsid w:val="007B073B"/>
    <w:rsid w:val="007B0AAA"/>
    <w:rsid w:val="007B1A22"/>
    <w:rsid w:val="007B1C95"/>
    <w:rsid w:val="007B2B06"/>
    <w:rsid w:val="007B2D7D"/>
    <w:rsid w:val="007B3B42"/>
    <w:rsid w:val="007B4AC2"/>
    <w:rsid w:val="007B524C"/>
    <w:rsid w:val="007B5A1B"/>
    <w:rsid w:val="007B5F35"/>
    <w:rsid w:val="007B628C"/>
    <w:rsid w:val="007B7217"/>
    <w:rsid w:val="007C196D"/>
    <w:rsid w:val="007C1AE8"/>
    <w:rsid w:val="007C2F7F"/>
    <w:rsid w:val="007C3535"/>
    <w:rsid w:val="007C53D3"/>
    <w:rsid w:val="007C5E25"/>
    <w:rsid w:val="007C6FC6"/>
    <w:rsid w:val="007D02D8"/>
    <w:rsid w:val="007D0A85"/>
    <w:rsid w:val="007D2837"/>
    <w:rsid w:val="007D40E9"/>
    <w:rsid w:val="007D4B42"/>
    <w:rsid w:val="007E0044"/>
    <w:rsid w:val="007E0FE0"/>
    <w:rsid w:val="007E3553"/>
    <w:rsid w:val="007E4BF9"/>
    <w:rsid w:val="007E64B2"/>
    <w:rsid w:val="007F00B9"/>
    <w:rsid w:val="007F0FBB"/>
    <w:rsid w:val="007F479D"/>
    <w:rsid w:val="007F6C55"/>
    <w:rsid w:val="00800C4A"/>
    <w:rsid w:val="00801CB6"/>
    <w:rsid w:val="00802960"/>
    <w:rsid w:val="00803305"/>
    <w:rsid w:val="008045A0"/>
    <w:rsid w:val="008054A2"/>
    <w:rsid w:val="00805695"/>
    <w:rsid w:val="00806F8E"/>
    <w:rsid w:val="008073A0"/>
    <w:rsid w:val="0081044A"/>
    <w:rsid w:val="00810DA1"/>
    <w:rsid w:val="00811064"/>
    <w:rsid w:val="00811A9B"/>
    <w:rsid w:val="0081424C"/>
    <w:rsid w:val="008147C3"/>
    <w:rsid w:val="00815916"/>
    <w:rsid w:val="0081748D"/>
    <w:rsid w:val="00820910"/>
    <w:rsid w:val="008210C9"/>
    <w:rsid w:val="008223F8"/>
    <w:rsid w:val="00824F44"/>
    <w:rsid w:val="00827F2D"/>
    <w:rsid w:val="0083101A"/>
    <w:rsid w:val="008318C3"/>
    <w:rsid w:val="00831CE5"/>
    <w:rsid w:val="0083465F"/>
    <w:rsid w:val="00835CD1"/>
    <w:rsid w:val="00844F6F"/>
    <w:rsid w:val="00845554"/>
    <w:rsid w:val="00845D23"/>
    <w:rsid w:val="008536A0"/>
    <w:rsid w:val="00854E80"/>
    <w:rsid w:val="00855E59"/>
    <w:rsid w:val="00856C67"/>
    <w:rsid w:val="00864091"/>
    <w:rsid w:val="0086644A"/>
    <w:rsid w:val="00866500"/>
    <w:rsid w:val="0087164A"/>
    <w:rsid w:val="0087220C"/>
    <w:rsid w:val="00872A39"/>
    <w:rsid w:val="00872D46"/>
    <w:rsid w:val="00873663"/>
    <w:rsid w:val="00874B3A"/>
    <w:rsid w:val="00874BEC"/>
    <w:rsid w:val="00875CD1"/>
    <w:rsid w:val="00883FB6"/>
    <w:rsid w:val="00883FE5"/>
    <w:rsid w:val="00884752"/>
    <w:rsid w:val="008867CD"/>
    <w:rsid w:val="008A03A3"/>
    <w:rsid w:val="008A2168"/>
    <w:rsid w:val="008A246D"/>
    <w:rsid w:val="008A29E0"/>
    <w:rsid w:val="008A3245"/>
    <w:rsid w:val="008A3778"/>
    <w:rsid w:val="008A4FFD"/>
    <w:rsid w:val="008A55C3"/>
    <w:rsid w:val="008A6A41"/>
    <w:rsid w:val="008B4543"/>
    <w:rsid w:val="008B47D4"/>
    <w:rsid w:val="008B544C"/>
    <w:rsid w:val="008B66C6"/>
    <w:rsid w:val="008C0040"/>
    <w:rsid w:val="008C14AC"/>
    <w:rsid w:val="008C22D5"/>
    <w:rsid w:val="008C3326"/>
    <w:rsid w:val="008C4183"/>
    <w:rsid w:val="008C6AD0"/>
    <w:rsid w:val="008D0D65"/>
    <w:rsid w:val="008D1B82"/>
    <w:rsid w:val="008D3611"/>
    <w:rsid w:val="008D3D78"/>
    <w:rsid w:val="008D5D08"/>
    <w:rsid w:val="008D63DF"/>
    <w:rsid w:val="008D7750"/>
    <w:rsid w:val="008E0036"/>
    <w:rsid w:val="008E14E4"/>
    <w:rsid w:val="008E18D0"/>
    <w:rsid w:val="008E191C"/>
    <w:rsid w:val="008E24DB"/>
    <w:rsid w:val="008E26B2"/>
    <w:rsid w:val="008E272C"/>
    <w:rsid w:val="008E4770"/>
    <w:rsid w:val="008E4D57"/>
    <w:rsid w:val="008E5150"/>
    <w:rsid w:val="008E7365"/>
    <w:rsid w:val="008F1411"/>
    <w:rsid w:val="008F22FA"/>
    <w:rsid w:val="008F23CA"/>
    <w:rsid w:val="008F4AB7"/>
    <w:rsid w:val="008F5B29"/>
    <w:rsid w:val="008F6275"/>
    <w:rsid w:val="008F661D"/>
    <w:rsid w:val="00900727"/>
    <w:rsid w:val="00900FB0"/>
    <w:rsid w:val="009011C3"/>
    <w:rsid w:val="00910597"/>
    <w:rsid w:val="00912961"/>
    <w:rsid w:val="00912D67"/>
    <w:rsid w:val="00914E2D"/>
    <w:rsid w:val="00915BAB"/>
    <w:rsid w:val="00916070"/>
    <w:rsid w:val="0092213D"/>
    <w:rsid w:val="009240CA"/>
    <w:rsid w:val="00924A04"/>
    <w:rsid w:val="00924B42"/>
    <w:rsid w:val="00925247"/>
    <w:rsid w:val="00925631"/>
    <w:rsid w:val="009258E3"/>
    <w:rsid w:val="0092592E"/>
    <w:rsid w:val="00926884"/>
    <w:rsid w:val="00926F06"/>
    <w:rsid w:val="009312C1"/>
    <w:rsid w:val="009320FF"/>
    <w:rsid w:val="009323B3"/>
    <w:rsid w:val="00934942"/>
    <w:rsid w:val="00935920"/>
    <w:rsid w:val="00936987"/>
    <w:rsid w:val="00937E39"/>
    <w:rsid w:val="0094097A"/>
    <w:rsid w:val="00943575"/>
    <w:rsid w:val="00943C61"/>
    <w:rsid w:val="00950E2C"/>
    <w:rsid w:val="00952369"/>
    <w:rsid w:val="00953930"/>
    <w:rsid w:val="00954EF8"/>
    <w:rsid w:val="009560A5"/>
    <w:rsid w:val="00956641"/>
    <w:rsid w:val="00956BD4"/>
    <w:rsid w:val="00961F21"/>
    <w:rsid w:val="00963446"/>
    <w:rsid w:val="009636A2"/>
    <w:rsid w:val="0096390E"/>
    <w:rsid w:val="00964C3B"/>
    <w:rsid w:val="0096625B"/>
    <w:rsid w:val="009662B5"/>
    <w:rsid w:val="0096754A"/>
    <w:rsid w:val="009677AD"/>
    <w:rsid w:val="00967AB8"/>
    <w:rsid w:val="009708A7"/>
    <w:rsid w:val="00970D97"/>
    <w:rsid w:val="00974B23"/>
    <w:rsid w:val="009760EB"/>
    <w:rsid w:val="009762C3"/>
    <w:rsid w:val="00977B23"/>
    <w:rsid w:val="00980607"/>
    <w:rsid w:val="009819C0"/>
    <w:rsid w:val="00981FAD"/>
    <w:rsid w:val="00984E66"/>
    <w:rsid w:val="009869C9"/>
    <w:rsid w:val="00987292"/>
    <w:rsid w:val="009875B0"/>
    <w:rsid w:val="0099005C"/>
    <w:rsid w:val="00990C11"/>
    <w:rsid w:val="00992C0E"/>
    <w:rsid w:val="00995C3D"/>
    <w:rsid w:val="00996BA8"/>
    <w:rsid w:val="00997AFA"/>
    <w:rsid w:val="00997FAA"/>
    <w:rsid w:val="009A05AC"/>
    <w:rsid w:val="009A0F97"/>
    <w:rsid w:val="009A132C"/>
    <w:rsid w:val="009A1747"/>
    <w:rsid w:val="009A32BA"/>
    <w:rsid w:val="009A6576"/>
    <w:rsid w:val="009A70FB"/>
    <w:rsid w:val="009B1508"/>
    <w:rsid w:val="009B632A"/>
    <w:rsid w:val="009B6885"/>
    <w:rsid w:val="009C0341"/>
    <w:rsid w:val="009C08F8"/>
    <w:rsid w:val="009C19DF"/>
    <w:rsid w:val="009C4F75"/>
    <w:rsid w:val="009C526C"/>
    <w:rsid w:val="009C526D"/>
    <w:rsid w:val="009C66C8"/>
    <w:rsid w:val="009C6F5A"/>
    <w:rsid w:val="009D17B6"/>
    <w:rsid w:val="009D3541"/>
    <w:rsid w:val="009D3B62"/>
    <w:rsid w:val="009D54E4"/>
    <w:rsid w:val="009E08E6"/>
    <w:rsid w:val="009E147A"/>
    <w:rsid w:val="009E545D"/>
    <w:rsid w:val="009E5F6A"/>
    <w:rsid w:val="009E6A58"/>
    <w:rsid w:val="009F1828"/>
    <w:rsid w:val="009F1C3E"/>
    <w:rsid w:val="009F4C32"/>
    <w:rsid w:val="009F6530"/>
    <w:rsid w:val="009F6E43"/>
    <w:rsid w:val="00A010A2"/>
    <w:rsid w:val="00A01517"/>
    <w:rsid w:val="00A01586"/>
    <w:rsid w:val="00A023C2"/>
    <w:rsid w:val="00A044AF"/>
    <w:rsid w:val="00A05596"/>
    <w:rsid w:val="00A063AB"/>
    <w:rsid w:val="00A12088"/>
    <w:rsid w:val="00A1368F"/>
    <w:rsid w:val="00A177AC"/>
    <w:rsid w:val="00A17B9B"/>
    <w:rsid w:val="00A203CD"/>
    <w:rsid w:val="00A23AB6"/>
    <w:rsid w:val="00A23C4B"/>
    <w:rsid w:val="00A24F82"/>
    <w:rsid w:val="00A251FB"/>
    <w:rsid w:val="00A25322"/>
    <w:rsid w:val="00A301D9"/>
    <w:rsid w:val="00A32978"/>
    <w:rsid w:val="00A3351A"/>
    <w:rsid w:val="00A36A8D"/>
    <w:rsid w:val="00A36E60"/>
    <w:rsid w:val="00A40130"/>
    <w:rsid w:val="00A4096D"/>
    <w:rsid w:val="00A40E9D"/>
    <w:rsid w:val="00A4249F"/>
    <w:rsid w:val="00A4273C"/>
    <w:rsid w:val="00A42936"/>
    <w:rsid w:val="00A473E7"/>
    <w:rsid w:val="00A47E0E"/>
    <w:rsid w:val="00A51305"/>
    <w:rsid w:val="00A51E1D"/>
    <w:rsid w:val="00A53241"/>
    <w:rsid w:val="00A53841"/>
    <w:rsid w:val="00A5392B"/>
    <w:rsid w:val="00A542FB"/>
    <w:rsid w:val="00A54714"/>
    <w:rsid w:val="00A571F1"/>
    <w:rsid w:val="00A6078A"/>
    <w:rsid w:val="00A61DB2"/>
    <w:rsid w:val="00A62887"/>
    <w:rsid w:val="00A640EC"/>
    <w:rsid w:val="00A64C8B"/>
    <w:rsid w:val="00A67C26"/>
    <w:rsid w:val="00A71634"/>
    <w:rsid w:val="00A71C20"/>
    <w:rsid w:val="00A7234F"/>
    <w:rsid w:val="00A729C8"/>
    <w:rsid w:val="00A73136"/>
    <w:rsid w:val="00A765FD"/>
    <w:rsid w:val="00A76E8A"/>
    <w:rsid w:val="00A80295"/>
    <w:rsid w:val="00A80681"/>
    <w:rsid w:val="00A8568B"/>
    <w:rsid w:val="00A858B4"/>
    <w:rsid w:val="00A86557"/>
    <w:rsid w:val="00A86DE5"/>
    <w:rsid w:val="00A9015C"/>
    <w:rsid w:val="00A9024B"/>
    <w:rsid w:val="00A90627"/>
    <w:rsid w:val="00A91490"/>
    <w:rsid w:val="00A93174"/>
    <w:rsid w:val="00A94869"/>
    <w:rsid w:val="00A948D5"/>
    <w:rsid w:val="00A94DA7"/>
    <w:rsid w:val="00A95C68"/>
    <w:rsid w:val="00A967A2"/>
    <w:rsid w:val="00AA15EE"/>
    <w:rsid w:val="00AA19A3"/>
    <w:rsid w:val="00AA3858"/>
    <w:rsid w:val="00AA4AA1"/>
    <w:rsid w:val="00AA79D9"/>
    <w:rsid w:val="00AA7CFE"/>
    <w:rsid w:val="00AB1677"/>
    <w:rsid w:val="00AB1B2B"/>
    <w:rsid w:val="00AB24D5"/>
    <w:rsid w:val="00AB5B16"/>
    <w:rsid w:val="00AB61C4"/>
    <w:rsid w:val="00AB674E"/>
    <w:rsid w:val="00AC0553"/>
    <w:rsid w:val="00AC0E1C"/>
    <w:rsid w:val="00AC16F5"/>
    <w:rsid w:val="00AC2C30"/>
    <w:rsid w:val="00AC446B"/>
    <w:rsid w:val="00AC70B6"/>
    <w:rsid w:val="00AC76A4"/>
    <w:rsid w:val="00AC782E"/>
    <w:rsid w:val="00AC7C0C"/>
    <w:rsid w:val="00AD1C9D"/>
    <w:rsid w:val="00AD26B4"/>
    <w:rsid w:val="00AD3555"/>
    <w:rsid w:val="00AD3D39"/>
    <w:rsid w:val="00AD660B"/>
    <w:rsid w:val="00AE0909"/>
    <w:rsid w:val="00AE0EC7"/>
    <w:rsid w:val="00AE1ADA"/>
    <w:rsid w:val="00AE3584"/>
    <w:rsid w:val="00AE6AFB"/>
    <w:rsid w:val="00AF04DC"/>
    <w:rsid w:val="00AF0910"/>
    <w:rsid w:val="00AF3E2C"/>
    <w:rsid w:val="00AF5691"/>
    <w:rsid w:val="00AF60F1"/>
    <w:rsid w:val="00AF682B"/>
    <w:rsid w:val="00AF6897"/>
    <w:rsid w:val="00AF6A53"/>
    <w:rsid w:val="00AF7473"/>
    <w:rsid w:val="00AF7DFC"/>
    <w:rsid w:val="00AF7F00"/>
    <w:rsid w:val="00B00F46"/>
    <w:rsid w:val="00B0450E"/>
    <w:rsid w:val="00B05825"/>
    <w:rsid w:val="00B05A03"/>
    <w:rsid w:val="00B101BD"/>
    <w:rsid w:val="00B118F6"/>
    <w:rsid w:val="00B13DBE"/>
    <w:rsid w:val="00B1524A"/>
    <w:rsid w:val="00B15E15"/>
    <w:rsid w:val="00B16307"/>
    <w:rsid w:val="00B2048E"/>
    <w:rsid w:val="00B204E1"/>
    <w:rsid w:val="00B2064A"/>
    <w:rsid w:val="00B21687"/>
    <w:rsid w:val="00B21AD4"/>
    <w:rsid w:val="00B2290E"/>
    <w:rsid w:val="00B239C2"/>
    <w:rsid w:val="00B24ECD"/>
    <w:rsid w:val="00B260CD"/>
    <w:rsid w:val="00B30D5B"/>
    <w:rsid w:val="00B3189A"/>
    <w:rsid w:val="00B3227C"/>
    <w:rsid w:val="00B322EC"/>
    <w:rsid w:val="00B4250D"/>
    <w:rsid w:val="00B45BF2"/>
    <w:rsid w:val="00B47030"/>
    <w:rsid w:val="00B504C4"/>
    <w:rsid w:val="00B5055D"/>
    <w:rsid w:val="00B5302E"/>
    <w:rsid w:val="00B534B5"/>
    <w:rsid w:val="00B5508F"/>
    <w:rsid w:val="00B55A3D"/>
    <w:rsid w:val="00B56D19"/>
    <w:rsid w:val="00B575D7"/>
    <w:rsid w:val="00B601CD"/>
    <w:rsid w:val="00B61C48"/>
    <w:rsid w:val="00B64BF3"/>
    <w:rsid w:val="00B659ED"/>
    <w:rsid w:val="00B66EA6"/>
    <w:rsid w:val="00B66FDB"/>
    <w:rsid w:val="00B67C81"/>
    <w:rsid w:val="00B67F2C"/>
    <w:rsid w:val="00B720E6"/>
    <w:rsid w:val="00B72DD7"/>
    <w:rsid w:val="00B73476"/>
    <w:rsid w:val="00B73A80"/>
    <w:rsid w:val="00B75357"/>
    <w:rsid w:val="00B75A53"/>
    <w:rsid w:val="00B76807"/>
    <w:rsid w:val="00B76C41"/>
    <w:rsid w:val="00B801A9"/>
    <w:rsid w:val="00B805AD"/>
    <w:rsid w:val="00B81190"/>
    <w:rsid w:val="00B817F9"/>
    <w:rsid w:val="00B826DF"/>
    <w:rsid w:val="00B8286C"/>
    <w:rsid w:val="00B82B3A"/>
    <w:rsid w:val="00B8537A"/>
    <w:rsid w:val="00B867E3"/>
    <w:rsid w:val="00B879F7"/>
    <w:rsid w:val="00B92416"/>
    <w:rsid w:val="00B926D6"/>
    <w:rsid w:val="00B93459"/>
    <w:rsid w:val="00B935EC"/>
    <w:rsid w:val="00B94580"/>
    <w:rsid w:val="00B9465B"/>
    <w:rsid w:val="00B948F5"/>
    <w:rsid w:val="00B94EBE"/>
    <w:rsid w:val="00B95635"/>
    <w:rsid w:val="00B96054"/>
    <w:rsid w:val="00B965DD"/>
    <w:rsid w:val="00B97906"/>
    <w:rsid w:val="00B97AC8"/>
    <w:rsid w:val="00B97F81"/>
    <w:rsid w:val="00BA0A94"/>
    <w:rsid w:val="00BA0BEC"/>
    <w:rsid w:val="00BA0D20"/>
    <w:rsid w:val="00BA1496"/>
    <w:rsid w:val="00BA1E71"/>
    <w:rsid w:val="00BA28D1"/>
    <w:rsid w:val="00BA3DD7"/>
    <w:rsid w:val="00BA3FB2"/>
    <w:rsid w:val="00BA497C"/>
    <w:rsid w:val="00BA4A37"/>
    <w:rsid w:val="00BA59AE"/>
    <w:rsid w:val="00BA6ACD"/>
    <w:rsid w:val="00BA71BD"/>
    <w:rsid w:val="00BA7EEB"/>
    <w:rsid w:val="00BB08AE"/>
    <w:rsid w:val="00BB345D"/>
    <w:rsid w:val="00BB3AB0"/>
    <w:rsid w:val="00BB40B0"/>
    <w:rsid w:val="00BB42EB"/>
    <w:rsid w:val="00BB4844"/>
    <w:rsid w:val="00BB57FD"/>
    <w:rsid w:val="00BB69ED"/>
    <w:rsid w:val="00BC17D7"/>
    <w:rsid w:val="00BC189F"/>
    <w:rsid w:val="00BC2CE1"/>
    <w:rsid w:val="00BC3CC6"/>
    <w:rsid w:val="00BC458C"/>
    <w:rsid w:val="00BC5F0A"/>
    <w:rsid w:val="00BC79EA"/>
    <w:rsid w:val="00BD0684"/>
    <w:rsid w:val="00BD20BA"/>
    <w:rsid w:val="00BD3906"/>
    <w:rsid w:val="00BD7DEB"/>
    <w:rsid w:val="00BD7F6C"/>
    <w:rsid w:val="00BE2070"/>
    <w:rsid w:val="00BE20C4"/>
    <w:rsid w:val="00BE5EF0"/>
    <w:rsid w:val="00BE6D60"/>
    <w:rsid w:val="00BF021B"/>
    <w:rsid w:val="00BF416C"/>
    <w:rsid w:val="00BF4E02"/>
    <w:rsid w:val="00BF7BF1"/>
    <w:rsid w:val="00C049BD"/>
    <w:rsid w:val="00C10856"/>
    <w:rsid w:val="00C11C87"/>
    <w:rsid w:val="00C13286"/>
    <w:rsid w:val="00C137B3"/>
    <w:rsid w:val="00C13F2A"/>
    <w:rsid w:val="00C151E4"/>
    <w:rsid w:val="00C1546D"/>
    <w:rsid w:val="00C16D82"/>
    <w:rsid w:val="00C20262"/>
    <w:rsid w:val="00C22D84"/>
    <w:rsid w:val="00C23933"/>
    <w:rsid w:val="00C25322"/>
    <w:rsid w:val="00C25A99"/>
    <w:rsid w:val="00C26F63"/>
    <w:rsid w:val="00C279B8"/>
    <w:rsid w:val="00C30BD3"/>
    <w:rsid w:val="00C318A7"/>
    <w:rsid w:val="00C32AF4"/>
    <w:rsid w:val="00C3372F"/>
    <w:rsid w:val="00C34EB6"/>
    <w:rsid w:val="00C36B0A"/>
    <w:rsid w:val="00C42AD8"/>
    <w:rsid w:val="00C42EB9"/>
    <w:rsid w:val="00C4313B"/>
    <w:rsid w:val="00C44902"/>
    <w:rsid w:val="00C506C5"/>
    <w:rsid w:val="00C52A88"/>
    <w:rsid w:val="00C53AB5"/>
    <w:rsid w:val="00C542D0"/>
    <w:rsid w:val="00C55081"/>
    <w:rsid w:val="00C622B6"/>
    <w:rsid w:val="00C63727"/>
    <w:rsid w:val="00C63E00"/>
    <w:rsid w:val="00C64C05"/>
    <w:rsid w:val="00C6524B"/>
    <w:rsid w:val="00C653E1"/>
    <w:rsid w:val="00C65421"/>
    <w:rsid w:val="00C67CA2"/>
    <w:rsid w:val="00C701BE"/>
    <w:rsid w:val="00C70B55"/>
    <w:rsid w:val="00C70EDB"/>
    <w:rsid w:val="00C73C39"/>
    <w:rsid w:val="00C73F48"/>
    <w:rsid w:val="00C75F8F"/>
    <w:rsid w:val="00C7640C"/>
    <w:rsid w:val="00C80361"/>
    <w:rsid w:val="00C804D1"/>
    <w:rsid w:val="00C82B51"/>
    <w:rsid w:val="00C83B83"/>
    <w:rsid w:val="00C90708"/>
    <w:rsid w:val="00C90C0B"/>
    <w:rsid w:val="00C91AB0"/>
    <w:rsid w:val="00C9459E"/>
    <w:rsid w:val="00C95EB5"/>
    <w:rsid w:val="00C96614"/>
    <w:rsid w:val="00C9668F"/>
    <w:rsid w:val="00C973CB"/>
    <w:rsid w:val="00CA1BC9"/>
    <w:rsid w:val="00CA1CD6"/>
    <w:rsid w:val="00CA1F9C"/>
    <w:rsid w:val="00CA2718"/>
    <w:rsid w:val="00CA5CCF"/>
    <w:rsid w:val="00CA61B1"/>
    <w:rsid w:val="00CA6B4C"/>
    <w:rsid w:val="00CA6F41"/>
    <w:rsid w:val="00CA7CEA"/>
    <w:rsid w:val="00CB48E1"/>
    <w:rsid w:val="00CB6FC2"/>
    <w:rsid w:val="00CC0711"/>
    <w:rsid w:val="00CC2CB7"/>
    <w:rsid w:val="00CC343B"/>
    <w:rsid w:val="00CC4B9C"/>
    <w:rsid w:val="00CC6480"/>
    <w:rsid w:val="00CD0BB7"/>
    <w:rsid w:val="00CD21FC"/>
    <w:rsid w:val="00CD2306"/>
    <w:rsid w:val="00CD2B7A"/>
    <w:rsid w:val="00CD2F0D"/>
    <w:rsid w:val="00CD3FBB"/>
    <w:rsid w:val="00CD4625"/>
    <w:rsid w:val="00CD4E15"/>
    <w:rsid w:val="00CD508A"/>
    <w:rsid w:val="00CD7BFF"/>
    <w:rsid w:val="00CE14C6"/>
    <w:rsid w:val="00CE3008"/>
    <w:rsid w:val="00CE3A11"/>
    <w:rsid w:val="00CE4D8A"/>
    <w:rsid w:val="00CE68BA"/>
    <w:rsid w:val="00CE75E3"/>
    <w:rsid w:val="00CF1750"/>
    <w:rsid w:val="00CF2A9E"/>
    <w:rsid w:val="00CF32E7"/>
    <w:rsid w:val="00CF3E96"/>
    <w:rsid w:val="00D0085D"/>
    <w:rsid w:val="00D0092D"/>
    <w:rsid w:val="00D0253C"/>
    <w:rsid w:val="00D04D93"/>
    <w:rsid w:val="00D12CBB"/>
    <w:rsid w:val="00D13B82"/>
    <w:rsid w:val="00D14981"/>
    <w:rsid w:val="00D21511"/>
    <w:rsid w:val="00D21DC3"/>
    <w:rsid w:val="00D22E9B"/>
    <w:rsid w:val="00D2303D"/>
    <w:rsid w:val="00D24509"/>
    <w:rsid w:val="00D25B73"/>
    <w:rsid w:val="00D27379"/>
    <w:rsid w:val="00D3207A"/>
    <w:rsid w:val="00D32740"/>
    <w:rsid w:val="00D32783"/>
    <w:rsid w:val="00D32FE4"/>
    <w:rsid w:val="00D3447D"/>
    <w:rsid w:val="00D350D9"/>
    <w:rsid w:val="00D35767"/>
    <w:rsid w:val="00D401FB"/>
    <w:rsid w:val="00D41F90"/>
    <w:rsid w:val="00D4278E"/>
    <w:rsid w:val="00D44EDF"/>
    <w:rsid w:val="00D453CC"/>
    <w:rsid w:val="00D4650E"/>
    <w:rsid w:val="00D50A68"/>
    <w:rsid w:val="00D514AD"/>
    <w:rsid w:val="00D51E55"/>
    <w:rsid w:val="00D51FE4"/>
    <w:rsid w:val="00D5315D"/>
    <w:rsid w:val="00D53EA6"/>
    <w:rsid w:val="00D54383"/>
    <w:rsid w:val="00D54E10"/>
    <w:rsid w:val="00D559B9"/>
    <w:rsid w:val="00D57E7E"/>
    <w:rsid w:val="00D6271F"/>
    <w:rsid w:val="00D63978"/>
    <w:rsid w:val="00D66A97"/>
    <w:rsid w:val="00D702EE"/>
    <w:rsid w:val="00D707CD"/>
    <w:rsid w:val="00D71A7E"/>
    <w:rsid w:val="00D728EF"/>
    <w:rsid w:val="00D73C78"/>
    <w:rsid w:val="00D7524D"/>
    <w:rsid w:val="00D7541A"/>
    <w:rsid w:val="00D7564C"/>
    <w:rsid w:val="00D76159"/>
    <w:rsid w:val="00D76DA5"/>
    <w:rsid w:val="00D77C19"/>
    <w:rsid w:val="00D77CA6"/>
    <w:rsid w:val="00D77D0F"/>
    <w:rsid w:val="00D82E2D"/>
    <w:rsid w:val="00D83C81"/>
    <w:rsid w:val="00D84047"/>
    <w:rsid w:val="00D8483C"/>
    <w:rsid w:val="00D85801"/>
    <w:rsid w:val="00D87C62"/>
    <w:rsid w:val="00D90EA5"/>
    <w:rsid w:val="00D92A2C"/>
    <w:rsid w:val="00D92CEE"/>
    <w:rsid w:val="00D93998"/>
    <w:rsid w:val="00D95396"/>
    <w:rsid w:val="00DA3306"/>
    <w:rsid w:val="00DA6E02"/>
    <w:rsid w:val="00DA7771"/>
    <w:rsid w:val="00DA7910"/>
    <w:rsid w:val="00DA7C7A"/>
    <w:rsid w:val="00DB001B"/>
    <w:rsid w:val="00DB039D"/>
    <w:rsid w:val="00DB0517"/>
    <w:rsid w:val="00DB0651"/>
    <w:rsid w:val="00DB0B2F"/>
    <w:rsid w:val="00DB0C70"/>
    <w:rsid w:val="00DB18F7"/>
    <w:rsid w:val="00DB369B"/>
    <w:rsid w:val="00DB39F5"/>
    <w:rsid w:val="00DB546D"/>
    <w:rsid w:val="00DB7034"/>
    <w:rsid w:val="00DC18F1"/>
    <w:rsid w:val="00DC22D3"/>
    <w:rsid w:val="00DC2BE1"/>
    <w:rsid w:val="00DC2CB7"/>
    <w:rsid w:val="00DC2D38"/>
    <w:rsid w:val="00DC63D1"/>
    <w:rsid w:val="00DC7874"/>
    <w:rsid w:val="00DD1CB0"/>
    <w:rsid w:val="00DD2F03"/>
    <w:rsid w:val="00DD2F52"/>
    <w:rsid w:val="00DD3B44"/>
    <w:rsid w:val="00DD439A"/>
    <w:rsid w:val="00DD7F7A"/>
    <w:rsid w:val="00DE1D29"/>
    <w:rsid w:val="00DE35F3"/>
    <w:rsid w:val="00DE3957"/>
    <w:rsid w:val="00DE41C4"/>
    <w:rsid w:val="00DE4734"/>
    <w:rsid w:val="00DE54E7"/>
    <w:rsid w:val="00DF1D7D"/>
    <w:rsid w:val="00DF254A"/>
    <w:rsid w:val="00DF26E1"/>
    <w:rsid w:val="00DF5839"/>
    <w:rsid w:val="00DF5BBF"/>
    <w:rsid w:val="00DF74AD"/>
    <w:rsid w:val="00E01160"/>
    <w:rsid w:val="00E016B4"/>
    <w:rsid w:val="00E03956"/>
    <w:rsid w:val="00E04DFE"/>
    <w:rsid w:val="00E04FF6"/>
    <w:rsid w:val="00E050EC"/>
    <w:rsid w:val="00E05737"/>
    <w:rsid w:val="00E05A10"/>
    <w:rsid w:val="00E0639A"/>
    <w:rsid w:val="00E07A18"/>
    <w:rsid w:val="00E100E3"/>
    <w:rsid w:val="00E1080F"/>
    <w:rsid w:val="00E113C9"/>
    <w:rsid w:val="00E11406"/>
    <w:rsid w:val="00E134E4"/>
    <w:rsid w:val="00E13AB5"/>
    <w:rsid w:val="00E16EBD"/>
    <w:rsid w:val="00E16F82"/>
    <w:rsid w:val="00E20478"/>
    <w:rsid w:val="00E20834"/>
    <w:rsid w:val="00E208F0"/>
    <w:rsid w:val="00E22592"/>
    <w:rsid w:val="00E22663"/>
    <w:rsid w:val="00E23871"/>
    <w:rsid w:val="00E24250"/>
    <w:rsid w:val="00E2670C"/>
    <w:rsid w:val="00E26CC8"/>
    <w:rsid w:val="00E27246"/>
    <w:rsid w:val="00E313C4"/>
    <w:rsid w:val="00E31F4E"/>
    <w:rsid w:val="00E3295E"/>
    <w:rsid w:val="00E3314C"/>
    <w:rsid w:val="00E33531"/>
    <w:rsid w:val="00E33C52"/>
    <w:rsid w:val="00E350EA"/>
    <w:rsid w:val="00E357C6"/>
    <w:rsid w:val="00E37424"/>
    <w:rsid w:val="00E37887"/>
    <w:rsid w:val="00E4092A"/>
    <w:rsid w:val="00E4147C"/>
    <w:rsid w:val="00E4354A"/>
    <w:rsid w:val="00E44E83"/>
    <w:rsid w:val="00E45445"/>
    <w:rsid w:val="00E4651A"/>
    <w:rsid w:val="00E50059"/>
    <w:rsid w:val="00E5096E"/>
    <w:rsid w:val="00E510F1"/>
    <w:rsid w:val="00E52293"/>
    <w:rsid w:val="00E52744"/>
    <w:rsid w:val="00E5360D"/>
    <w:rsid w:val="00E5602B"/>
    <w:rsid w:val="00E61C1C"/>
    <w:rsid w:val="00E625EB"/>
    <w:rsid w:val="00E64EF7"/>
    <w:rsid w:val="00E6626E"/>
    <w:rsid w:val="00E6673A"/>
    <w:rsid w:val="00E679C4"/>
    <w:rsid w:val="00E71012"/>
    <w:rsid w:val="00E7148D"/>
    <w:rsid w:val="00E7245C"/>
    <w:rsid w:val="00E72978"/>
    <w:rsid w:val="00E72EA4"/>
    <w:rsid w:val="00E7325C"/>
    <w:rsid w:val="00E73770"/>
    <w:rsid w:val="00E76F2A"/>
    <w:rsid w:val="00E77948"/>
    <w:rsid w:val="00E77C04"/>
    <w:rsid w:val="00E805F7"/>
    <w:rsid w:val="00E81CE0"/>
    <w:rsid w:val="00E81D41"/>
    <w:rsid w:val="00E829D1"/>
    <w:rsid w:val="00E830E0"/>
    <w:rsid w:val="00E83410"/>
    <w:rsid w:val="00E83924"/>
    <w:rsid w:val="00E84D31"/>
    <w:rsid w:val="00E84ECF"/>
    <w:rsid w:val="00E85453"/>
    <w:rsid w:val="00E85ACA"/>
    <w:rsid w:val="00E8723E"/>
    <w:rsid w:val="00E9095C"/>
    <w:rsid w:val="00E91E9F"/>
    <w:rsid w:val="00E92F36"/>
    <w:rsid w:val="00E93122"/>
    <w:rsid w:val="00E94693"/>
    <w:rsid w:val="00E94BB5"/>
    <w:rsid w:val="00E95C1A"/>
    <w:rsid w:val="00E95E09"/>
    <w:rsid w:val="00E96A1E"/>
    <w:rsid w:val="00E97B2E"/>
    <w:rsid w:val="00E97EE9"/>
    <w:rsid w:val="00EA01E7"/>
    <w:rsid w:val="00EA0472"/>
    <w:rsid w:val="00EA0C66"/>
    <w:rsid w:val="00EA0D23"/>
    <w:rsid w:val="00EA1481"/>
    <w:rsid w:val="00EA27A5"/>
    <w:rsid w:val="00EA3030"/>
    <w:rsid w:val="00EA40AB"/>
    <w:rsid w:val="00EA44DC"/>
    <w:rsid w:val="00EB02C7"/>
    <w:rsid w:val="00EB27E7"/>
    <w:rsid w:val="00EB2FB2"/>
    <w:rsid w:val="00EB3118"/>
    <w:rsid w:val="00EB4A9C"/>
    <w:rsid w:val="00EC1F7F"/>
    <w:rsid w:val="00EC24A8"/>
    <w:rsid w:val="00EC340D"/>
    <w:rsid w:val="00EC4B52"/>
    <w:rsid w:val="00EC55A6"/>
    <w:rsid w:val="00EC561E"/>
    <w:rsid w:val="00EC5A6A"/>
    <w:rsid w:val="00EC7788"/>
    <w:rsid w:val="00EC7E54"/>
    <w:rsid w:val="00ED1246"/>
    <w:rsid w:val="00ED2285"/>
    <w:rsid w:val="00ED50F8"/>
    <w:rsid w:val="00ED5D1C"/>
    <w:rsid w:val="00ED64B5"/>
    <w:rsid w:val="00EE011E"/>
    <w:rsid w:val="00EE2545"/>
    <w:rsid w:val="00EE2A6E"/>
    <w:rsid w:val="00EE6883"/>
    <w:rsid w:val="00EE690A"/>
    <w:rsid w:val="00EE71D7"/>
    <w:rsid w:val="00EE724F"/>
    <w:rsid w:val="00EE78C2"/>
    <w:rsid w:val="00EF0295"/>
    <w:rsid w:val="00EF145E"/>
    <w:rsid w:val="00EF2857"/>
    <w:rsid w:val="00EF3CFC"/>
    <w:rsid w:val="00EF4585"/>
    <w:rsid w:val="00EF5EF1"/>
    <w:rsid w:val="00EF5F5C"/>
    <w:rsid w:val="00F02441"/>
    <w:rsid w:val="00F04079"/>
    <w:rsid w:val="00F063A3"/>
    <w:rsid w:val="00F071D9"/>
    <w:rsid w:val="00F10643"/>
    <w:rsid w:val="00F12741"/>
    <w:rsid w:val="00F12A08"/>
    <w:rsid w:val="00F136BF"/>
    <w:rsid w:val="00F151F8"/>
    <w:rsid w:val="00F16342"/>
    <w:rsid w:val="00F16B81"/>
    <w:rsid w:val="00F16C53"/>
    <w:rsid w:val="00F16D0F"/>
    <w:rsid w:val="00F21AFC"/>
    <w:rsid w:val="00F2403E"/>
    <w:rsid w:val="00F2628D"/>
    <w:rsid w:val="00F26347"/>
    <w:rsid w:val="00F26BBF"/>
    <w:rsid w:val="00F271BA"/>
    <w:rsid w:val="00F30D5F"/>
    <w:rsid w:val="00F323AE"/>
    <w:rsid w:val="00F323F8"/>
    <w:rsid w:val="00F40A5B"/>
    <w:rsid w:val="00F504B6"/>
    <w:rsid w:val="00F5086E"/>
    <w:rsid w:val="00F5129B"/>
    <w:rsid w:val="00F51455"/>
    <w:rsid w:val="00F52B85"/>
    <w:rsid w:val="00F5315F"/>
    <w:rsid w:val="00F53304"/>
    <w:rsid w:val="00F53D2A"/>
    <w:rsid w:val="00F54155"/>
    <w:rsid w:val="00F54976"/>
    <w:rsid w:val="00F55C51"/>
    <w:rsid w:val="00F60599"/>
    <w:rsid w:val="00F6146F"/>
    <w:rsid w:val="00F621EF"/>
    <w:rsid w:val="00F63DFD"/>
    <w:rsid w:val="00F646B7"/>
    <w:rsid w:val="00F664A4"/>
    <w:rsid w:val="00F67129"/>
    <w:rsid w:val="00F67CE1"/>
    <w:rsid w:val="00F70A5C"/>
    <w:rsid w:val="00F70CBF"/>
    <w:rsid w:val="00F7142B"/>
    <w:rsid w:val="00F71A26"/>
    <w:rsid w:val="00F71B98"/>
    <w:rsid w:val="00F72306"/>
    <w:rsid w:val="00F73DAC"/>
    <w:rsid w:val="00F74100"/>
    <w:rsid w:val="00F7459B"/>
    <w:rsid w:val="00F7475A"/>
    <w:rsid w:val="00F750B2"/>
    <w:rsid w:val="00F777AF"/>
    <w:rsid w:val="00F805D5"/>
    <w:rsid w:val="00F81585"/>
    <w:rsid w:val="00F828FE"/>
    <w:rsid w:val="00F83E9D"/>
    <w:rsid w:val="00F84BE4"/>
    <w:rsid w:val="00F854D3"/>
    <w:rsid w:val="00F85651"/>
    <w:rsid w:val="00F86519"/>
    <w:rsid w:val="00F86D9C"/>
    <w:rsid w:val="00F86E13"/>
    <w:rsid w:val="00F87968"/>
    <w:rsid w:val="00F90919"/>
    <w:rsid w:val="00F91BBE"/>
    <w:rsid w:val="00F9448A"/>
    <w:rsid w:val="00F94F74"/>
    <w:rsid w:val="00F95C38"/>
    <w:rsid w:val="00F96072"/>
    <w:rsid w:val="00F97F4F"/>
    <w:rsid w:val="00FA0B65"/>
    <w:rsid w:val="00FA0C9E"/>
    <w:rsid w:val="00FA29BB"/>
    <w:rsid w:val="00FA554E"/>
    <w:rsid w:val="00FA7282"/>
    <w:rsid w:val="00FB0FAD"/>
    <w:rsid w:val="00FB52CE"/>
    <w:rsid w:val="00FC029D"/>
    <w:rsid w:val="00FC02F0"/>
    <w:rsid w:val="00FC099D"/>
    <w:rsid w:val="00FC0D78"/>
    <w:rsid w:val="00FC2A4A"/>
    <w:rsid w:val="00FC3434"/>
    <w:rsid w:val="00FC370E"/>
    <w:rsid w:val="00FC4B50"/>
    <w:rsid w:val="00FC6736"/>
    <w:rsid w:val="00FD0DA8"/>
    <w:rsid w:val="00FD153E"/>
    <w:rsid w:val="00FD1637"/>
    <w:rsid w:val="00FD18DC"/>
    <w:rsid w:val="00FD1D44"/>
    <w:rsid w:val="00FD26E1"/>
    <w:rsid w:val="00FD4204"/>
    <w:rsid w:val="00FD51A0"/>
    <w:rsid w:val="00FD5641"/>
    <w:rsid w:val="00FD5AC7"/>
    <w:rsid w:val="00FD65D2"/>
    <w:rsid w:val="00FD6F80"/>
    <w:rsid w:val="00FD789B"/>
    <w:rsid w:val="00FE0727"/>
    <w:rsid w:val="00FE2A0F"/>
    <w:rsid w:val="00FE462E"/>
    <w:rsid w:val="00FE64CF"/>
    <w:rsid w:val="00FE685D"/>
    <w:rsid w:val="00FE6C4D"/>
    <w:rsid w:val="00FE7CB2"/>
    <w:rsid w:val="00FF00A9"/>
    <w:rsid w:val="00FF0A25"/>
    <w:rsid w:val="00FF13E0"/>
    <w:rsid w:val="00FF2B56"/>
    <w:rsid w:val="00FF50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894DD01"/>
  <w15:docId w15:val="{88990CA8-729D-41CD-8CF5-432F1AC75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4">
    <w:name w:val="Normal"/>
    <w:uiPriority w:val="1"/>
    <w:qFormat/>
    <w:rPr>
      <w:rFonts w:ascii="Times New Roman" w:eastAsia="Times New Roman" w:hAnsi="Times New Roman" w:cs="Times New Roman"/>
      <w:lang w:val="ru-RU" w:eastAsia="ru-RU" w:bidi="ru-RU"/>
    </w:rPr>
  </w:style>
  <w:style w:type="paragraph" w:styleId="10">
    <w:name w:val="heading 1"/>
    <w:basedOn w:val="a4"/>
    <w:link w:val="12"/>
    <w:uiPriority w:val="9"/>
    <w:qFormat/>
    <w:pPr>
      <w:ind w:left="1652" w:hanging="720"/>
      <w:jc w:val="both"/>
      <w:outlineLvl w:val="0"/>
    </w:pPr>
    <w:rPr>
      <w:b/>
      <w:bCs/>
      <w:sz w:val="26"/>
      <w:szCs w:val="26"/>
    </w:rPr>
  </w:style>
  <w:style w:type="paragraph" w:styleId="20">
    <w:name w:val="heading 2"/>
    <w:basedOn w:val="a4"/>
    <w:link w:val="22"/>
    <w:uiPriority w:val="1"/>
    <w:qFormat/>
    <w:pPr>
      <w:ind w:left="3136" w:hanging="1561"/>
      <w:outlineLvl w:val="1"/>
    </w:pPr>
    <w:rPr>
      <w:b/>
      <w:bCs/>
      <w:i/>
      <w:sz w:val="26"/>
      <w:szCs w:val="26"/>
    </w:rPr>
  </w:style>
  <w:style w:type="paragraph" w:styleId="30">
    <w:name w:val="heading 3"/>
    <w:aliases w:val="Знак2,Заголовок 3 Знак + 12 pt,не полужирный,влево,Перед:  0 пт,Пос...,Заголовок 3 Знак +,Пер...,Заголовок 3 Знак Знак Знак"/>
    <w:basedOn w:val="a4"/>
    <w:next w:val="a4"/>
    <w:link w:val="31"/>
    <w:unhideWhenUsed/>
    <w:qFormat/>
    <w:rsid w:val="0014642C"/>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4"/>
    <w:next w:val="a4"/>
    <w:link w:val="40"/>
    <w:uiPriority w:val="9"/>
    <w:unhideWhenUsed/>
    <w:qFormat/>
    <w:rsid w:val="00537965"/>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4"/>
    <w:next w:val="a4"/>
    <w:link w:val="50"/>
    <w:uiPriority w:val="9"/>
    <w:unhideWhenUsed/>
    <w:qFormat/>
    <w:rsid w:val="00537965"/>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12">
    <w:name w:val="Заголовок 1 Знак"/>
    <w:basedOn w:val="a5"/>
    <w:link w:val="10"/>
    <w:uiPriority w:val="9"/>
    <w:rsid w:val="005D7F32"/>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3">
    <w:name w:val="toc 1"/>
    <w:basedOn w:val="a4"/>
    <w:uiPriority w:val="39"/>
    <w:qFormat/>
    <w:pPr>
      <w:spacing w:before="75"/>
      <w:ind w:left="222"/>
    </w:pPr>
    <w:rPr>
      <w:b/>
      <w:bCs/>
    </w:rPr>
  </w:style>
  <w:style w:type="paragraph" w:styleId="23">
    <w:name w:val="toc 2"/>
    <w:basedOn w:val="a4"/>
    <w:uiPriority w:val="39"/>
    <w:qFormat/>
    <w:pPr>
      <w:ind w:left="222"/>
    </w:pPr>
  </w:style>
  <w:style w:type="paragraph" w:styleId="32">
    <w:name w:val="toc 3"/>
    <w:basedOn w:val="a4"/>
    <w:uiPriority w:val="39"/>
    <w:qFormat/>
    <w:pPr>
      <w:ind w:left="442" w:right="255"/>
    </w:pPr>
  </w:style>
  <w:style w:type="paragraph" w:styleId="41">
    <w:name w:val="toc 4"/>
    <w:basedOn w:val="a4"/>
    <w:uiPriority w:val="39"/>
    <w:qFormat/>
    <w:pPr>
      <w:ind w:left="661"/>
    </w:pPr>
  </w:style>
  <w:style w:type="paragraph" w:styleId="a8">
    <w:name w:val="Body Text"/>
    <w:basedOn w:val="a4"/>
    <w:link w:val="a9"/>
    <w:uiPriority w:val="1"/>
    <w:qFormat/>
    <w:rsid w:val="00453A0F"/>
    <w:pPr>
      <w:spacing w:before="240" w:line="360" w:lineRule="auto"/>
      <w:ind w:firstLine="992"/>
      <w:jc w:val="both"/>
    </w:pPr>
    <w:rPr>
      <w:sz w:val="26"/>
      <w:szCs w:val="26"/>
    </w:rPr>
  </w:style>
  <w:style w:type="character" w:customStyle="1" w:styleId="a9">
    <w:name w:val="Основной текст Знак"/>
    <w:basedOn w:val="a5"/>
    <w:link w:val="a8"/>
    <w:uiPriority w:val="1"/>
    <w:rsid w:val="00453A0F"/>
    <w:rPr>
      <w:rFonts w:ascii="Times New Roman" w:eastAsia="Times New Roman" w:hAnsi="Times New Roman" w:cs="Times New Roman"/>
      <w:sz w:val="26"/>
      <w:szCs w:val="26"/>
      <w:lang w:val="ru-RU" w:eastAsia="ru-RU" w:bidi="ru-RU"/>
    </w:rPr>
  </w:style>
  <w:style w:type="paragraph" w:styleId="aa">
    <w:name w:val="List Paragraph"/>
    <w:aliases w:val="Введение,Подпись рисунка,Заголовок мой1,СписокСТПр,Таблицы,СПИСКИ,3_Абзац списка"/>
    <w:basedOn w:val="a4"/>
    <w:link w:val="ab"/>
    <w:uiPriority w:val="34"/>
    <w:qFormat/>
    <w:pPr>
      <w:ind w:left="102" w:firstLine="708"/>
    </w:pPr>
  </w:style>
  <w:style w:type="paragraph" w:customStyle="1" w:styleId="TableParagraph">
    <w:name w:val="Table Paragraph"/>
    <w:basedOn w:val="a4"/>
    <w:uiPriority w:val="1"/>
    <w:qFormat/>
    <w:pPr>
      <w:jc w:val="center"/>
    </w:pPr>
  </w:style>
  <w:style w:type="paragraph" w:styleId="ac">
    <w:name w:val="header"/>
    <w:basedOn w:val="a4"/>
    <w:link w:val="ad"/>
    <w:uiPriority w:val="99"/>
    <w:unhideWhenUsed/>
    <w:rsid w:val="00FC2A4A"/>
    <w:pPr>
      <w:tabs>
        <w:tab w:val="center" w:pos="4677"/>
        <w:tab w:val="right" w:pos="9355"/>
      </w:tabs>
    </w:pPr>
  </w:style>
  <w:style w:type="character" w:customStyle="1" w:styleId="ad">
    <w:name w:val="Верхний колонтитул Знак"/>
    <w:basedOn w:val="a5"/>
    <w:link w:val="ac"/>
    <w:uiPriority w:val="99"/>
    <w:rsid w:val="00FC2A4A"/>
    <w:rPr>
      <w:rFonts w:ascii="Times New Roman" w:eastAsia="Times New Roman" w:hAnsi="Times New Roman" w:cs="Times New Roman"/>
      <w:lang w:val="ru-RU" w:eastAsia="ru-RU" w:bidi="ru-RU"/>
    </w:rPr>
  </w:style>
  <w:style w:type="paragraph" w:styleId="ae">
    <w:name w:val="footer"/>
    <w:basedOn w:val="a4"/>
    <w:link w:val="af"/>
    <w:uiPriority w:val="99"/>
    <w:unhideWhenUsed/>
    <w:rsid w:val="00FC2A4A"/>
    <w:pPr>
      <w:tabs>
        <w:tab w:val="center" w:pos="4677"/>
        <w:tab w:val="right" w:pos="9355"/>
      </w:tabs>
    </w:pPr>
  </w:style>
  <w:style w:type="character" w:customStyle="1" w:styleId="af">
    <w:name w:val="Нижний колонтитул Знак"/>
    <w:basedOn w:val="a5"/>
    <w:link w:val="ae"/>
    <w:uiPriority w:val="99"/>
    <w:rsid w:val="00FC2A4A"/>
    <w:rPr>
      <w:rFonts w:ascii="Times New Roman" w:eastAsia="Times New Roman" w:hAnsi="Times New Roman" w:cs="Times New Roman"/>
      <w:lang w:val="ru-RU" w:eastAsia="ru-RU" w:bidi="ru-RU"/>
    </w:rPr>
  </w:style>
  <w:style w:type="paragraph" w:styleId="af0">
    <w:name w:val="TOC Heading"/>
    <w:basedOn w:val="10"/>
    <w:next w:val="a4"/>
    <w:uiPriority w:val="39"/>
    <w:unhideWhenUsed/>
    <w:qFormat/>
    <w:rsid w:val="006B2E73"/>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f1">
    <w:name w:val="Hyperlink"/>
    <w:basedOn w:val="a5"/>
    <w:uiPriority w:val="99"/>
    <w:unhideWhenUsed/>
    <w:rsid w:val="006B2E73"/>
    <w:rPr>
      <w:color w:val="0000FF" w:themeColor="hyperlink"/>
      <w:u w:val="single"/>
    </w:rPr>
  </w:style>
  <w:style w:type="paragraph" w:styleId="51">
    <w:name w:val="toc 5"/>
    <w:basedOn w:val="a4"/>
    <w:next w:val="a4"/>
    <w:autoRedefine/>
    <w:uiPriority w:val="39"/>
    <w:unhideWhenUsed/>
    <w:qFormat/>
    <w:rsid w:val="00580940"/>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4"/>
    <w:next w:val="a4"/>
    <w:autoRedefine/>
    <w:uiPriority w:val="39"/>
    <w:unhideWhenUsed/>
    <w:rsid w:val="00580940"/>
    <w:pPr>
      <w:widowControl/>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4"/>
    <w:next w:val="a4"/>
    <w:autoRedefine/>
    <w:uiPriority w:val="39"/>
    <w:unhideWhenUsed/>
    <w:rsid w:val="00580940"/>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4"/>
    <w:next w:val="a4"/>
    <w:autoRedefine/>
    <w:uiPriority w:val="39"/>
    <w:unhideWhenUsed/>
    <w:rsid w:val="00580940"/>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4"/>
    <w:next w:val="a4"/>
    <w:autoRedefine/>
    <w:uiPriority w:val="39"/>
    <w:unhideWhenUsed/>
    <w:rsid w:val="00580940"/>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5"/>
    <w:uiPriority w:val="99"/>
    <w:semiHidden/>
    <w:unhideWhenUsed/>
    <w:rsid w:val="00580940"/>
    <w:rPr>
      <w:color w:val="808080"/>
      <w:shd w:val="clear" w:color="auto" w:fill="E6E6E6"/>
    </w:rPr>
  </w:style>
  <w:style w:type="paragraph" w:styleId="af2">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4"/>
    <w:next w:val="a4"/>
    <w:link w:val="af3"/>
    <w:unhideWhenUsed/>
    <w:qFormat/>
    <w:rsid w:val="003654B0"/>
    <w:pPr>
      <w:spacing w:after="200"/>
    </w:pPr>
    <w:rPr>
      <w:i/>
      <w:iCs/>
      <w:color w:val="1F497D" w:themeColor="text2"/>
      <w:sz w:val="18"/>
      <w:szCs w:val="18"/>
    </w:rPr>
  </w:style>
  <w:style w:type="paragraph" w:customStyle="1" w:styleId="Default">
    <w:name w:val="Default"/>
    <w:rsid w:val="00E4651A"/>
    <w:pPr>
      <w:widowControl/>
      <w:adjustRightInd w:val="0"/>
    </w:pPr>
    <w:rPr>
      <w:rFonts w:ascii="Times New Roman" w:hAnsi="Times New Roman" w:cs="Times New Roman"/>
      <w:color w:val="000000"/>
      <w:sz w:val="24"/>
      <w:szCs w:val="24"/>
      <w:lang w:val="ru-RU"/>
    </w:rPr>
  </w:style>
  <w:style w:type="character" w:customStyle="1" w:styleId="31">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5"/>
    <w:link w:val="30"/>
    <w:uiPriority w:val="9"/>
    <w:rsid w:val="0014642C"/>
    <w:rPr>
      <w:rFonts w:asciiTheme="majorHAnsi" w:eastAsiaTheme="majorEastAsia" w:hAnsiTheme="majorHAnsi" w:cstheme="majorBidi"/>
      <w:color w:val="243F60" w:themeColor="accent1" w:themeShade="7F"/>
      <w:sz w:val="24"/>
      <w:szCs w:val="24"/>
      <w:lang w:val="ru-RU" w:eastAsia="ru-RU" w:bidi="ru-RU"/>
    </w:rPr>
  </w:style>
  <w:style w:type="table" w:styleId="af4">
    <w:name w:val="Table Grid"/>
    <w:basedOn w:val="a6"/>
    <w:uiPriority w:val="59"/>
    <w:rsid w:val="00451F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b">
    <w:name w:val="Абзац списка Знак"/>
    <w:aliases w:val="Введение Знак,Подпись рисунка Знак,Заголовок мой1 Знак,СписокСТПр Знак,Таблицы Знак,СПИСКИ Знак,3_Абзац списка Знак"/>
    <w:basedOn w:val="a5"/>
    <w:link w:val="aa"/>
    <w:uiPriority w:val="34"/>
    <w:rsid w:val="004F095E"/>
    <w:rPr>
      <w:rFonts w:ascii="Times New Roman" w:eastAsia="Times New Roman" w:hAnsi="Times New Roman" w:cs="Times New Roman"/>
      <w:lang w:val="ru-RU" w:eastAsia="ru-RU" w:bidi="ru-RU"/>
    </w:rPr>
  </w:style>
  <w:style w:type="paragraph" w:styleId="af5">
    <w:name w:val="Plain Text"/>
    <w:basedOn w:val="a4"/>
    <w:link w:val="af6"/>
    <w:rsid w:val="004F095E"/>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6">
    <w:name w:val="Текст Знак"/>
    <w:basedOn w:val="a5"/>
    <w:link w:val="af5"/>
    <w:rsid w:val="004F095E"/>
    <w:rPr>
      <w:rFonts w:ascii="Courier New" w:hAnsi="Courier New" w:cs="Courier New"/>
      <w:sz w:val="20"/>
      <w:szCs w:val="20"/>
      <w:lang w:val="ru-RU"/>
    </w:rPr>
  </w:style>
  <w:style w:type="table" w:customStyle="1" w:styleId="-51">
    <w:name w:val="Цветная заливка - Акцент 51"/>
    <w:basedOn w:val="a6"/>
    <w:next w:val="-5"/>
    <w:uiPriority w:val="71"/>
    <w:rsid w:val="004F095E"/>
    <w:pPr>
      <w:widowControl/>
      <w:autoSpaceDE/>
      <w:autoSpaceDN/>
    </w:pPr>
    <w:rPr>
      <w:rFonts w:ascii="Garamond" w:hAnsi="Garamond" w:cs="Times New Roman"/>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6"/>
    <w:uiPriority w:val="71"/>
    <w:semiHidden/>
    <w:unhideWhenUsed/>
    <w:rsid w:val="004F095E"/>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character" w:customStyle="1" w:styleId="40">
    <w:name w:val="Заголовок 4 Знак"/>
    <w:basedOn w:val="a5"/>
    <w:link w:val="4"/>
    <w:uiPriority w:val="9"/>
    <w:rsid w:val="00537965"/>
    <w:rPr>
      <w:rFonts w:asciiTheme="majorHAnsi" w:eastAsiaTheme="majorEastAsia" w:hAnsiTheme="majorHAnsi" w:cstheme="majorBidi"/>
      <w:i/>
      <w:iCs/>
      <w:color w:val="365F91" w:themeColor="accent1" w:themeShade="BF"/>
      <w:lang w:val="ru-RU" w:eastAsia="ru-RU" w:bidi="ru-RU"/>
    </w:rPr>
  </w:style>
  <w:style w:type="character" w:customStyle="1" w:styleId="50">
    <w:name w:val="Заголовок 5 Знак"/>
    <w:basedOn w:val="a5"/>
    <w:link w:val="5"/>
    <w:uiPriority w:val="9"/>
    <w:rsid w:val="00537965"/>
    <w:rPr>
      <w:rFonts w:asciiTheme="majorHAnsi" w:eastAsiaTheme="majorEastAsia" w:hAnsiTheme="majorHAnsi" w:cstheme="majorBidi"/>
      <w:color w:val="365F91" w:themeColor="accent1" w:themeShade="BF"/>
    </w:rPr>
  </w:style>
  <w:style w:type="character" w:customStyle="1" w:styleId="15">
    <w:name w:val="Неразрешенное упоминание1"/>
    <w:basedOn w:val="a5"/>
    <w:uiPriority w:val="99"/>
    <w:semiHidden/>
    <w:unhideWhenUsed/>
    <w:rsid w:val="00537965"/>
    <w:rPr>
      <w:color w:val="808080"/>
      <w:shd w:val="clear" w:color="auto" w:fill="E6E6E6"/>
    </w:rPr>
  </w:style>
  <w:style w:type="table" w:customStyle="1" w:styleId="TableNormal1">
    <w:name w:val="Table Normal1"/>
    <w:uiPriority w:val="2"/>
    <w:semiHidden/>
    <w:unhideWhenUsed/>
    <w:qFormat/>
    <w:rsid w:val="00537965"/>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537965"/>
    <w:tblPr>
      <w:tblInd w:w="0" w:type="dxa"/>
      <w:tblCellMar>
        <w:top w:w="0" w:type="dxa"/>
        <w:left w:w="0" w:type="dxa"/>
        <w:bottom w:w="0" w:type="dxa"/>
        <w:right w:w="0" w:type="dxa"/>
      </w:tblCellMar>
    </w:tblPr>
  </w:style>
  <w:style w:type="numbering" w:customStyle="1" w:styleId="2">
    <w:name w:val="Стиль2"/>
    <w:uiPriority w:val="99"/>
    <w:rsid w:val="00537965"/>
    <w:pPr>
      <w:numPr>
        <w:numId w:val="26"/>
      </w:numPr>
    </w:pPr>
  </w:style>
  <w:style w:type="character" w:styleId="af7">
    <w:name w:val="annotation reference"/>
    <w:basedOn w:val="a5"/>
    <w:uiPriority w:val="99"/>
    <w:semiHidden/>
    <w:unhideWhenUsed/>
    <w:rsid w:val="00537965"/>
    <w:rPr>
      <w:sz w:val="16"/>
      <w:szCs w:val="16"/>
    </w:rPr>
  </w:style>
  <w:style w:type="paragraph" w:styleId="af8">
    <w:name w:val="annotation text"/>
    <w:basedOn w:val="a4"/>
    <w:link w:val="af9"/>
    <w:uiPriority w:val="99"/>
    <w:semiHidden/>
    <w:unhideWhenUsed/>
    <w:rsid w:val="00537965"/>
    <w:rPr>
      <w:sz w:val="20"/>
      <w:szCs w:val="20"/>
    </w:rPr>
  </w:style>
  <w:style w:type="character" w:customStyle="1" w:styleId="af9">
    <w:name w:val="Текст примечания Знак"/>
    <w:basedOn w:val="a5"/>
    <w:link w:val="af8"/>
    <w:uiPriority w:val="99"/>
    <w:semiHidden/>
    <w:rsid w:val="00537965"/>
    <w:rPr>
      <w:rFonts w:ascii="Times New Roman" w:eastAsia="Times New Roman" w:hAnsi="Times New Roman" w:cs="Times New Roman"/>
      <w:sz w:val="20"/>
      <w:szCs w:val="20"/>
      <w:lang w:val="ru-RU" w:eastAsia="ru-RU" w:bidi="ru-RU"/>
    </w:rPr>
  </w:style>
  <w:style w:type="paragraph" w:styleId="afa">
    <w:name w:val="annotation subject"/>
    <w:basedOn w:val="af8"/>
    <w:next w:val="af8"/>
    <w:link w:val="afb"/>
    <w:uiPriority w:val="99"/>
    <w:semiHidden/>
    <w:unhideWhenUsed/>
    <w:rsid w:val="00537965"/>
    <w:rPr>
      <w:b/>
      <w:bCs/>
    </w:rPr>
  </w:style>
  <w:style w:type="character" w:customStyle="1" w:styleId="afb">
    <w:name w:val="Тема примечания Знак"/>
    <w:basedOn w:val="af9"/>
    <w:link w:val="afa"/>
    <w:uiPriority w:val="99"/>
    <w:semiHidden/>
    <w:rsid w:val="00537965"/>
    <w:rPr>
      <w:rFonts w:ascii="Times New Roman" w:eastAsia="Times New Roman" w:hAnsi="Times New Roman" w:cs="Times New Roman"/>
      <w:b/>
      <w:bCs/>
      <w:sz w:val="20"/>
      <w:szCs w:val="20"/>
      <w:lang w:val="ru-RU" w:eastAsia="ru-RU" w:bidi="ru-RU"/>
    </w:rPr>
  </w:style>
  <w:style w:type="paragraph" w:styleId="afc">
    <w:name w:val="Revision"/>
    <w:hidden/>
    <w:uiPriority w:val="99"/>
    <w:semiHidden/>
    <w:rsid w:val="00537965"/>
    <w:pPr>
      <w:widowControl/>
      <w:autoSpaceDE/>
      <w:autoSpaceDN/>
    </w:pPr>
    <w:rPr>
      <w:rFonts w:ascii="Times New Roman" w:eastAsia="Times New Roman" w:hAnsi="Times New Roman" w:cs="Times New Roman"/>
      <w:lang w:val="ru-RU" w:eastAsia="ru-RU" w:bidi="ru-RU"/>
    </w:rPr>
  </w:style>
  <w:style w:type="paragraph" w:styleId="afd">
    <w:name w:val="Balloon Text"/>
    <w:basedOn w:val="a4"/>
    <w:link w:val="afe"/>
    <w:uiPriority w:val="99"/>
    <w:semiHidden/>
    <w:unhideWhenUsed/>
    <w:rsid w:val="00537965"/>
    <w:rPr>
      <w:rFonts w:ascii="Segoe UI" w:hAnsi="Segoe UI" w:cs="Segoe UI"/>
      <w:sz w:val="18"/>
      <w:szCs w:val="18"/>
    </w:rPr>
  </w:style>
  <w:style w:type="character" w:customStyle="1" w:styleId="afe">
    <w:name w:val="Текст выноски Знак"/>
    <w:basedOn w:val="a5"/>
    <w:link w:val="afd"/>
    <w:uiPriority w:val="99"/>
    <w:semiHidden/>
    <w:rsid w:val="00537965"/>
    <w:rPr>
      <w:rFonts w:ascii="Segoe UI" w:eastAsia="Times New Roman" w:hAnsi="Segoe UI" w:cs="Segoe UI"/>
      <w:sz w:val="18"/>
      <w:szCs w:val="18"/>
      <w:lang w:val="ru-RU" w:eastAsia="ru-RU" w:bidi="ru-RU"/>
    </w:rPr>
  </w:style>
  <w:style w:type="paragraph" w:customStyle="1" w:styleId="formattext">
    <w:name w:val="formattext"/>
    <w:basedOn w:val="a4"/>
    <w:rsid w:val="00537965"/>
    <w:pPr>
      <w:widowControl/>
      <w:autoSpaceDE/>
      <w:autoSpaceDN/>
      <w:spacing w:before="100" w:beforeAutospacing="1" w:after="100" w:afterAutospacing="1"/>
    </w:pPr>
    <w:rPr>
      <w:sz w:val="24"/>
      <w:szCs w:val="24"/>
      <w:lang w:bidi="ar-SA"/>
    </w:rPr>
  </w:style>
  <w:style w:type="table" w:customStyle="1" w:styleId="17">
    <w:name w:val="Сетка таблицы1"/>
    <w:basedOn w:val="a6"/>
    <w:next w:val="af4"/>
    <w:uiPriority w:val="59"/>
    <w:rsid w:val="0053796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_Обычный Знак"/>
    <w:basedOn w:val="a5"/>
    <w:link w:val="aff0"/>
    <w:locked/>
    <w:rsid w:val="00537965"/>
    <w:rPr>
      <w:rFonts w:ascii="Times New Roman" w:hAnsi="Times New Roman" w:cs="Times New Roman"/>
      <w:iCs/>
      <w:sz w:val="26"/>
      <w:szCs w:val="26"/>
    </w:rPr>
  </w:style>
  <w:style w:type="paragraph" w:customStyle="1" w:styleId="aff0">
    <w:name w:val="_Обычный"/>
    <w:basedOn w:val="a4"/>
    <w:link w:val="aff"/>
    <w:qFormat/>
    <w:rsid w:val="00537965"/>
    <w:pPr>
      <w:widowControl/>
      <w:autoSpaceDE/>
      <w:autoSpaceDN/>
      <w:spacing w:line="360" w:lineRule="auto"/>
      <w:ind w:firstLine="709"/>
      <w:jc w:val="both"/>
    </w:pPr>
    <w:rPr>
      <w:rFonts w:eastAsiaTheme="minorHAnsi"/>
      <w:iCs/>
      <w:sz w:val="26"/>
      <w:szCs w:val="26"/>
      <w:lang w:val="en-US" w:eastAsia="en-US" w:bidi="ar-SA"/>
    </w:rPr>
  </w:style>
  <w:style w:type="paragraph" w:customStyle="1" w:styleId="11">
    <w:name w:val="1.1 Заг. Частей"/>
    <w:basedOn w:val="a4"/>
    <w:next w:val="a4"/>
    <w:rsid w:val="00537965"/>
    <w:pPr>
      <w:pageBreakBefore/>
      <w:numPr>
        <w:numId w:val="27"/>
      </w:numPr>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4"/>
    <w:qFormat/>
    <w:rsid w:val="00537965"/>
    <w:pPr>
      <w:keepNext/>
      <w:keepLines/>
      <w:widowControl/>
      <w:numPr>
        <w:ilvl w:val="2"/>
        <w:numId w:val="27"/>
      </w:numPr>
      <w:autoSpaceDE/>
      <w:autoSpaceDN/>
      <w:spacing w:before="120" w:after="120"/>
      <w:ind w:left="1791" w:hanging="707"/>
      <w:jc w:val="both"/>
      <w:outlineLvl w:val="1"/>
    </w:pPr>
    <w:rPr>
      <w:rFonts w:ascii="Times New Roman" w:eastAsia="MS PGothic" w:hAnsi="Times New Roman" w:cs="Times New Roman"/>
      <w:b/>
      <w:sz w:val="26"/>
      <w:szCs w:val="24"/>
      <w:lang w:val="ru-RU"/>
    </w:rPr>
  </w:style>
  <w:style w:type="paragraph" w:customStyle="1" w:styleId="04111">
    <w:name w:val="04_Глава 1.1.1."/>
    <w:next w:val="a4"/>
    <w:qFormat/>
    <w:rsid w:val="00537965"/>
    <w:pPr>
      <w:keepNext/>
      <w:keepLines/>
      <w:widowControl/>
      <w:numPr>
        <w:ilvl w:val="3"/>
        <w:numId w:val="27"/>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4"/>
    <w:autoRedefine/>
    <w:qFormat/>
    <w:rsid w:val="00537965"/>
    <w:pPr>
      <w:numPr>
        <w:ilvl w:val="4"/>
        <w:numId w:val="27"/>
      </w:numPr>
      <w:autoSpaceDE/>
      <w:autoSpaceDN/>
      <w:spacing w:after="120"/>
      <w:ind w:left="0" w:hanging="707"/>
      <w:jc w:val="both"/>
      <w:outlineLvl w:val="3"/>
    </w:pPr>
    <w:rPr>
      <w:rFonts w:ascii="Times New Roman" w:eastAsia="MS PGothic" w:hAnsi="Times New Roman" w:cs="Times New Roman"/>
      <w:b/>
      <w:i/>
      <w:iCs/>
      <w:snapToGrid w:val="0"/>
      <w:spacing w:val="20"/>
      <w:sz w:val="26"/>
      <w:szCs w:val="26"/>
      <w:lang w:val="ru-RU"/>
    </w:rPr>
  </w:style>
  <w:style w:type="paragraph" w:customStyle="1" w:styleId="16">
    <w:name w:val="1.6 Заг. Подпараграфов"/>
    <w:next w:val="a4"/>
    <w:rsid w:val="00537965"/>
    <w:pPr>
      <w:keepNext/>
      <w:keepLines/>
      <w:widowControl/>
      <w:numPr>
        <w:ilvl w:val="5"/>
        <w:numId w:val="27"/>
      </w:numPr>
      <w:autoSpaceDE/>
      <w:autoSpaceDN/>
      <w:spacing w:after="160" w:line="259" w:lineRule="auto"/>
      <w:ind w:left="4707" w:hanging="707"/>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1"/>
    <w:qFormat/>
    <w:rsid w:val="00537965"/>
    <w:pPr>
      <w:keepLines/>
      <w:widowControl/>
      <w:numPr>
        <w:ilvl w:val="6"/>
        <w:numId w:val="27"/>
      </w:numPr>
      <w:autoSpaceDE/>
      <w:autoSpaceDN/>
      <w:spacing w:after="320"/>
      <w:ind w:left="5679" w:hanging="707"/>
      <w:jc w:val="both"/>
    </w:pPr>
    <w:rPr>
      <w:rFonts w:ascii="Times New Roman" w:eastAsia="MS PGothic" w:hAnsi="Times New Roman" w:cs="Times New Roman"/>
      <w:b/>
      <w:iCs/>
      <w:snapToGrid w:val="0"/>
      <w:sz w:val="26"/>
      <w:szCs w:val="26"/>
      <w:lang w:val="ru-RU"/>
    </w:rPr>
  </w:style>
  <w:style w:type="paragraph" w:customStyle="1" w:styleId="60-">
    <w:name w:val="6.0 Список лит-ры"/>
    <w:rsid w:val="00537965"/>
    <w:pPr>
      <w:keepNext/>
      <w:keepLines/>
      <w:widowControl/>
      <w:numPr>
        <w:ilvl w:val="8"/>
        <w:numId w:val="27"/>
      </w:numPr>
      <w:tabs>
        <w:tab w:val="clear" w:pos="709"/>
      </w:tabs>
      <w:autoSpaceDE/>
      <w:autoSpaceDN/>
      <w:spacing w:after="40" w:line="300" w:lineRule="auto"/>
      <w:ind w:left="7622" w:hanging="707"/>
      <w:jc w:val="both"/>
    </w:pPr>
    <w:rPr>
      <w:rFonts w:ascii="Times New Roman" w:eastAsia="MS PMincho" w:hAnsi="Times New Roman"/>
      <w:sz w:val="28"/>
      <w:lang w:val="ru-RU"/>
    </w:rPr>
  </w:style>
  <w:style w:type="numbering" w:customStyle="1" w:styleId="1">
    <w:name w:val="Стиль1"/>
    <w:uiPriority w:val="99"/>
    <w:rsid w:val="00537965"/>
    <w:pPr>
      <w:numPr>
        <w:numId w:val="28"/>
      </w:numPr>
    </w:pPr>
  </w:style>
  <w:style w:type="character" w:styleId="aff1">
    <w:name w:val="FollowedHyperlink"/>
    <w:basedOn w:val="a5"/>
    <w:uiPriority w:val="99"/>
    <w:semiHidden/>
    <w:unhideWhenUsed/>
    <w:rsid w:val="00F6146F"/>
    <w:rPr>
      <w:color w:val="800080"/>
      <w:u w:val="single"/>
    </w:rPr>
  </w:style>
  <w:style w:type="paragraph" w:customStyle="1" w:styleId="msonormal0">
    <w:name w:val="msonormal"/>
    <w:basedOn w:val="a4"/>
    <w:rsid w:val="00F6146F"/>
    <w:pPr>
      <w:widowControl/>
      <w:autoSpaceDE/>
      <w:autoSpaceDN/>
      <w:spacing w:before="100" w:beforeAutospacing="1" w:after="100" w:afterAutospacing="1"/>
    </w:pPr>
    <w:rPr>
      <w:sz w:val="24"/>
      <w:szCs w:val="24"/>
      <w:lang w:bidi="ar-SA"/>
    </w:rPr>
  </w:style>
  <w:style w:type="paragraph" w:customStyle="1" w:styleId="font5">
    <w:name w:val="font5"/>
    <w:basedOn w:val="a4"/>
    <w:rsid w:val="00F6146F"/>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4"/>
    <w:rsid w:val="00F6146F"/>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4"/>
    <w:rsid w:val="00F6146F"/>
    <w:pPr>
      <w:widowControl/>
      <w:autoSpaceDE/>
      <w:autoSpaceDN/>
      <w:spacing w:before="100" w:beforeAutospacing="1" w:after="100" w:afterAutospacing="1"/>
    </w:pPr>
    <w:rPr>
      <w:color w:val="000000"/>
      <w:sz w:val="20"/>
      <w:szCs w:val="20"/>
      <w:lang w:bidi="ar-SA"/>
    </w:rPr>
  </w:style>
  <w:style w:type="paragraph" w:customStyle="1" w:styleId="font8">
    <w:name w:val="font8"/>
    <w:basedOn w:val="a4"/>
    <w:rsid w:val="00F6146F"/>
    <w:pPr>
      <w:widowControl/>
      <w:autoSpaceDE/>
      <w:autoSpaceDN/>
      <w:spacing w:before="100" w:beforeAutospacing="1" w:after="100" w:afterAutospacing="1"/>
    </w:pPr>
    <w:rPr>
      <w:color w:val="000000"/>
      <w:sz w:val="20"/>
      <w:szCs w:val="20"/>
      <w:lang w:bidi="ar-SA"/>
    </w:rPr>
  </w:style>
  <w:style w:type="paragraph" w:customStyle="1" w:styleId="font9">
    <w:name w:val="font9"/>
    <w:basedOn w:val="a4"/>
    <w:rsid w:val="00F6146F"/>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4"/>
    <w:rsid w:val="00F6146F"/>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4"/>
    <w:rsid w:val="00F6146F"/>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4"/>
    <w:rsid w:val="00F6146F"/>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4"/>
    <w:rsid w:val="00F6146F"/>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4"/>
    <w:rsid w:val="00F6146F"/>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4"/>
    <w:rsid w:val="00F6146F"/>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4"/>
    <w:rsid w:val="00F6146F"/>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4"/>
    <w:rsid w:val="00F6146F"/>
    <w:pPr>
      <w:widowControl/>
      <w:autoSpaceDE/>
      <w:autoSpaceDN/>
      <w:spacing w:before="100" w:beforeAutospacing="1" w:after="100" w:afterAutospacing="1"/>
    </w:pPr>
    <w:rPr>
      <w:sz w:val="20"/>
      <w:szCs w:val="20"/>
      <w:lang w:bidi="ar-SA"/>
    </w:rPr>
  </w:style>
  <w:style w:type="paragraph" w:customStyle="1" w:styleId="xl61247">
    <w:name w:val="xl61247"/>
    <w:basedOn w:val="a4"/>
    <w:rsid w:val="00F6146F"/>
    <w:pPr>
      <w:widowControl/>
      <w:autoSpaceDE/>
      <w:autoSpaceDN/>
      <w:spacing w:before="100" w:beforeAutospacing="1" w:after="100" w:afterAutospacing="1"/>
    </w:pPr>
    <w:rPr>
      <w:b/>
      <w:bCs/>
      <w:sz w:val="20"/>
      <w:szCs w:val="20"/>
      <w:lang w:bidi="ar-SA"/>
    </w:rPr>
  </w:style>
  <w:style w:type="paragraph" w:customStyle="1" w:styleId="xl61248">
    <w:name w:val="xl61248"/>
    <w:basedOn w:val="a4"/>
    <w:rsid w:val="00F6146F"/>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4"/>
    <w:rsid w:val="00F6146F"/>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4"/>
    <w:rsid w:val="00F6146F"/>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4"/>
    <w:rsid w:val="00F6146F"/>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4"/>
    <w:rsid w:val="00F6146F"/>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4"/>
    <w:rsid w:val="00F6146F"/>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4"/>
    <w:rsid w:val="00F6146F"/>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af3">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5"/>
    <w:link w:val="af2"/>
    <w:locked/>
    <w:rsid w:val="007C5E25"/>
    <w:rPr>
      <w:rFonts w:ascii="Times New Roman" w:eastAsia="Times New Roman" w:hAnsi="Times New Roman" w:cs="Times New Roman"/>
      <w:i/>
      <w:iCs/>
      <w:color w:val="1F497D" w:themeColor="text2"/>
      <w:sz w:val="18"/>
      <w:szCs w:val="18"/>
      <w:lang w:val="ru-RU" w:eastAsia="ru-RU" w:bidi="ru-RU"/>
    </w:rPr>
  </w:style>
  <w:style w:type="paragraph" w:customStyle="1" w:styleId="aff2">
    <w:name w:val="Для таблицы"/>
    <w:basedOn w:val="a4"/>
    <w:next w:val="a4"/>
    <w:qFormat/>
    <w:rsid w:val="007C5E25"/>
    <w:pPr>
      <w:widowControl/>
      <w:autoSpaceDE/>
      <w:autoSpaceDN/>
      <w:jc w:val="center"/>
    </w:pPr>
    <w:rPr>
      <w:rFonts w:eastAsia="Calibri"/>
      <w:sz w:val="20"/>
      <w:lang w:eastAsia="en-US" w:bidi="ar-SA"/>
    </w:rPr>
  </w:style>
  <w:style w:type="character" w:customStyle="1" w:styleId="211">
    <w:name w:val="2_1 Рисунок Знак"/>
    <w:basedOn w:val="a5"/>
    <w:link w:val="21"/>
    <w:rsid w:val="00E5602B"/>
    <w:rPr>
      <w:rFonts w:ascii="Times New Roman" w:eastAsia="MS PGothic" w:hAnsi="Times New Roman" w:cs="Times New Roman"/>
      <w:b/>
      <w:iCs/>
      <w:snapToGrid w:val="0"/>
      <w:sz w:val="26"/>
      <w:szCs w:val="26"/>
      <w:lang w:val="ru-RU"/>
    </w:rPr>
  </w:style>
  <w:style w:type="numbering" w:customStyle="1" w:styleId="18">
    <w:name w:val="Нет списка1"/>
    <w:next w:val="a7"/>
    <w:uiPriority w:val="99"/>
    <w:semiHidden/>
    <w:unhideWhenUsed/>
    <w:rsid w:val="00EF5F5C"/>
  </w:style>
  <w:style w:type="table" w:customStyle="1" w:styleId="TableNormal3">
    <w:name w:val="Table Normal3"/>
    <w:uiPriority w:val="2"/>
    <w:semiHidden/>
    <w:unhideWhenUsed/>
    <w:qFormat/>
    <w:rsid w:val="00EF5F5C"/>
    <w:tblPr>
      <w:tblInd w:w="0" w:type="dxa"/>
      <w:tblCellMar>
        <w:top w:w="0" w:type="dxa"/>
        <w:left w:w="0" w:type="dxa"/>
        <w:bottom w:w="0" w:type="dxa"/>
        <w:right w:w="0" w:type="dxa"/>
      </w:tblCellMar>
    </w:tblPr>
  </w:style>
  <w:style w:type="table" w:customStyle="1" w:styleId="112">
    <w:name w:val="Сетка таблицы11"/>
    <w:basedOn w:val="a6"/>
    <w:next w:val="af4"/>
    <w:uiPriority w:val="59"/>
    <w:rsid w:val="00EF5F5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
    <w:name w:val="Сетка таблицы2"/>
    <w:basedOn w:val="a6"/>
    <w:next w:val="af4"/>
    <w:uiPriority w:val="39"/>
    <w:rsid w:val="00EF5F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6"/>
    <w:next w:val="-5"/>
    <w:uiPriority w:val="71"/>
    <w:rsid w:val="00EF5F5C"/>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6"/>
    <w:next w:val="-5"/>
    <w:uiPriority w:val="71"/>
    <w:semiHidden/>
    <w:unhideWhenUsed/>
    <w:rsid w:val="00EF5F5C"/>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0">
    <w:name w:val="Стиль11"/>
    <w:uiPriority w:val="99"/>
    <w:rsid w:val="00EF5F5C"/>
    <w:pPr>
      <w:numPr>
        <w:numId w:val="21"/>
      </w:numPr>
    </w:pPr>
  </w:style>
  <w:style w:type="numbering" w:customStyle="1" w:styleId="210">
    <w:name w:val="Стиль21"/>
    <w:uiPriority w:val="99"/>
    <w:rsid w:val="00EF5F5C"/>
    <w:pPr>
      <w:numPr>
        <w:numId w:val="48"/>
      </w:numPr>
    </w:pPr>
  </w:style>
  <w:style w:type="paragraph" w:styleId="aff3">
    <w:name w:val="Normal (Web)"/>
    <w:basedOn w:val="a4"/>
    <w:uiPriority w:val="99"/>
    <w:semiHidden/>
    <w:unhideWhenUsed/>
    <w:rsid w:val="00EF5F5C"/>
    <w:pPr>
      <w:widowControl/>
      <w:autoSpaceDE/>
      <w:autoSpaceDN/>
      <w:spacing w:before="100" w:beforeAutospacing="1" w:after="100" w:afterAutospacing="1"/>
    </w:pPr>
    <w:rPr>
      <w:sz w:val="24"/>
      <w:szCs w:val="24"/>
      <w:lang w:bidi="ar-SA"/>
    </w:rPr>
  </w:style>
  <w:style w:type="paragraph" w:customStyle="1" w:styleId="xl65">
    <w:name w:val="xl65"/>
    <w:basedOn w:val="a4"/>
    <w:rsid w:val="00EF5F5C"/>
    <w:pPr>
      <w:widowControl/>
      <w:autoSpaceDE/>
      <w:autoSpaceDN/>
      <w:spacing w:before="100" w:beforeAutospacing="1" w:after="100" w:afterAutospacing="1"/>
    </w:pPr>
    <w:rPr>
      <w:sz w:val="24"/>
      <w:szCs w:val="24"/>
      <w:lang w:bidi="ar-SA"/>
    </w:rPr>
  </w:style>
  <w:style w:type="paragraph" w:customStyle="1" w:styleId="xl66">
    <w:name w:val="xl66"/>
    <w:basedOn w:val="a4"/>
    <w:rsid w:val="00EF5F5C"/>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7">
    <w:name w:val="xl67"/>
    <w:basedOn w:val="a4"/>
    <w:rsid w:val="00EF5F5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8">
    <w:name w:val="xl68"/>
    <w:basedOn w:val="a4"/>
    <w:rsid w:val="00EF5F5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4"/>
    <w:rsid w:val="00EF5F5C"/>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4"/>
    <w:rsid w:val="00EF5F5C"/>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4"/>
    <w:rsid w:val="00EF5F5C"/>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4"/>
    <w:rsid w:val="00EF5F5C"/>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4"/>
    <w:rsid w:val="00EF5F5C"/>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4"/>
    <w:rsid w:val="00EF5F5C"/>
    <w:pPr>
      <w:widowControl/>
      <w:autoSpaceDE/>
      <w:autoSpaceDN/>
      <w:spacing w:before="100" w:beforeAutospacing="1" w:after="100" w:afterAutospacing="1"/>
    </w:pPr>
    <w:rPr>
      <w:sz w:val="20"/>
      <w:szCs w:val="20"/>
      <w:lang w:bidi="ar-SA"/>
    </w:rPr>
  </w:style>
  <w:style w:type="paragraph" w:customStyle="1" w:styleId="xl75">
    <w:name w:val="xl75"/>
    <w:basedOn w:val="a4"/>
    <w:rsid w:val="00EF5F5C"/>
    <w:pPr>
      <w:widowControl/>
      <w:autoSpaceDE/>
      <w:autoSpaceDN/>
      <w:spacing w:before="100" w:beforeAutospacing="1" w:after="100" w:afterAutospacing="1"/>
    </w:pPr>
    <w:rPr>
      <w:sz w:val="20"/>
      <w:szCs w:val="20"/>
      <w:lang w:bidi="ar-SA"/>
    </w:rPr>
  </w:style>
  <w:style w:type="paragraph" w:customStyle="1" w:styleId="xl76">
    <w:name w:val="xl76"/>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4"/>
    <w:rsid w:val="00EF5F5C"/>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4"/>
    <w:rsid w:val="00EF5F5C"/>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4"/>
    <w:rsid w:val="00EF5F5C"/>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4"/>
    <w:rsid w:val="00EF5F5C"/>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4"/>
    <w:rsid w:val="00EF5F5C"/>
    <w:pPr>
      <w:widowControl/>
      <w:autoSpaceDE/>
      <w:autoSpaceDN/>
      <w:spacing w:before="100" w:beforeAutospacing="1" w:after="100" w:afterAutospacing="1"/>
      <w:textAlignment w:val="top"/>
    </w:pPr>
    <w:rPr>
      <w:sz w:val="24"/>
      <w:szCs w:val="24"/>
      <w:lang w:bidi="ar-SA"/>
    </w:rPr>
  </w:style>
  <w:style w:type="paragraph" w:customStyle="1" w:styleId="xl87">
    <w:name w:val="xl87"/>
    <w:basedOn w:val="a4"/>
    <w:rsid w:val="00EF5F5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4"/>
    <w:rsid w:val="00EF5F5C"/>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4"/>
    <w:rsid w:val="00EF5F5C"/>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4"/>
    <w:rsid w:val="00EF5F5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4"/>
    <w:rsid w:val="00EF5F5C"/>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4"/>
    <w:rsid w:val="00EF5F5C"/>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4"/>
    <w:rsid w:val="00EF5F5C"/>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4"/>
    <w:rsid w:val="00EF5F5C"/>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4"/>
    <w:rsid w:val="00EF5F5C"/>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4"/>
    <w:rsid w:val="00EF5F5C"/>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4"/>
    <w:rsid w:val="00EF5F5C"/>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4"/>
    <w:rsid w:val="00EF5F5C"/>
    <w:pPr>
      <w:widowControl/>
      <w:autoSpaceDE/>
      <w:autoSpaceDN/>
      <w:spacing w:before="100" w:beforeAutospacing="1" w:after="100" w:afterAutospacing="1"/>
      <w:jc w:val="right"/>
    </w:pPr>
    <w:rPr>
      <w:sz w:val="24"/>
      <w:szCs w:val="24"/>
      <w:lang w:bidi="ar-SA"/>
    </w:rPr>
  </w:style>
  <w:style w:type="numbering" w:customStyle="1" w:styleId="113">
    <w:name w:val="Нет списка11"/>
    <w:next w:val="a7"/>
    <w:uiPriority w:val="99"/>
    <w:semiHidden/>
    <w:unhideWhenUsed/>
    <w:rsid w:val="00EF5F5C"/>
  </w:style>
  <w:style w:type="numbering" w:customStyle="1" w:styleId="a">
    <w:name w:val="(Схема ТС) Структура документа"/>
    <w:uiPriority w:val="99"/>
    <w:rsid w:val="00EF5F5C"/>
    <w:pPr>
      <w:numPr>
        <w:numId w:val="54"/>
      </w:numPr>
    </w:pPr>
  </w:style>
  <w:style w:type="numbering" w:customStyle="1" w:styleId="a1">
    <w:name w:val="(Схема ТС) Подписи к рисункам"/>
    <w:aliases w:val="таблицам,etc"/>
    <w:uiPriority w:val="99"/>
    <w:rsid w:val="00EF5F5C"/>
    <w:pPr>
      <w:numPr>
        <w:numId w:val="50"/>
      </w:numPr>
    </w:pPr>
  </w:style>
  <w:style w:type="numbering" w:customStyle="1" w:styleId="111">
    <w:name w:val="Стиль111"/>
    <w:uiPriority w:val="99"/>
    <w:rsid w:val="00EF5F5C"/>
    <w:pPr>
      <w:numPr>
        <w:numId w:val="51"/>
      </w:numPr>
    </w:pPr>
  </w:style>
  <w:style w:type="paragraph" w:customStyle="1" w:styleId="aff4">
    <w:name w:val="(Схема ТС) Основной текст"/>
    <w:basedOn w:val="a4"/>
    <w:qFormat/>
    <w:rsid w:val="00EF5F5C"/>
    <w:pPr>
      <w:widowControl/>
      <w:autoSpaceDE/>
      <w:autoSpaceDN/>
      <w:spacing w:line="360" w:lineRule="auto"/>
      <w:ind w:firstLine="709"/>
      <w:contextualSpacing/>
      <w:jc w:val="both"/>
    </w:pPr>
    <w:rPr>
      <w:sz w:val="26"/>
      <w:szCs w:val="26"/>
      <w:lang w:eastAsia="en-US" w:bidi="ar-SA"/>
    </w:rPr>
  </w:style>
  <w:style w:type="paragraph" w:customStyle="1" w:styleId="a2">
    <w:name w:val="(Схема ТС) Маркированный список"/>
    <w:basedOn w:val="a4"/>
    <w:next w:val="aff4"/>
    <w:qFormat/>
    <w:rsid w:val="00EF5F5C"/>
    <w:pPr>
      <w:widowControl/>
      <w:numPr>
        <w:numId w:val="49"/>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a3">
    <w:name w:val="(Схема ТС) Нумерованный список"/>
    <w:basedOn w:val="a2"/>
    <w:next w:val="aff4"/>
    <w:qFormat/>
    <w:rsid w:val="00EF5F5C"/>
    <w:pPr>
      <w:numPr>
        <w:numId w:val="53"/>
      </w:numPr>
      <w:ind w:left="709" w:hanging="425"/>
    </w:pPr>
  </w:style>
  <w:style w:type="paragraph" w:customStyle="1" w:styleId="42">
    <w:name w:val="(Схема ТС) Заголовок 4 уровня"/>
    <w:basedOn w:val="a4"/>
    <w:next w:val="aff4"/>
    <w:qFormat/>
    <w:rsid w:val="00EF5F5C"/>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5">
    <w:name w:val="(Схема ТС) Рисунок в тексте"/>
    <w:basedOn w:val="a4"/>
    <w:next w:val="aff4"/>
    <w:qFormat/>
    <w:rsid w:val="00EF5F5C"/>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4"/>
    <w:next w:val="aff4"/>
    <w:qFormat/>
    <w:rsid w:val="00EF5F5C"/>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9">
    <w:name w:val="(Схема ТС) Заголовок 1 уровня"/>
    <w:basedOn w:val="a4"/>
    <w:qFormat/>
    <w:rsid w:val="00EF5F5C"/>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5">
    <w:name w:val="(Схема ТС) Заголовок 2 уровня"/>
    <w:basedOn w:val="a4"/>
    <w:uiPriority w:val="4"/>
    <w:qFormat/>
    <w:rsid w:val="00EF5F5C"/>
    <w:pPr>
      <w:widowControl/>
      <w:suppressAutoHyphens/>
      <w:autoSpaceDE/>
      <w:autoSpaceDN/>
      <w:spacing w:before="120" w:after="240"/>
      <w:jc w:val="center"/>
      <w:outlineLvl w:val="1"/>
    </w:pPr>
    <w:rPr>
      <w:b/>
      <w:bCs/>
      <w:kern w:val="28"/>
      <w:sz w:val="28"/>
      <w:szCs w:val="28"/>
      <w:lang w:val="x-none" w:bidi="ar-SA"/>
    </w:rPr>
  </w:style>
  <w:style w:type="paragraph" w:customStyle="1" w:styleId="33">
    <w:name w:val="(Схема ТС) Заголовок 3 уровня"/>
    <w:basedOn w:val="a4"/>
    <w:qFormat/>
    <w:rsid w:val="00EF5F5C"/>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3"/>
    <w:next w:val="aff4"/>
    <w:qFormat/>
    <w:rsid w:val="00EF5F5C"/>
  </w:style>
  <w:style w:type="paragraph" w:customStyle="1" w:styleId="-01">
    <w:name w:val="(Схема ТС) Заголовок - #01Глава"/>
    <w:basedOn w:val="19"/>
    <w:next w:val="-02"/>
    <w:qFormat/>
    <w:rsid w:val="00EF5F5C"/>
    <w:pPr>
      <w:keepNext/>
      <w:pageBreakBefore w:val="0"/>
      <w:numPr>
        <w:numId w:val="52"/>
      </w:numPr>
      <w:tabs>
        <w:tab w:val="left" w:pos="1134"/>
      </w:tabs>
      <w:spacing w:before="360" w:after="120" w:line="360" w:lineRule="auto"/>
      <w:ind w:firstLine="567"/>
      <w:jc w:val="left"/>
    </w:pPr>
    <w:rPr>
      <w:caps w:val="0"/>
      <w:sz w:val="26"/>
    </w:rPr>
  </w:style>
  <w:style w:type="paragraph" w:customStyle="1" w:styleId="-03">
    <w:name w:val="(Схема ТС) Заголовок - #03Подпункт"/>
    <w:basedOn w:val="33"/>
    <w:next w:val="aff4"/>
    <w:uiPriority w:val="2"/>
    <w:qFormat/>
    <w:rsid w:val="00EF5F5C"/>
    <w:pPr>
      <w:keepNext/>
      <w:numPr>
        <w:ilvl w:val="2"/>
        <w:numId w:val="52"/>
      </w:numPr>
      <w:spacing w:before="120" w:after="120"/>
      <w:jc w:val="both"/>
    </w:pPr>
  </w:style>
  <w:style w:type="paragraph" w:customStyle="1" w:styleId="-02">
    <w:name w:val="(Схема ТС) Заголовок - #02Часть"/>
    <w:basedOn w:val="25"/>
    <w:next w:val="aff4"/>
    <w:uiPriority w:val="1"/>
    <w:qFormat/>
    <w:rsid w:val="00EF5F5C"/>
    <w:pPr>
      <w:numPr>
        <w:ilvl w:val="1"/>
        <w:numId w:val="52"/>
      </w:numPr>
      <w:spacing w:before="360" w:after="120" w:line="360" w:lineRule="auto"/>
      <w:ind w:left="993" w:hanging="426"/>
      <w:jc w:val="left"/>
    </w:pPr>
    <w:rPr>
      <w:sz w:val="26"/>
    </w:rPr>
  </w:style>
  <w:style w:type="paragraph" w:customStyle="1" w:styleId="-">
    <w:name w:val="(Схема ТС) Подпись - #Рисунок"/>
    <w:basedOn w:val="a4"/>
    <w:next w:val="aff4"/>
    <w:uiPriority w:val="13"/>
    <w:qFormat/>
    <w:rsid w:val="00EF5F5C"/>
    <w:pPr>
      <w:widowControl/>
      <w:numPr>
        <w:ilvl w:val="3"/>
        <w:numId w:val="52"/>
      </w:numPr>
      <w:autoSpaceDE/>
      <w:autoSpaceDN/>
      <w:spacing w:before="120" w:after="360" w:line="259" w:lineRule="auto"/>
      <w:ind w:left="3499" w:hanging="708"/>
      <w:jc w:val="center"/>
    </w:pPr>
    <w:rPr>
      <w:rFonts w:eastAsia="Calibri"/>
      <w:b/>
      <w:sz w:val="26"/>
      <w:lang w:eastAsia="en-US" w:bidi="ar-SA"/>
    </w:rPr>
  </w:style>
  <w:style w:type="paragraph" w:customStyle="1" w:styleId="-0">
    <w:name w:val="(Схема ТС) Подпись - #Таблица"/>
    <w:basedOn w:val="a4"/>
    <w:next w:val="aff4"/>
    <w:uiPriority w:val="14"/>
    <w:qFormat/>
    <w:rsid w:val="00EF5F5C"/>
    <w:pPr>
      <w:widowControl/>
      <w:numPr>
        <w:ilvl w:val="4"/>
        <w:numId w:val="52"/>
      </w:numPr>
      <w:autoSpaceDE/>
      <w:autoSpaceDN/>
      <w:spacing w:before="120" w:after="120" w:line="259" w:lineRule="auto"/>
      <w:ind w:left="4486" w:hanging="708"/>
      <w:jc w:val="center"/>
    </w:pPr>
    <w:rPr>
      <w:rFonts w:eastAsia="Calibri"/>
      <w:b/>
      <w:sz w:val="26"/>
      <w:lang w:eastAsia="en-US" w:bidi="ar-SA"/>
    </w:rPr>
  </w:style>
  <w:style w:type="paragraph" w:customStyle="1" w:styleId="-3">
    <w:name w:val="(Схема ТС) Таблица - Текст"/>
    <w:basedOn w:val="a4"/>
    <w:qFormat/>
    <w:rsid w:val="00EF5F5C"/>
    <w:pPr>
      <w:widowControl/>
      <w:autoSpaceDE/>
      <w:autoSpaceDN/>
      <w:jc w:val="center"/>
    </w:pPr>
    <w:rPr>
      <w:sz w:val="20"/>
      <w:szCs w:val="20"/>
      <w:lang w:bidi="ar-SA"/>
    </w:rPr>
  </w:style>
  <w:style w:type="paragraph" w:customStyle="1" w:styleId="0122">
    <w:name w:val="(Схема ТС) Титульный лист #01 (22 п.)"/>
    <w:basedOn w:val="aff4"/>
    <w:next w:val="aff4"/>
    <w:qFormat/>
    <w:rsid w:val="00EF5F5C"/>
    <w:pPr>
      <w:keepNext/>
      <w:keepLines/>
      <w:spacing w:before="720" w:line="336" w:lineRule="auto"/>
      <w:ind w:firstLine="0"/>
      <w:jc w:val="center"/>
    </w:pPr>
    <w:rPr>
      <w:b/>
      <w:sz w:val="44"/>
    </w:rPr>
  </w:style>
  <w:style w:type="paragraph" w:customStyle="1" w:styleId="0224">
    <w:name w:val="(Схема ТС) Титульный лист #02 (24 п.)"/>
    <w:basedOn w:val="aff4"/>
    <w:next w:val="aff4"/>
    <w:qFormat/>
    <w:rsid w:val="00EF5F5C"/>
    <w:pPr>
      <w:keepNext/>
      <w:keepLines/>
      <w:spacing w:before="480"/>
      <w:ind w:firstLine="0"/>
      <w:jc w:val="center"/>
    </w:pPr>
    <w:rPr>
      <w:b/>
      <w:sz w:val="48"/>
    </w:rPr>
  </w:style>
  <w:style w:type="paragraph" w:customStyle="1" w:styleId="0318">
    <w:name w:val="(Схема ТС) Титульный лист #03 (18 п.)"/>
    <w:basedOn w:val="aff4"/>
    <w:next w:val="aff4"/>
    <w:qFormat/>
    <w:rsid w:val="00EF5F5C"/>
    <w:pPr>
      <w:spacing w:line="240" w:lineRule="auto"/>
      <w:ind w:firstLine="0"/>
      <w:jc w:val="center"/>
    </w:pPr>
    <w:rPr>
      <w:b/>
      <w:sz w:val="36"/>
    </w:rPr>
  </w:style>
  <w:style w:type="paragraph" w:customStyle="1" w:styleId="0412">
    <w:name w:val="(Схема ТС) Титульный лист #04 (12 п.)"/>
    <w:basedOn w:val="aff4"/>
    <w:next w:val="aff4"/>
    <w:qFormat/>
    <w:rsid w:val="00EF5F5C"/>
    <w:pPr>
      <w:ind w:firstLine="0"/>
      <w:jc w:val="center"/>
    </w:pPr>
    <w:rPr>
      <w:b/>
      <w:sz w:val="24"/>
    </w:rPr>
  </w:style>
  <w:style w:type="table" w:customStyle="1" w:styleId="TableGridReport3">
    <w:name w:val="Table Grid Report3"/>
    <w:basedOn w:val="a6"/>
    <w:next w:val="af4"/>
    <w:uiPriority w:val="59"/>
    <w:rsid w:val="00EF5F5C"/>
    <w:pPr>
      <w:widowControl/>
      <w:autoSpaceDE/>
      <w:autoSpaceDN/>
      <w:jc w:val="center"/>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
    <w:name w:val="Сетка таблицы21"/>
    <w:basedOn w:val="a6"/>
    <w:next w:val="af4"/>
    <w:uiPriority w:val="39"/>
    <w:rsid w:val="00EF5F5C"/>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qFormat/>
    <w:rsid w:val="00EF5F5C"/>
    <w:rPr>
      <w:b/>
      <w:sz w:val="22"/>
      <w:szCs w:val="22"/>
    </w:rPr>
  </w:style>
  <w:style w:type="character" w:customStyle="1" w:styleId="00">
    <w:name w:val="00_Обычный текст Знак"/>
    <w:basedOn w:val="a5"/>
    <w:link w:val="000"/>
    <w:locked/>
    <w:rsid w:val="00EF5F5C"/>
    <w:rPr>
      <w:rFonts w:ascii="Times New Roman" w:hAnsi="Times New Roman" w:cs="Times New Roman"/>
      <w:iCs/>
      <w:sz w:val="26"/>
      <w:szCs w:val="26"/>
    </w:rPr>
  </w:style>
  <w:style w:type="paragraph" w:customStyle="1" w:styleId="000">
    <w:name w:val="00_Обычный текст"/>
    <w:basedOn w:val="a4"/>
    <w:link w:val="00"/>
    <w:qFormat/>
    <w:rsid w:val="00EF5F5C"/>
    <w:pPr>
      <w:widowControl/>
      <w:autoSpaceDE/>
      <w:autoSpaceDN/>
      <w:spacing w:line="360" w:lineRule="auto"/>
      <w:ind w:firstLine="709"/>
      <w:jc w:val="both"/>
    </w:pPr>
    <w:rPr>
      <w:rFonts w:eastAsiaTheme="minorHAnsi"/>
      <w:iCs/>
      <w:sz w:val="26"/>
      <w:szCs w:val="26"/>
      <w:lang w:val="en-US" w:eastAsia="en-US" w:bidi="ar-SA"/>
    </w:rPr>
  </w:style>
  <w:style w:type="character" w:customStyle="1" w:styleId="22">
    <w:name w:val="Заголовок 2 Знак"/>
    <w:basedOn w:val="a5"/>
    <w:link w:val="20"/>
    <w:uiPriority w:val="1"/>
    <w:rsid w:val="00FE685D"/>
    <w:rPr>
      <w:rFonts w:ascii="Times New Roman" w:eastAsia="Times New Roman" w:hAnsi="Times New Roman" w:cs="Times New Roman"/>
      <w:b/>
      <w:bCs/>
      <w:i/>
      <w:sz w:val="26"/>
      <w:szCs w:val="26"/>
      <w:lang w:val="ru-RU" w:eastAsia="ru-RU" w:bidi="ru-RU"/>
    </w:rPr>
  </w:style>
  <w:style w:type="character" w:customStyle="1" w:styleId="searchresult">
    <w:name w:val="search_result"/>
    <w:basedOn w:val="a5"/>
    <w:rsid w:val="00F67129"/>
  </w:style>
  <w:style w:type="paragraph" w:customStyle="1" w:styleId="aff6">
    <w:name w:val="Абзац"/>
    <w:basedOn w:val="a4"/>
    <w:link w:val="aff7"/>
    <w:qFormat/>
    <w:rsid w:val="00A571F1"/>
    <w:pPr>
      <w:widowControl/>
      <w:autoSpaceDE/>
      <w:autoSpaceDN/>
      <w:spacing w:before="120" w:after="60"/>
      <w:ind w:firstLine="567"/>
      <w:jc w:val="both"/>
    </w:pPr>
    <w:rPr>
      <w:sz w:val="24"/>
      <w:szCs w:val="24"/>
      <w:lang w:bidi="ar-SA"/>
    </w:rPr>
  </w:style>
  <w:style w:type="character" w:customStyle="1" w:styleId="aff7">
    <w:name w:val="Абзац Знак"/>
    <w:link w:val="aff6"/>
    <w:rsid w:val="00A571F1"/>
    <w:rPr>
      <w:rFonts w:ascii="Times New Roman" w:eastAsia="Times New Roman" w:hAnsi="Times New Roman" w:cs="Times New Roman"/>
      <w:sz w:val="24"/>
      <w:szCs w:val="24"/>
      <w:lang w:val="ru-RU" w:eastAsia="ru-RU"/>
    </w:rPr>
  </w:style>
  <w:style w:type="table" w:customStyle="1" w:styleId="TableNormal15">
    <w:name w:val="Table Normal15"/>
    <w:uiPriority w:val="2"/>
    <w:semiHidden/>
    <w:unhideWhenUsed/>
    <w:qFormat/>
    <w:rsid w:val="00C20262"/>
    <w:rPr>
      <w:rFonts w:eastAsia="Calibri"/>
    </w:rPr>
    <w:tblPr>
      <w:tblInd w:w="0" w:type="dxa"/>
      <w:tblCellMar>
        <w:top w:w="0" w:type="dxa"/>
        <w:left w:w="0" w:type="dxa"/>
        <w:bottom w:w="0" w:type="dxa"/>
        <w:right w:w="0" w:type="dxa"/>
      </w:tblCellMar>
    </w:tblPr>
  </w:style>
  <w:style w:type="numbering" w:customStyle="1" w:styleId="3">
    <w:name w:val="Стиль3"/>
    <w:uiPriority w:val="99"/>
    <w:rsid w:val="00B94580"/>
    <w:pPr>
      <w:numPr>
        <w:numId w:val="97"/>
      </w:numPr>
    </w:pPr>
  </w:style>
  <w:style w:type="numbering" w:customStyle="1" w:styleId="a0">
    <w:name w:val="Рисунок"/>
    <w:uiPriority w:val="99"/>
    <w:rsid w:val="00A47E0E"/>
    <w:pPr>
      <w:numPr>
        <w:numId w:val="99"/>
      </w:numPr>
    </w:pPr>
  </w:style>
  <w:style w:type="table" w:customStyle="1" w:styleId="160">
    <w:name w:val="Сетка таблицы16"/>
    <w:basedOn w:val="a6"/>
    <w:uiPriority w:val="59"/>
    <w:rsid w:val="00175D64"/>
    <w:pPr>
      <w:widowControl/>
      <w:autoSpaceDE/>
      <w:autoSpaceDN/>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
    <w:name w:val="Сетка таблицы3"/>
    <w:basedOn w:val="a6"/>
    <w:next w:val="af4"/>
    <w:uiPriority w:val="59"/>
    <w:rsid w:val="00845D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8">
    <w:name w:val="Unresolved Mention"/>
    <w:basedOn w:val="a5"/>
    <w:uiPriority w:val="99"/>
    <w:semiHidden/>
    <w:unhideWhenUsed/>
    <w:rsid w:val="00C42EB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959513">
      <w:bodyDiv w:val="1"/>
      <w:marLeft w:val="0"/>
      <w:marRight w:val="0"/>
      <w:marTop w:val="0"/>
      <w:marBottom w:val="0"/>
      <w:divBdr>
        <w:top w:val="none" w:sz="0" w:space="0" w:color="auto"/>
        <w:left w:val="none" w:sz="0" w:space="0" w:color="auto"/>
        <w:bottom w:val="none" w:sz="0" w:space="0" w:color="auto"/>
        <w:right w:val="none" w:sz="0" w:space="0" w:color="auto"/>
      </w:divBdr>
    </w:div>
    <w:div w:id="17782351">
      <w:bodyDiv w:val="1"/>
      <w:marLeft w:val="0"/>
      <w:marRight w:val="0"/>
      <w:marTop w:val="0"/>
      <w:marBottom w:val="0"/>
      <w:divBdr>
        <w:top w:val="none" w:sz="0" w:space="0" w:color="auto"/>
        <w:left w:val="none" w:sz="0" w:space="0" w:color="auto"/>
        <w:bottom w:val="none" w:sz="0" w:space="0" w:color="auto"/>
        <w:right w:val="none" w:sz="0" w:space="0" w:color="auto"/>
      </w:divBdr>
    </w:div>
    <w:div w:id="30418174">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36666423">
      <w:bodyDiv w:val="1"/>
      <w:marLeft w:val="0"/>
      <w:marRight w:val="0"/>
      <w:marTop w:val="0"/>
      <w:marBottom w:val="0"/>
      <w:divBdr>
        <w:top w:val="none" w:sz="0" w:space="0" w:color="auto"/>
        <w:left w:val="none" w:sz="0" w:space="0" w:color="auto"/>
        <w:bottom w:val="none" w:sz="0" w:space="0" w:color="auto"/>
        <w:right w:val="none" w:sz="0" w:space="0" w:color="auto"/>
      </w:divBdr>
    </w:div>
    <w:div w:id="36928238">
      <w:bodyDiv w:val="1"/>
      <w:marLeft w:val="0"/>
      <w:marRight w:val="0"/>
      <w:marTop w:val="0"/>
      <w:marBottom w:val="0"/>
      <w:divBdr>
        <w:top w:val="none" w:sz="0" w:space="0" w:color="auto"/>
        <w:left w:val="none" w:sz="0" w:space="0" w:color="auto"/>
        <w:bottom w:val="none" w:sz="0" w:space="0" w:color="auto"/>
        <w:right w:val="none" w:sz="0" w:space="0" w:color="auto"/>
      </w:divBdr>
    </w:div>
    <w:div w:id="44723017">
      <w:bodyDiv w:val="1"/>
      <w:marLeft w:val="0"/>
      <w:marRight w:val="0"/>
      <w:marTop w:val="0"/>
      <w:marBottom w:val="0"/>
      <w:divBdr>
        <w:top w:val="none" w:sz="0" w:space="0" w:color="auto"/>
        <w:left w:val="none" w:sz="0" w:space="0" w:color="auto"/>
        <w:bottom w:val="none" w:sz="0" w:space="0" w:color="auto"/>
        <w:right w:val="none" w:sz="0" w:space="0" w:color="auto"/>
      </w:divBdr>
    </w:div>
    <w:div w:id="44840775">
      <w:bodyDiv w:val="1"/>
      <w:marLeft w:val="0"/>
      <w:marRight w:val="0"/>
      <w:marTop w:val="0"/>
      <w:marBottom w:val="0"/>
      <w:divBdr>
        <w:top w:val="none" w:sz="0" w:space="0" w:color="auto"/>
        <w:left w:val="none" w:sz="0" w:space="0" w:color="auto"/>
        <w:bottom w:val="none" w:sz="0" w:space="0" w:color="auto"/>
        <w:right w:val="none" w:sz="0" w:space="0" w:color="auto"/>
      </w:divBdr>
    </w:div>
    <w:div w:id="51775522">
      <w:bodyDiv w:val="1"/>
      <w:marLeft w:val="0"/>
      <w:marRight w:val="0"/>
      <w:marTop w:val="0"/>
      <w:marBottom w:val="0"/>
      <w:divBdr>
        <w:top w:val="none" w:sz="0" w:space="0" w:color="auto"/>
        <w:left w:val="none" w:sz="0" w:space="0" w:color="auto"/>
        <w:bottom w:val="none" w:sz="0" w:space="0" w:color="auto"/>
        <w:right w:val="none" w:sz="0" w:space="0" w:color="auto"/>
      </w:divBdr>
    </w:div>
    <w:div w:id="57440424">
      <w:bodyDiv w:val="1"/>
      <w:marLeft w:val="0"/>
      <w:marRight w:val="0"/>
      <w:marTop w:val="0"/>
      <w:marBottom w:val="0"/>
      <w:divBdr>
        <w:top w:val="none" w:sz="0" w:space="0" w:color="auto"/>
        <w:left w:val="none" w:sz="0" w:space="0" w:color="auto"/>
        <w:bottom w:val="none" w:sz="0" w:space="0" w:color="auto"/>
        <w:right w:val="none" w:sz="0" w:space="0" w:color="auto"/>
      </w:divBdr>
    </w:div>
    <w:div w:id="63963327">
      <w:bodyDiv w:val="1"/>
      <w:marLeft w:val="0"/>
      <w:marRight w:val="0"/>
      <w:marTop w:val="0"/>
      <w:marBottom w:val="0"/>
      <w:divBdr>
        <w:top w:val="none" w:sz="0" w:space="0" w:color="auto"/>
        <w:left w:val="none" w:sz="0" w:space="0" w:color="auto"/>
        <w:bottom w:val="none" w:sz="0" w:space="0" w:color="auto"/>
        <w:right w:val="none" w:sz="0" w:space="0" w:color="auto"/>
      </w:divBdr>
    </w:div>
    <w:div w:id="77950649">
      <w:bodyDiv w:val="1"/>
      <w:marLeft w:val="0"/>
      <w:marRight w:val="0"/>
      <w:marTop w:val="0"/>
      <w:marBottom w:val="0"/>
      <w:divBdr>
        <w:top w:val="none" w:sz="0" w:space="0" w:color="auto"/>
        <w:left w:val="none" w:sz="0" w:space="0" w:color="auto"/>
        <w:bottom w:val="none" w:sz="0" w:space="0" w:color="auto"/>
        <w:right w:val="none" w:sz="0" w:space="0" w:color="auto"/>
      </w:divBdr>
    </w:div>
    <w:div w:id="82724912">
      <w:bodyDiv w:val="1"/>
      <w:marLeft w:val="0"/>
      <w:marRight w:val="0"/>
      <w:marTop w:val="0"/>
      <w:marBottom w:val="0"/>
      <w:divBdr>
        <w:top w:val="none" w:sz="0" w:space="0" w:color="auto"/>
        <w:left w:val="none" w:sz="0" w:space="0" w:color="auto"/>
        <w:bottom w:val="none" w:sz="0" w:space="0" w:color="auto"/>
        <w:right w:val="none" w:sz="0" w:space="0" w:color="auto"/>
      </w:divBdr>
    </w:div>
    <w:div w:id="83722117">
      <w:bodyDiv w:val="1"/>
      <w:marLeft w:val="0"/>
      <w:marRight w:val="0"/>
      <w:marTop w:val="0"/>
      <w:marBottom w:val="0"/>
      <w:divBdr>
        <w:top w:val="none" w:sz="0" w:space="0" w:color="auto"/>
        <w:left w:val="none" w:sz="0" w:space="0" w:color="auto"/>
        <w:bottom w:val="none" w:sz="0" w:space="0" w:color="auto"/>
        <w:right w:val="none" w:sz="0" w:space="0" w:color="auto"/>
      </w:divBdr>
    </w:div>
    <w:div w:id="93717420">
      <w:bodyDiv w:val="1"/>
      <w:marLeft w:val="0"/>
      <w:marRight w:val="0"/>
      <w:marTop w:val="0"/>
      <w:marBottom w:val="0"/>
      <w:divBdr>
        <w:top w:val="none" w:sz="0" w:space="0" w:color="auto"/>
        <w:left w:val="none" w:sz="0" w:space="0" w:color="auto"/>
        <w:bottom w:val="none" w:sz="0" w:space="0" w:color="auto"/>
        <w:right w:val="none" w:sz="0" w:space="0" w:color="auto"/>
      </w:divBdr>
    </w:div>
    <w:div w:id="99569330">
      <w:bodyDiv w:val="1"/>
      <w:marLeft w:val="0"/>
      <w:marRight w:val="0"/>
      <w:marTop w:val="0"/>
      <w:marBottom w:val="0"/>
      <w:divBdr>
        <w:top w:val="none" w:sz="0" w:space="0" w:color="auto"/>
        <w:left w:val="none" w:sz="0" w:space="0" w:color="auto"/>
        <w:bottom w:val="none" w:sz="0" w:space="0" w:color="auto"/>
        <w:right w:val="none" w:sz="0" w:space="0" w:color="auto"/>
      </w:divBdr>
    </w:div>
    <w:div w:id="109013920">
      <w:bodyDiv w:val="1"/>
      <w:marLeft w:val="0"/>
      <w:marRight w:val="0"/>
      <w:marTop w:val="0"/>
      <w:marBottom w:val="0"/>
      <w:divBdr>
        <w:top w:val="none" w:sz="0" w:space="0" w:color="auto"/>
        <w:left w:val="none" w:sz="0" w:space="0" w:color="auto"/>
        <w:bottom w:val="none" w:sz="0" w:space="0" w:color="auto"/>
        <w:right w:val="none" w:sz="0" w:space="0" w:color="auto"/>
      </w:divBdr>
    </w:div>
    <w:div w:id="144980010">
      <w:bodyDiv w:val="1"/>
      <w:marLeft w:val="0"/>
      <w:marRight w:val="0"/>
      <w:marTop w:val="0"/>
      <w:marBottom w:val="0"/>
      <w:divBdr>
        <w:top w:val="none" w:sz="0" w:space="0" w:color="auto"/>
        <w:left w:val="none" w:sz="0" w:space="0" w:color="auto"/>
        <w:bottom w:val="none" w:sz="0" w:space="0" w:color="auto"/>
        <w:right w:val="none" w:sz="0" w:space="0" w:color="auto"/>
      </w:divBdr>
    </w:div>
    <w:div w:id="156845175">
      <w:bodyDiv w:val="1"/>
      <w:marLeft w:val="0"/>
      <w:marRight w:val="0"/>
      <w:marTop w:val="0"/>
      <w:marBottom w:val="0"/>
      <w:divBdr>
        <w:top w:val="none" w:sz="0" w:space="0" w:color="auto"/>
        <w:left w:val="none" w:sz="0" w:space="0" w:color="auto"/>
        <w:bottom w:val="none" w:sz="0" w:space="0" w:color="auto"/>
        <w:right w:val="none" w:sz="0" w:space="0" w:color="auto"/>
      </w:divBdr>
    </w:div>
    <w:div w:id="175191638">
      <w:bodyDiv w:val="1"/>
      <w:marLeft w:val="0"/>
      <w:marRight w:val="0"/>
      <w:marTop w:val="0"/>
      <w:marBottom w:val="0"/>
      <w:divBdr>
        <w:top w:val="none" w:sz="0" w:space="0" w:color="auto"/>
        <w:left w:val="none" w:sz="0" w:space="0" w:color="auto"/>
        <w:bottom w:val="none" w:sz="0" w:space="0" w:color="auto"/>
        <w:right w:val="none" w:sz="0" w:space="0" w:color="auto"/>
      </w:divBdr>
    </w:div>
    <w:div w:id="185826946">
      <w:bodyDiv w:val="1"/>
      <w:marLeft w:val="0"/>
      <w:marRight w:val="0"/>
      <w:marTop w:val="0"/>
      <w:marBottom w:val="0"/>
      <w:divBdr>
        <w:top w:val="none" w:sz="0" w:space="0" w:color="auto"/>
        <w:left w:val="none" w:sz="0" w:space="0" w:color="auto"/>
        <w:bottom w:val="none" w:sz="0" w:space="0" w:color="auto"/>
        <w:right w:val="none" w:sz="0" w:space="0" w:color="auto"/>
      </w:divBdr>
    </w:div>
    <w:div w:id="294340530">
      <w:bodyDiv w:val="1"/>
      <w:marLeft w:val="0"/>
      <w:marRight w:val="0"/>
      <w:marTop w:val="0"/>
      <w:marBottom w:val="0"/>
      <w:divBdr>
        <w:top w:val="none" w:sz="0" w:space="0" w:color="auto"/>
        <w:left w:val="none" w:sz="0" w:space="0" w:color="auto"/>
        <w:bottom w:val="none" w:sz="0" w:space="0" w:color="auto"/>
        <w:right w:val="none" w:sz="0" w:space="0" w:color="auto"/>
      </w:divBdr>
    </w:div>
    <w:div w:id="299960038">
      <w:bodyDiv w:val="1"/>
      <w:marLeft w:val="0"/>
      <w:marRight w:val="0"/>
      <w:marTop w:val="0"/>
      <w:marBottom w:val="0"/>
      <w:divBdr>
        <w:top w:val="none" w:sz="0" w:space="0" w:color="auto"/>
        <w:left w:val="none" w:sz="0" w:space="0" w:color="auto"/>
        <w:bottom w:val="none" w:sz="0" w:space="0" w:color="auto"/>
        <w:right w:val="none" w:sz="0" w:space="0" w:color="auto"/>
      </w:divBdr>
    </w:div>
    <w:div w:id="300306188">
      <w:bodyDiv w:val="1"/>
      <w:marLeft w:val="0"/>
      <w:marRight w:val="0"/>
      <w:marTop w:val="0"/>
      <w:marBottom w:val="0"/>
      <w:divBdr>
        <w:top w:val="none" w:sz="0" w:space="0" w:color="auto"/>
        <w:left w:val="none" w:sz="0" w:space="0" w:color="auto"/>
        <w:bottom w:val="none" w:sz="0" w:space="0" w:color="auto"/>
        <w:right w:val="none" w:sz="0" w:space="0" w:color="auto"/>
      </w:divBdr>
    </w:div>
    <w:div w:id="301427178">
      <w:bodyDiv w:val="1"/>
      <w:marLeft w:val="0"/>
      <w:marRight w:val="0"/>
      <w:marTop w:val="0"/>
      <w:marBottom w:val="0"/>
      <w:divBdr>
        <w:top w:val="none" w:sz="0" w:space="0" w:color="auto"/>
        <w:left w:val="none" w:sz="0" w:space="0" w:color="auto"/>
        <w:bottom w:val="none" w:sz="0" w:space="0" w:color="auto"/>
        <w:right w:val="none" w:sz="0" w:space="0" w:color="auto"/>
      </w:divBdr>
    </w:div>
    <w:div w:id="307245453">
      <w:bodyDiv w:val="1"/>
      <w:marLeft w:val="0"/>
      <w:marRight w:val="0"/>
      <w:marTop w:val="0"/>
      <w:marBottom w:val="0"/>
      <w:divBdr>
        <w:top w:val="none" w:sz="0" w:space="0" w:color="auto"/>
        <w:left w:val="none" w:sz="0" w:space="0" w:color="auto"/>
        <w:bottom w:val="none" w:sz="0" w:space="0" w:color="auto"/>
        <w:right w:val="none" w:sz="0" w:space="0" w:color="auto"/>
      </w:divBdr>
    </w:div>
    <w:div w:id="317921593">
      <w:bodyDiv w:val="1"/>
      <w:marLeft w:val="0"/>
      <w:marRight w:val="0"/>
      <w:marTop w:val="0"/>
      <w:marBottom w:val="0"/>
      <w:divBdr>
        <w:top w:val="none" w:sz="0" w:space="0" w:color="auto"/>
        <w:left w:val="none" w:sz="0" w:space="0" w:color="auto"/>
        <w:bottom w:val="none" w:sz="0" w:space="0" w:color="auto"/>
        <w:right w:val="none" w:sz="0" w:space="0" w:color="auto"/>
      </w:divBdr>
    </w:div>
    <w:div w:id="319122016">
      <w:bodyDiv w:val="1"/>
      <w:marLeft w:val="0"/>
      <w:marRight w:val="0"/>
      <w:marTop w:val="0"/>
      <w:marBottom w:val="0"/>
      <w:divBdr>
        <w:top w:val="none" w:sz="0" w:space="0" w:color="auto"/>
        <w:left w:val="none" w:sz="0" w:space="0" w:color="auto"/>
        <w:bottom w:val="none" w:sz="0" w:space="0" w:color="auto"/>
        <w:right w:val="none" w:sz="0" w:space="0" w:color="auto"/>
      </w:divBdr>
    </w:div>
    <w:div w:id="347416168">
      <w:bodyDiv w:val="1"/>
      <w:marLeft w:val="0"/>
      <w:marRight w:val="0"/>
      <w:marTop w:val="0"/>
      <w:marBottom w:val="0"/>
      <w:divBdr>
        <w:top w:val="none" w:sz="0" w:space="0" w:color="auto"/>
        <w:left w:val="none" w:sz="0" w:space="0" w:color="auto"/>
        <w:bottom w:val="none" w:sz="0" w:space="0" w:color="auto"/>
        <w:right w:val="none" w:sz="0" w:space="0" w:color="auto"/>
      </w:divBdr>
    </w:div>
    <w:div w:id="392656198">
      <w:bodyDiv w:val="1"/>
      <w:marLeft w:val="0"/>
      <w:marRight w:val="0"/>
      <w:marTop w:val="0"/>
      <w:marBottom w:val="0"/>
      <w:divBdr>
        <w:top w:val="none" w:sz="0" w:space="0" w:color="auto"/>
        <w:left w:val="none" w:sz="0" w:space="0" w:color="auto"/>
        <w:bottom w:val="none" w:sz="0" w:space="0" w:color="auto"/>
        <w:right w:val="none" w:sz="0" w:space="0" w:color="auto"/>
      </w:divBdr>
    </w:div>
    <w:div w:id="393898406">
      <w:bodyDiv w:val="1"/>
      <w:marLeft w:val="0"/>
      <w:marRight w:val="0"/>
      <w:marTop w:val="0"/>
      <w:marBottom w:val="0"/>
      <w:divBdr>
        <w:top w:val="none" w:sz="0" w:space="0" w:color="auto"/>
        <w:left w:val="none" w:sz="0" w:space="0" w:color="auto"/>
        <w:bottom w:val="none" w:sz="0" w:space="0" w:color="auto"/>
        <w:right w:val="none" w:sz="0" w:space="0" w:color="auto"/>
      </w:divBdr>
    </w:div>
    <w:div w:id="400566567">
      <w:bodyDiv w:val="1"/>
      <w:marLeft w:val="0"/>
      <w:marRight w:val="0"/>
      <w:marTop w:val="0"/>
      <w:marBottom w:val="0"/>
      <w:divBdr>
        <w:top w:val="none" w:sz="0" w:space="0" w:color="auto"/>
        <w:left w:val="none" w:sz="0" w:space="0" w:color="auto"/>
        <w:bottom w:val="none" w:sz="0" w:space="0" w:color="auto"/>
        <w:right w:val="none" w:sz="0" w:space="0" w:color="auto"/>
      </w:divBdr>
    </w:div>
    <w:div w:id="444886546">
      <w:bodyDiv w:val="1"/>
      <w:marLeft w:val="0"/>
      <w:marRight w:val="0"/>
      <w:marTop w:val="0"/>
      <w:marBottom w:val="0"/>
      <w:divBdr>
        <w:top w:val="none" w:sz="0" w:space="0" w:color="auto"/>
        <w:left w:val="none" w:sz="0" w:space="0" w:color="auto"/>
        <w:bottom w:val="none" w:sz="0" w:space="0" w:color="auto"/>
        <w:right w:val="none" w:sz="0" w:space="0" w:color="auto"/>
      </w:divBdr>
    </w:div>
    <w:div w:id="455609980">
      <w:bodyDiv w:val="1"/>
      <w:marLeft w:val="0"/>
      <w:marRight w:val="0"/>
      <w:marTop w:val="0"/>
      <w:marBottom w:val="0"/>
      <w:divBdr>
        <w:top w:val="none" w:sz="0" w:space="0" w:color="auto"/>
        <w:left w:val="none" w:sz="0" w:space="0" w:color="auto"/>
        <w:bottom w:val="none" w:sz="0" w:space="0" w:color="auto"/>
        <w:right w:val="none" w:sz="0" w:space="0" w:color="auto"/>
      </w:divBdr>
    </w:div>
    <w:div w:id="464083454">
      <w:bodyDiv w:val="1"/>
      <w:marLeft w:val="0"/>
      <w:marRight w:val="0"/>
      <w:marTop w:val="0"/>
      <w:marBottom w:val="0"/>
      <w:divBdr>
        <w:top w:val="none" w:sz="0" w:space="0" w:color="auto"/>
        <w:left w:val="none" w:sz="0" w:space="0" w:color="auto"/>
        <w:bottom w:val="none" w:sz="0" w:space="0" w:color="auto"/>
        <w:right w:val="none" w:sz="0" w:space="0" w:color="auto"/>
      </w:divBdr>
    </w:div>
    <w:div w:id="467091318">
      <w:bodyDiv w:val="1"/>
      <w:marLeft w:val="0"/>
      <w:marRight w:val="0"/>
      <w:marTop w:val="0"/>
      <w:marBottom w:val="0"/>
      <w:divBdr>
        <w:top w:val="none" w:sz="0" w:space="0" w:color="auto"/>
        <w:left w:val="none" w:sz="0" w:space="0" w:color="auto"/>
        <w:bottom w:val="none" w:sz="0" w:space="0" w:color="auto"/>
        <w:right w:val="none" w:sz="0" w:space="0" w:color="auto"/>
      </w:divBdr>
    </w:div>
    <w:div w:id="474562961">
      <w:bodyDiv w:val="1"/>
      <w:marLeft w:val="0"/>
      <w:marRight w:val="0"/>
      <w:marTop w:val="0"/>
      <w:marBottom w:val="0"/>
      <w:divBdr>
        <w:top w:val="none" w:sz="0" w:space="0" w:color="auto"/>
        <w:left w:val="none" w:sz="0" w:space="0" w:color="auto"/>
        <w:bottom w:val="none" w:sz="0" w:space="0" w:color="auto"/>
        <w:right w:val="none" w:sz="0" w:space="0" w:color="auto"/>
      </w:divBdr>
    </w:div>
    <w:div w:id="485897462">
      <w:bodyDiv w:val="1"/>
      <w:marLeft w:val="0"/>
      <w:marRight w:val="0"/>
      <w:marTop w:val="0"/>
      <w:marBottom w:val="0"/>
      <w:divBdr>
        <w:top w:val="none" w:sz="0" w:space="0" w:color="auto"/>
        <w:left w:val="none" w:sz="0" w:space="0" w:color="auto"/>
        <w:bottom w:val="none" w:sz="0" w:space="0" w:color="auto"/>
        <w:right w:val="none" w:sz="0" w:space="0" w:color="auto"/>
      </w:divBdr>
    </w:div>
    <w:div w:id="486675594">
      <w:bodyDiv w:val="1"/>
      <w:marLeft w:val="0"/>
      <w:marRight w:val="0"/>
      <w:marTop w:val="0"/>
      <w:marBottom w:val="0"/>
      <w:divBdr>
        <w:top w:val="none" w:sz="0" w:space="0" w:color="auto"/>
        <w:left w:val="none" w:sz="0" w:space="0" w:color="auto"/>
        <w:bottom w:val="none" w:sz="0" w:space="0" w:color="auto"/>
        <w:right w:val="none" w:sz="0" w:space="0" w:color="auto"/>
      </w:divBdr>
    </w:div>
    <w:div w:id="490145953">
      <w:bodyDiv w:val="1"/>
      <w:marLeft w:val="0"/>
      <w:marRight w:val="0"/>
      <w:marTop w:val="0"/>
      <w:marBottom w:val="0"/>
      <w:divBdr>
        <w:top w:val="none" w:sz="0" w:space="0" w:color="auto"/>
        <w:left w:val="none" w:sz="0" w:space="0" w:color="auto"/>
        <w:bottom w:val="none" w:sz="0" w:space="0" w:color="auto"/>
        <w:right w:val="none" w:sz="0" w:space="0" w:color="auto"/>
      </w:divBdr>
    </w:div>
    <w:div w:id="491144097">
      <w:bodyDiv w:val="1"/>
      <w:marLeft w:val="0"/>
      <w:marRight w:val="0"/>
      <w:marTop w:val="0"/>
      <w:marBottom w:val="0"/>
      <w:divBdr>
        <w:top w:val="none" w:sz="0" w:space="0" w:color="auto"/>
        <w:left w:val="none" w:sz="0" w:space="0" w:color="auto"/>
        <w:bottom w:val="none" w:sz="0" w:space="0" w:color="auto"/>
        <w:right w:val="none" w:sz="0" w:space="0" w:color="auto"/>
      </w:divBdr>
    </w:div>
    <w:div w:id="492642705">
      <w:bodyDiv w:val="1"/>
      <w:marLeft w:val="0"/>
      <w:marRight w:val="0"/>
      <w:marTop w:val="0"/>
      <w:marBottom w:val="0"/>
      <w:divBdr>
        <w:top w:val="none" w:sz="0" w:space="0" w:color="auto"/>
        <w:left w:val="none" w:sz="0" w:space="0" w:color="auto"/>
        <w:bottom w:val="none" w:sz="0" w:space="0" w:color="auto"/>
        <w:right w:val="none" w:sz="0" w:space="0" w:color="auto"/>
      </w:divBdr>
    </w:div>
    <w:div w:id="501092925">
      <w:bodyDiv w:val="1"/>
      <w:marLeft w:val="0"/>
      <w:marRight w:val="0"/>
      <w:marTop w:val="0"/>
      <w:marBottom w:val="0"/>
      <w:divBdr>
        <w:top w:val="none" w:sz="0" w:space="0" w:color="auto"/>
        <w:left w:val="none" w:sz="0" w:space="0" w:color="auto"/>
        <w:bottom w:val="none" w:sz="0" w:space="0" w:color="auto"/>
        <w:right w:val="none" w:sz="0" w:space="0" w:color="auto"/>
      </w:divBdr>
    </w:div>
    <w:div w:id="532815261">
      <w:bodyDiv w:val="1"/>
      <w:marLeft w:val="0"/>
      <w:marRight w:val="0"/>
      <w:marTop w:val="0"/>
      <w:marBottom w:val="0"/>
      <w:divBdr>
        <w:top w:val="none" w:sz="0" w:space="0" w:color="auto"/>
        <w:left w:val="none" w:sz="0" w:space="0" w:color="auto"/>
        <w:bottom w:val="none" w:sz="0" w:space="0" w:color="auto"/>
        <w:right w:val="none" w:sz="0" w:space="0" w:color="auto"/>
      </w:divBdr>
    </w:div>
    <w:div w:id="546719421">
      <w:bodyDiv w:val="1"/>
      <w:marLeft w:val="0"/>
      <w:marRight w:val="0"/>
      <w:marTop w:val="0"/>
      <w:marBottom w:val="0"/>
      <w:divBdr>
        <w:top w:val="none" w:sz="0" w:space="0" w:color="auto"/>
        <w:left w:val="none" w:sz="0" w:space="0" w:color="auto"/>
        <w:bottom w:val="none" w:sz="0" w:space="0" w:color="auto"/>
        <w:right w:val="none" w:sz="0" w:space="0" w:color="auto"/>
      </w:divBdr>
    </w:div>
    <w:div w:id="569735758">
      <w:bodyDiv w:val="1"/>
      <w:marLeft w:val="0"/>
      <w:marRight w:val="0"/>
      <w:marTop w:val="0"/>
      <w:marBottom w:val="0"/>
      <w:divBdr>
        <w:top w:val="none" w:sz="0" w:space="0" w:color="auto"/>
        <w:left w:val="none" w:sz="0" w:space="0" w:color="auto"/>
        <w:bottom w:val="none" w:sz="0" w:space="0" w:color="auto"/>
        <w:right w:val="none" w:sz="0" w:space="0" w:color="auto"/>
      </w:divBdr>
    </w:div>
    <w:div w:id="570895476">
      <w:bodyDiv w:val="1"/>
      <w:marLeft w:val="0"/>
      <w:marRight w:val="0"/>
      <w:marTop w:val="0"/>
      <w:marBottom w:val="0"/>
      <w:divBdr>
        <w:top w:val="none" w:sz="0" w:space="0" w:color="auto"/>
        <w:left w:val="none" w:sz="0" w:space="0" w:color="auto"/>
        <w:bottom w:val="none" w:sz="0" w:space="0" w:color="auto"/>
        <w:right w:val="none" w:sz="0" w:space="0" w:color="auto"/>
      </w:divBdr>
    </w:div>
    <w:div w:id="571888559">
      <w:bodyDiv w:val="1"/>
      <w:marLeft w:val="0"/>
      <w:marRight w:val="0"/>
      <w:marTop w:val="0"/>
      <w:marBottom w:val="0"/>
      <w:divBdr>
        <w:top w:val="none" w:sz="0" w:space="0" w:color="auto"/>
        <w:left w:val="none" w:sz="0" w:space="0" w:color="auto"/>
        <w:bottom w:val="none" w:sz="0" w:space="0" w:color="auto"/>
        <w:right w:val="none" w:sz="0" w:space="0" w:color="auto"/>
      </w:divBdr>
    </w:div>
    <w:div w:id="572278131">
      <w:bodyDiv w:val="1"/>
      <w:marLeft w:val="0"/>
      <w:marRight w:val="0"/>
      <w:marTop w:val="0"/>
      <w:marBottom w:val="0"/>
      <w:divBdr>
        <w:top w:val="none" w:sz="0" w:space="0" w:color="auto"/>
        <w:left w:val="none" w:sz="0" w:space="0" w:color="auto"/>
        <w:bottom w:val="none" w:sz="0" w:space="0" w:color="auto"/>
        <w:right w:val="none" w:sz="0" w:space="0" w:color="auto"/>
      </w:divBdr>
    </w:div>
    <w:div w:id="578564614">
      <w:bodyDiv w:val="1"/>
      <w:marLeft w:val="0"/>
      <w:marRight w:val="0"/>
      <w:marTop w:val="0"/>
      <w:marBottom w:val="0"/>
      <w:divBdr>
        <w:top w:val="none" w:sz="0" w:space="0" w:color="auto"/>
        <w:left w:val="none" w:sz="0" w:space="0" w:color="auto"/>
        <w:bottom w:val="none" w:sz="0" w:space="0" w:color="auto"/>
        <w:right w:val="none" w:sz="0" w:space="0" w:color="auto"/>
      </w:divBdr>
    </w:div>
    <w:div w:id="584923839">
      <w:bodyDiv w:val="1"/>
      <w:marLeft w:val="0"/>
      <w:marRight w:val="0"/>
      <w:marTop w:val="0"/>
      <w:marBottom w:val="0"/>
      <w:divBdr>
        <w:top w:val="none" w:sz="0" w:space="0" w:color="auto"/>
        <w:left w:val="none" w:sz="0" w:space="0" w:color="auto"/>
        <w:bottom w:val="none" w:sz="0" w:space="0" w:color="auto"/>
        <w:right w:val="none" w:sz="0" w:space="0" w:color="auto"/>
      </w:divBdr>
    </w:div>
    <w:div w:id="586495921">
      <w:bodyDiv w:val="1"/>
      <w:marLeft w:val="0"/>
      <w:marRight w:val="0"/>
      <w:marTop w:val="0"/>
      <w:marBottom w:val="0"/>
      <w:divBdr>
        <w:top w:val="none" w:sz="0" w:space="0" w:color="auto"/>
        <w:left w:val="none" w:sz="0" w:space="0" w:color="auto"/>
        <w:bottom w:val="none" w:sz="0" w:space="0" w:color="auto"/>
        <w:right w:val="none" w:sz="0" w:space="0" w:color="auto"/>
      </w:divBdr>
    </w:div>
    <w:div w:id="588537411">
      <w:bodyDiv w:val="1"/>
      <w:marLeft w:val="0"/>
      <w:marRight w:val="0"/>
      <w:marTop w:val="0"/>
      <w:marBottom w:val="0"/>
      <w:divBdr>
        <w:top w:val="none" w:sz="0" w:space="0" w:color="auto"/>
        <w:left w:val="none" w:sz="0" w:space="0" w:color="auto"/>
        <w:bottom w:val="none" w:sz="0" w:space="0" w:color="auto"/>
        <w:right w:val="none" w:sz="0" w:space="0" w:color="auto"/>
      </w:divBdr>
    </w:div>
    <w:div w:id="632295160">
      <w:bodyDiv w:val="1"/>
      <w:marLeft w:val="0"/>
      <w:marRight w:val="0"/>
      <w:marTop w:val="0"/>
      <w:marBottom w:val="0"/>
      <w:divBdr>
        <w:top w:val="none" w:sz="0" w:space="0" w:color="auto"/>
        <w:left w:val="none" w:sz="0" w:space="0" w:color="auto"/>
        <w:bottom w:val="none" w:sz="0" w:space="0" w:color="auto"/>
        <w:right w:val="none" w:sz="0" w:space="0" w:color="auto"/>
      </w:divBdr>
    </w:div>
    <w:div w:id="646322091">
      <w:bodyDiv w:val="1"/>
      <w:marLeft w:val="0"/>
      <w:marRight w:val="0"/>
      <w:marTop w:val="0"/>
      <w:marBottom w:val="0"/>
      <w:divBdr>
        <w:top w:val="none" w:sz="0" w:space="0" w:color="auto"/>
        <w:left w:val="none" w:sz="0" w:space="0" w:color="auto"/>
        <w:bottom w:val="none" w:sz="0" w:space="0" w:color="auto"/>
        <w:right w:val="none" w:sz="0" w:space="0" w:color="auto"/>
      </w:divBdr>
    </w:div>
    <w:div w:id="655107769">
      <w:bodyDiv w:val="1"/>
      <w:marLeft w:val="0"/>
      <w:marRight w:val="0"/>
      <w:marTop w:val="0"/>
      <w:marBottom w:val="0"/>
      <w:divBdr>
        <w:top w:val="none" w:sz="0" w:space="0" w:color="auto"/>
        <w:left w:val="none" w:sz="0" w:space="0" w:color="auto"/>
        <w:bottom w:val="none" w:sz="0" w:space="0" w:color="auto"/>
        <w:right w:val="none" w:sz="0" w:space="0" w:color="auto"/>
      </w:divBdr>
    </w:div>
    <w:div w:id="657463425">
      <w:bodyDiv w:val="1"/>
      <w:marLeft w:val="0"/>
      <w:marRight w:val="0"/>
      <w:marTop w:val="0"/>
      <w:marBottom w:val="0"/>
      <w:divBdr>
        <w:top w:val="none" w:sz="0" w:space="0" w:color="auto"/>
        <w:left w:val="none" w:sz="0" w:space="0" w:color="auto"/>
        <w:bottom w:val="none" w:sz="0" w:space="0" w:color="auto"/>
        <w:right w:val="none" w:sz="0" w:space="0" w:color="auto"/>
      </w:divBdr>
    </w:div>
    <w:div w:id="663632909">
      <w:bodyDiv w:val="1"/>
      <w:marLeft w:val="0"/>
      <w:marRight w:val="0"/>
      <w:marTop w:val="0"/>
      <w:marBottom w:val="0"/>
      <w:divBdr>
        <w:top w:val="none" w:sz="0" w:space="0" w:color="auto"/>
        <w:left w:val="none" w:sz="0" w:space="0" w:color="auto"/>
        <w:bottom w:val="none" w:sz="0" w:space="0" w:color="auto"/>
        <w:right w:val="none" w:sz="0" w:space="0" w:color="auto"/>
      </w:divBdr>
    </w:div>
    <w:div w:id="669990046">
      <w:bodyDiv w:val="1"/>
      <w:marLeft w:val="0"/>
      <w:marRight w:val="0"/>
      <w:marTop w:val="0"/>
      <w:marBottom w:val="0"/>
      <w:divBdr>
        <w:top w:val="none" w:sz="0" w:space="0" w:color="auto"/>
        <w:left w:val="none" w:sz="0" w:space="0" w:color="auto"/>
        <w:bottom w:val="none" w:sz="0" w:space="0" w:color="auto"/>
        <w:right w:val="none" w:sz="0" w:space="0" w:color="auto"/>
      </w:divBdr>
    </w:div>
    <w:div w:id="672413870">
      <w:bodyDiv w:val="1"/>
      <w:marLeft w:val="0"/>
      <w:marRight w:val="0"/>
      <w:marTop w:val="0"/>
      <w:marBottom w:val="0"/>
      <w:divBdr>
        <w:top w:val="none" w:sz="0" w:space="0" w:color="auto"/>
        <w:left w:val="none" w:sz="0" w:space="0" w:color="auto"/>
        <w:bottom w:val="none" w:sz="0" w:space="0" w:color="auto"/>
        <w:right w:val="none" w:sz="0" w:space="0" w:color="auto"/>
      </w:divBdr>
    </w:div>
    <w:div w:id="677579798">
      <w:bodyDiv w:val="1"/>
      <w:marLeft w:val="0"/>
      <w:marRight w:val="0"/>
      <w:marTop w:val="0"/>
      <w:marBottom w:val="0"/>
      <w:divBdr>
        <w:top w:val="none" w:sz="0" w:space="0" w:color="auto"/>
        <w:left w:val="none" w:sz="0" w:space="0" w:color="auto"/>
        <w:bottom w:val="none" w:sz="0" w:space="0" w:color="auto"/>
        <w:right w:val="none" w:sz="0" w:space="0" w:color="auto"/>
      </w:divBdr>
    </w:div>
    <w:div w:id="681859564">
      <w:bodyDiv w:val="1"/>
      <w:marLeft w:val="0"/>
      <w:marRight w:val="0"/>
      <w:marTop w:val="0"/>
      <w:marBottom w:val="0"/>
      <w:divBdr>
        <w:top w:val="none" w:sz="0" w:space="0" w:color="auto"/>
        <w:left w:val="none" w:sz="0" w:space="0" w:color="auto"/>
        <w:bottom w:val="none" w:sz="0" w:space="0" w:color="auto"/>
        <w:right w:val="none" w:sz="0" w:space="0" w:color="auto"/>
      </w:divBdr>
    </w:div>
    <w:div w:id="706759586">
      <w:bodyDiv w:val="1"/>
      <w:marLeft w:val="0"/>
      <w:marRight w:val="0"/>
      <w:marTop w:val="0"/>
      <w:marBottom w:val="0"/>
      <w:divBdr>
        <w:top w:val="none" w:sz="0" w:space="0" w:color="auto"/>
        <w:left w:val="none" w:sz="0" w:space="0" w:color="auto"/>
        <w:bottom w:val="none" w:sz="0" w:space="0" w:color="auto"/>
        <w:right w:val="none" w:sz="0" w:space="0" w:color="auto"/>
      </w:divBdr>
    </w:div>
    <w:div w:id="713189203">
      <w:bodyDiv w:val="1"/>
      <w:marLeft w:val="0"/>
      <w:marRight w:val="0"/>
      <w:marTop w:val="0"/>
      <w:marBottom w:val="0"/>
      <w:divBdr>
        <w:top w:val="none" w:sz="0" w:space="0" w:color="auto"/>
        <w:left w:val="none" w:sz="0" w:space="0" w:color="auto"/>
        <w:bottom w:val="none" w:sz="0" w:space="0" w:color="auto"/>
        <w:right w:val="none" w:sz="0" w:space="0" w:color="auto"/>
      </w:divBdr>
    </w:div>
    <w:div w:id="723409867">
      <w:bodyDiv w:val="1"/>
      <w:marLeft w:val="0"/>
      <w:marRight w:val="0"/>
      <w:marTop w:val="0"/>
      <w:marBottom w:val="0"/>
      <w:divBdr>
        <w:top w:val="none" w:sz="0" w:space="0" w:color="auto"/>
        <w:left w:val="none" w:sz="0" w:space="0" w:color="auto"/>
        <w:bottom w:val="none" w:sz="0" w:space="0" w:color="auto"/>
        <w:right w:val="none" w:sz="0" w:space="0" w:color="auto"/>
      </w:divBdr>
    </w:div>
    <w:div w:id="726757444">
      <w:bodyDiv w:val="1"/>
      <w:marLeft w:val="0"/>
      <w:marRight w:val="0"/>
      <w:marTop w:val="0"/>
      <w:marBottom w:val="0"/>
      <w:divBdr>
        <w:top w:val="none" w:sz="0" w:space="0" w:color="auto"/>
        <w:left w:val="none" w:sz="0" w:space="0" w:color="auto"/>
        <w:bottom w:val="none" w:sz="0" w:space="0" w:color="auto"/>
        <w:right w:val="none" w:sz="0" w:space="0" w:color="auto"/>
      </w:divBdr>
    </w:div>
    <w:div w:id="747187453">
      <w:bodyDiv w:val="1"/>
      <w:marLeft w:val="0"/>
      <w:marRight w:val="0"/>
      <w:marTop w:val="0"/>
      <w:marBottom w:val="0"/>
      <w:divBdr>
        <w:top w:val="none" w:sz="0" w:space="0" w:color="auto"/>
        <w:left w:val="none" w:sz="0" w:space="0" w:color="auto"/>
        <w:bottom w:val="none" w:sz="0" w:space="0" w:color="auto"/>
        <w:right w:val="none" w:sz="0" w:space="0" w:color="auto"/>
      </w:divBdr>
    </w:div>
    <w:div w:id="756709553">
      <w:bodyDiv w:val="1"/>
      <w:marLeft w:val="0"/>
      <w:marRight w:val="0"/>
      <w:marTop w:val="0"/>
      <w:marBottom w:val="0"/>
      <w:divBdr>
        <w:top w:val="none" w:sz="0" w:space="0" w:color="auto"/>
        <w:left w:val="none" w:sz="0" w:space="0" w:color="auto"/>
        <w:bottom w:val="none" w:sz="0" w:space="0" w:color="auto"/>
        <w:right w:val="none" w:sz="0" w:space="0" w:color="auto"/>
      </w:divBdr>
    </w:div>
    <w:div w:id="784925454">
      <w:bodyDiv w:val="1"/>
      <w:marLeft w:val="0"/>
      <w:marRight w:val="0"/>
      <w:marTop w:val="0"/>
      <w:marBottom w:val="0"/>
      <w:divBdr>
        <w:top w:val="none" w:sz="0" w:space="0" w:color="auto"/>
        <w:left w:val="none" w:sz="0" w:space="0" w:color="auto"/>
        <w:bottom w:val="none" w:sz="0" w:space="0" w:color="auto"/>
        <w:right w:val="none" w:sz="0" w:space="0" w:color="auto"/>
      </w:divBdr>
    </w:div>
    <w:div w:id="838350834">
      <w:bodyDiv w:val="1"/>
      <w:marLeft w:val="0"/>
      <w:marRight w:val="0"/>
      <w:marTop w:val="0"/>
      <w:marBottom w:val="0"/>
      <w:divBdr>
        <w:top w:val="none" w:sz="0" w:space="0" w:color="auto"/>
        <w:left w:val="none" w:sz="0" w:space="0" w:color="auto"/>
        <w:bottom w:val="none" w:sz="0" w:space="0" w:color="auto"/>
        <w:right w:val="none" w:sz="0" w:space="0" w:color="auto"/>
      </w:divBdr>
    </w:div>
    <w:div w:id="841240462">
      <w:bodyDiv w:val="1"/>
      <w:marLeft w:val="0"/>
      <w:marRight w:val="0"/>
      <w:marTop w:val="0"/>
      <w:marBottom w:val="0"/>
      <w:divBdr>
        <w:top w:val="none" w:sz="0" w:space="0" w:color="auto"/>
        <w:left w:val="none" w:sz="0" w:space="0" w:color="auto"/>
        <w:bottom w:val="none" w:sz="0" w:space="0" w:color="auto"/>
        <w:right w:val="none" w:sz="0" w:space="0" w:color="auto"/>
      </w:divBdr>
    </w:div>
    <w:div w:id="849107148">
      <w:bodyDiv w:val="1"/>
      <w:marLeft w:val="0"/>
      <w:marRight w:val="0"/>
      <w:marTop w:val="0"/>
      <w:marBottom w:val="0"/>
      <w:divBdr>
        <w:top w:val="none" w:sz="0" w:space="0" w:color="auto"/>
        <w:left w:val="none" w:sz="0" w:space="0" w:color="auto"/>
        <w:bottom w:val="none" w:sz="0" w:space="0" w:color="auto"/>
        <w:right w:val="none" w:sz="0" w:space="0" w:color="auto"/>
      </w:divBdr>
    </w:div>
    <w:div w:id="850529657">
      <w:bodyDiv w:val="1"/>
      <w:marLeft w:val="0"/>
      <w:marRight w:val="0"/>
      <w:marTop w:val="0"/>
      <w:marBottom w:val="0"/>
      <w:divBdr>
        <w:top w:val="none" w:sz="0" w:space="0" w:color="auto"/>
        <w:left w:val="none" w:sz="0" w:space="0" w:color="auto"/>
        <w:bottom w:val="none" w:sz="0" w:space="0" w:color="auto"/>
        <w:right w:val="none" w:sz="0" w:space="0" w:color="auto"/>
      </w:divBdr>
    </w:div>
    <w:div w:id="860782303">
      <w:bodyDiv w:val="1"/>
      <w:marLeft w:val="0"/>
      <w:marRight w:val="0"/>
      <w:marTop w:val="0"/>
      <w:marBottom w:val="0"/>
      <w:divBdr>
        <w:top w:val="none" w:sz="0" w:space="0" w:color="auto"/>
        <w:left w:val="none" w:sz="0" w:space="0" w:color="auto"/>
        <w:bottom w:val="none" w:sz="0" w:space="0" w:color="auto"/>
        <w:right w:val="none" w:sz="0" w:space="0" w:color="auto"/>
      </w:divBdr>
    </w:div>
    <w:div w:id="866719539">
      <w:bodyDiv w:val="1"/>
      <w:marLeft w:val="0"/>
      <w:marRight w:val="0"/>
      <w:marTop w:val="0"/>
      <w:marBottom w:val="0"/>
      <w:divBdr>
        <w:top w:val="none" w:sz="0" w:space="0" w:color="auto"/>
        <w:left w:val="none" w:sz="0" w:space="0" w:color="auto"/>
        <w:bottom w:val="none" w:sz="0" w:space="0" w:color="auto"/>
        <w:right w:val="none" w:sz="0" w:space="0" w:color="auto"/>
      </w:divBdr>
    </w:div>
    <w:div w:id="869270166">
      <w:bodyDiv w:val="1"/>
      <w:marLeft w:val="0"/>
      <w:marRight w:val="0"/>
      <w:marTop w:val="0"/>
      <w:marBottom w:val="0"/>
      <w:divBdr>
        <w:top w:val="none" w:sz="0" w:space="0" w:color="auto"/>
        <w:left w:val="none" w:sz="0" w:space="0" w:color="auto"/>
        <w:bottom w:val="none" w:sz="0" w:space="0" w:color="auto"/>
        <w:right w:val="none" w:sz="0" w:space="0" w:color="auto"/>
      </w:divBdr>
    </w:div>
    <w:div w:id="875316207">
      <w:bodyDiv w:val="1"/>
      <w:marLeft w:val="0"/>
      <w:marRight w:val="0"/>
      <w:marTop w:val="0"/>
      <w:marBottom w:val="0"/>
      <w:divBdr>
        <w:top w:val="none" w:sz="0" w:space="0" w:color="auto"/>
        <w:left w:val="none" w:sz="0" w:space="0" w:color="auto"/>
        <w:bottom w:val="none" w:sz="0" w:space="0" w:color="auto"/>
        <w:right w:val="none" w:sz="0" w:space="0" w:color="auto"/>
      </w:divBdr>
    </w:div>
    <w:div w:id="881551434">
      <w:bodyDiv w:val="1"/>
      <w:marLeft w:val="0"/>
      <w:marRight w:val="0"/>
      <w:marTop w:val="0"/>
      <w:marBottom w:val="0"/>
      <w:divBdr>
        <w:top w:val="none" w:sz="0" w:space="0" w:color="auto"/>
        <w:left w:val="none" w:sz="0" w:space="0" w:color="auto"/>
        <w:bottom w:val="none" w:sz="0" w:space="0" w:color="auto"/>
        <w:right w:val="none" w:sz="0" w:space="0" w:color="auto"/>
      </w:divBdr>
    </w:div>
    <w:div w:id="884223011">
      <w:bodyDiv w:val="1"/>
      <w:marLeft w:val="0"/>
      <w:marRight w:val="0"/>
      <w:marTop w:val="0"/>
      <w:marBottom w:val="0"/>
      <w:divBdr>
        <w:top w:val="none" w:sz="0" w:space="0" w:color="auto"/>
        <w:left w:val="none" w:sz="0" w:space="0" w:color="auto"/>
        <w:bottom w:val="none" w:sz="0" w:space="0" w:color="auto"/>
        <w:right w:val="none" w:sz="0" w:space="0" w:color="auto"/>
      </w:divBdr>
    </w:div>
    <w:div w:id="912590440">
      <w:bodyDiv w:val="1"/>
      <w:marLeft w:val="0"/>
      <w:marRight w:val="0"/>
      <w:marTop w:val="0"/>
      <w:marBottom w:val="0"/>
      <w:divBdr>
        <w:top w:val="none" w:sz="0" w:space="0" w:color="auto"/>
        <w:left w:val="none" w:sz="0" w:space="0" w:color="auto"/>
        <w:bottom w:val="none" w:sz="0" w:space="0" w:color="auto"/>
        <w:right w:val="none" w:sz="0" w:space="0" w:color="auto"/>
      </w:divBdr>
    </w:div>
    <w:div w:id="914436758">
      <w:bodyDiv w:val="1"/>
      <w:marLeft w:val="0"/>
      <w:marRight w:val="0"/>
      <w:marTop w:val="0"/>
      <w:marBottom w:val="0"/>
      <w:divBdr>
        <w:top w:val="none" w:sz="0" w:space="0" w:color="auto"/>
        <w:left w:val="none" w:sz="0" w:space="0" w:color="auto"/>
        <w:bottom w:val="none" w:sz="0" w:space="0" w:color="auto"/>
        <w:right w:val="none" w:sz="0" w:space="0" w:color="auto"/>
      </w:divBdr>
    </w:div>
    <w:div w:id="920485279">
      <w:bodyDiv w:val="1"/>
      <w:marLeft w:val="0"/>
      <w:marRight w:val="0"/>
      <w:marTop w:val="0"/>
      <w:marBottom w:val="0"/>
      <w:divBdr>
        <w:top w:val="none" w:sz="0" w:space="0" w:color="auto"/>
        <w:left w:val="none" w:sz="0" w:space="0" w:color="auto"/>
        <w:bottom w:val="none" w:sz="0" w:space="0" w:color="auto"/>
        <w:right w:val="none" w:sz="0" w:space="0" w:color="auto"/>
      </w:divBdr>
    </w:div>
    <w:div w:id="928611992">
      <w:bodyDiv w:val="1"/>
      <w:marLeft w:val="0"/>
      <w:marRight w:val="0"/>
      <w:marTop w:val="0"/>
      <w:marBottom w:val="0"/>
      <w:divBdr>
        <w:top w:val="none" w:sz="0" w:space="0" w:color="auto"/>
        <w:left w:val="none" w:sz="0" w:space="0" w:color="auto"/>
        <w:bottom w:val="none" w:sz="0" w:space="0" w:color="auto"/>
        <w:right w:val="none" w:sz="0" w:space="0" w:color="auto"/>
      </w:divBdr>
    </w:div>
    <w:div w:id="934828902">
      <w:bodyDiv w:val="1"/>
      <w:marLeft w:val="0"/>
      <w:marRight w:val="0"/>
      <w:marTop w:val="0"/>
      <w:marBottom w:val="0"/>
      <w:divBdr>
        <w:top w:val="none" w:sz="0" w:space="0" w:color="auto"/>
        <w:left w:val="none" w:sz="0" w:space="0" w:color="auto"/>
        <w:bottom w:val="none" w:sz="0" w:space="0" w:color="auto"/>
        <w:right w:val="none" w:sz="0" w:space="0" w:color="auto"/>
      </w:divBdr>
    </w:div>
    <w:div w:id="937519835">
      <w:bodyDiv w:val="1"/>
      <w:marLeft w:val="0"/>
      <w:marRight w:val="0"/>
      <w:marTop w:val="0"/>
      <w:marBottom w:val="0"/>
      <w:divBdr>
        <w:top w:val="none" w:sz="0" w:space="0" w:color="auto"/>
        <w:left w:val="none" w:sz="0" w:space="0" w:color="auto"/>
        <w:bottom w:val="none" w:sz="0" w:space="0" w:color="auto"/>
        <w:right w:val="none" w:sz="0" w:space="0" w:color="auto"/>
      </w:divBdr>
    </w:div>
    <w:div w:id="944046399">
      <w:bodyDiv w:val="1"/>
      <w:marLeft w:val="0"/>
      <w:marRight w:val="0"/>
      <w:marTop w:val="0"/>
      <w:marBottom w:val="0"/>
      <w:divBdr>
        <w:top w:val="none" w:sz="0" w:space="0" w:color="auto"/>
        <w:left w:val="none" w:sz="0" w:space="0" w:color="auto"/>
        <w:bottom w:val="none" w:sz="0" w:space="0" w:color="auto"/>
        <w:right w:val="none" w:sz="0" w:space="0" w:color="auto"/>
      </w:divBdr>
    </w:div>
    <w:div w:id="945119899">
      <w:bodyDiv w:val="1"/>
      <w:marLeft w:val="0"/>
      <w:marRight w:val="0"/>
      <w:marTop w:val="0"/>
      <w:marBottom w:val="0"/>
      <w:divBdr>
        <w:top w:val="none" w:sz="0" w:space="0" w:color="auto"/>
        <w:left w:val="none" w:sz="0" w:space="0" w:color="auto"/>
        <w:bottom w:val="none" w:sz="0" w:space="0" w:color="auto"/>
        <w:right w:val="none" w:sz="0" w:space="0" w:color="auto"/>
      </w:divBdr>
    </w:div>
    <w:div w:id="946544443">
      <w:bodyDiv w:val="1"/>
      <w:marLeft w:val="0"/>
      <w:marRight w:val="0"/>
      <w:marTop w:val="0"/>
      <w:marBottom w:val="0"/>
      <w:divBdr>
        <w:top w:val="none" w:sz="0" w:space="0" w:color="auto"/>
        <w:left w:val="none" w:sz="0" w:space="0" w:color="auto"/>
        <w:bottom w:val="none" w:sz="0" w:space="0" w:color="auto"/>
        <w:right w:val="none" w:sz="0" w:space="0" w:color="auto"/>
      </w:divBdr>
    </w:div>
    <w:div w:id="946623594">
      <w:bodyDiv w:val="1"/>
      <w:marLeft w:val="0"/>
      <w:marRight w:val="0"/>
      <w:marTop w:val="0"/>
      <w:marBottom w:val="0"/>
      <w:divBdr>
        <w:top w:val="none" w:sz="0" w:space="0" w:color="auto"/>
        <w:left w:val="none" w:sz="0" w:space="0" w:color="auto"/>
        <w:bottom w:val="none" w:sz="0" w:space="0" w:color="auto"/>
        <w:right w:val="none" w:sz="0" w:space="0" w:color="auto"/>
      </w:divBdr>
    </w:div>
    <w:div w:id="956763117">
      <w:bodyDiv w:val="1"/>
      <w:marLeft w:val="0"/>
      <w:marRight w:val="0"/>
      <w:marTop w:val="0"/>
      <w:marBottom w:val="0"/>
      <w:divBdr>
        <w:top w:val="none" w:sz="0" w:space="0" w:color="auto"/>
        <w:left w:val="none" w:sz="0" w:space="0" w:color="auto"/>
        <w:bottom w:val="none" w:sz="0" w:space="0" w:color="auto"/>
        <w:right w:val="none" w:sz="0" w:space="0" w:color="auto"/>
      </w:divBdr>
    </w:div>
    <w:div w:id="971862518">
      <w:bodyDiv w:val="1"/>
      <w:marLeft w:val="0"/>
      <w:marRight w:val="0"/>
      <w:marTop w:val="0"/>
      <w:marBottom w:val="0"/>
      <w:divBdr>
        <w:top w:val="none" w:sz="0" w:space="0" w:color="auto"/>
        <w:left w:val="none" w:sz="0" w:space="0" w:color="auto"/>
        <w:bottom w:val="none" w:sz="0" w:space="0" w:color="auto"/>
        <w:right w:val="none" w:sz="0" w:space="0" w:color="auto"/>
      </w:divBdr>
    </w:div>
    <w:div w:id="972716260">
      <w:bodyDiv w:val="1"/>
      <w:marLeft w:val="0"/>
      <w:marRight w:val="0"/>
      <w:marTop w:val="0"/>
      <w:marBottom w:val="0"/>
      <w:divBdr>
        <w:top w:val="none" w:sz="0" w:space="0" w:color="auto"/>
        <w:left w:val="none" w:sz="0" w:space="0" w:color="auto"/>
        <w:bottom w:val="none" w:sz="0" w:space="0" w:color="auto"/>
        <w:right w:val="none" w:sz="0" w:space="0" w:color="auto"/>
      </w:divBdr>
    </w:div>
    <w:div w:id="1001351041">
      <w:bodyDiv w:val="1"/>
      <w:marLeft w:val="0"/>
      <w:marRight w:val="0"/>
      <w:marTop w:val="0"/>
      <w:marBottom w:val="0"/>
      <w:divBdr>
        <w:top w:val="none" w:sz="0" w:space="0" w:color="auto"/>
        <w:left w:val="none" w:sz="0" w:space="0" w:color="auto"/>
        <w:bottom w:val="none" w:sz="0" w:space="0" w:color="auto"/>
        <w:right w:val="none" w:sz="0" w:space="0" w:color="auto"/>
      </w:divBdr>
    </w:div>
    <w:div w:id="1009715924">
      <w:bodyDiv w:val="1"/>
      <w:marLeft w:val="0"/>
      <w:marRight w:val="0"/>
      <w:marTop w:val="0"/>
      <w:marBottom w:val="0"/>
      <w:divBdr>
        <w:top w:val="none" w:sz="0" w:space="0" w:color="auto"/>
        <w:left w:val="none" w:sz="0" w:space="0" w:color="auto"/>
        <w:bottom w:val="none" w:sz="0" w:space="0" w:color="auto"/>
        <w:right w:val="none" w:sz="0" w:space="0" w:color="auto"/>
      </w:divBdr>
    </w:div>
    <w:div w:id="1012878410">
      <w:bodyDiv w:val="1"/>
      <w:marLeft w:val="0"/>
      <w:marRight w:val="0"/>
      <w:marTop w:val="0"/>
      <w:marBottom w:val="0"/>
      <w:divBdr>
        <w:top w:val="none" w:sz="0" w:space="0" w:color="auto"/>
        <w:left w:val="none" w:sz="0" w:space="0" w:color="auto"/>
        <w:bottom w:val="none" w:sz="0" w:space="0" w:color="auto"/>
        <w:right w:val="none" w:sz="0" w:space="0" w:color="auto"/>
      </w:divBdr>
    </w:div>
    <w:div w:id="1021589483">
      <w:bodyDiv w:val="1"/>
      <w:marLeft w:val="0"/>
      <w:marRight w:val="0"/>
      <w:marTop w:val="0"/>
      <w:marBottom w:val="0"/>
      <w:divBdr>
        <w:top w:val="none" w:sz="0" w:space="0" w:color="auto"/>
        <w:left w:val="none" w:sz="0" w:space="0" w:color="auto"/>
        <w:bottom w:val="none" w:sz="0" w:space="0" w:color="auto"/>
        <w:right w:val="none" w:sz="0" w:space="0" w:color="auto"/>
      </w:divBdr>
    </w:div>
    <w:div w:id="1031804300">
      <w:bodyDiv w:val="1"/>
      <w:marLeft w:val="0"/>
      <w:marRight w:val="0"/>
      <w:marTop w:val="0"/>
      <w:marBottom w:val="0"/>
      <w:divBdr>
        <w:top w:val="none" w:sz="0" w:space="0" w:color="auto"/>
        <w:left w:val="none" w:sz="0" w:space="0" w:color="auto"/>
        <w:bottom w:val="none" w:sz="0" w:space="0" w:color="auto"/>
        <w:right w:val="none" w:sz="0" w:space="0" w:color="auto"/>
      </w:divBdr>
    </w:div>
    <w:div w:id="1032412995">
      <w:bodyDiv w:val="1"/>
      <w:marLeft w:val="0"/>
      <w:marRight w:val="0"/>
      <w:marTop w:val="0"/>
      <w:marBottom w:val="0"/>
      <w:divBdr>
        <w:top w:val="none" w:sz="0" w:space="0" w:color="auto"/>
        <w:left w:val="none" w:sz="0" w:space="0" w:color="auto"/>
        <w:bottom w:val="none" w:sz="0" w:space="0" w:color="auto"/>
        <w:right w:val="none" w:sz="0" w:space="0" w:color="auto"/>
      </w:divBdr>
    </w:div>
    <w:div w:id="1041367211">
      <w:bodyDiv w:val="1"/>
      <w:marLeft w:val="0"/>
      <w:marRight w:val="0"/>
      <w:marTop w:val="0"/>
      <w:marBottom w:val="0"/>
      <w:divBdr>
        <w:top w:val="none" w:sz="0" w:space="0" w:color="auto"/>
        <w:left w:val="none" w:sz="0" w:space="0" w:color="auto"/>
        <w:bottom w:val="none" w:sz="0" w:space="0" w:color="auto"/>
        <w:right w:val="none" w:sz="0" w:space="0" w:color="auto"/>
      </w:divBdr>
    </w:div>
    <w:div w:id="1053625014">
      <w:bodyDiv w:val="1"/>
      <w:marLeft w:val="0"/>
      <w:marRight w:val="0"/>
      <w:marTop w:val="0"/>
      <w:marBottom w:val="0"/>
      <w:divBdr>
        <w:top w:val="none" w:sz="0" w:space="0" w:color="auto"/>
        <w:left w:val="none" w:sz="0" w:space="0" w:color="auto"/>
        <w:bottom w:val="none" w:sz="0" w:space="0" w:color="auto"/>
        <w:right w:val="none" w:sz="0" w:space="0" w:color="auto"/>
      </w:divBdr>
    </w:div>
    <w:div w:id="1055541995">
      <w:bodyDiv w:val="1"/>
      <w:marLeft w:val="0"/>
      <w:marRight w:val="0"/>
      <w:marTop w:val="0"/>
      <w:marBottom w:val="0"/>
      <w:divBdr>
        <w:top w:val="none" w:sz="0" w:space="0" w:color="auto"/>
        <w:left w:val="none" w:sz="0" w:space="0" w:color="auto"/>
        <w:bottom w:val="none" w:sz="0" w:space="0" w:color="auto"/>
        <w:right w:val="none" w:sz="0" w:space="0" w:color="auto"/>
      </w:divBdr>
    </w:div>
    <w:div w:id="1073815913">
      <w:bodyDiv w:val="1"/>
      <w:marLeft w:val="0"/>
      <w:marRight w:val="0"/>
      <w:marTop w:val="0"/>
      <w:marBottom w:val="0"/>
      <w:divBdr>
        <w:top w:val="none" w:sz="0" w:space="0" w:color="auto"/>
        <w:left w:val="none" w:sz="0" w:space="0" w:color="auto"/>
        <w:bottom w:val="none" w:sz="0" w:space="0" w:color="auto"/>
        <w:right w:val="none" w:sz="0" w:space="0" w:color="auto"/>
      </w:divBdr>
    </w:div>
    <w:div w:id="1079407978">
      <w:bodyDiv w:val="1"/>
      <w:marLeft w:val="0"/>
      <w:marRight w:val="0"/>
      <w:marTop w:val="0"/>
      <w:marBottom w:val="0"/>
      <w:divBdr>
        <w:top w:val="none" w:sz="0" w:space="0" w:color="auto"/>
        <w:left w:val="none" w:sz="0" w:space="0" w:color="auto"/>
        <w:bottom w:val="none" w:sz="0" w:space="0" w:color="auto"/>
        <w:right w:val="none" w:sz="0" w:space="0" w:color="auto"/>
      </w:divBdr>
    </w:div>
    <w:div w:id="1085999680">
      <w:bodyDiv w:val="1"/>
      <w:marLeft w:val="0"/>
      <w:marRight w:val="0"/>
      <w:marTop w:val="0"/>
      <w:marBottom w:val="0"/>
      <w:divBdr>
        <w:top w:val="none" w:sz="0" w:space="0" w:color="auto"/>
        <w:left w:val="none" w:sz="0" w:space="0" w:color="auto"/>
        <w:bottom w:val="none" w:sz="0" w:space="0" w:color="auto"/>
        <w:right w:val="none" w:sz="0" w:space="0" w:color="auto"/>
      </w:divBdr>
    </w:div>
    <w:div w:id="1099721233">
      <w:bodyDiv w:val="1"/>
      <w:marLeft w:val="0"/>
      <w:marRight w:val="0"/>
      <w:marTop w:val="0"/>
      <w:marBottom w:val="0"/>
      <w:divBdr>
        <w:top w:val="none" w:sz="0" w:space="0" w:color="auto"/>
        <w:left w:val="none" w:sz="0" w:space="0" w:color="auto"/>
        <w:bottom w:val="none" w:sz="0" w:space="0" w:color="auto"/>
        <w:right w:val="none" w:sz="0" w:space="0" w:color="auto"/>
      </w:divBdr>
    </w:div>
    <w:div w:id="1118841020">
      <w:bodyDiv w:val="1"/>
      <w:marLeft w:val="0"/>
      <w:marRight w:val="0"/>
      <w:marTop w:val="0"/>
      <w:marBottom w:val="0"/>
      <w:divBdr>
        <w:top w:val="none" w:sz="0" w:space="0" w:color="auto"/>
        <w:left w:val="none" w:sz="0" w:space="0" w:color="auto"/>
        <w:bottom w:val="none" w:sz="0" w:space="0" w:color="auto"/>
        <w:right w:val="none" w:sz="0" w:space="0" w:color="auto"/>
      </w:divBdr>
    </w:div>
    <w:div w:id="1122454445">
      <w:bodyDiv w:val="1"/>
      <w:marLeft w:val="0"/>
      <w:marRight w:val="0"/>
      <w:marTop w:val="0"/>
      <w:marBottom w:val="0"/>
      <w:divBdr>
        <w:top w:val="none" w:sz="0" w:space="0" w:color="auto"/>
        <w:left w:val="none" w:sz="0" w:space="0" w:color="auto"/>
        <w:bottom w:val="none" w:sz="0" w:space="0" w:color="auto"/>
        <w:right w:val="none" w:sz="0" w:space="0" w:color="auto"/>
      </w:divBdr>
    </w:div>
    <w:div w:id="1126851983">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154565148">
      <w:bodyDiv w:val="1"/>
      <w:marLeft w:val="0"/>
      <w:marRight w:val="0"/>
      <w:marTop w:val="0"/>
      <w:marBottom w:val="0"/>
      <w:divBdr>
        <w:top w:val="none" w:sz="0" w:space="0" w:color="auto"/>
        <w:left w:val="none" w:sz="0" w:space="0" w:color="auto"/>
        <w:bottom w:val="none" w:sz="0" w:space="0" w:color="auto"/>
        <w:right w:val="none" w:sz="0" w:space="0" w:color="auto"/>
      </w:divBdr>
    </w:div>
    <w:div w:id="1156993725">
      <w:bodyDiv w:val="1"/>
      <w:marLeft w:val="0"/>
      <w:marRight w:val="0"/>
      <w:marTop w:val="0"/>
      <w:marBottom w:val="0"/>
      <w:divBdr>
        <w:top w:val="none" w:sz="0" w:space="0" w:color="auto"/>
        <w:left w:val="none" w:sz="0" w:space="0" w:color="auto"/>
        <w:bottom w:val="none" w:sz="0" w:space="0" w:color="auto"/>
        <w:right w:val="none" w:sz="0" w:space="0" w:color="auto"/>
      </w:divBdr>
    </w:div>
    <w:div w:id="1164666533">
      <w:bodyDiv w:val="1"/>
      <w:marLeft w:val="0"/>
      <w:marRight w:val="0"/>
      <w:marTop w:val="0"/>
      <w:marBottom w:val="0"/>
      <w:divBdr>
        <w:top w:val="none" w:sz="0" w:space="0" w:color="auto"/>
        <w:left w:val="none" w:sz="0" w:space="0" w:color="auto"/>
        <w:bottom w:val="none" w:sz="0" w:space="0" w:color="auto"/>
        <w:right w:val="none" w:sz="0" w:space="0" w:color="auto"/>
      </w:divBdr>
    </w:div>
    <w:div w:id="1171487018">
      <w:bodyDiv w:val="1"/>
      <w:marLeft w:val="0"/>
      <w:marRight w:val="0"/>
      <w:marTop w:val="0"/>
      <w:marBottom w:val="0"/>
      <w:divBdr>
        <w:top w:val="none" w:sz="0" w:space="0" w:color="auto"/>
        <w:left w:val="none" w:sz="0" w:space="0" w:color="auto"/>
        <w:bottom w:val="none" w:sz="0" w:space="0" w:color="auto"/>
        <w:right w:val="none" w:sz="0" w:space="0" w:color="auto"/>
      </w:divBdr>
    </w:div>
    <w:div w:id="1172649278">
      <w:bodyDiv w:val="1"/>
      <w:marLeft w:val="0"/>
      <w:marRight w:val="0"/>
      <w:marTop w:val="0"/>
      <w:marBottom w:val="0"/>
      <w:divBdr>
        <w:top w:val="none" w:sz="0" w:space="0" w:color="auto"/>
        <w:left w:val="none" w:sz="0" w:space="0" w:color="auto"/>
        <w:bottom w:val="none" w:sz="0" w:space="0" w:color="auto"/>
        <w:right w:val="none" w:sz="0" w:space="0" w:color="auto"/>
      </w:divBdr>
    </w:div>
    <w:div w:id="1183396863">
      <w:bodyDiv w:val="1"/>
      <w:marLeft w:val="0"/>
      <w:marRight w:val="0"/>
      <w:marTop w:val="0"/>
      <w:marBottom w:val="0"/>
      <w:divBdr>
        <w:top w:val="none" w:sz="0" w:space="0" w:color="auto"/>
        <w:left w:val="none" w:sz="0" w:space="0" w:color="auto"/>
        <w:bottom w:val="none" w:sz="0" w:space="0" w:color="auto"/>
        <w:right w:val="none" w:sz="0" w:space="0" w:color="auto"/>
      </w:divBdr>
    </w:div>
    <w:div w:id="1186016056">
      <w:bodyDiv w:val="1"/>
      <w:marLeft w:val="0"/>
      <w:marRight w:val="0"/>
      <w:marTop w:val="0"/>
      <w:marBottom w:val="0"/>
      <w:divBdr>
        <w:top w:val="none" w:sz="0" w:space="0" w:color="auto"/>
        <w:left w:val="none" w:sz="0" w:space="0" w:color="auto"/>
        <w:bottom w:val="none" w:sz="0" w:space="0" w:color="auto"/>
        <w:right w:val="none" w:sz="0" w:space="0" w:color="auto"/>
      </w:divBdr>
    </w:div>
    <w:div w:id="1215118649">
      <w:bodyDiv w:val="1"/>
      <w:marLeft w:val="0"/>
      <w:marRight w:val="0"/>
      <w:marTop w:val="0"/>
      <w:marBottom w:val="0"/>
      <w:divBdr>
        <w:top w:val="none" w:sz="0" w:space="0" w:color="auto"/>
        <w:left w:val="none" w:sz="0" w:space="0" w:color="auto"/>
        <w:bottom w:val="none" w:sz="0" w:space="0" w:color="auto"/>
        <w:right w:val="none" w:sz="0" w:space="0" w:color="auto"/>
      </w:divBdr>
    </w:div>
    <w:div w:id="1223983035">
      <w:bodyDiv w:val="1"/>
      <w:marLeft w:val="0"/>
      <w:marRight w:val="0"/>
      <w:marTop w:val="0"/>
      <w:marBottom w:val="0"/>
      <w:divBdr>
        <w:top w:val="none" w:sz="0" w:space="0" w:color="auto"/>
        <w:left w:val="none" w:sz="0" w:space="0" w:color="auto"/>
        <w:bottom w:val="none" w:sz="0" w:space="0" w:color="auto"/>
        <w:right w:val="none" w:sz="0" w:space="0" w:color="auto"/>
      </w:divBdr>
    </w:div>
    <w:div w:id="1244796169">
      <w:bodyDiv w:val="1"/>
      <w:marLeft w:val="0"/>
      <w:marRight w:val="0"/>
      <w:marTop w:val="0"/>
      <w:marBottom w:val="0"/>
      <w:divBdr>
        <w:top w:val="none" w:sz="0" w:space="0" w:color="auto"/>
        <w:left w:val="none" w:sz="0" w:space="0" w:color="auto"/>
        <w:bottom w:val="none" w:sz="0" w:space="0" w:color="auto"/>
        <w:right w:val="none" w:sz="0" w:space="0" w:color="auto"/>
      </w:divBdr>
    </w:div>
    <w:div w:id="1245141127">
      <w:bodyDiv w:val="1"/>
      <w:marLeft w:val="0"/>
      <w:marRight w:val="0"/>
      <w:marTop w:val="0"/>
      <w:marBottom w:val="0"/>
      <w:divBdr>
        <w:top w:val="none" w:sz="0" w:space="0" w:color="auto"/>
        <w:left w:val="none" w:sz="0" w:space="0" w:color="auto"/>
        <w:bottom w:val="none" w:sz="0" w:space="0" w:color="auto"/>
        <w:right w:val="none" w:sz="0" w:space="0" w:color="auto"/>
      </w:divBdr>
    </w:div>
    <w:div w:id="1260135168">
      <w:bodyDiv w:val="1"/>
      <w:marLeft w:val="0"/>
      <w:marRight w:val="0"/>
      <w:marTop w:val="0"/>
      <w:marBottom w:val="0"/>
      <w:divBdr>
        <w:top w:val="none" w:sz="0" w:space="0" w:color="auto"/>
        <w:left w:val="none" w:sz="0" w:space="0" w:color="auto"/>
        <w:bottom w:val="none" w:sz="0" w:space="0" w:color="auto"/>
        <w:right w:val="none" w:sz="0" w:space="0" w:color="auto"/>
      </w:divBdr>
    </w:div>
    <w:div w:id="1262684021">
      <w:bodyDiv w:val="1"/>
      <w:marLeft w:val="0"/>
      <w:marRight w:val="0"/>
      <w:marTop w:val="0"/>
      <w:marBottom w:val="0"/>
      <w:divBdr>
        <w:top w:val="none" w:sz="0" w:space="0" w:color="auto"/>
        <w:left w:val="none" w:sz="0" w:space="0" w:color="auto"/>
        <w:bottom w:val="none" w:sz="0" w:space="0" w:color="auto"/>
        <w:right w:val="none" w:sz="0" w:space="0" w:color="auto"/>
      </w:divBdr>
    </w:div>
    <w:div w:id="1280651237">
      <w:bodyDiv w:val="1"/>
      <w:marLeft w:val="0"/>
      <w:marRight w:val="0"/>
      <w:marTop w:val="0"/>
      <w:marBottom w:val="0"/>
      <w:divBdr>
        <w:top w:val="none" w:sz="0" w:space="0" w:color="auto"/>
        <w:left w:val="none" w:sz="0" w:space="0" w:color="auto"/>
        <w:bottom w:val="none" w:sz="0" w:space="0" w:color="auto"/>
        <w:right w:val="none" w:sz="0" w:space="0" w:color="auto"/>
      </w:divBdr>
    </w:div>
    <w:div w:id="1290429230">
      <w:bodyDiv w:val="1"/>
      <w:marLeft w:val="0"/>
      <w:marRight w:val="0"/>
      <w:marTop w:val="0"/>
      <w:marBottom w:val="0"/>
      <w:divBdr>
        <w:top w:val="none" w:sz="0" w:space="0" w:color="auto"/>
        <w:left w:val="none" w:sz="0" w:space="0" w:color="auto"/>
        <w:bottom w:val="none" w:sz="0" w:space="0" w:color="auto"/>
        <w:right w:val="none" w:sz="0" w:space="0" w:color="auto"/>
      </w:divBdr>
    </w:div>
    <w:div w:id="1292397501">
      <w:bodyDiv w:val="1"/>
      <w:marLeft w:val="0"/>
      <w:marRight w:val="0"/>
      <w:marTop w:val="0"/>
      <w:marBottom w:val="0"/>
      <w:divBdr>
        <w:top w:val="none" w:sz="0" w:space="0" w:color="auto"/>
        <w:left w:val="none" w:sz="0" w:space="0" w:color="auto"/>
        <w:bottom w:val="none" w:sz="0" w:space="0" w:color="auto"/>
        <w:right w:val="none" w:sz="0" w:space="0" w:color="auto"/>
      </w:divBdr>
    </w:div>
    <w:div w:id="1315330306">
      <w:bodyDiv w:val="1"/>
      <w:marLeft w:val="0"/>
      <w:marRight w:val="0"/>
      <w:marTop w:val="0"/>
      <w:marBottom w:val="0"/>
      <w:divBdr>
        <w:top w:val="none" w:sz="0" w:space="0" w:color="auto"/>
        <w:left w:val="none" w:sz="0" w:space="0" w:color="auto"/>
        <w:bottom w:val="none" w:sz="0" w:space="0" w:color="auto"/>
        <w:right w:val="none" w:sz="0" w:space="0" w:color="auto"/>
      </w:divBdr>
    </w:div>
    <w:div w:id="1324158858">
      <w:bodyDiv w:val="1"/>
      <w:marLeft w:val="0"/>
      <w:marRight w:val="0"/>
      <w:marTop w:val="0"/>
      <w:marBottom w:val="0"/>
      <w:divBdr>
        <w:top w:val="none" w:sz="0" w:space="0" w:color="auto"/>
        <w:left w:val="none" w:sz="0" w:space="0" w:color="auto"/>
        <w:bottom w:val="none" w:sz="0" w:space="0" w:color="auto"/>
        <w:right w:val="none" w:sz="0" w:space="0" w:color="auto"/>
      </w:divBdr>
    </w:div>
    <w:div w:id="1329555187">
      <w:bodyDiv w:val="1"/>
      <w:marLeft w:val="0"/>
      <w:marRight w:val="0"/>
      <w:marTop w:val="0"/>
      <w:marBottom w:val="0"/>
      <w:divBdr>
        <w:top w:val="none" w:sz="0" w:space="0" w:color="auto"/>
        <w:left w:val="none" w:sz="0" w:space="0" w:color="auto"/>
        <w:bottom w:val="none" w:sz="0" w:space="0" w:color="auto"/>
        <w:right w:val="none" w:sz="0" w:space="0" w:color="auto"/>
      </w:divBdr>
    </w:div>
    <w:div w:id="1332827575">
      <w:bodyDiv w:val="1"/>
      <w:marLeft w:val="0"/>
      <w:marRight w:val="0"/>
      <w:marTop w:val="0"/>
      <w:marBottom w:val="0"/>
      <w:divBdr>
        <w:top w:val="none" w:sz="0" w:space="0" w:color="auto"/>
        <w:left w:val="none" w:sz="0" w:space="0" w:color="auto"/>
        <w:bottom w:val="none" w:sz="0" w:space="0" w:color="auto"/>
        <w:right w:val="none" w:sz="0" w:space="0" w:color="auto"/>
      </w:divBdr>
    </w:div>
    <w:div w:id="1336415320">
      <w:bodyDiv w:val="1"/>
      <w:marLeft w:val="0"/>
      <w:marRight w:val="0"/>
      <w:marTop w:val="0"/>
      <w:marBottom w:val="0"/>
      <w:divBdr>
        <w:top w:val="none" w:sz="0" w:space="0" w:color="auto"/>
        <w:left w:val="none" w:sz="0" w:space="0" w:color="auto"/>
        <w:bottom w:val="none" w:sz="0" w:space="0" w:color="auto"/>
        <w:right w:val="none" w:sz="0" w:space="0" w:color="auto"/>
      </w:divBdr>
    </w:div>
    <w:div w:id="1348798262">
      <w:bodyDiv w:val="1"/>
      <w:marLeft w:val="0"/>
      <w:marRight w:val="0"/>
      <w:marTop w:val="0"/>
      <w:marBottom w:val="0"/>
      <w:divBdr>
        <w:top w:val="none" w:sz="0" w:space="0" w:color="auto"/>
        <w:left w:val="none" w:sz="0" w:space="0" w:color="auto"/>
        <w:bottom w:val="none" w:sz="0" w:space="0" w:color="auto"/>
        <w:right w:val="none" w:sz="0" w:space="0" w:color="auto"/>
      </w:divBdr>
    </w:div>
    <w:div w:id="1366174549">
      <w:bodyDiv w:val="1"/>
      <w:marLeft w:val="0"/>
      <w:marRight w:val="0"/>
      <w:marTop w:val="0"/>
      <w:marBottom w:val="0"/>
      <w:divBdr>
        <w:top w:val="none" w:sz="0" w:space="0" w:color="auto"/>
        <w:left w:val="none" w:sz="0" w:space="0" w:color="auto"/>
        <w:bottom w:val="none" w:sz="0" w:space="0" w:color="auto"/>
        <w:right w:val="none" w:sz="0" w:space="0" w:color="auto"/>
      </w:divBdr>
    </w:div>
    <w:div w:id="1387296055">
      <w:bodyDiv w:val="1"/>
      <w:marLeft w:val="0"/>
      <w:marRight w:val="0"/>
      <w:marTop w:val="0"/>
      <w:marBottom w:val="0"/>
      <w:divBdr>
        <w:top w:val="none" w:sz="0" w:space="0" w:color="auto"/>
        <w:left w:val="none" w:sz="0" w:space="0" w:color="auto"/>
        <w:bottom w:val="none" w:sz="0" w:space="0" w:color="auto"/>
        <w:right w:val="none" w:sz="0" w:space="0" w:color="auto"/>
      </w:divBdr>
    </w:div>
    <w:div w:id="1388184589">
      <w:bodyDiv w:val="1"/>
      <w:marLeft w:val="0"/>
      <w:marRight w:val="0"/>
      <w:marTop w:val="0"/>
      <w:marBottom w:val="0"/>
      <w:divBdr>
        <w:top w:val="none" w:sz="0" w:space="0" w:color="auto"/>
        <w:left w:val="none" w:sz="0" w:space="0" w:color="auto"/>
        <w:bottom w:val="none" w:sz="0" w:space="0" w:color="auto"/>
        <w:right w:val="none" w:sz="0" w:space="0" w:color="auto"/>
      </w:divBdr>
    </w:div>
    <w:div w:id="1397705110">
      <w:bodyDiv w:val="1"/>
      <w:marLeft w:val="0"/>
      <w:marRight w:val="0"/>
      <w:marTop w:val="0"/>
      <w:marBottom w:val="0"/>
      <w:divBdr>
        <w:top w:val="none" w:sz="0" w:space="0" w:color="auto"/>
        <w:left w:val="none" w:sz="0" w:space="0" w:color="auto"/>
        <w:bottom w:val="none" w:sz="0" w:space="0" w:color="auto"/>
        <w:right w:val="none" w:sz="0" w:space="0" w:color="auto"/>
      </w:divBdr>
    </w:div>
    <w:div w:id="1431584088">
      <w:bodyDiv w:val="1"/>
      <w:marLeft w:val="0"/>
      <w:marRight w:val="0"/>
      <w:marTop w:val="0"/>
      <w:marBottom w:val="0"/>
      <w:divBdr>
        <w:top w:val="none" w:sz="0" w:space="0" w:color="auto"/>
        <w:left w:val="none" w:sz="0" w:space="0" w:color="auto"/>
        <w:bottom w:val="none" w:sz="0" w:space="0" w:color="auto"/>
        <w:right w:val="none" w:sz="0" w:space="0" w:color="auto"/>
      </w:divBdr>
    </w:div>
    <w:div w:id="1433475075">
      <w:bodyDiv w:val="1"/>
      <w:marLeft w:val="0"/>
      <w:marRight w:val="0"/>
      <w:marTop w:val="0"/>
      <w:marBottom w:val="0"/>
      <w:divBdr>
        <w:top w:val="none" w:sz="0" w:space="0" w:color="auto"/>
        <w:left w:val="none" w:sz="0" w:space="0" w:color="auto"/>
        <w:bottom w:val="none" w:sz="0" w:space="0" w:color="auto"/>
        <w:right w:val="none" w:sz="0" w:space="0" w:color="auto"/>
      </w:divBdr>
    </w:div>
    <w:div w:id="1435590133">
      <w:bodyDiv w:val="1"/>
      <w:marLeft w:val="0"/>
      <w:marRight w:val="0"/>
      <w:marTop w:val="0"/>
      <w:marBottom w:val="0"/>
      <w:divBdr>
        <w:top w:val="none" w:sz="0" w:space="0" w:color="auto"/>
        <w:left w:val="none" w:sz="0" w:space="0" w:color="auto"/>
        <w:bottom w:val="none" w:sz="0" w:space="0" w:color="auto"/>
        <w:right w:val="none" w:sz="0" w:space="0" w:color="auto"/>
      </w:divBdr>
    </w:div>
    <w:div w:id="1436442627">
      <w:bodyDiv w:val="1"/>
      <w:marLeft w:val="0"/>
      <w:marRight w:val="0"/>
      <w:marTop w:val="0"/>
      <w:marBottom w:val="0"/>
      <w:divBdr>
        <w:top w:val="none" w:sz="0" w:space="0" w:color="auto"/>
        <w:left w:val="none" w:sz="0" w:space="0" w:color="auto"/>
        <w:bottom w:val="none" w:sz="0" w:space="0" w:color="auto"/>
        <w:right w:val="none" w:sz="0" w:space="0" w:color="auto"/>
      </w:divBdr>
    </w:div>
    <w:div w:id="1471290322">
      <w:bodyDiv w:val="1"/>
      <w:marLeft w:val="0"/>
      <w:marRight w:val="0"/>
      <w:marTop w:val="0"/>
      <w:marBottom w:val="0"/>
      <w:divBdr>
        <w:top w:val="none" w:sz="0" w:space="0" w:color="auto"/>
        <w:left w:val="none" w:sz="0" w:space="0" w:color="auto"/>
        <w:bottom w:val="none" w:sz="0" w:space="0" w:color="auto"/>
        <w:right w:val="none" w:sz="0" w:space="0" w:color="auto"/>
      </w:divBdr>
    </w:div>
    <w:div w:id="1475025290">
      <w:bodyDiv w:val="1"/>
      <w:marLeft w:val="0"/>
      <w:marRight w:val="0"/>
      <w:marTop w:val="0"/>
      <w:marBottom w:val="0"/>
      <w:divBdr>
        <w:top w:val="none" w:sz="0" w:space="0" w:color="auto"/>
        <w:left w:val="none" w:sz="0" w:space="0" w:color="auto"/>
        <w:bottom w:val="none" w:sz="0" w:space="0" w:color="auto"/>
        <w:right w:val="none" w:sz="0" w:space="0" w:color="auto"/>
      </w:divBdr>
    </w:div>
    <w:div w:id="1511336443">
      <w:bodyDiv w:val="1"/>
      <w:marLeft w:val="0"/>
      <w:marRight w:val="0"/>
      <w:marTop w:val="0"/>
      <w:marBottom w:val="0"/>
      <w:divBdr>
        <w:top w:val="none" w:sz="0" w:space="0" w:color="auto"/>
        <w:left w:val="none" w:sz="0" w:space="0" w:color="auto"/>
        <w:bottom w:val="none" w:sz="0" w:space="0" w:color="auto"/>
        <w:right w:val="none" w:sz="0" w:space="0" w:color="auto"/>
      </w:divBdr>
    </w:div>
    <w:div w:id="1513258072">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20852664">
      <w:bodyDiv w:val="1"/>
      <w:marLeft w:val="0"/>
      <w:marRight w:val="0"/>
      <w:marTop w:val="0"/>
      <w:marBottom w:val="0"/>
      <w:divBdr>
        <w:top w:val="none" w:sz="0" w:space="0" w:color="auto"/>
        <w:left w:val="none" w:sz="0" w:space="0" w:color="auto"/>
        <w:bottom w:val="none" w:sz="0" w:space="0" w:color="auto"/>
        <w:right w:val="none" w:sz="0" w:space="0" w:color="auto"/>
      </w:divBdr>
    </w:div>
    <w:div w:id="1536693274">
      <w:bodyDiv w:val="1"/>
      <w:marLeft w:val="0"/>
      <w:marRight w:val="0"/>
      <w:marTop w:val="0"/>
      <w:marBottom w:val="0"/>
      <w:divBdr>
        <w:top w:val="none" w:sz="0" w:space="0" w:color="auto"/>
        <w:left w:val="none" w:sz="0" w:space="0" w:color="auto"/>
        <w:bottom w:val="none" w:sz="0" w:space="0" w:color="auto"/>
        <w:right w:val="none" w:sz="0" w:space="0" w:color="auto"/>
      </w:divBdr>
    </w:div>
    <w:div w:id="1537310547">
      <w:bodyDiv w:val="1"/>
      <w:marLeft w:val="0"/>
      <w:marRight w:val="0"/>
      <w:marTop w:val="0"/>
      <w:marBottom w:val="0"/>
      <w:divBdr>
        <w:top w:val="none" w:sz="0" w:space="0" w:color="auto"/>
        <w:left w:val="none" w:sz="0" w:space="0" w:color="auto"/>
        <w:bottom w:val="none" w:sz="0" w:space="0" w:color="auto"/>
        <w:right w:val="none" w:sz="0" w:space="0" w:color="auto"/>
      </w:divBdr>
    </w:div>
    <w:div w:id="1568951322">
      <w:bodyDiv w:val="1"/>
      <w:marLeft w:val="0"/>
      <w:marRight w:val="0"/>
      <w:marTop w:val="0"/>
      <w:marBottom w:val="0"/>
      <w:divBdr>
        <w:top w:val="none" w:sz="0" w:space="0" w:color="auto"/>
        <w:left w:val="none" w:sz="0" w:space="0" w:color="auto"/>
        <w:bottom w:val="none" w:sz="0" w:space="0" w:color="auto"/>
        <w:right w:val="none" w:sz="0" w:space="0" w:color="auto"/>
      </w:divBdr>
    </w:div>
    <w:div w:id="1572891492">
      <w:bodyDiv w:val="1"/>
      <w:marLeft w:val="0"/>
      <w:marRight w:val="0"/>
      <w:marTop w:val="0"/>
      <w:marBottom w:val="0"/>
      <w:divBdr>
        <w:top w:val="none" w:sz="0" w:space="0" w:color="auto"/>
        <w:left w:val="none" w:sz="0" w:space="0" w:color="auto"/>
        <w:bottom w:val="none" w:sz="0" w:space="0" w:color="auto"/>
        <w:right w:val="none" w:sz="0" w:space="0" w:color="auto"/>
      </w:divBdr>
    </w:div>
    <w:div w:id="1573126989">
      <w:bodyDiv w:val="1"/>
      <w:marLeft w:val="0"/>
      <w:marRight w:val="0"/>
      <w:marTop w:val="0"/>
      <w:marBottom w:val="0"/>
      <w:divBdr>
        <w:top w:val="none" w:sz="0" w:space="0" w:color="auto"/>
        <w:left w:val="none" w:sz="0" w:space="0" w:color="auto"/>
        <w:bottom w:val="none" w:sz="0" w:space="0" w:color="auto"/>
        <w:right w:val="none" w:sz="0" w:space="0" w:color="auto"/>
      </w:divBdr>
    </w:div>
    <w:div w:id="1574657344">
      <w:bodyDiv w:val="1"/>
      <w:marLeft w:val="0"/>
      <w:marRight w:val="0"/>
      <w:marTop w:val="0"/>
      <w:marBottom w:val="0"/>
      <w:divBdr>
        <w:top w:val="none" w:sz="0" w:space="0" w:color="auto"/>
        <w:left w:val="none" w:sz="0" w:space="0" w:color="auto"/>
        <w:bottom w:val="none" w:sz="0" w:space="0" w:color="auto"/>
        <w:right w:val="none" w:sz="0" w:space="0" w:color="auto"/>
      </w:divBdr>
    </w:div>
    <w:div w:id="1592398787">
      <w:bodyDiv w:val="1"/>
      <w:marLeft w:val="0"/>
      <w:marRight w:val="0"/>
      <w:marTop w:val="0"/>
      <w:marBottom w:val="0"/>
      <w:divBdr>
        <w:top w:val="none" w:sz="0" w:space="0" w:color="auto"/>
        <w:left w:val="none" w:sz="0" w:space="0" w:color="auto"/>
        <w:bottom w:val="none" w:sz="0" w:space="0" w:color="auto"/>
        <w:right w:val="none" w:sz="0" w:space="0" w:color="auto"/>
      </w:divBdr>
    </w:div>
    <w:div w:id="1594628102">
      <w:bodyDiv w:val="1"/>
      <w:marLeft w:val="0"/>
      <w:marRight w:val="0"/>
      <w:marTop w:val="0"/>
      <w:marBottom w:val="0"/>
      <w:divBdr>
        <w:top w:val="none" w:sz="0" w:space="0" w:color="auto"/>
        <w:left w:val="none" w:sz="0" w:space="0" w:color="auto"/>
        <w:bottom w:val="none" w:sz="0" w:space="0" w:color="auto"/>
        <w:right w:val="none" w:sz="0" w:space="0" w:color="auto"/>
      </w:divBdr>
    </w:div>
    <w:div w:id="1611738430">
      <w:bodyDiv w:val="1"/>
      <w:marLeft w:val="0"/>
      <w:marRight w:val="0"/>
      <w:marTop w:val="0"/>
      <w:marBottom w:val="0"/>
      <w:divBdr>
        <w:top w:val="none" w:sz="0" w:space="0" w:color="auto"/>
        <w:left w:val="none" w:sz="0" w:space="0" w:color="auto"/>
        <w:bottom w:val="none" w:sz="0" w:space="0" w:color="auto"/>
        <w:right w:val="none" w:sz="0" w:space="0" w:color="auto"/>
      </w:divBdr>
    </w:div>
    <w:div w:id="1617636423">
      <w:bodyDiv w:val="1"/>
      <w:marLeft w:val="0"/>
      <w:marRight w:val="0"/>
      <w:marTop w:val="0"/>
      <w:marBottom w:val="0"/>
      <w:divBdr>
        <w:top w:val="none" w:sz="0" w:space="0" w:color="auto"/>
        <w:left w:val="none" w:sz="0" w:space="0" w:color="auto"/>
        <w:bottom w:val="none" w:sz="0" w:space="0" w:color="auto"/>
        <w:right w:val="none" w:sz="0" w:space="0" w:color="auto"/>
      </w:divBdr>
    </w:div>
    <w:div w:id="1628706405">
      <w:bodyDiv w:val="1"/>
      <w:marLeft w:val="0"/>
      <w:marRight w:val="0"/>
      <w:marTop w:val="0"/>
      <w:marBottom w:val="0"/>
      <w:divBdr>
        <w:top w:val="none" w:sz="0" w:space="0" w:color="auto"/>
        <w:left w:val="none" w:sz="0" w:space="0" w:color="auto"/>
        <w:bottom w:val="none" w:sz="0" w:space="0" w:color="auto"/>
        <w:right w:val="none" w:sz="0" w:space="0" w:color="auto"/>
      </w:divBdr>
    </w:div>
    <w:div w:id="1631201524">
      <w:bodyDiv w:val="1"/>
      <w:marLeft w:val="0"/>
      <w:marRight w:val="0"/>
      <w:marTop w:val="0"/>
      <w:marBottom w:val="0"/>
      <w:divBdr>
        <w:top w:val="none" w:sz="0" w:space="0" w:color="auto"/>
        <w:left w:val="none" w:sz="0" w:space="0" w:color="auto"/>
        <w:bottom w:val="none" w:sz="0" w:space="0" w:color="auto"/>
        <w:right w:val="none" w:sz="0" w:space="0" w:color="auto"/>
      </w:divBdr>
    </w:div>
    <w:div w:id="1638804309">
      <w:bodyDiv w:val="1"/>
      <w:marLeft w:val="0"/>
      <w:marRight w:val="0"/>
      <w:marTop w:val="0"/>
      <w:marBottom w:val="0"/>
      <w:divBdr>
        <w:top w:val="none" w:sz="0" w:space="0" w:color="auto"/>
        <w:left w:val="none" w:sz="0" w:space="0" w:color="auto"/>
        <w:bottom w:val="none" w:sz="0" w:space="0" w:color="auto"/>
        <w:right w:val="none" w:sz="0" w:space="0" w:color="auto"/>
      </w:divBdr>
    </w:div>
    <w:div w:id="1638954993">
      <w:bodyDiv w:val="1"/>
      <w:marLeft w:val="0"/>
      <w:marRight w:val="0"/>
      <w:marTop w:val="0"/>
      <w:marBottom w:val="0"/>
      <w:divBdr>
        <w:top w:val="none" w:sz="0" w:space="0" w:color="auto"/>
        <w:left w:val="none" w:sz="0" w:space="0" w:color="auto"/>
        <w:bottom w:val="none" w:sz="0" w:space="0" w:color="auto"/>
        <w:right w:val="none" w:sz="0" w:space="0" w:color="auto"/>
      </w:divBdr>
    </w:div>
    <w:div w:id="1666009179">
      <w:bodyDiv w:val="1"/>
      <w:marLeft w:val="0"/>
      <w:marRight w:val="0"/>
      <w:marTop w:val="0"/>
      <w:marBottom w:val="0"/>
      <w:divBdr>
        <w:top w:val="none" w:sz="0" w:space="0" w:color="auto"/>
        <w:left w:val="none" w:sz="0" w:space="0" w:color="auto"/>
        <w:bottom w:val="none" w:sz="0" w:space="0" w:color="auto"/>
        <w:right w:val="none" w:sz="0" w:space="0" w:color="auto"/>
      </w:divBdr>
    </w:div>
    <w:div w:id="1703624931">
      <w:bodyDiv w:val="1"/>
      <w:marLeft w:val="0"/>
      <w:marRight w:val="0"/>
      <w:marTop w:val="0"/>
      <w:marBottom w:val="0"/>
      <w:divBdr>
        <w:top w:val="none" w:sz="0" w:space="0" w:color="auto"/>
        <w:left w:val="none" w:sz="0" w:space="0" w:color="auto"/>
        <w:bottom w:val="none" w:sz="0" w:space="0" w:color="auto"/>
        <w:right w:val="none" w:sz="0" w:space="0" w:color="auto"/>
      </w:divBdr>
    </w:div>
    <w:div w:id="1704091628">
      <w:bodyDiv w:val="1"/>
      <w:marLeft w:val="0"/>
      <w:marRight w:val="0"/>
      <w:marTop w:val="0"/>
      <w:marBottom w:val="0"/>
      <w:divBdr>
        <w:top w:val="none" w:sz="0" w:space="0" w:color="auto"/>
        <w:left w:val="none" w:sz="0" w:space="0" w:color="auto"/>
        <w:bottom w:val="none" w:sz="0" w:space="0" w:color="auto"/>
        <w:right w:val="none" w:sz="0" w:space="0" w:color="auto"/>
      </w:divBdr>
    </w:div>
    <w:div w:id="1706172288">
      <w:bodyDiv w:val="1"/>
      <w:marLeft w:val="0"/>
      <w:marRight w:val="0"/>
      <w:marTop w:val="0"/>
      <w:marBottom w:val="0"/>
      <w:divBdr>
        <w:top w:val="none" w:sz="0" w:space="0" w:color="auto"/>
        <w:left w:val="none" w:sz="0" w:space="0" w:color="auto"/>
        <w:bottom w:val="none" w:sz="0" w:space="0" w:color="auto"/>
        <w:right w:val="none" w:sz="0" w:space="0" w:color="auto"/>
      </w:divBdr>
    </w:div>
    <w:div w:id="1706982915">
      <w:bodyDiv w:val="1"/>
      <w:marLeft w:val="0"/>
      <w:marRight w:val="0"/>
      <w:marTop w:val="0"/>
      <w:marBottom w:val="0"/>
      <w:divBdr>
        <w:top w:val="none" w:sz="0" w:space="0" w:color="auto"/>
        <w:left w:val="none" w:sz="0" w:space="0" w:color="auto"/>
        <w:bottom w:val="none" w:sz="0" w:space="0" w:color="auto"/>
        <w:right w:val="none" w:sz="0" w:space="0" w:color="auto"/>
      </w:divBdr>
    </w:div>
    <w:div w:id="1718234425">
      <w:bodyDiv w:val="1"/>
      <w:marLeft w:val="0"/>
      <w:marRight w:val="0"/>
      <w:marTop w:val="0"/>
      <w:marBottom w:val="0"/>
      <w:divBdr>
        <w:top w:val="none" w:sz="0" w:space="0" w:color="auto"/>
        <w:left w:val="none" w:sz="0" w:space="0" w:color="auto"/>
        <w:bottom w:val="none" w:sz="0" w:space="0" w:color="auto"/>
        <w:right w:val="none" w:sz="0" w:space="0" w:color="auto"/>
      </w:divBdr>
    </w:div>
    <w:div w:id="1728994848">
      <w:bodyDiv w:val="1"/>
      <w:marLeft w:val="0"/>
      <w:marRight w:val="0"/>
      <w:marTop w:val="0"/>
      <w:marBottom w:val="0"/>
      <w:divBdr>
        <w:top w:val="none" w:sz="0" w:space="0" w:color="auto"/>
        <w:left w:val="none" w:sz="0" w:space="0" w:color="auto"/>
        <w:bottom w:val="none" w:sz="0" w:space="0" w:color="auto"/>
        <w:right w:val="none" w:sz="0" w:space="0" w:color="auto"/>
      </w:divBdr>
    </w:div>
    <w:div w:id="1729380605">
      <w:bodyDiv w:val="1"/>
      <w:marLeft w:val="0"/>
      <w:marRight w:val="0"/>
      <w:marTop w:val="0"/>
      <w:marBottom w:val="0"/>
      <w:divBdr>
        <w:top w:val="none" w:sz="0" w:space="0" w:color="auto"/>
        <w:left w:val="none" w:sz="0" w:space="0" w:color="auto"/>
        <w:bottom w:val="none" w:sz="0" w:space="0" w:color="auto"/>
        <w:right w:val="none" w:sz="0" w:space="0" w:color="auto"/>
      </w:divBdr>
    </w:div>
    <w:div w:id="1736392482">
      <w:bodyDiv w:val="1"/>
      <w:marLeft w:val="0"/>
      <w:marRight w:val="0"/>
      <w:marTop w:val="0"/>
      <w:marBottom w:val="0"/>
      <w:divBdr>
        <w:top w:val="none" w:sz="0" w:space="0" w:color="auto"/>
        <w:left w:val="none" w:sz="0" w:space="0" w:color="auto"/>
        <w:bottom w:val="none" w:sz="0" w:space="0" w:color="auto"/>
        <w:right w:val="none" w:sz="0" w:space="0" w:color="auto"/>
      </w:divBdr>
    </w:div>
    <w:div w:id="1767340813">
      <w:bodyDiv w:val="1"/>
      <w:marLeft w:val="0"/>
      <w:marRight w:val="0"/>
      <w:marTop w:val="0"/>
      <w:marBottom w:val="0"/>
      <w:divBdr>
        <w:top w:val="none" w:sz="0" w:space="0" w:color="auto"/>
        <w:left w:val="none" w:sz="0" w:space="0" w:color="auto"/>
        <w:bottom w:val="none" w:sz="0" w:space="0" w:color="auto"/>
        <w:right w:val="none" w:sz="0" w:space="0" w:color="auto"/>
      </w:divBdr>
    </w:div>
    <w:div w:id="1775444086">
      <w:bodyDiv w:val="1"/>
      <w:marLeft w:val="0"/>
      <w:marRight w:val="0"/>
      <w:marTop w:val="0"/>
      <w:marBottom w:val="0"/>
      <w:divBdr>
        <w:top w:val="none" w:sz="0" w:space="0" w:color="auto"/>
        <w:left w:val="none" w:sz="0" w:space="0" w:color="auto"/>
        <w:bottom w:val="none" w:sz="0" w:space="0" w:color="auto"/>
        <w:right w:val="none" w:sz="0" w:space="0" w:color="auto"/>
      </w:divBdr>
    </w:div>
    <w:div w:id="1777827732">
      <w:bodyDiv w:val="1"/>
      <w:marLeft w:val="0"/>
      <w:marRight w:val="0"/>
      <w:marTop w:val="0"/>
      <w:marBottom w:val="0"/>
      <w:divBdr>
        <w:top w:val="none" w:sz="0" w:space="0" w:color="auto"/>
        <w:left w:val="none" w:sz="0" w:space="0" w:color="auto"/>
        <w:bottom w:val="none" w:sz="0" w:space="0" w:color="auto"/>
        <w:right w:val="none" w:sz="0" w:space="0" w:color="auto"/>
      </w:divBdr>
    </w:div>
    <w:div w:id="1797331079">
      <w:bodyDiv w:val="1"/>
      <w:marLeft w:val="0"/>
      <w:marRight w:val="0"/>
      <w:marTop w:val="0"/>
      <w:marBottom w:val="0"/>
      <w:divBdr>
        <w:top w:val="none" w:sz="0" w:space="0" w:color="auto"/>
        <w:left w:val="none" w:sz="0" w:space="0" w:color="auto"/>
        <w:bottom w:val="none" w:sz="0" w:space="0" w:color="auto"/>
        <w:right w:val="none" w:sz="0" w:space="0" w:color="auto"/>
      </w:divBdr>
    </w:div>
    <w:div w:id="1802770332">
      <w:bodyDiv w:val="1"/>
      <w:marLeft w:val="0"/>
      <w:marRight w:val="0"/>
      <w:marTop w:val="0"/>
      <w:marBottom w:val="0"/>
      <w:divBdr>
        <w:top w:val="none" w:sz="0" w:space="0" w:color="auto"/>
        <w:left w:val="none" w:sz="0" w:space="0" w:color="auto"/>
        <w:bottom w:val="none" w:sz="0" w:space="0" w:color="auto"/>
        <w:right w:val="none" w:sz="0" w:space="0" w:color="auto"/>
      </w:divBdr>
    </w:div>
    <w:div w:id="1869026344">
      <w:bodyDiv w:val="1"/>
      <w:marLeft w:val="0"/>
      <w:marRight w:val="0"/>
      <w:marTop w:val="0"/>
      <w:marBottom w:val="0"/>
      <w:divBdr>
        <w:top w:val="none" w:sz="0" w:space="0" w:color="auto"/>
        <w:left w:val="none" w:sz="0" w:space="0" w:color="auto"/>
        <w:bottom w:val="none" w:sz="0" w:space="0" w:color="auto"/>
        <w:right w:val="none" w:sz="0" w:space="0" w:color="auto"/>
      </w:divBdr>
    </w:div>
    <w:div w:id="1870800862">
      <w:bodyDiv w:val="1"/>
      <w:marLeft w:val="0"/>
      <w:marRight w:val="0"/>
      <w:marTop w:val="0"/>
      <w:marBottom w:val="0"/>
      <w:divBdr>
        <w:top w:val="none" w:sz="0" w:space="0" w:color="auto"/>
        <w:left w:val="none" w:sz="0" w:space="0" w:color="auto"/>
        <w:bottom w:val="none" w:sz="0" w:space="0" w:color="auto"/>
        <w:right w:val="none" w:sz="0" w:space="0" w:color="auto"/>
      </w:divBdr>
    </w:div>
    <w:div w:id="1875656777">
      <w:bodyDiv w:val="1"/>
      <w:marLeft w:val="0"/>
      <w:marRight w:val="0"/>
      <w:marTop w:val="0"/>
      <w:marBottom w:val="0"/>
      <w:divBdr>
        <w:top w:val="none" w:sz="0" w:space="0" w:color="auto"/>
        <w:left w:val="none" w:sz="0" w:space="0" w:color="auto"/>
        <w:bottom w:val="none" w:sz="0" w:space="0" w:color="auto"/>
        <w:right w:val="none" w:sz="0" w:space="0" w:color="auto"/>
      </w:divBdr>
    </w:div>
    <w:div w:id="1879780792">
      <w:bodyDiv w:val="1"/>
      <w:marLeft w:val="0"/>
      <w:marRight w:val="0"/>
      <w:marTop w:val="0"/>
      <w:marBottom w:val="0"/>
      <w:divBdr>
        <w:top w:val="none" w:sz="0" w:space="0" w:color="auto"/>
        <w:left w:val="none" w:sz="0" w:space="0" w:color="auto"/>
        <w:bottom w:val="none" w:sz="0" w:space="0" w:color="auto"/>
        <w:right w:val="none" w:sz="0" w:space="0" w:color="auto"/>
      </w:divBdr>
    </w:div>
    <w:div w:id="1898936692">
      <w:bodyDiv w:val="1"/>
      <w:marLeft w:val="0"/>
      <w:marRight w:val="0"/>
      <w:marTop w:val="0"/>
      <w:marBottom w:val="0"/>
      <w:divBdr>
        <w:top w:val="none" w:sz="0" w:space="0" w:color="auto"/>
        <w:left w:val="none" w:sz="0" w:space="0" w:color="auto"/>
        <w:bottom w:val="none" w:sz="0" w:space="0" w:color="auto"/>
        <w:right w:val="none" w:sz="0" w:space="0" w:color="auto"/>
      </w:divBdr>
    </w:div>
    <w:div w:id="1902711504">
      <w:bodyDiv w:val="1"/>
      <w:marLeft w:val="0"/>
      <w:marRight w:val="0"/>
      <w:marTop w:val="0"/>
      <w:marBottom w:val="0"/>
      <w:divBdr>
        <w:top w:val="none" w:sz="0" w:space="0" w:color="auto"/>
        <w:left w:val="none" w:sz="0" w:space="0" w:color="auto"/>
        <w:bottom w:val="none" w:sz="0" w:space="0" w:color="auto"/>
        <w:right w:val="none" w:sz="0" w:space="0" w:color="auto"/>
      </w:divBdr>
    </w:div>
    <w:div w:id="1940137194">
      <w:bodyDiv w:val="1"/>
      <w:marLeft w:val="0"/>
      <w:marRight w:val="0"/>
      <w:marTop w:val="0"/>
      <w:marBottom w:val="0"/>
      <w:divBdr>
        <w:top w:val="none" w:sz="0" w:space="0" w:color="auto"/>
        <w:left w:val="none" w:sz="0" w:space="0" w:color="auto"/>
        <w:bottom w:val="none" w:sz="0" w:space="0" w:color="auto"/>
        <w:right w:val="none" w:sz="0" w:space="0" w:color="auto"/>
      </w:divBdr>
    </w:div>
    <w:div w:id="1955096190">
      <w:bodyDiv w:val="1"/>
      <w:marLeft w:val="0"/>
      <w:marRight w:val="0"/>
      <w:marTop w:val="0"/>
      <w:marBottom w:val="0"/>
      <w:divBdr>
        <w:top w:val="none" w:sz="0" w:space="0" w:color="auto"/>
        <w:left w:val="none" w:sz="0" w:space="0" w:color="auto"/>
        <w:bottom w:val="none" w:sz="0" w:space="0" w:color="auto"/>
        <w:right w:val="none" w:sz="0" w:space="0" w:color="auto"/>
      </w:divBdr>
    </w:div>
    <w:div w:id="1959724788">
      <w:bodyDiv w:val="1"/>
      <w:marLeft w:val="0"/>
      <w:marRight w:val="0"/>
      <w:marTop w:val="0"/>
      <w:marBottom w:val="0"/>
      <w:divBdr>
        <w:top w:val="none" w:sz="0" w:space="0" w:color="auto"/>
        <w:left w:val="none" w:sz="0" w:space="0" w:color="auto"/>
        <w:bottom w:val="none" w:sz="0" w:space="0" w:color="auto"/>
        <w:right w:val="none" w:sz="0" w:space="0" w:color="auto"/>
      </w:divBdr>
    </w:div>
    <w:div w:id="1960337433">
      <w:bodyDiv w:val="1"/>
      <w:marLeft w:val="0"/>
      <w:marRight w:val="0"/>
      <w:marTop w:val="0"/>
      <w:marBottom w:val="0"/>
      <w:divBdr>
        <w:top w:val="none" w:sz="0" w:space="0" w:color="auto"/>
        <w:left w:val="none" w:sz="0" w:space="0" w:color="auto"/>
        <w:bottom w:val="none" w:sz="0" w:space="0" w:color="auto"/>
        <w:right w:val="none" w:sz="0" w:space="0" w:color="auto"/>
      </w:divBdr>
    </w:div>
    <w:div w:id="2011061233">
      <w:bodyDiv w:val="1"/>
      <w:marLeft w:val="0"/>
      <w:marRight w:val="0"/>
      <w:marTop w:val="0"/>
      <w:marBottom w:val="0"/>
      <w:divBdr>
        <w:top w:val="none" w:sz="0" w:space="0" w:color="auto"/>
        <w:left w:val="none" w:sz="0" w:space="0" w:color="auto"/>
        <w:bottom w:val="none" w:sz="0" w:space="0" w:color="auto"/>
        <w:right w:val="none" w:sz="0" w:space="0" w:color="auto"/>
      </w:divBdr>
    </w:div>
    <w:div w:id="2012027734">
      <w:bodyDiv w:val="1"/>
      <w:marLeft w:val="0"/>
      <w:marRight w:val="0"/>
      <w:marTop w:val="0"/>
      <w:marBottom w:val="0"/>
      <w:divBdr>
        <w:top w:val="none" w:sz="0" w:space="0" w:color="auto"/>
        <w:left w:val="none" w:sz="0" w:space="0" w:color="auto"/>
        <w:bottom w:val="none" w:sz="0" w:space="0" w:color="auto"/>
        <w:right w:val="none" w:sz="0" w:space="0" w:color="auto"/>
      </w:divBdr>
    </w:div>
    <w:div w:id="2031182012">
      <w:bodyDiv w:val="1"/>
      <w:marLeft w:val="0"/>
      <w:marRight w:val="0"/>
      <w:marTop w:val="0"/>
      <w:marBottom w:val="0"/>
      <w:divBdr>
        <w:top w:val="none" w:sz="0" w:space="0" w:color="auto"/>
        <w:left w:val="none" w:sz="0" w:space="0" w:color="auto"/>
        <w:bottom w:val="none" w:sz="0" w:space="0" w:color="auto"/>
        <w:right w:val="none" w:sz="0" w:space="0" w:color="auto"/>
      </w:divBdr>
    </w:div>
    <w:div w:id="2063941869">
      <w:bodyDiv w:val="1"/>
      <w:marLeft w:val="0"/>
      <w:marRight w:val="0"/>
      <w:marTop w:val="0"/>
      <w:marBottom w:val="0"/>
      <w:divBdr>
        <w:top w:val="none" w:sz="0" w:space="0" w:color="auto"/>
        <w:left w:val="none" w:sz="0" w:space="0" w:color="auto"/>
        <w:bottom w:val="none" w:sz="0" w:space="0" w:color="auto"/>
        <w:right w:val="none" w:sz="0" w:space="0" w:color="auto"/>
      </w:divBdr>
    </w:div>
    <w:div w:id="2066565866">
      <w:bodyDiv w:val="1"/>
      <w:marLeft w:val="0"/>
      <w:marRight w:val="0"/>
      <w:marTop w:val="0"/>
      <w:marBottom w:val="0"/>
      <w:divBdr>
        <w:top w:val="none" w:sz="0" w:space="0" w:color="auto"/>
        <w:left w:val="none" w:sz="0" w:space="0" w:color="auto"/>
        <w:bottom w:val="none" w:sz="0" w:space="0" w:color="auto"/>
        <w:right w:val="none" w:sz="0" w:space="0" w:color="auto"/>
      </w:divBdr>
    </w:div>
    <w:div w:id="2083943805">
      <w:bodyDiv w:val="1"/>
      <w:marLeft w:val="0"/>
      <w:marRight w:val="0"/>
      <w:marTop w:val="0"/>
      <w:marBottom w:val="0"/>
      <w:divBdr>
        <w:top w:val="none" w:sz="0" w:space="0" w:color="auto"/>
        <w:left w:val="none" w:sz="0" w:space="0" w:color="auto"/>
        <w:bottom w:val="none" w:sz="0" w:space="0" w:color="auto"/>
        <w:right w:val="none" w:sz="0" w:space="0" w:color="auto"/>
      </w:divBdr>
    </w:div>
    <w:div w:id="2093776342">
      <w:bodyDiv w:val="1"/>
      <w:marLeft w:val="0"/>
      <w:marRight w:val="0"/>
      <w:marTop w:val="0"/>
      <w:marBottom w:val="0"/>
      <w:divBdr>
        <w:top w:val="none" w:sz="0" w:space="0" w:color="auto"/>
        <w:left w:val="none" w:sz="0" w:space="0" w:color="auto"/>
        <w:bottom w:val="none" w:sz="0" w:space="0" w:color="auto"/>
        <w:right w:val="none" w:sz="0" w:space="0" w:color="auto"/>
      </w:divBdr>
    </w:div>
    <w:div w:id="2103140446">
      <w:bodyDiv w:val="1"/>
      <w:marLeft w:val="0"/>
      <w:marRight w:val="0"/>
      <w:marTop w:val="0"/>
      <w:marBottom w:val="0"/>
      <w:divBdr>
        <w:top w:val="none" w:sz="0" w:space="0" w:color="auto"/>
        <w:left w:val="none" w:sz="0" w:space="0" w:color="auto"/>
        <w:bottom w:val="none" w:sz="0" w:space="0" w:color="auto"/>
        <w:right w:val="none" w:sz="0" w:space="0" w:color="auto"/>
      </w:divBdr>
    </w:div>
    <w:div w:id="2126652621">
      <w:bodyDiv w:val="1"/>
      <w:marLeft w:val="0"/>
      <w:marRight w:val="0"/>
      <w:marTop w:val="0"/>
      <w:marBottom w:val="0"/>
      <w:divBdr>
        <w:top w:val="none" w:sz="0" w:space="0" w:color="auto"/>
        <w:left w:val="none" w:sz="0" w:space="0" w:color="auto"/>
        <w:bottom w:val="none" w:sz="0" w:space="0" w:color="auto"/>
        <w:right w:val="none" w:sz="0" w:space="0" w:color="auto"/>
      </w:divBdr>
    </w:div>
    <w:div w:id="2131582153">
      <w:bodyDiv w:val="1"/>
      <w:marLeft w:val="0"/>
      <w:marRight w:val="0"/>
      <w:marTop w:val="0"/>
      <w:marBottom w:val="0"/>
      <w:divBdr>
        <w:top w:val="none" w:sz="0" w:space="0" w:color="auto"/>
        <w:left w:val="none" w:sz="0" w:space="0" w:color="auto"/>
        <w:bottom w:val="none" w:sz="0" w:space="0" w:color="auto"/>
        <w:right w:val="none" w:sz="0" w:space="0" w:color="auto"/>
      </w:divBdr>
    </w:div>
    <w:div w:id="21457330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78.emf"/><Relationship Id="rId21" Type="http://schemas.openxmlformats.org/officeDocument/2006/relationships/image" Target="media/image10.png"/><Relationship Id="rId42" Type="http://schemas.openxmlformats.org/officeDocument/2006/relationships/oleObject" Target="embeddings/oleObject3.bin"/><Relationship Id="rId47" Type="http://schemas.openxmlformats.org/officeDocument/2006/relationships/image" Target="media/image32.wmf"/><Relationship Id="rId63" Type="http://schemas.openxmlformats.org/officeDocument/2006/relationships/image" Target="media/image40.wmf"/><Relationship Id="rId68" Type="http://schemas.openxmlformats.org/officeDocument/2006/relationships/oleObject" Target="embeddings/oleObject16.bin"/><Relationship Id="rId84" Type="http://schemas.openxmlformats.org/officeDocument/2006/relationships/oleObject" Target="embeddings/oleObject24.bin"/><Relationship Id="rId89" Type="http://schemas.openxmlformats.org/officeDocument/2006/relationships/image" Target="media/image53.wmf"/><Relationship Id="rId112" Type="http://schemas.openxmlformats.org/officeDocument/2006/relationships/image" Target="media/image73.png"/><Relationship Id="rId133" Type="http://schemas.openxmlformats.org/officeDocument/2006/relationships/oleObject" Target="embeddings/oleObject35.bin"/><Relationship Id="rId138" Type="http://schemas.openxmlformats.org/officeDocument/2006/relationships/image" Target="media/image89.wmf"/><Relationship Id="rId154" Type="http://schemas.openxmlformats.org/officeDocument/2006/relationships/chart" Target="charts/chart2.xml"/><Relationship Id="rId159" Type="http://schemas.openxmlformats.org/officeDocument/2006/relationships/image" Target="media/image100.png"/><Relationship Id="rId170" Type="http://schemas.openxmlformats.org/officeDocument/2006/relationships/theme" Target="theme/theme1.xml"/><Relationship Id="rId16" Type="http://schemas.openxmlformats.org/officeDocument/2006/relationships/image" Target="media/image6.emf"/><Relationship Id="rId107" Type="http://schemas.openxmlformats.org/officeDocument/2006/relationships/image" Target="media/image68.png"/><Relationship Id="rId11" Type="http://schemas.openxmlformats.org/officeDocument/2006/relationships/footer" Target="footer1.xml"/><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35.wmf"/><Relationship Id="rId58" Type="http://schemas.openxmlformats.org/officeDocument/2006/relationships/oleObject" Target="embeddings/oleObject11.bin"/><Relationship Id="rId74" Type="http://schemas.openxmlformats.org/officeDocument/2006/relationships/oleObject" Target="embeddings/oleObject19.bin"/><Relationship Id="rId79" Type="http://schemas.openxmlformats.org/officeDocument/2006/relationships/image" Target="media/image48.wmf"/><Relationship Id="rId102" Type="http://schemas.openxmlformats.org/officeDocument/2006/relationships/image" Target="media/image63.png"/><Relationship Id="rId123" Type="http://schemas.openxmlformats.org/officeDocument/2006/relationships/oleObject" Target="embeddings/oleObject30.bin"/><Relationship Id="rId128" Type="http://schemas.openxmlformats.org/officeDocument/2006/relationships/image" Target="media/image84.wmf"/><Relationship Id="rId144" Type="http://schemas.openxmlformats.org/officeDocument/2006/relationships/image" Target="media/image92.wmf"/><Relationship Id="rId149" Type="http://schemas.openxmlformats.org/officeDocument/2006/relationships/oleObject" Target="embeddings/oleObject43.bin"/><Relationship Id="rId5" Type="http://schemas.openxmlformats.org/officeDocument/2006/relationships/webSettings" Target="webSettings.xml"/><Relationship Id="rId90" Type="http://schemas.openxmlformats.org/officeDocument/2006/relationships/oleObject" Target="embeddings/oleObject27.bin"/><Relationship Id="rId95" Type="http://schemas.openxmlformats.org/officeDocument/2006/relationships/image" Target="media/image56.png"/><Relationship Id="rId160" Type="http://schemas.openxmlformats.org/officeDocument/2006/relationships/image" Target="media/image101.png"/><Relationship Id="rId165" Type="http://schemas.openxmlformats.org/officeDocument/2006/relationships/image" Target="media/image106.png"/><Relationship Id="rId22" Type="http://schemas.openxmlformats.org/officeDocument/2006/relationships/image" Target="media/image11.png"/><Relationship Id="rId27" Type="http://schemas.openxmlformats.org/officeDocument/2006/relationships/image" Target="media/image16.png"/><Relationship Id="rId43" Type="http://schemas.openxmlformats.org/officeDocument/2006/relationships/image" Target="media/image30.wmf"/><Relationship Id="rId48" Type="http://schemas.openxmlformats.org/officeDocument/2006/relationships/oleObject" Target="embeddings/oleObject6.bin"/><Relationship Id="rId64" Type="http://schemas.openxmlformats.org/officeDocument/2006/relationships/oleObject" Target="embeddings/oleObject14.bin"/><Relationship Id="rId69" Type="http://schemas.openxmlformats.org/officeDocument/2006/relationships/image" Target="media/image43.wmf"/><Relationship Id="rId113" Type="http://schemas.openxmlformats.org/officeDocument/2006/relationships/image" Target="media/image74.png"/><Relationship Id="rId118" Type="http://schemas.openxmlformats.org/officeDocument/2006/relationships/image" Target="media/image79.wmf"/><Relationship Id="rId134" Type="http://schemas.openxmlformats.org/officeDocument/2006/relationships/image" Target="media/image87.wmf"/><Relationship Id="rId139" Type="http://schemas.openxmlformats.org/officeDocument/2006/relationships/oleObject" Target="embeddings/oleObject38.bin"/><Relationship Id="rId80" Type="http://schemas.openxmlformats.org/officeDocument/2006/relationships/oleObject" Target="embeddings/oleObject22.bin"/><Relationship Id="rId85" Type="http://schemas.openxmlformats.org/officeDocument/2006/relationships/image" Target="media/image51.wmf"/><Relationship Id="rId150" Type="http://schemas.openxmlformats.org/officeDocument/2006/relationships/image" Target="media/image95.png"/><Relationship Id="rId155" Type="http://schemas.openxmlformats.org/officeDocument/2006/relationships/chart" Target="charts/chart3.xml"/><Relationship Id="rId12" Type="http://schemas.openxmlformats.org/officeDocument/2006/relationships/chart" Target="charts/chart1.xml"/><Relationship Id="rId17" Type="http://schemas.openxmlformats.org/officeDocument/2006/relationships/image" Target="media/image7.png"/><Relationship Id="rId33" Type="http://schemas.openxmlformats.org/officeDocument/2006/relationships/image" Target="media/image22.png"/><Relationship Id="rId38" Type="http://schemas.openxmlformats.org/officeDocument/2006/relationships/image" Target="media/image27.png"/><Relationship Id="rId59" Type="http://schemas.openxmlformats.org/officeDocument/2006/relationships/image" Target="media/image38.wmf"/><Relationship Id="rId103" Type="http://schemas.openxmlformats.org/officeDocument/2006/relationships/image" Target="media/image64.png"/><Relationship Id="rId108" Type="http://schemas.openxmlformats.org/officeDocument/2006/relationships/image" Target="media/image69.png"/><Relationship Id="rId124" Type="http://schemas.openxmlformats.org/officeDocument/2006/relationships/image" Target="media/image82.wmf"/><Relationship Id="rId129" Type="http://schemas.openxmlformats.org/officeDocument/2006/relationships/oleObject" Target="embeddings/oleObject33.bin"/><Relationship Id="rId54" Type="http://schemas.openxmlformats.org/officeDocument/2006/relationships/oleObject" Target="embeddings/oleObject9.bin"/><Relationship Id="rId70" Type="http://schemas.openxmlformats.org/officeDocument/2006/relationships/oleObject" Target="embeddings/oleObject17.bin"/><Relationship Id="rId75" Type="http://schemas.openxmlformats.org/officeDocument/2006/relationships/image" Target="media/image46.wmf"/><Relationship Id="rId91" Type="http://schemas.openxmlformats.org/officeDocument/2006/relationships/hyperlink" Target="file:///C:\Users\v.nuretdinova\AppData\Local\Packages\oice_16_974fa576_32c1d314_2f24\AC\Temp\9E6BB4C2.xlsb" TargetMode="External"/><Relationship Id="rId96" Type="http://schemas.openxmlformats.org/officeDocument/2006/relationships/image" Target="media/image57.png"/><Relationship Id="rId140" Type="http://schemas.openxmlformats.org/officeDocument/2006/relationships/image" Target="media/image90.wmf"/><Relationship Id="rId145" Type="http://schemas.openxmlformats.org/officeDocument/2006/relationships/oleObject" Target="embeddings/oleObject41.bin"/><Relationship Id="rId161" Type="http://schemas.openxmlformats.org/officeDocument/2006/relationships/image" Target="media/image102.png"/><Relationship Id="rId166" Type="http://schemas.openxmlformats.org/officeDocument/2006/relationships/image" Target="media/image107.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3.wmf"/><Relationship Id="rId57" Type="http://schemas.openxmlformats.org/officeDocument/2006/relationships/image" Target="media/image37.wmf"/><Relationship Id="rId106" Type="http://schemas.openxmlformats.org/officeDocument/2006/relationships/image" Target="media/image67.png"/><Relationship Id="rId114" Type="http://schemas.openxmlformats.org/officeDocument/2006/relationships/image" Target="media/image75.png"/><Relationship Id="rId119" Type="http://schemas.openxmlformats.org/officeDocument/2006/relationships/oleObject" Target="embeddings/oleObject28.bin"/><Relationship Id="rId127" Type="http://schemas.openxmlformats.org/officeDocument/2006/relationships/oleObject" Target="embeddings/oleObject32.bin"/><Relationship Id="rId10" Type="http://schemas.openxmlformats.org/officeDocument/2006/relationships/image" Target="media/image3.png"/><Relationship Id="rId31" Type="http://schemas.openxmlformats.org/officeDocument/2006/relationships/image" Target="media/image20.png"/><Relationship Id="rId44" Type="http://schemas.openxmlformats.org/officeDocument/2006/relationships/oleObject" Target="embeddings/oleObject4.bin"/><Relationship Id="rId52" Type="http://schemas.openxmlformats.org/officeDocument/2006/relationships/oleObject" Target="embeddings/oleObject8.bin"/><Relationship Id="rId60" Type="http://schemas.openxmlformats.org/officeDocument/2006/relationships/oleObject" Target="embeddings/oleObject12.bin"/><Relationship Id="rId65" Type="http://schemas.openxmlformats.org/officeDocument/2006/relationships/image" Target="media/image41.wmf"/><Relationship Id="rId73" Type="http://schemas.openxmlformats.org/officeDocument/2006/relationships/image" Target="media/image45.wmf"/><Relationship Id="rId78" Type="http://schemas.openxmlformats.org/officeDocument/2006/relationships/oleObject" Target="embeddings/oleObject21.bin"/><Relationship Id="rId81" Type="http://schemas.openxmlformats.org/officeDocument/2006/relationships/image" Target="media/image49.wmf"/><Relationship Id="rId86" Type="http://schemas.openxmlformats.org/officeDocument/2006/relationships/oleObject" Target="embeddings/oleObject25.bin"/><Relationship Id="rId94" Type="http://schemas.openxmlformats.org/officeDocument/2006/relationships/image" Target="media/image55.png"/><Relationship Id="rId99" Type="http://schemas.openxmlformats.org/officeDocument/2006/relationships/image" Target="media/image60.png"/><Relationship Id="rId101" Type="http://schemas.openxmlformats.org/officeDocument/2006/relationships/image" Target="media/image62.png"/><Relationship Id="rId122" Type="http://schemas.openxmlformats.org/officeDocument/2006/relationships/image" Target="media/image81.wmf"/><Relationship Id="rId130" Type="http://schemas.openxmlformats.org/officeDocument/2006/relationships/image" Target="media/image85.wmf"/><Relationship Id="rId135" Type="http://schemas.openxmlformats.org/officeDocument/2006/relationships/oleObject" Target="embeddings/oleObject36.bin"/><Relationship Id="rId143" Type="http://schemas.openxmlformats.org/officeDocument/2006/relationships/oleObject" Target="embeddings/oleObject40.bin"/><Relationship Id="rId148" Type="http://schemas.openxmlformats.org/officeDocument/2006/relationships/image" Target="media/image94.wmf"/><Relationship Id="rId151" Type="http://schemas.openxmlformats.org/officeDocument/2006/relationships/image" Target="media/image96.png"/><Relationship Id="rId156" Type="http://schemas.openxmlformats.org/officeDocument/2006/relationships/chart" Target="charts/chart4.xml"/><Relationship Id="rId164" Type="http://schemas.openxmlformats.org/officeDocument/2006/relationships/image" Target="media/image105.png"/><Relationship Id="rId16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footer" Target="footer2.xml"/><Relationship Id="rId18" Type="http://schemas.openxmlformats.org/officeDocument/2006/relationships/footer" Target="footer3.xml"/><Relationship Id="rId39" Type="http://schemas.openxmlformats.org/officeDocument/2006/relationships/image" Target="media/image28.wmf"/><Relationship Id="rId109" Type="http://schemas.openxmlformats.org/officeDocument/2006/relationships/image" Target="media/image70.png"/><Relationship Id="rId34" Type="http://schemas.openxmlformats.org/officeDocument/2006/relationships/image" Target="media/image23.png"/><Relationship Id="rId50" Type="http://schemas.openxmlformats.org/officeDocument/2006/relationships/oleObject" Target="embeddings/oleObject7.bin"/><Relationship Id="rId55" Type="http://schemas.openxmlformats.org/officeDocument/2006/relationships/image" Target="media/image36.wmf"/><Relationship Id="rId76" Type="http://schemas.openxmlformats.org/officeDocument/2006/relationships/oleObject" Target="embeddings/oleObject20.bin"/><Relationship Id="rId97" Type="http://schemas.openxmlformats.org/officeDocument/2006/relationships/image" Target="media/image58.png"/><Relationship Id="rId104" Type="http://schemas.openxmlformats.org/officeDocument/2006/relationships/image" Target="media/image65.png"/><Relationship Id="rId120" Type="http://schemas.openxmlformats.org/officeDocument/2006/relationships/image" Target="media/image80.wmf"/><Relationship Id="rId125" Type="http://schemas.openxmlformats.org/officeDocument/2006/relationships/oleObject" Target="embeddings/oleObject31.bin"/><Relationship Id="rId141" Type="http://schemas.openxmlformats.org/officeDocument/2006/relationships/oleObject" Target="embeddings/oleObject39.bin"/><Relationship Id="rId146" Type="http://schemas.openxmlformats.org/officeDocument/2006/relationships/image" Target="media/image93.wmf"/><Relationship Id="rId167" Type="http://schemas.openxmlformats.org/officeDocument/2006/relationships/image" Target="media/image108.png"/><Relationship Id="rId7" Type="http://schemas.openxmlformats.org/officeDocument/2006/relationships/endnotes" Target="endnotes.xml"/><Relationship Id="rId71" Type="http://schemas.openxmlformats.org/officeDocument/2006/relationships/image" Target="media/image44.wmf"/><Relationship Id="rId92" Type="http://schemas.openxmlformats.org/officeDocument/2006/relationships/hyperlink" Target="file:///C:\Users\v.nuretdinova\AppData\Local\Packages\oice_16_974fa576_32c1d314_2f24\AC\Temp\9E6BB4C2.xlsb" TargetMode="External"/><Relationship Id="rId162" Type="http://schemas.openxmlformats.org/officeDocument/2006/relationships/image" Target="media/image103.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oleObject" Target="embeddings/oleObject2.bin"/><Relationship Id="rId45" Type="http://schemas.openxmlformats.org/officeDocument/2006/relationships/image" Target="media/image31.wmf"/><Relationship Id="rId66" Type="http://schemas.openxmlformats.org/officeDocument/2006/relationships/oleObject" Target="embeddings/oleObject15.bin"/><Relationship Id="rId87" Type="http://schemas.openxmlformats.org/officeDocument/2006/relationships/image" Target="media/image52.wmf"/><Relationship Id="rId110" Type="http://schemas.openxmlformats.org/officeDocument/2006/relationships/image" Target="media/image71.png"/><Relationship Id="rId115" Type="http://schemas.openxmlformats.org/officeDocument/2006/relationships/image" Target="media/image76.png"/><Relationship Id="rId131" Type="http://schemas.openxmlformats.org/officeDocument/2006/relationships/oleObject" Target="embeddings/oleObject34.bin"/><Relationship Id="rId136" Type="http://schemas.openxmlformats.org/officeDocument/2006/relationships/image" Target="media/image88.wmf"/><Relationship Id="rId157" Type="http://schemas.openxmlformats.org/officeDocument/2006/relationships/chart" Target="charts/chart5.xml"/><Relationship Id="rId61" Type="http://schemas.openxmlformats.org/officeDocument/2006/relationships/image" Target="media/image39.wmf"/><Relationship Id="rId82" Type="http://schemas.openxmlformats.org/officeDocument/2006/relationships/oleObject" Target="embeddings/oleObject23.bin"/><Relationship Id="rId152" Type="http://schemas.openxmlformats.org/officeDocument/2006/relationships/image" Target="media/image97.png"/><Relationship Id="rId19" Type="http://schemas.openxmlformats.org/officeDocument/2006/relationships/image" Target="media/image8.png"/><Relationship Id="rId14" Type="http://schemas.openxmlformats.org/officeDocument/2006/relationships/image" Target="media/image4.png"/><Relationship Id="rId30" Type="http://schemas.openxmlformats.org/officeDocument/2006/relationships/image" Target="media/image19.png"/><Relationship Id="rId35" Type="http://schemas.openxmlformats.org/officeDocument/2006/relationships/image" Target="media/image24.png"/><Relationship Id="rId56" Type="http://schemas.openxmlformats.org/officeDocument/2006/relationships/oleObject" Target="embeddings/oleObject10.bin"/><Relationship Id="rId77" Type="http://schemas.openxmlformats.org/officeDocument/2006/relationships/image" Target="media/image47.wmf"/><Relationship Id="rId100" Type="http://schemas.openxmlformats.org/officeDocument/2006/relationships/image" Target="media/image61.png"/><Relationship Id="rId105" Type="http://schemas.openxmlformats.org/officeDocument/2006/relationships/image" Target="media/image66.png"/><Relationship Id="rId126" Type="http://schemas.openxmlformats.org/officeDocument/2006/relationships/image" Target="media/image83.wmf"/><Relationship Id="rId147" Type="http://schemas.openxmlformats.org/officeDocument/2006/relationships/oleObject" Target="embeddings/oleObject42.bin"/><Relationship Id="rId168" Type="http://schemas.openxmlformats.org/officeDocument/2006/relationships/image" Target="media/image109.png"/><Relationship Id="rId8" Type="http://schemas.openxmlformats.org/officeDocument/2006/relationships/image" Target="media/image1.png"/><Relationship Id="rId51" Type="http://schemas.openxmlformats.org/officeDocument/2006/relationships/image" Target="media/image34.wmf"/><Relationship Id="rId72" Type="http://schemas.openxmlformats.org/officeDocument/2006/relationships/oleObject" Target="embeddings/oleObject18.bin"/><Relationship Id="rId93" Type="http://schemas.openxmlformats.org/officeDocument/2006/relationships/image" Target="media/image54.jpeg"/><Relationship Id="rId98" Type="http://schemas.openxmlformats.org/officeDocument/2006/relationships/image" Target="media/image59.png"/><Relationship Id="rId121" Type="http://schemas.openxmlformats.org/officeDocument/2006/relationships/oleObject" Target="embeddings/oleObject29.bin"/><Relationship Id="rId142" Type="http://schemas.openxmlformats.org/officeDocument/2006/relationships/image" Target="media/image91.wmf"/><Relationship Id="rId163" Type="http://schemas.openxmlformats.org/officeDocument/2006/relationships/image" Target="media/image104.png"/><Relationship Id="rId3" Type="http://schemas.openxmlformats.org/officeDocument/2006/relationships/styles" Target="styles.xml"/><Relationship Id="rId25" Type="http://schemas.openxmlformats.org/officeDocument/2006/relationships/image" Target="media/image14.png"/><Relationship Id="rId46" Type="http://schemas.openxmlformats.org/officeDocument/2006/relationships/oleObject" Target="embeddings/oleObject5.bin"/><Relationship Id="rId67" Type="http://schemas.openxmlformats.org/officeDocument/2006/relationships/image" Target="media/image42.wmf"/><Relationship Id="rId116" Type="http://schemas.openxmlformats.org/officeDocument/2006/relationships/image" Target="media/image77.emf"/><Relationship Id="rId137" Type="http://schemas.openxmlformats.org/officeDocument/2006/relationships/oleObject" Target="embeddings/oleObject37.bin"/><Relationship Id="rId158" Type="http://schemas.openxmlformats.org/officeDocument/2006/relationships/image" Target="media/image99.png"/><Relationship Id="rId20" Type="http://schemas.openxmlformats.org/officeDocument/2006/relationships/image" Target="media/image9.png"/><Relationship Id="rId41" Type="http://schemas.openxmlformats.org/officeDocument/2006/relationships/image" Target="media/image29.wmf"/><Relationship Id="rId62" Type="http://schemas.openxmlformats.org/officeDocument/2006/relationships/oleObject" Target="embeddings/oleObject13.bin"/><Relationship Id="rId83" Type="http://schemas.openxmlformats.org/officeDocument/2006/relationships/image" Target="media/image50.wmf"/><Relationship Id="rId88" Type="http://schemas.openxmlformats.org/officeDocument/2006/relationships/oleObject" Target="embeddings/oleObject26.bin"/><Relationship Id="rId111" Type="http://schemas.openxmlformats.org/officeDocument/2006/relationships/image" Target="media/image72.png"/><Relationship Id="rId132" Type="http://schemas.openxmlformats.org/officeDocument/2006/relationships/image" Target="media/image86.wmf"/><Relationship Id="rId153" Type="http://schemas.openxmlformats.org/officeDocument/2006/relationships/image" Target="media/image98.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oleObject" Target="file:///\\192.168.3.8\f\3.%20&#1048;&#1085;&#1078;&#1077;&#1085;&#1077;&#1088;%20&#1088;&#1072;&#1089;&#1095;&#1077;&#1090;&#1095;&#1080;&#1082;\shara\&#1054;&#1073;&#1098;&#1077;&#1082;&#1090;&#1099;\&#1043;&#1072;&#1090;&#1095;&#1080;&#1085;&#1072;%202023%20&#1040;&#1057;&#1058;&#1057;%20&#1088;&#1072;&#1081;&#1086;&#1085;\2.%20&#1056;&#1072;&#1073;&#1086;&#1095;&#1072;&#1103;\&#1055;&#1072;&#1096;&#1072;\&#1056;&#1086;&#1078;&#1076;&#1077;&#1089;&#1090;&#1074;&#1077;&#1085;&#1089;&#1082;&#1086;&#1077;%20&#1057;&#1055;\&#1051;&#1080;&#1089;&#1090;%20Microsoft%20Excel.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44.bin"/></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embeddings/oleObject45.bin"/></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embeddings/oleObject46.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1"/>
          <c:order val="1"/>
          <c:tx>
            <c:strRef>
              <c:f>'[Лист Microsoft Excel.xlsx]Лист1'!$Q$13</c:f>
              <c:strCache>
                <c:ptCount val="1"/>
                <c:pt idx="0">
                  <c:v>Численность населения</c:v>
                </c:pt>
              </c:strCache>
            </c:strRef>
          </c:tx>
          <c:spPr>
            <a:ln w="28575" cap="rnd">
              <a:solidFill>
                <a:schemeClr val="accent2"/>
              </a:solidFill>
              <a:round/>
            </a:ln>
            <a:effectLst/>
          </c:spPr>
          <c:marker>
            <c:symbol val="none"/>
          </c:marker>
          <c:cat>
            <c:numRef>
              <c:f>'[Лист Microsoft Excel.xlsx]Лист1'!$P$14:$P$26</c:f>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f>'[Лист Microsoft Excel.xlsx]Лист1'!$Q$14:$Q$26</c:f>
              <c:numCache>
                <c:formatCode>General</c:formatCode>
                <c:ptCount val="13"/>
                <c:pt idx="0">
                  <c:v>5697</c:v>
                </c:pt>
                <c:pt idx="1">
                  <c:v>5701</c:v>
                </c:pt>
                <c:pt idx="2">
                  <c:v>5814</c:v>
                </c:pt>
                <c:pt idx="3">
                  <c:v>5944</c:v>
                </c:pt>
                <c:pt idx="4">
                  <c:v>6013</c:v>
                </c:pt>
                <c:pt idx="5">
                  <c:v>6025</c:v>
                </c:pt>
                <c:pt idx="6">
                  <c:v>5981</c:v>
                </c:pt>
                <c:pt idx="7">
                  <c:v>5925</c:v>
                </c:pt>
                <c:pt idx="8">
                  <c:v>5887</c:v>
                </c:pt>
                <c:pt idx="9">
                  <c:v>5844</c:v>
                </c:pt>
                <c:pt idx="10">
                  <c:v>5743</c:v>
                </c:pt>
                <c:pt idx="11">
                  <c:v>5594</c:v>
                </c:pt>
                <c:pt idx="12">
                  <c:v>7078</c:v>
                </c:pt>
              </c:numCache>
            </c:numRef>
          </c:val>
          <c:smooth val="0"/>
          <c:extLst>
            <c:ext xmlns:c16="http://schemas.microsoft.com/office/drawing/2014/chart" uri="{C3380CC4-5D6E-409C-BE32-E72D297353CC}">
              <c16:uniqueId val="{00000000-5B30-48C7-9CBF-E1932AA63E01}"/>
            </c:ext>
          </c:extLst>
        </c:ser>
        <c:dLbls>
          <c:showLegendKey val="0"/>
          <c:showVal val="0"/>
          <c:showCatName val="0"/>
          <c:showSerName val="0"/>
          <c:showPercent val="0"/>
          <c:showBubbleSize val="0"/>
        </c:dLbls>
        <c:smooth val="0"/>
        <c:axId val="372568127"/>
        <c:axId val="372562303"/>
        <c:extLst>
          <c:ext xmlns:c15="http://schemas.microsoft.com/office/drawing/2012/chart" uri="{02D57815-91ED-43cb-92C2-25804820EDAC}">
            <c15:filteredLineSeries>
              <c15:ser>
                <c:idx val="0"/>
                <c:order val="0"/>
                <c:tx>
                  <c:strRef>
                    <c:extLst>
                      <c:ext uri="{02D57815-91ED-43cb-92C2-25804820EDAC}">
                        <c15:formulaRef>
                          <c15:sqref>'[Лист Microsoft Excel.xlsx]Лист1'!$P$13</c15:sqref>
                        </c15:formulaRef>
                      </c:ext>
                    </c:extLst>
                    <c:strCache>
                      <c:ptCount val="1"/>
                      <c:pt idx="0">
                        <c:v>Год </c:v>
                      </c:pt>
                    </c:strCache>
                  </c:strRef>
                </c:tx>
                <c:spPr>
                  <a:ln w="28575" cap="rnd">
                    <a:solidFill>
                      <a:schemeClr val="accent1"/>
                    </a:solidFill>
                    <a:round/>
                  </a:ln>
                  <a:effectLst/>
                </c:spPr>
                <c:marker>
                  <c:symbol val="none"/>
                </c:marker>
                <c:cat>
                  <c:numRef>
                    <c:extLst>
                      <c:ext uri="{02D57815-91ED-43cb-92C2-25804820EDAC}">
                        <c15:formulaRef>
                          <c15:sqref>'[Лист Microsoft Excel.xlsx]Лист1'!$P$14:$P$26</c15:sqref>
                        </c15:formulaRef>
                      </c:ext>
                    </c:extLst>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cat>
                <c:val>
                  <c:numRef>
                    <c:extLst>
                      <c:ext uri="{02D57815-91ED-43cb-92C2-25804820EDAC}">
                        <c15:formulaRef>
                          <c15:sqref>'[Лист Microsoft Excel.xlsx]Лист1'!$P$14:$P$26</c15:sqref>
                        </c15:formulaRef>
                      </c:ext>
                    </c:extLst>
                    <c:numCache>
                      <c:formatCode>General</c:formatCode>
                      <c:ptCount val="13"/>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numCache>
                  </c:numRef>
                </c:val>
                <c:smooth val="0"/>
                <c:extLst>
                  <c:ext xmlns:c16="http://schemas.microsoft.com/office/drawing/2014/chart" uri="{C3380CC4-5D6E-409C-BE32-E72D297353CC}">
                    <c16:uniqueId val="{00000001-5B30-48C7-9CBF-E1932AA63E01}"/>
                  </c:ext>
                </c:extLst>
              </c15:ser>
            </c15:filteredLineSeries>
          </c:ext>
        </c:extLst>
      </c:lineChart>
      <c:catAx>
        <c:axId val="3725681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72562303"/>
        <c:crosses val="autoZero"/>
        <c:auto val="1"/>
        <c:lblAlgn val="ctr"/>
        <c:lblOffset val="100"/>
        <c:noMultiLvlLbl val="0"/>
      </c:catAx>
      <c:valAx>
        <c:axId val="372562303"/>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ru-RU"/>
                  <a:t>Численность населения, чел.</a:t>
                </a:r>
              </a:p>
            </c:rich>
          </c:tx>
          <c:overlay val="0"/>
          <c:spPr>
            <a:noFill/>
            <a:ln>
              <a:noFill/>
            </a:ln>
            <a:effectLst/>
          </c:spPr>
          <c:txPr>
            <a:bodyPr rot="-5400000" spcFirstLastPara="1" vertOverflow="ellipsis" vert="horz" wrap="square" anchor="ctr" anchorCtr="1"/>
            <a:lstStyle/>
            <a:p>
              <a:pPr>
                <a:defRPr sz="10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372568127"/>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96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 Microsoft Excel.xlsx]Лист2'!$A$452</c:f>
              <c:strCache>
                <c:ptCount val="1"/>
                <c:pt idx="0">
                  <c:v>Резерв ("+") / Дефицит ("-")</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'[Лист Microsoft Excel.xlsx]Лист2'!$B$451:$O$451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 Microsoft Excel.xlsx]Лист2'!$B$452:$O$452</c:f>
              <c:numCache>
                <c:formatCode>0.00</c:formatCode>
                <c:ptCount val="14"/>
                <c:pt idx="0">
                  <c:v>0.89963668982562606</c:v>
                </c:pt>
                <c:pt idx="1">
                  <c:v>0.89963668982562606</c:v>
                </c:pt>
                <c:pt idx="2">
                  <c:v>0.4256366898256263</c:v>
                </c:pt>
                <c:pt idx="3">
                  <c:v>3.9636689825626292E-2</c:v>
                </c:pt>
                <c:pt idx="4">
                  <c:v>-0.33636331017437382</c:v>
                </c:pt>
                <c:pt idx="5">
                  <c:v>-0.72236331017437383</c:v>
                </c:pt>
                <c:pt idx="6">
                  <c:v>-1.108363310174374</c:v>
                </c:pt>
                <c:pt idx="7">
                  <c:v>-1.5963633101743737</c:v>
                </c:pt>
                <c:pt idx="8">
                  <c:v>-2.0743633101743733</c:v>
                </c:pt>
                <c:pt idx="9">
                  <c:v>-2.5623633101743728</c:v>
                </c:pt>
                <c:pt idx="10">
                  <c:v>-3.040363310174373</c:v>
                </c:pt>
                <c:pt idx="11">
                  <c:v>-3.5283633101743739</c:v>
                </c:pt>
                <c:pt idx="12">
                  <c:v>-4.0163633101743734</c:v>
                </c:pt>
                <c:pt idx="13">
                  <c:v>-4.4943633101743732</c:v>
                </c:pt>
              </c:numCache>
            </c:numRef>
          </c:val>
          <c:extLst>
            <c:ext xmlns:c16="http://schemas.microsoft.com/office/drawing/2014/chart" uri="{C3380CC4-5D6E-409C-BE32-E72D297353CC}">
              <c16:uniqueId val="{00000000-BAC2-4272-BBF5-A9C0BD417B47}"/>
            </c:ext>
          </c:extLst>
        </c:ser>
        <c:dLbls>
          <c:dLblPos val="outEnd"/>
          <c:showLegendKey val="0"/>
          <c:showVal val="1"/>
          <c:showCatName val="0"/>
          <c:showSerName val="0"/>
          <c:showPercent val="0"/>
          <c:showBubbleSize val="0"/>
        </c:dLbls>
        <c:gapWidth val="444"/>
        <c:overlap val="-90"/>
        <c:axId val="657635423"/>
        <c:axId val="657620447"/>
      </c:barChart>
      <c:catAx>
        <c:axId val="65763542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57620447"/>
        <c:crosses val="autoZero"/>
        <c:auto val="1"/>
        <c:lblAlgn val="ctr"/>
        <c:lblOffset val="100"/>
        <c:noMultiLvlLbl val="0"/>
      </c:catAx>
      <c:valAx>
        <c:axId val="657620447"/>
        <c:scaling>
          <c:orientation val="minMax"/>
        </c:scaling>
        <c:delete val="1"/>
        <c:axPos val="l"/>
        <c:numFmt formatCode="0.00" sourceLinked="1"/>
        <c:majorTickMark val="none"/>
        <c:minorTickMark val="none"/>
        <c:tickLblPos val="nextTo"/>
        <c:crossAx val="657635423"/>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96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 Microsoft Excel.xlsx]Лист2'!$A$452</c:f>
              <c:strCache>
                <c:ptCount val="1"/>
                <c:pt idx="0">
                  <c:v>Резерв ("+") / Дефицит ("-")</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'[Лист Microsoft Excel.xlsx]Лист2'!$B$451:$O$451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 Microsoft Excel.xlsx]Лист2'!$B$452:$O$452</c:f>
              <c:numCache>
                <c:formatCode>0.00</c:formatCode>
                <c:ptCount val="14"/>
                <c:pt idx="0">
                  <c:v>0.38225132491941211</c:v>
                </c:pt>
                <c:pt idx="1">
                  <c:v>0.38225132491941211</c:v>
                </c:pt>
                <c:pt idx="2">
                  <c:v>0.36025132491941214</c:v>
                </c:pt>
                <c:pt idx="3">
                  <c:v>0.36025132491941214</c:v>
                </c:pt>
                <c:pt idx="4">
                  <c:v>0.36025132491941214</c:v>
                </c:pt>
                <c:pt idx="5">
                  <c:v>0.36025132491941214</c:v>
                </c:pt>
                <c:pt idx="6">
                  <c:v>0.36025132491941214</c:v>
                </c:pt>
                <c:pt idx="7">
                  <c:v>0.36025132491941214</c:v>
                </c:pt>
                <c:pt idx="8">
                  <c:v>0.36025132491941214</c:v>
                </c:pt>
                <c:pt idx="9">
                  <c:v>0.36025132491941214</c:v>
                </c:pt>
                <c:pt idx="10">
                  <c:v>0.36025132491941214</c:v>
                </c:pt>
                <c:pt idx="11">
                  <c:v>0.36025132491941214</c:v>
                </c:pt>
                <c:pt idx="12">
                  <c:v>0.36025132491941214</c:v>
                </c:pt>
                <c:pt idx="13">
                  <c:v>0.36025132491941214</c:v>
                </c:pt>
              </c:numCache>
            </c:numRef>
          </c:val>
          <c:extLst>
            <c:ext xmlns:c16="http://schemas.microsoft.com/office/drawing/2014/chart" uri="{C3380CC4-5D6E-409C-BE32-E72D297353CC}">
              <c16:uniqueId val="{00000000-5579-4464-88C8-AB916BAE98D3}"/>
            </c:ext>
          </c:extLst>
        </c:ser>
        <c:dLbls>
          <c:dLblPos val="outEnd"/>
          <c:showLegendKey val="0"/>
          <c:showVal val="1"/>
          <c:showCatName val="0"/>
          <c:showSerName val="0"/>
          <c:showPercent val="0"/>
          <c:showBubbleSize val="0"/>
        </c:dLbls>
        <c:gapWidth val="444"/>
        <c:overlap val="-90"/>
        <c:axId val="657635423"/>
        <c:axId val="657620447"/>
      </c:barChart>
      <c:catAx>
        <c:axId val="65763542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57620447"/>
        <c:crosses val="autoZero"/>
        <c:auto val="1"/>
        <c:lblAlgn val="ctr"/>
        <c:lblOffset val="100"/>
        <c:noMultiLvlLbl val="0"/>
      </c:catAx>
      <c:valAx>
        <c:axId val="657620447"/>
        <c:scaling>
          <c:orientation val="minMax"/>
        </c:scaling>
        <c:delete val="1"/>
        <c:axPos val="l"/>
        <c:numFmt formatCode="0.00" sourceLinked="1"/>
        <c:majorTickMark val="none"/>
        <c:minorTickMark val="none"/>
        <c:tickLblPos val="nextTo"/>
        <c:crossAx val="657635423"/>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spPr>
        <a:noFill/>
        <a:ln>
          <a:noFill/>
        </a:ln>
        <a:effectLst/>
      </c:spPr>
      <c:txPr>
        <a:bodyPr rot="0" spcFirstLastPara="1" vertOverflow="ellipsis" vert="horz" wrap="square" anchor="ctr" anchorCtr="1"/>
        <a:lstStyle/>
        <a:p>
          <a:pPr>
            <a:defRPr sz="960" b="1"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title>
    <c:autoTitleDeleted val="0"/>
    <c:plotArea>
      <c:layout/>
      <c:barChart>
        <c:barDir val="col"/>
        <c:grouping val="clustered"/>
        <c:varyColors val="0"/>
        <c:ser>
          <c:idx val="0"/>
          <c:order val="0"/>
          <c:tx>
            <c:strRef>
              <c:f>'[Лист Microsoft Excel.xlsx]Лист2'!$A$452</c:f>
              <c:strCache>
                <c:ptCount val="1"/>
                <c:pt idx="0">
                  <c:v>Резерв ("+") / Дефицит ("-")</c:v>
                </c:pt>
              </c:strCache>
            </c:strRef>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dLblPos val="out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numRef>
              <c:f>'[Лист Microsoft Excel.xlsx]Лист2'!$B$451:$O$451</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 Microsoft Excel.xlsx]Лист2'!$B$452:$O$452</c:f>
              <c:numCache>
                <c:formatCode>0.00</c:formatCode>
                <c:ptCount val="14"/>
                <c:pt idx="0">
                  <c:v>1.7395684232677295</c:v>
                </c:pt>
                <c:pt idx="1">
                  <c:v>1.7395684232677295</c:v>
                </c:pt>
                <c:pt idx="2">
                  <c:v>1.7165684232677294</c:v>
                </c:pt>
                <c:pt idx="3">
                  <c:v>1.7165684232677294</c:v>
                </c:pt>
                <c:pt idx="4">
                  <c:v>1.7165684232677294</c:v>
                </c:pt>
                <c:pt idx="5">
                  <c:v>1.7165684232677294</c:v>
                </c:pt>
                <c:pt idx="6">
                  <c:v>1.7165684232677294</c:v>
                </c:pt>
                <c:pt idx="7">
                  <c:v>1.7165684232677294</c:v>
                </c:pt>
                <c:pt idx="8">
                  <c:v>1.7165684232677294</c:v>
                </c:pt>
                <c:pt idx="9">
                  <c:v>1.7165684232677294</c:v>
                </c:pt>
                <c:pt idx="10">
                  <c:v>1.7165684232677294</c:v>
                </c:pt>
                <c:pt idx="11">
                  <c:v>1.7165684232677294</c:v>
                </c:pt>
                <c:pt idx="12">
                  <c:v>1.7165684232677294</c:v>
                </c:pt>
                <c:pt idx="13">
                  <c:v>1.7165684232677294</c:v>
                </c:pt>
              </c:numCache>
            </c:numRef>
          </c:val>
          <c:extLst>
            <c:ext xmlns:c16="http://schemas.microsoft.com/office/drawing/2014/chart" uri="{C3380CC4-5D6E-409C-BE32-E72D297353CC}">
              <c16:uniqueId val="{00000000-D874-4B54-B0F2-7D5C48A8EAFF}"/>
            </c:ext>
          </c:extLst>
        </c:ser>
        <c:dLbls>
          <c:dLblPos val="outEnd"/>
          <c:showLegendKey val="0"/>
          <c:showVal val="1"/>
          <c:showCatName val="0"/>
          <c:showSerName val="0"/>
          <c:showPercent val="0"/>
          <c:showBubbleSize val="0"/>
        </c:dLbls>
        <c:gapWidth val="444"/>
        <c:overlap val="-90"/>
        <c:axId val="657635423"/>
        <c:axId val="657620447"/>
      </c:barChart>
      <c:catAx>
        <c:axId val="657635423"/>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657620447"/>
        <c:crosses val="autoZero"/>
        <c:auto val="1"/>
        <c:lblAlgn val="ctr"/>
        <c:lblOffset val="100"/>
        <c:noMultiLvlLbl val="0"/>
      </c:catAx>
      <c:valAx>
        <c:axId val="657620447"/>
        <c:scaling>
          <c:orientation val="minMax"/>
        </c:scaling>
        <c:delete val="1"/>
        <c:axPos val="l"/>
        <c:numFmt formatCode="0.00" sourceLinked="1"/>
        <c:majorTickMark val="none"/>
        <c:minorTickMark val="none"/>
        <c:tickLblPos val="nextTo"/>
        <c:crossAx val="657635423"/>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sz="800">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 Microsoft Excel.xlsx]Лист2'!$B$690</c:f>
              <c:strCache>
                <c:ptCount val="1"/>
                <c:pt idx="0">
                  <c:v>Котельная №6 Рождествено</c:v>
                </c:pt>
              </c:strCache>
            </c:strRef>
          </c:tx>
          <c:spPr>
            <a:ln w="28575" cap="rnd">
              <a:solidFill>
                <a:schemeClr val="accent1"/>
              </a:solidFill>
              <a:round/>
            </a:ln>
            <a:effectLst/>
          </c:spPr>
          <c:marker>
            <c:symbol val="none"/>
          </c:marker>
          <c:cat>
            <c:numRef>
              <c:f>'[Лист Microsoft Excel.xlsx]Лист2'!$C$689:$P$689</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 Microsoft Excel.xlsx]Лист2'!$C$690:$P$690</c:f>
              <c:numCache>
                <c:formatCode>0.00</c:formatCode>
                <c:ptCount val="14"/>
                <c:pt idx="0">
                  <c:v>1182.0419999999999</c:v>
                </c:pt>
                <c:pt idx="1">
                  <c:v>1182.0348800000002</c:v>
                </c:pt>
                <c:pt idx="2">
                  <c:v>1310.3058092800002</c:v>
                </c:pt>
                <c:pt idx="3">
                  <c:v>1462.6992068</c:v>
                </c:pt>
                <c:pt idx="4">
                  <c:v>1587.2545052</c:v>
                </c:pt>
                <c:pt idx="5">
                  <c:v>1736.7312455999997</c:v>
                </c:pt>
                <c:pt idx="6">
                  <c:v>1885.93882048</c:v>
                </c:pt>
                <c:pt idx="7">
                  <c:v>2068.6344910400003</c:v>
                </c:pt>
                <c:pt idx="8">
                  <c:v>2247.1171091200004</c:v>
                </c:pt>
                <c:pt idx="9">
                  <c:v>2429.7650520000002</c:v>
                </c:pt>
                <c:pt idx="10">
                  <c:v>2613.4822188799999</c:v>
                </c:pt>
                <c:pt idx="11">
                  <c:v>2801.3084600800003</c:v>
                </c:pt>
                <c:pt idx="12">
                  <c:v>2989.1175007200004</c:v>
                </c:pt>
                <c:pt idx="13">
                  <c:v>3172.8510933600005</c:v>
                </c:pt>
              </c:numCache>
            </c:numRef>
          </c:val>
          <c:smooth val="0"/>
          <c:extLst>
            <c:ext xmlns:c16="http://schemas.microsoft.com/office/drawing/2014/chart" uri="{C3380CC4-5D6E-409C-BE32-E72D297353CC}">
              <c16:uniqueId val="{00000000-0B27-4DA4-90E2-8AB30204208B}"/>
            </c:ext>
          </c:extLst>
        </c:ser>
        <c:ser>
          <c:idx val="1"/>
          <c:order val="1"/>
          <c:tx>
            <c:strRef>
              <c:f>'[Лист Microsoft Excel.xlsx]Лист2'!$B$691</c:f>
              <c:strCache>
                <c:ptCount val="1"/>
                <c:pt idx="0">
                  <c:v>Котельная №8 Дивенская</c:v>
                </c:pt>
              </c:strCache>
            </c:strRef>
          </c:tx>
          <c:spPr>
            <a:ln w="28575" cap="rnd">
              <a:solidFill>
                <a:schemeClr val="accent2"/>
              </a:solidFill>
              <a:round/>
            </a:ln>
            <a:effectLst/>
          </c:spPr>
          <c:marker>
            <c:symbol val="none"/>
          </c:marker>
          <c:cat>
            <c:numRef>
              <c:f>'[Лист Microsoft Excel.xlsx]Лист2'!$C$689:$P$689</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 Microsoft Excel.xlsx]Лист2'!$C$691:$P$691</c:f>
              <c:numCache>
                <c:formatCode>0.00</c:formatCode>
                <c:ptCount val="14"/>
                <c:pt idx="0">
                  <c:v>76.635000000000005</c:v>
                </c:pt>
                <c:pt idx="1">
                  <c:v>76.635000000000005</c:v>
                </c:pt>
                <c:pt idx="2">
                  <c:v>89.292714320000002</c:v>
                </c:pt>
                <c:pt idx="3">
                  <c:v>70.915702429999996</c:v>
                </c:pt>
                <c:pt idx="4">
                  <c:v>70.915702429999996</c:v>
                </c:pt>
                <c:pt idx="5">
                  <c:v>70.915702429999996</c:v>
                </c:pt>
                <c:pt idx="6">
                  <c:v>70.915702429999996</c:v>
                </c:pt>
                <c:pt idx="7">
                  <c:v>70.915702429999996</c:v>
                </c:pt>
                <c:pt idx="8">
                  <c:v>70.915702429999996</c:v>
                </c:pt>
                <c:pt idx="9">
                  <c:v>70.915702429999996</c:v>
                </c:pt>
                <c:pt idx="10">
                  <c:v>70.915702429999996</c:v>
                </c:pt>
                <c:pt idx="11">
                  <c:v>70.915702429999996</c:v>
                </c:pt>
                <c:pt idx="12">
                  <c:v>70.915702429999996</c:v>
                </c:pt>
                <c:pt idx="13">
                  <c:v>70.915702429999996</c:v>
                </c:pt>
              </c:numCache>
            </c:numRef>
          </c:val>
          <c:smooth val="0"/>
          <c:extLst>
            <c:ext xmlns:c16="http://schemas.microsoft.com/office/drawing/2014/chart" uri="{C3380CC4-5D6E-409C-BE32-E72D297353CC}">
              <c16:uniqueId val="{00000001-0B27-4DA4-90E2-8AB30204208B}"/>
            </c:ext>
          </c:extLst>
        </c:ser>
        <c:ser>
          <c:idx val="2"/>
          <c:order val="2"/>
          <c:tx>
            <c:strRef>
              <c:f>'[Лист Microsoft Excel.xlsx]Лист2'!$B$692</c:f>
              <c:strCache>
                <c:ptCount val="1"/>
                <c:pt idx="0">
                  <c:v>Котельная №27 Батово</c:v>
                </c:pt>
              </c:strCache>
            </c:strRef>
          </c:tx>
          <c:spPr>
            <a:ln w="28575" cap="rnd">
              <a:solidFill>
                <a:schemeClr val="accent3"/>
              </a:solidFill>
              <a:round/>
            </a:ln>
            <a:effectLst/>
          </c:spPr>
          <c:marker>
            <c:symbol val="none"/>
          </c:marker>
          <c:cat>
            <c:numRef>
              <c:f>'[Лист Microsoft Excel.xlsx]Лист2'!$C$689:$P$689</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 Microsoft Excel.xlsx]Лист2'!$C$692:$P$692</c:f>
              <c:numCache>
                <c:formatCode>0.00</c:formatCode>
                <c:ptCount val="14"/>
                <c:pt idx="0">
                  <c:v>1554.8</c:v>
                </c:pt>
                <c:pt idx="1">
                  <c:v>1554.845775</c:v>
                </c:pt>
                <c:pt idx="2">
                  <c:v>1563.3409087499997</c:v>
                </c:pt>
                <c:pt idx="3">
                  <c:v>1563.3409087499997</c:v>
                </c:pt>
                <c:pt idx="4">
                  <c:v>1563.3409087499997</c:v>
                </c:pt>
                <c:pt idx="5">
                  <c:v>1563.3409087499997</c:v>
                </c:pt>
                <c:pt idx="6">
                  <c:v>1563.3409087499997</c:v>
                </c:pt>
                <c:pt idx="7">
                  <c:v>1563.3409087499997</c:v>
                </c:pt>
                <c:pt idx="8">
                  <c:v>1563.3409087499997</c:v>
                </c:pt>
                <c:pt idx="9">
                  <c:v>1563.3409087499997</c:v>
                </c:pt>
                <c:pt idx="10">
                  <c:v>1563.3409087499997</c:v>
                </c:pt>
                <c:pt idx="11">
                  <c:v>1563.3409087499997</c:v>
                </c:pt>
                <c:pt idx="12">
                  <c:v>1563.3409087499997</c:v>
                </c:pt>
                <c:pt idx="13">
                  <c:v>1563.3409087499997</c:v>
                </c:pt>
              </c:numCache>
            </c:numRef>
          </c:val>
          <c:smooth val="0"/>
          <c:extLst>
            <c:ext xmlns:c16="http://schemas.microsoft.com/office/drawing/2014/chart" uri="{C3380CC4-5D6E-409C-BE32-E72D297353CC}">
              <c16:uniqueId val="{00000002-0B27-4DA4-90E2-8AB30204208B}"/>
            </c:ext>
          </c:extLst>
        </c:ser>
        <c:dLbls>
          <c:showLegendKey val="0"/>
          <c:showVal val="0"/>
          <c:showCatName val="0"/>
          <c:showSerName val="0"/>
          <c:showPercent val="0"/>
          <c:showBubbleSize val="0"/>
        </c:dLbls>
        <c:smooth val="0"/>
        <c:axId val="1090702159"/>
        <c:axId val="1090703407"/>
      </c:lineChart>
      <c:catAx>
        <c:axId val="109070215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090703407"/>
        <c:crosses val="autoZero"/>
        <c:auto val="1"/>
        <c:lblAlgn val="ctr"/>
        <c:lblOffset val="100"/>
        <c:noMultiLvlLbl val="0"/>
      </c:catAx>
      <c:valAx>
        <c:axId val="1090703407"/>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090702159"/>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02">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bodyPr rot="-5400000" spcFirstLastPara="1" vertOverflow="clip" horzOverflow="clip" vert="horz" wrap="square" lIns="38100" tIns="19050" rIns="38100" bIns="19050" anchor="ctr" anchorCtr="1">
      <a:spAutoFit/>
    </cs:bodyPr>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C6582F-FFF0-4726-A97F-DB29DAB12F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3728</TotalTime>
  <Pages>287</Pages>
  <Words>62942</Words>
  <Characters>358775</Characters>
  <Application>Microsoft Office Word</Application>
  <DocSecurity>0</DocSecurity>
  <Lines>2989</Lines>
  <Paragraphs>841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420876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ООО ЦЭС</dc:creator>
  <cp:lastModifiedBy>Павел</cp:lastModifiedBy>
  <cp:revision>134</cp:revision>
  <cp:lastPrinted>2021-06-11T07:07:00Z</cp:lastPrinted>
  <dcterms:created xsi:type="dcterms:W3CDTF">2022-04-26T06:15:00Z</dcterms:created>
  <dcterms:modified xsi:type="dcterms:W3CDTF">2023-05-04T09:06:00Z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